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12" w:rsidRPr="00727571" w:rsidRDefault="00292F12" w:rsidP="008E1447">
      <w:pPr>
        <w:pStyle w:val="Estilo95"/>
      </w:pPr>
    </w:p>
    <w:p w:rsidR="005F269C" w:rsidRPr="00727571" w:rsidRDefault="005F269C" w:rsidP="003402A9">
      <w:pPr>
        <w:jc w:val="center"/>
        <w:rPr>
          <w:rFonts w:ascii="Montserrat" w:hAnsi="Montserrat" w:cs="Arial"/>
          <w:b/>
          <w:bCs/>
          <w:sz w:val="20"/>
          <w:szCs w:val="20"/>
          <w:u w:val="single"/>
          <w:lang w:val="es-MX"/>
        </w:rPr>
      </w:pPr>
    </w:p>
    <w:p w:rsidR="005F269C" w:rsidRPr="00727571" w:rsidRDefault="005F269C" w:rsidP="003402A9">
      <w:pPr>
        <w:jc w:val="center"/>
        <w:rPr>
          <w:rFonts w:ascii="Montserrat" w:hAnsi="Montserrat" w:cs="Arial"/>
          <w:b/>
          <w:bCs/>
          <w:sz w:val="20"/>
          <w:szCs w:val="20"/>
          <w:u w:val="single"/>
          <w:lang w:val="es-MX"/>
        </w:rPr>
      </w:pPr>
    </w:p>
    <w:p w:rsidR="003A068D" w:rsidRPr="00727571" w:rsidRDefault="003A068D" w:rsidP="003402A9">
      <w:pPr>
        <w:jc w:val="center"/>
        <w:rPr>
          <w:rFonts w:ascii="Montserrat" w:hAnsi="Montserrat" w:cs="Arial"/>
          <w:b/>
          <w:bCs/>
          <w:sz w:val="20"/>
          <w:szCs w:val="20"/>
          <w:u w:val="single"/>
          <w:lang w:val="es-MX"/>
        </w:rPr>
      </w:pPr>
    </w:p>
    <w:p w:rsidR="00EA5A8B" w:rsidRPr="00727571" w:rsidRDefault="00EA5A8B" w:rsidP="003402A9">
      <w:pPr>
        <w:jc w:val="center"/>
        <w:rPr>
          <w:rFonts w:ascii="Montserrat" w:hAnsi="Montserrat" w:cs="Arial"/>
          <w:b/>
          <w:bCs/>
          <w:sz w:val="28"/>
          <w:szCs w:val="20"/>
          <w:u w:val="single"/>
          <w:lang w:val="es-MX"/>
        </w:rPr>
      </w:pPr>
    </w:p>
    <w:p w:rsidR="00064671" w:rsidRPr="00727571" w:rsidRDefault="003A068D" w:rsidP="00070147">
      <w:pPr>
        <w:jc w:val="center"/>
        <w:rPr>
          <w:rFonts w:ascii="Montserrat" w:hAnsi="Montserrat" w:cs="Arial"/>
          <w:b/>
          <w:sz w:val="40"/>
          <w:szCs w:val="20"/>
          <w:lang w:val="es-MX"/>
        </w:rPr>
      </w:pPr>
      <w:r w:rsidRPr="00727571">
        <w:rPr>
          <w:rFonts w:ascii="Montserrat" w:hAnsi="Montserrat" w:cs="Arial"/>
          <w:b/>
          <w:sz w:val="40"/>
          <w:szCs w:val="20"/>
          <w:lang w:val="es-MX"/>
        </w:rPr>
        <w:t>Convocatoria</w:t>
      </w:r>
      <w:r w:rsidR="00B432CF" w:rsidRPr="00727571">
        <w:rPr>
          <w:rFonts w:ascii="Montserrat" w:hAnsi="Montserrat" w:cs="Arial"/>
          <w:b/>
          <w:sz w:val="40"/>
          <w:szCs w:val="20"/>
          <w:lang w:val="es-MX"/>
        </w:rPr>
        <w:t xml:space="preserve"> </w:t>
      </w:r>
      <w:r w:rsidR="00070147" w:rsidRPr="00727571">
        <w:rPr>
          <w:rFonts w:ascii="Montserrat" w:hAnsi="Montserrat" w:cs="Arial"/>
          <w:b/>
          <w:sz w:val="40"/>
          <w:szCs w:val="20"/>
          <w:lang w:val="es-MX"/>
        </w:rPr>
        <w:t>a</w:t>
      </w:r>
      <w:r w:rsidR="00B432CF" w:rsidRPr="00727571">
        <w:rPr>
          <w:rFonts w:ascii="Montserrat" w:hAnsi="Montserrat" w:cs="Arial"/>
          <w:b/>
          <w:sz w:val="40"/>
          <w:szCs w:val="20"/>
          <w:lang w:val="es-MX"/>
        </w:rPr>
        <w:t xml:space="preserve"> </w:t>
      </w:r>
      <w:r w:rsidR="0028185B" w:rsidRPr="00727571">
        <w:rPr>
          <w:rFonts w:ascii="Montserrat" w:hAnsi="Montserrat" w:cs="Arial"/>
          <w:b/>
          <w:sz w:val="40"/>
          <w:szCs w:val="20"/>
          <w:lang w:val="es-MX"/>
        </w:rPr>
        <w:t>la</w:t>
      </w:r>
      <w:r w:rsidR="00B432CF" w:rsidRPr="00727571">
        <w:rPr>
          <w:rFonts w:ascii="Montserrat" w:hAnsi="Montserrat" w:cs="Arial"/>
          <w:b/>
          <w:sz w:val="40"/>
          <w:szCs w:val="20"/>
          <w:lang w:val="es-MX"/>
        </w:rPr>
        <w:t xml:space="preserve"> </w:t>
      </w:r>
      <w:r w:rsidR="00CD79CF" w:rsidRPr="00727571">
        <w:rPr>
          <w:rFonts w:ascii="Montserrat" w:hAnsi="Montserrat" w:cs="Arial"/>
          <w:b/>
          <w:sz w:val="40"/>
          <w:szCs w:val="20"/>
          <w:lang w:val="es-MX"/>
        </w:rPr>
        <w:t xml:space="preserve">Invitación a Cuando </w:t>
      </w:r>
    </w:p>
    <w:p w:rsidR="009C1362" w:rsidRPr="00727571" w:rsidRDefault="00CD79CF" w:rsidP="00070147">
      <w:pPr>
        <w:jc w:val="center"/>
        <w:rPr>
          <w:rFonts w:ascii="Montserrat" w:hAnsi="Montserrat" w:cs="Arial"/>
          <w:b/>
          <w:sz w:val="40"/>
          <w:szCs w:val="20"/>
          <w:lang w:val="es-MX"/>
        </w:rPr>
      </w:pPr>
      <w:r w:rsidRPr="00727571">
        <w:rPr>
          <w:rFonts w:ascii="Montserrat" w:hAnsi="Montserrat" w:cs="Arial"/>
          <w:b/>
          <w:sz w:val="40"/>
          <w:szCs w:val="20"/>
          <w:lang w:val="es-MX"/>
        </w:rPr>
        <w:t xml:space="preserve">Menos Tres Personas Electrónica </w:t>
      </w:r>
      <w:r w:rsidR="001B70DC" w:rsidRPr="00727571">
        <w:rPr>
          <w:rFonts w:ascii="Montserrat" w:hAnsi="Montserrat" w:cs="Arial"/>
          <w:b/>
          <w:sz w:val="40"/>
          <w:szCs w:val="20"/>
          <w:lang w:val="es-MX"/>
        </w:rPr>
        <w:t xml:space="preserve">de Carácter </w:t>
      </w:r>
      <w:r w:rsidRPr="00727571">
        <w:rPr>
          <w:rFonts w:ascii="Montserrat" w:hAnsi="Montserrat" w:cs="Arial"/>
          <w:b/>
          <w:sz w:val="40"/>
          <w:szCs w:val="20"/>
          <w:lang w:val="es-MX"/>
        </w:rPr>
        <w:t xml:space="preserve">Nacional </w:t>
      </w:r>
    </w:p>
    <w:p w:rsidR="00DD4D55" w:rsidRPr="00727571" w:rsidRDefault="00070147" w:rsidP="00DD4D55">
      <w:pPr>
        <w:numPr>
          <w:ilvl w:val="12"/>
          <w:numId w:val="0"/>
        </w:numPr>
        <w:ind w:right="50"/>
        <w:jc w:val="center"/>
        <w:rPr>
          <w:rFonts w:ascii="Montserrat" w:hAnsi="Montserrat" w:cs="Arial"/>
          <w:b/>
          <w:sz w:val="40"/>
          <w:szCs w:val="20"/>
          <w:lang w:val="es-MX"/>
        </w:rPr>
      </w:pPr>
      <w:r w:rsidRPr="00467538">
        <w:rPr>
          <w:rFonts w:ascii="Montserrat" w:hAnsi="Montserrat" w:cs="Arial"/>
          <w:b/>
          <w:sz w:val="40"/>
          <w:szCs w:val="20"/>
          <w:lang w:val="es-MX"/>
        </w:rPr>
        <w:t>N°</w:t>
      </w:r>
      <w:r w:rsidR="00B432CF" w:rsidRPr="00467538">
        <w:rPr>
          <w:rFonts w:ascii="Montserrat" w:hAnsi="Montserrat" w:cs="Arial"/>
          <w:b/>
          <w:sz w:val="40"/>
          <w:szCs w:val="20"/>
          <w:lang w:val="es-MX"/>
        </w:rPr>
        <w:t xml:space="preserve"> </w:t>
      </w:r>
      <w:r w:rsidR="00467538" w:rsidRPr="00467538">
        <w:rPr>
          <w:rFonts w:ascii="Montserrat" w:hAnsi="Montserrat" w:cs="Arial"/>
          <w:b/>
          <w:sz w:val="40"/>
          <w:szCs w:val="20"/>
          <w:lang w:val="es-MX"/>
        </w:rPr>
        <w:t>IA-016B00009-E9-2019</w:t>
      </w:r>
      <w:r w:rsidR="00DD4D55" w:rsidRPr="00467538">
        <w:rPr>
          <w:rFonts w:ascii="Montserrat" w:hAnsi="Montserrat" w:cs="Arial"/>
          <w:b/>
          <w:sz w:val="40"/>
          <w:szCs w:val="20"/>
          <w:lang w:val="es-MX"/>
        </w:rPr>
        <w:t>.</w:t>
      </w:r>
    </w:p>
    <w:p w:rsidR="00CD79CF" w:rsidRPr="00727571" w:rsidRDefault="00CD79CF" w:rsidP="006B153D">
      <w:pPr>
        <w:ind w:left="680" w:hanging="680"/>
        <w:jc w:val="center"/>
        <w:rPr>
          <w:rFonts w:ascii="Montserrat" w:hAnsi="Montserrat" w:cs="Arial"/>
          <w:b/>
          <w:bCs/>
          <w:sz w:val="40"/>
          <w:szCs w:val="20"/>
          <w:lang w:val="es-MX"/>
        </w:rPr>
      </w:pPr>
    </w:p>
    <w:p w:rsidR="00952956" w:rsidRPr="00727571" w:rsidRDefault="00952956" w:rsidP="00A7049E">
      <w:pPr>
        <w:ind w:left="708" w:hanging="708"/>
        <w:jc w:val="both"/>
        <w:rPr>
          <w:rFonts w:ascii="Montserrat" w:hAnsi="Montserrat" w:cs="Arial"/>
          <w:b/>
          <w:bCs/>
          <w:sz w:val="40"/>
          <w:szCs w:val="20"/>
          <w:u w:val="single"/>
          <w:lang w:val="es-MX"/>
        </w:rPr>
      </w:pPr>
    </w:p>
    <w:p w:rsidR="006135AA" w:rsidRPr="00727571" w:rsidRDefault="006135AA" w:rsidP="00A7049E">
      <w:pPr>
        <w:ind w:left="708" w:hanging="708"/>
        <w:jc w:val="both"/>
        <w:rPr>
          <w:rFonts w:ascii="Montserrat" w:hAnsi="Montserrat" w:cs="Arial"/>
          <w:b/>
          <w:bCs/>
          <w:sz w:val="40"/>
          <w:szCs w:val="20"/>
          <w:u w:val="single"/>
          <w:lang w:val="es-MX"/>
        </w:rPr>
      </w:pPr>
    </w:p>
    <w:p w:rsidR="00727571" w:rsidRPr="00727571" w:rsidRDefault="00727571" w:rsidP="00952956">
      <w:pPr>
        <w:jc w:val="both"/>
        <w:rPr>
          <w:rFonts w:ascii="Montserrat" w:hAnsi="Montserrat" w:cs="Arial"/>
          <w:b/>
          <w:bCs/>
          <w:sz w:val="40"/>
          <w:szCs w:val="20"/>
          <w:u w:val="single"/>
          <w:lang w:val="es-MX"/>
        </w:rPr>
      </w:pPr>
    </w:p>
    <w:p w:rsidR="00AA495D" w:rsidRPr="005E6AFC" w:rsidRDefault="004109A0" w:rsidP="00F40FA2">
      <w:pPr>
        <w:shd w:val="clear" w:color="auto" w:fill="FFFFFF"/>
        <w:jc w:val="center"/>
        <w:rPr>
          <w:rFonts w:ascii="Montserrat" w:hAnsi="Montserrat" w:cs="Arial"/>
          <w:b/>
          <w:sz w:val="32"/>
          <w:szCs w:val="32"/>
          <w:lang w:val="es-MX"/>
        </w:rPr>
        <w:sectPr w:rsidR="00AA495D" w:rsidRPr="005E6AFC" w:rsidSect="003C324D">
          <w:headerReference w:type="default" r:id="rId8"/>
          <w:footerReference w:type="even" r:id="rId9"/>
          <w:footerReference w:type="default" r:id="rId10"/>
          <w:pgSz w:w="12242" w:h="15842" w:code="1"/>
          <w:pgMar w:top="902" w:right="1469" w:bottom="1304" w:left="1304" w:header="709" w:footer="568" w:gutter="0"/>
          <w:cols w:space="708"/>
          <w:docGrid w:linePitch="360"/>
        </w:sectPr>
      </w:pPr>
      <w:r w:rsidRPr="005E6AFC">
        <w:rPr>
          <w:rFonts w:ascii="Montserrat" w:eastAsia="Calibri" w:hAnsi="Montserrat" w:cs="Arial"/>
          <w:b/>
          <w:color w:val="000000"/>
          <w:sz w:val="32"/>
          <w:szCs w:val="32"/>
          <w:lang w:val="es-MX"/>
        </w:rPr>
        <w:t xml:space="preserve">SERVICIO </w:t>
      </w:r>
      <w:r w:rsidR="005A7444" w:rsidRPr="005E6AFC">
        <w:rPr>
          <w:rFonts w:ascii="Montserrat" w:eastAsia="Calibri" w:hAnsi="Montserrat" w:cs="Arial"/>
          <w:b/>
          <w:color w:val="000000"/>
          <w:sz w:val="32"/>
          <w:szCs w:val="32"/>
          <w:lang w:val="es-MX"/>
        </w:rPr>
        <w:t xml:space="preserve">DE </w:t>
      </w:r>
      <w:r w:rsidR="005E6AFC" w:rsidRPr="005E6AFC">
        <w:rPr>
          <w:rFonts w:ascii="Montserrat" w:eastAsia="Calibri" w:hAnsi="Montserrat" w:cs="Arial"/>
          <w:b/>
          <w:color w:val="000000"/>
          <w:sz w:val="32"/>
          <w:szCs w:val="32"/>
          <w:lang w:val="es-MX"/>
        </w:rPr>
        <w:t>ELABORACIÓN DE LA CARPETA</w:t>
      </w:r>
      <w:r w:rsidR="005E6AFC">
        <w:rPr>
          <w:rFonts w:ascii="Montserrat" w:eastAsia="Calibri" w:hAnsi="Montserrat" w:cs="Arial"/>
          <w:b/>
          <w:color w:val="000000"/>
          <w:sz w:val="32"/>
          <w:szCs w:val="32"/>
          <w:lang w:val="es-MX"/>
        </w:rPr>
        <w:t xml:space="preserve"> INFORMATIVA ELECTRÓNICA DE MEDIOS IMPRESOS Y ELECTRÓNICOS; ASÍ COMO EL MONITOREO Y GENERACIÓN DE ALERTAS CON LA INFORMACIÓN DIFUNDIDA EN PORTALES DE INTERNET</w:t>
      </w:r>
      <w:r w:rsidR="00755C18">
        <w:rPr>
          <w:rFonts w:ascii="Montserrat" w:eastAsia="Calibri" w:hAnsi="Montserrat" w:cs="Arial"/>
          <w:b/>
          <w:color w:val="000000"/>
          <w:sz w:val="32"/>
          <w:szCs w:val="32"/>
          <w:lang w:val="es-MX"/>
        </w:rPr>
        <w:t>, NOTICIEROS DE RADIO Y TELEVISIÓN (MATUTINOS, VESPERTINOS, NOCTURNOS) Y PROGRAMAS DE ANÁLISIS Y OPINIÓN</w:t>
      </w:r>
    </w:p>
    <w:p w:rsidR="00AA495D" w:rsidRPr="00727571" w:rsidRDefault="00AA495D" w:rsidP="00AA495D">
      <w:pPr>
        <w:ind w:right="136"/>
        <w:jc w:val="center"/>
        <w:rPr>
          <w:rFonts w:ascii="Montserrat" w:hAnsi="Montserrat" w:cs="Arial"/>
          <w:b/>
          <w:sz w:val="20"/>
          <w:szCs w:val="20"/>
          <w:lang w:val="es-MX"/>
        </w:rPr>
      </w:pPr>
      <w:r w:rsidRPr="00727571">
        <w:rPr>
          <w:rFonts w:ascii="Montserrat" w:hAnsi="Montserrat" w:cs="Arial"/>
          <w:b/>
          <w:sz w:val="20"/>
          <w:szCs w:val="20"/>
          <w:lang w:val="es-MX"/>
        </w:rPr>
        <w:lastRenderedPageBreak/>
        <w:t>Í</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i</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w:t>
      </w:r>
    </w:p>
    <w:p w:rsidR="00AA495D" w:rsidRPr="00727571" w:rsidRDefault="00AA495D" w:rsidP="00AA495D">
      <w:pPr>
        <w:ind w:left="3540" w:right="136" w:firstLine="708"/>
        <w:jc w:val="both"/>
        <w:rPr>
          <w:rFonts w:ascii="Montserrat" w:hAnsi="Montserrat" w:cs="Arial"/>
          <w:b/>
          <w:sz w:val="20"/>
          <w:szCs w:val="20"/>
          <w:lang w:val="es-MX"/>
        </w:rPr>
      </w:pPr>
    </w:p>
    <w:p w:rsidR="00423BDB" w:rsidRDefault="00667E5D" w:rsidP="00083501">
      <w:pPr>
        <w:pStyle w:val="TDC1"/>
        <w:jc w:val="both"/>
        <w:rPr>
          <w:rFonts w:asciiTheme="minorHAnsi" w:eastAsiaTheme="minorEastAsia" w:hAnsiTheme="minorHAnsi" w:cstheme="minorBidi"/>
          <w:b w:val="0"/>
          <w:bCs w:val="0"/>
          <w:iCs w:val="0"/>
          <w:caps w:val="0"/>
          <w:sz w:val="22"/>
          <w:szCs w:val="22"/>
          <w:lang w:eastAsia="es-MX"/>
        </w:rPr>
      </w:pPr>
      <w:r w:rsidRPr="00727571">
        <w:rPr>
          <w:rStyle w:val="Hipervnculo"/>
          <w:rFonts w:ascii="Montserrat" w:hAnsi="Montserrat"/>
          <w:b w:val="0"/>
          <w:i/>
          <w:iCs w:val="0"/>
          <w:szCs w:val="20"/>
        </w:rPr>
        <w:fldChar w:fldCharType="begin"/>
      </w:r>
      <w:r w:rsidR="00AA495D" w:rsidRPr="00727571">
        <w:rPr>
          <w:rStyle w:val="Hipervnculo"/>
          <w:rFonts w:ascii="Montserrat" w:hAnsi="Montserrat"/>
          <w:b w:val="0"/>
          <w:i/>
          <w:iCs w:val="0"/>
          <w:szCs w:val="20"/>
        </w:rPr>
        <w:instrText xml:space="preserve"> TOC \o "1-3" \h \z \u </w:instrText>
      </w:r>
      <w:r w:rsidRPr="00727571">
        <w:rPr>
          <w:rStyle w:val="Hipervnculo"/>
          <w:rFonts w:ascii="Montserrat" w:hAnsi="Montserrat"/>
          <w:b w:val="0"/>
          <w:i/>
          <w:iCs w:val="0"/>
          <w:szCs w:val="20"/>
        </w:rPr>
        <w:fldChar w:fldCharType="separate"/>
      </w:r>
      <w:hyperlink w:anchor="_Toc2604598" w:history="1">
        <w:r w:rsidR="00423BDB" w:rsidRPr="00E971B7">
          <w:rPr>
            <w:rStyle w:val="Hipervnculo"/>
            <w:rFonts w:ascii="Montserrat" w:hAnsi="Montserrat"/>
          </w:rPr>
          <w:t>Apartado I. Datos Generales o de Identificación de la Invitación</w:t>
        </w:r>
        <w:r w:rsidR="00423BDB">
          <w:rPr>
            <w:webHidden/>
          </w:rPr>
          <w:tab/>
        </w:r>
        <w:r w:rsidR="00423BDB">
          <w:rPr>
            <w:webHidden/>
          </w:rPr>
          <w:fldChar w:fldCharType="begin"/>
        </w:r>
        <w:r w:rsidR="00423BDB">
          <w:rPr>
            <w:webHidden/>
          </w:rPr>
          <w:instrText xml:space="preserve"> PAGEREF _Toc2604598 \h </w:instrText>
        </w:r>
        <w:r w:rsidR="00423BDB">
          <w:rPr>
            <w:webHidden/>
          </w:rPr>
        </w:r>
        <w:r w:rsidR="00423BDB">
          <w:rPr>
            <w:webHidden/>
          </w:rPr>
          <w:fldChar w:fldCharType="separate"/>
        </w:r>
        <w:r w:rsidR="007F2E2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599" w:history="1">
        <w:r w:rsidR="00423BDB" w:rsidRPr="00E971B7">
          <w:rPr>
            <w:rStyle w:val="Hipervnculo"/>
            <w:rFonts w:ascii="Montserrat" w:hAnsi="Montserrat"/>
          </w:rPr>
          <w:t>1.1.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Datos de la Convocante</w:t>
        </w:r>
        <w:r w:rsidR="00423BDB">
          <w:rPr>
            <w:webHidden/>
          </w:rPr>
          <w:tab/>
        </w:r>
        <w:r w:rsidR="00423BDB">
          <w:rPr>
            <w:webHidden/>
          </w:rPr>
          <w:fldChar w:fldCharType="begin"/>
        </w:r>
        <w:r w:rsidR="00423BDB">
          <w:rPr>
            <w:webHidden/>
          </w:rPr>
          <w:instrText xml:space="preserve"> PAGEREF _Toc2604599 \h </w:instrText>
        </w:r>
        <w:r w:rsidR="00423BDB">
          <w:rPr>
            <w:webHidden/>
          </w:rPr>
        </w:r>
        <w:r w:rsidR="00423BDB">
          <w:rPr>
            <w:webHidden/>
          </w:rPr>
          <w:fldChar w:fldCharType="separate"/>
        </w:r>
        <w:r w:rsidR="007F2E2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0" w:history="1">
        <w:r w:rsidR="00423BDB" w:rsidRPr="00E971B7">
          <w:rPr>
            <w:rStyle w:val="Hipervnculo"/>
            <w:rFonts w:ascii="Montserrat" w:hAnsi="Montserrat"/>
          </w:rPr>
          <w:t>1.2.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Invitación a Cuando Menos Tres Personas Electrónica de carácter Nacional</w:t>
        </w:r>
        <w:r w:rsidR="00423BDB">
          <w:rPr>
            <w:webHidden/>
          </w:rPr>
          <w:tab/>
        </w:r>
        <w:r w:rsidR="00423BDB">
          <w:rPr>
            <w:webHidden/>
          </w:rPr>
          <w:fldChar w:fldCharType="begin"/>
        </w:r>
        <w:r w:rsidR="00423BDB">
          <w:rPr>
            <w:webHidden/>
          </w:rPr>
          <w:instrText xml:space="preserve"> PAGEREF _Toc2604600 \h </w:instrText>
        </w:r>
        <w:r w:rsidR="00423BDB">
          <w:rPr>
            <w:webHidden/>
          </w:rPr>
        </w:r>
        <w:r w:rsidR="00423BDB">
          <w:rPr>
            <w:webHidden/>
          </w:rPr>
          <w:fldChar w:fldCharType="separate"/>
        </w:r>
        <w:r w:rsidR="007F2E2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1" w:history="1">
        <w:r w:rsidR="00423BDB" w:rsidRPr="00E971B7">
          <w:rPr>
            <w:rStyle w:val="Hipervnculo"/>
            <w:rFonts w:ascii="Montserrat" w:hAnsi="Montserrat"/>
          </w:rPr>
          <w:t>1.3.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Número de identificación de la Invitación</w:t>
        </w:r>
        <w:r w:rsidR="00423BDB">
          <w:rPr>
            <w:webHidden/>
          </w:rPr>
          <w:tab/>
        </w:r>
        <w:r w:rsidR="00423BDB">
          <w:rPr>
            <w:webHidden/>
          </w:rPr>
          <w:fldChar w:fldCharType="begin"/>
        </w:r>
        <w:r w:rsidR="00423BDB">
          <w:rPr>
            <w:webHidden/>
          </w:rPr>
          <w:instrText xml:space="preserve"> PAGEREF _Toc2604601 \h </w:instrText>
        </w:r>
        <w:r w:rsidR="00423BDB">
          <w:rPr>
            <w:webHidden/>
          </w:rPr>
        </w:r>
        <w:r w:rsidR="00423BDB">
          <w:rPr>
            <w:webHidden/>
          </w:rPr>
          <w:fldChar w:fldCharType="separate"/>
        </w:r>
        <w:r w:rsidR="007F2E2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2" w:history="1">
        <w:r w:rsidR="00423BDB" w:rsidRPr="00E971B7">
          <w:rPr>
            <w:rStyle w:val="Hipervnculo"/>
            <w:rFonts w:ascii="Montserrat" w:hAnsi="Montserrat"/>
          </w:rPr>
          <w:t>1.4.</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Ejercicio Fiscal de la contratación</w:t>
        </w:r>
        <w:r w:rsidR="00423BDB">
          <w:rPr>
            <w:webHidden/>
          </w:rPr>
          <w:tab/>
        </w:r>
        <w:r w:rsidR="00423BDB">
          <w:rPr>
            <w:webHidden/>
          </w:rPr>
          <w:fldChar w:fldCharType="begin"/>
        </w:r>
        <w:r w:rsidR="00423BDB">
          <w:rPr>
            <w:webHidden/>
          </w:rPr>
          <w:instrText xml:space="preserve"> PAGEREF _Toc2604602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3" w:history="1">
        <w:r w:rsidR="00423BDB" w:rsidRPr="00E971B7">
          <w:rPr>
            <w:rStyle w:val="Hipervnculo"/>
            <w:rFonts w:ascii="Montserrat" w:hAnsi="Montserrat"/>
          </w:rPr>
          <w:t>1.5.</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Idioma</w:t>
        </w:r>
        <w:r w:rsidR="00423BDB">
          <w:rPr>
            <w:webHidden/>
          </w:rPr>
          <w:tab/>
        </w:r>
        <w:r w:rsidR="00423BDB">
          <w:rPr>
            <w:webHidden/>
          </w:rPr>
          <w:fldChar w:fldCharType="begin"/>
        </w:r>
        <w:r w:rsidR="00423BDB">
          <w:rPr>
            <w:webHidden/>
          </w:rPr>
          <w:instrText xml:space="preserve"> PAGEREF _Toc2604603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4" w:history="1">
        <w:r w:rsidR="00423BDB" w:rsidRPr="00E971B7">
          <w:rPr>
            <w:rStyle w:val="Hipervnculo"/>
            <w:rFonts w:ascii="Montserrat" w:hAnsi="Montserrat"/>
          </w:rPr>
          <w:t>1.6.</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Recursos para la contratación</w:t>
        </w:r>
        <w:r w:rsidR="00423BDB">
          <w:rPr>
            <w:webHidden/>
          </w:rPr>
          <w:tab/>
        </w:r>
        <w:r w:rsidR="00423BDB">
          <w:rPr>
            <w:webHidden/>
          </w:rPr>
          <w:fldChar w:fldCharType="begin"/>
        </w:r>
        <w:r w:rsidR="00423BDB">
          <w:rPr>
            <w:webHidden/>
          </w:rPr>
          <w:instrText xml:space="preserve"> PAGEREF _Toc2604604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5" w:history="1">
        <w:r w:rsidR="00423BDB" w:rsidRPr="00E971B7">
          <w:rPr>
            <w:rStyle w:val="Hipervnculo"/>
            <w:rFonts w:ascii="Montserrat" w:hAnsi="Montserrat"/>
          </w:rPr>
          <w:t>1.7.</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Vigencia</w:t>
        </w:r>
        <w:r w:rsidR="00423BDB">
          <w:rPr>
            <w:webHidden/>
          </w:rPr>
          <w:tab/>
        </w:r>
        <w:r w:rsidR="00423BDB">
          <w:rPr>
            <w:webHidden/>
          </w:rPr>
          <w:fldChar w:fldCharType="begin"/>
        </w:r>
        <w:r w:rsidR="00423BDB">
          <w:rPr>
            <w:webHidden/>
          </w:rPr>
          <w:instrText xml:space="preserve"> PAGEREF _Toc2604605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6" w:history="1">
        <w:r w:rsidR="00423BDB" w:rsidRPr="00E971B7">
          <w:rPr>
            <w:rStyle w:val="Hipervnculo"/>
            <w:rFonts w:ascii="Montserrat" w:hAnsi="Montserrat"/>
          </w:rPr>
          <w:t>1.8.</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Forma de pago</w:t>
        </w:r>
        <w:r w:rsidR="00423BDB">
          <w:rPr>
            <w:webHidden/>
          </w:rPr>
          <w:tab/>
        </w:r>
        <w:r w:rsidR="00423BDB">
          <w:rPr>
            <w:webHidden/>
          </w:rPr>
          <w:fldChar w:fldCharType="begin"/>
        </w:r>
        <w:r w:rsidR="00423BDB">
          <w:rPr>
            <w:webHidden/>
          </w:rPr>
          <w:instrText xml:space="preserve"> PAGEREF _Toc2604606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7" w:history="1">
        <w:r w:rsidR="00423BDB" w:rsidRPr="00E971B7">
          <w:rPr>
            <w:rStyle w:val="Hipervnculo"/>
            <w:rFonts w:ascii="Montserrat" w:hAnsi="Montserrat"/>
          </w:rPr>
          <w:t>1.9.</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Norma Mexicana en Igualdad Laboral y No Discriminación</w:t>
        </w:r>
        <w:r w:rsidR="00423BDB">
          <w:rPr>
            <w:webHidden/>
          </w:rPr>
          <w:tab/>
        </w:r>
        <w:r w:rsidR="00423BDB">
          <w:rPr>
            <w:webHidden/>
          </w:rPr>
          <w:fldChar w:fldCharType="begin"/>
        </w:r>
        <w:r w:rsidR="00423BDB">
          <w:rPr>
            <w:webHidden/>
          </w:rPr>
          <w:instrText xml:space="preserve"> PAGEREF _Toc2604607 \h </w:instrText>
        </w:r>
        <w:r w:rsidR="00423BDB">
          <w:rPr>
            <w:webHidden/>
          </w:rPr>
        </w:r>
        <w:r w:rsidR="00423BDB">
          <w:rPr>
            <w:webHidden/>
          </w:rPr>
          <w:fldChar w:fldCharType="separate"/>
        </w:r>
        <w:r w:rsidR="007F2E28">
          <w:rPr>
            <w:webHidden/>
          </w:rPr>
          <w:t>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8" w:history="1">
        <w:r w:rsidR="00423BDB" w:rsidRPr="00E971B7">
          <w:rPr>
            <w:rStyle w:val="Hipervnculo"/>
            <w:rFonts w:ascii="Montserrat" w:hAnsi="Montserrat"/>
          </w:rPr>
          <w:t>1.10.</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Visita a las instalaciones</w:t>
        </w:r>
        <w:r w:rsidR="00423BDB">
          <w:rPr>
            <w:webHidden/>
          </w:rPr>
          <w:tab/>
        </w:r>
        <w:r w:rsidR="00423BDB">
          <w:rPr>
            <w:webHidden/>
          </w:rPr>
          <w:fldChar w:fldCharType="begin"/>
        </w:r>
        <w:r w:rsidR="00423BDB">
          <w:rPr>
            <w:webHidden/>
          </w:rPr>
          <w:instrText xml:space="preserve"> PAGEREF _Toc2604608 \h </w:instrText>
        </w:r>
        <w:r w:rsidR="00423BDB">
          <w:rPr>
            <w:webHidden/>
          </w:rPr>
        </w:r>
        <w:r w:rsidR="00423BDB">
          <w:rPr>
            <w:webHidden/>
          </w:rPr>
          <w:fldChar w:fldCharType="separate"/>
        </w:r>
        <w:r w:rsidR="007F2E28">
          <w:rPr>
            <w:webHidden/>
          </w:rPr>
          <w:t>7</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09" w:history="1">
        <w:r w:rsidR="00423BDB" w:rsidRPr="00E971B7">
          <w:rPr>
            <w:rStyle w:val="Hipervnculo"/>
            <w:rFonts w:ascii="Montserrat" w:hAnsi="Montserrat"/>
          </w:rPr>
          <w:t>Apartado II. Objeto y Alcance de la Invitación</w:t>
        </w:r>
        <w:r w:rsidR="00423BDB">
          <w:rPr>
            <w:webHidden/>
          </w:rPr>
          <w:tab/>
        </w:r>
        <w:r w:rsidR="00423BDB">
          <w:rPr>
            <w:webHidden/>
          </w:rPr>
          <w:fldChar w:fldCharType="begin"/>
        </w:r>
        <w:r w:rsidR="00423BDB">
          <w:rPr>
            <w:webHidden/>
          </w:rPr>
          <w:instrText xml:space="preserve"> PAGEREF _Toc2604609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0" w:history="1">
        <w:r w:rsidR="00423BDB" w:rsidRPr="00E971B7">
          <w:rPr>
            <w:rStyle w:val="Hipervnculo"/>
            <w:rFonts w:ascii="Montserrat" w:hAnsi="Montserrat"/>
          </w:rPr>
          <w:t>2.1.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Descripción de los Servicios</w:t>
        </w:r>
        <w:r w:rsidR="00423BDB">
          <w:rPr>
            <w:webHidden/>
          </w:rPr>
          <w:tab/>
        </w:r>
        <w:r w:rsidR="00423BDB">
          <w:rPr>
            <w:webHidden/>
          </w:rPr>
          <w:fldChar w:fldCharType="begin"/>
        </w:r>
        <w:r w:rsidR="00423BDB">
          <w:rPr>
            <w:webHidden/>
          </w:rPr>
          <w:instrText xml:space="preserve"> PAGEREF _Toc2604610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1" w:history="1">
        <w:r w:rsidR="00423BDB" w:rsidRPr="00E971B7">
          <w:rPr>
            <w:rStyle w:val="Hipervnculo"/>
            <w:rFonts w:ascii="Montserrat" w:hAnsi="Montserrat"/>
          </w:rPr>
          <w:t>2.2.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Partidas que Integra la presente Invitación</w:t>
        </w:r>
        <w:r w:rsidR="00423BDB">
          <w:rPr>
            <w:webHidden/>
          </w:rPr>
          <w:tab/>
        </w:r>
        <w:r w:rsidR="00423BDB">
          <w:rPr>
            <w:webHidden/>
          </w:rPr>
          <w:fldChar w:fldCharType="begin"/>
        </w:r>
        <w:r w:rsidR="00423BDB">
          <w:rPr>
            <w:webHidden/>
          </w:rPr>
          <w:instrText xml:space="preserve"> PAGEREF _Toc2604611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2" w:history="1">
        <w:r w:rsidR="00423BDB" w:rsidRPr="00E971B7">
          <w:rPr>
            <w:rStyle w:val="Hipervnculo"/>
            <w:rFonts w:ascii="Montserrat" w:hAnsi="Montserrat"/>
          </w:rPr>
          <w:t>2.3.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Adjudicación</w:t>
        </w:r>
        <w:r w:rsidR="00423BDB">
          <w:rPr>
            <w:webHidden/>
          </w:rPr>
          <w:tab/>
        </w:r>
        <w:r w:rsidR="00423BDB">
          <w:rPr>
            <w:webHidden/>
          </w:rPr>
          <w:fldChar w:fldCharType="begin"/>
        </w:r>
        <w:r w:rsidR="00423BDB">
          <w:rPr>
            <w:webHidden/>
          </w:rPr>
          <w:instrText xml:space="preserve"> PAGEREF _Toc2604612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3" w:history="1">
        <w:r w:rsidR="00423BDB" w:rsidRPr="00033247">
          <w:rPr>
            <w:rStyle w:val="Hipervnculo"/>
            <w:rFonts w:ascii="Montserrat" w:hAnsi="Montserrat"/>
          </w:rPr>
          <w:t>2.4.</w:t>
        </w:r>
        <w:r w:rsidR="00423BDB" w:rsidRPr="00033247">
          <w:rPr>
            <w:rFonts w:asciiTheme="minorHAnsi" w:eastAsiaTheme="minorEastAsia" w:hAnsiTheme="minorHAnsi" w:cstheme="minorBidi"/>
            <w:b w:val="0"/>
            <w:bCs w:val="0"/>
            <w:iCs w:val="0"/>
            <w:caps w:val="0"/>
            <w:sz w:val="22"/>
            <w:szCs w:val="22"/>
            <w:lang w:eastAsia="es-MX"/>
          </w:rPr>
          <w:tab/>
        </w:r>
        <w:r w:rsidR="00423BDB" w:rsidRPr="00033247">
          <w:rPr>
            <w:rStyle w:val="Hipervnculo"/>
            <w:rFonts w:ascii="Montserrat" w:hAnsi="Montserrat"/>
          </w:rPr>
          <w:t>Precio máximo de referencia</w:t>
        </w:r>
        <w:r w:rsidR="00423BDB">
          <w:rPr>
            <w:webHidden/>
          </w:rPr>
          <w:tab/>
        </w:r>
        <w:r w:rsidR="00423BDB">
          <w:rPr>
            <w:webHidden/>
          </w:rPr>
          <w:fldChar w:fldCharType="begin"/>
        </w:r>
        <w:r w:rsidR="00423BDB">
          <w:rPr>
            <w:webHidden/>
          </w:rPr>
          <w:instrText xml:space="preserve"> PAGEREF _Toc2604613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4" w:history="1">
        <w:r w:rsidR="00423BDB" w:rsidRPr="00E971B7">
          <w:rPr>
            <w:rStyle w:val="Hipervnculo"/>
            <w:rFonts w:ascii="Montserrat" w:hAnsi="Montserrat"/>
          </w:rPr>
          <w:t>2.5.</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Normas Oficiales</w:t>
        </w:r>
        <w:r w:rsidR="00423BDB">
          <w:rPr>
            <w:webHidden/>
          </w:rPr>
          <w:tab/>
        </w:r>
        <w:r w:rsidR="00423BDB">
          <w:rPr>
            <w:webHidden/>
          </w:rPr>
          <w:fldChar w:fldCharType="begin"/>
        </w:r>
        <w:r w:rsidR="00423BDB">
          <w:rPr>
            <w:webHidden/>
          </w:rPr>
          <w:instrText xml:space="preserve"> PAGEREF _Toc2604614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5" w:history="1">
        <w:r w:rsidR="00423BDB" w:rsidRPr="00E971B7">
          <w:rPr>
            <w:rStyle w:val="Hipervnculo"/>
            <w:rFonts w:ascii="Montserrat" w:hAnsi="Montserrat"/>
          </w:rPr>
          <w:t>2.6.</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Tipo de contratación</w:t>
        </w:r>
        <w:r w:rsidR="00423BDB">
          <w:rPr>
            <w:webHidden/>
          </w:rPr>
          <w:tab/>
        </w:r>
        <w:r w:rsidR="00423BDB">
          <w:rPr>
            <w:webHidden/>
          </w:rPr>
          <w:fldChar w:fldCharType="begin"/>
        </w:r>
        <w:r w:rsidR="00423BDB">
          <w:rPr>
            <w:webHidden/>
          </w:rPr>
          <w:instrText xml:space="preserve"> PAGEREF _Toc2604615 \h </w:instrText>
        </w:r>
        <w:r w:rsidR="00423BDB">
          <w:rPr>
            <w:webHidden/>
          </w:rPr>
        </w:r>
        <w:r w:rsidR="00423BDB">
          <w:rPr>
            <w:webHidden/>
          </w:rPr>
          <w:fldChar w:fldCharType="separate"/>
        </w:r>
        <w:r w:rsidR="007F2E2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6" w:history="1">
        <w:r w:rsidR="00423BDB" w:rsidRPr="00E971B7">
          <w:rPr>
            <w:rStyle w:val="Hipervnculo"/>
            <w:rFonts w:ascii="Montserrat" w:hAnsi="Montserrat"/>
          </w:rPr>
          <w:t>2.7.</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Modelo de contrato</w:t>
        </w:r>
        <w:r w:rsidR="00423BDB">
          <w:rPr>
            <w:webHidden/>
          </w:rPr>
          <w:tab/>
        </w:r>
        <w:r w:rsidR="00423BDB">
          <w:rPr>
            <w:webHidden/>
          </w:rPr>
          <w:fldChar w:fldCharType="begin"/>
        </w:r>
        <w:r w:rsidR="00423BDB">
          <w:rPr>
            <w:webHidden/>
          </w:rPr>
          <w:instrText xml:space="preserve"> PAGEREF _Toc2604616 \h </w:instrText>
        </w:r>
        <w:r w:rsidR="00423BDB">
          <w:rPr>
            <w:webHidden/>
          </w:rPr>
        </w:r>
        <w:r w:rsidR="00423BDB">
          <w:rPr>
            <w:webHidden/>
          </w:rPr>
          <w:fldChar w:fldCharType="separate"/>
        </w:r>
        <w:r w:rsidR="007F2E28">
          <w:rPr>
            <w:webHidden/>
          </w:rPr>
          <w:t>8</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7" w:history="1">
        <w:r w:rsidR="00423BDB" w:rsidRPr="00E971B7">
          <w:rPr>
            <w:rStyle w:val="Hipervnculo"/>
            <w:rFonts w:ascii="Montserrat" w:hAnsi="Montserrat"/>
          </w:rPr>
          <w:t>Apartado III. Forma y términos que regirán los diversos actos de este procedimiento</w:t>
        </w:r>
        <w:r w:rsidR="00423BDB">
          <w:rPr>
            <w:webHidden/>
          </w:rPr>
          <w:tab/>
        </w:r>
        <w:r w:rsidR="00423BDB">
          <w:rPr>
            <w:webHidden/>
          </w:rPr>
          <w:fldChar w:fldCharType="begin"/>
        </w:r>
        <w:r w:rsidR="00423BDB">
          <w:rPr>
            <w:webHidden/>
          </w:rPr>
          <w:instrText xml:space="preserve"> PAGEREF _Toc2604617 \h </w:instrText>
        </w:r>
        <w:r w:rsidR="00423BDB">
          <w:rPr>
            <w:webHidden/>
          </w:rPr>
        </w:r>
        <w:r w:rsidR="00423BDB">
          <w:rPr>
            <w:webHidden/>
          </w:rPr>
          <w:fldChar w:fldCharType="separate"/>
        </w:r>
        <w:r w:rsidR="007F2E28">
          <w:rPr>
            <w:webHidden/>
          </w:rPr>
          <w:t>8</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8" w:history="1">
        <w:r w:rsidR="00423BDB" w:rsidRPr="00E971B7">
          <w:rPr>
            <w:rStyle w:val="Hipervnculo"/>
            <w:rFonts w:ascii="Montserrat" w:hAnsi="Montserrat"/>
          </w:rPr>
          <w:t>3.1.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Reducción de plazos</w:t>
        </w:r>
        <w:r w:rsidR="00423BDB">
          <w:rPr>
            <w:webHidden/>
          </w:rPr>
          <w:tab/>
        </w:r>
        <w:r w:rsidR="00423BDB">
          <w:rPr>
            <w:webHidden/>
          </w:rPr>
          <w:fldChar w:fldCharType="begin"/>
        </w:r>
        <w:r w:rsidR="00423BDB">
          <w:rPr>
            <w:webHidden/>
          </w:rPr>
          <w:instrText xml:space="preserve"> PAGEREF _Toc2604618 \h </w:instrText>
        </w:r>
        <w:r w:rsidR="00423BDB">
          <w:rPr>
            <w:webHidden/>
          </w:rPr>
        </w:r>
        <w:r w:rsidR="00423BDB">
          <w:rPr>
            <w:webHidden/>
          </w:rPr>
          <w:fldChar w:fldCharType="separate"/>
        </w:r>
        <w:r w:rsidR="007F2E28">
          <w:rPr>
            <w:webHidden/>
          </w:rPr>
          <w:t>8</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19" w:history="1">
        <w:r w:rsidR="00423BDB" w:rsidRPr="00E971B7">
          <w:rPr>
            <w:rStyle w:val="Hipervnculo"/>
            <w:rFonts w:ascii="Montserrat" w:hAnsi="Montserrat"/>
          </w:rPr>
          <w:t>3.2.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Calendario de eventos</w:t>
        </w:r>
        <w:r w:rsidR="00423BDB">
          <w:rPr>
            <w:webHidden/>
          </w:rPr>
          <w:tab/>
        </w:r>
        <w:r w:rsidR="00423BDB">
          <w:rPr>
            <w:webHidden/>
          </w:rPr>
          <w:fldChar w:fldCharType="begin"/>
        </w:r>
        <w:r w:rsidR="00423BDB">
          <w:rPr>
            <w:webHidden/>
          </w:rPr>
          <w:instrText xml:space="preserve"> PAGEREF _Toc2604619 \h </w:instrText>
        </w:r>
        <w:r w:rsidR="00423BDB">
          <w:rPr>
            <w:webHidden/>
          </w:rPr>
        </w:r>
        <w:r w:rsidR="00423BDB">
          <w:rPr>
            <w:webHidden/>
          </w:rPr>
          <w:fldChar w:fldCharType="separate"/>
        </w:r>
        <w:r w:rsidR="007F2E28">
          <w:rPr>
            <w:webHidden/>
          </w:rPr>
          <w:t>8</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0" w:history="1">
        <w:r w:rsidR="00423BDB" w:rsidRPr="00E971B7">
          <w:rPr>
            <w:rStyle w:val="Hipervnculo"/>
            <w:rFonts w:ascii="Montserrat" w:hAnsi="Montserrat"/>
          </w:rPr>
          <w:t>3.3.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Lugar en donde se llevarán a cabo los actos de la Invitación</w:t>
        </w:r>
        <w:r w:rsidR="00423BDB">
          <w:rPr>
            <w:webHidden/>
          </w:rPr>
          <w:tab/>
        </w:r>
        <w:r w:rsidR="00423BDB">
          <w:rPr>
            <w:webHidden/>
          </w:rPr>
          <w:fldChar w:fldCharType="begin"/>
        </w:r>
        <w:r w:rsidR="00423BDB">
          <w:rPr>
            <w:webHidden/>
          </w:rPr>
          <w:instrText xml:space="preserve"> PAGEREF _Toc2604620 \h </w:instrText>
        </w:r>
        <w:r w:rsidR="00423BDB">
          <w:rPr>
            <w:webHidden/>
          </w:rPr>
        </w:r>
        <w:r w:rsidR="00423BDB">
          <w:rPr>
            <w:webHidden/>
          </w:rPr>
          <w:fldChar w:fldCharType="separate"/>
        </w:r>
        <w:r w:rsidR="007F2E28">
          <w:rPr>
            <w:webHidden/>
          </w:rPr>
          <w:t>9</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1" w:history="1">
        <w:r w:rsidR="00423BDB" w:rsidRPr="00E971B7">
          <w:rPr>
            <w:rStyle w:val="Hipervnculo"/>
            <w:rFonts w:ascii="Montserrat" w:hAnsi="Montserrat"/>
          </w:rPr>
          <w:t>3.4.</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Actos de la Invitación</w:t>
        </w:r>
        <w:r w:rsidR="00423BDB">
          <w:rPr>
            <w:webHidden/>
          </w:rPr>
          <w:tab/>
        </w:r>
        <w:r w:rsidR="00423BDB">
          <w:rPr>
            <w:webHidden/>
          </w:rPr>
          <w:fldChar w:fldCharType="begin"/>
        </w:r>
        <w:r w:rsidR="00423BDB">
          <w:rPr>
            <w:webHidden/>
          </w:rPr>
          <w:instrText xml:space="preserve"> PAGEREF _Toc2604621 \h </w:instrText>
        </w:r>
        <w:r w:rsidR="00423BDB">
          <w:rPr>
            <w:webHidden/>
          </w:rPr>
        </w:r>
        <w:r w:rsidR="00423BDB">
          <w:rPr>
            <w:webHidden/>
          </w:rPr>
          <w:fldChar w:fldCharType="separate"/>
        </w:r>
        <w:r w:rsidR="007F2E28">
          <w:rPr>
            <w:webHidden/>
          </w:rPr>
          <w:t>9</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2" w:history="1">
        <w:r w:rsidR="00423BDB" w:rsidRPr="00E971B7">
          <w:rPr>
            <w:rStyle w:val="Hipervnculo"/>
            <w:rFonts w:ascii="Montserrat" w:hAnsi="Montserrat"/>
          </w:rPr>
          <w:t>3.4.1.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Acto de Junta de Aclaraciones</w:t>
        </w:r>
        <w:r w:rsidR="00423BDB">
          <w:rPr>
            <w:webHidden/>
          </w:rPr>
          <w:tab/>
        </w:r>
        <w:r w:rsidR="00423BDB">
          <w:rPr>
            <w:webHidden/>
          </w:rPr>
          <w:fldChar w:fldCharType="begin"/>
        </w:r>
        <w:r w:rsidR="00423BDB">
          <w:rPr>
            <w:webHidden/>
          </w:rPr>
          <w:instrText xml:space="preserve"> PAGEREF _Toc2604622 \h </w:instrText>
        </w:r>
        <w:r w:rsidR="00423BDB">
          <w:rPr>
            <w:webHidden/>
          </w:rPr>
        </w:r>
        <w:r w:rsidR="00423BDB">
          <w:rPr>
            <w:webHidden/>
          </w:rPr>
          <w:fldChar w:fldCharType="separate"/>
        </w:r>
        <w:r w:rsidR="007F2E28">
          <w:rPr>
            <w:webHidden/>
          </w:rPr>
          <w:t>9</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3" w:history="1">
        <w:r w:rsidR="00423BDB" w:rsidRPr="00E971B7">
          <w:rPr>
            <w:rStyle w:val="Hipervnculo"/>
            <w:rFonts w:ascii="Montserrat" w:hAnsi="Montserrat"/>
          </w:rPr>
          <w:t>3.4.2.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Acto de Presentación y Apertura de Proposiciones</w:t>
        </w:r>
        <w:r w:rsidR="00423BDB">
          <w:rPr>
            <w:webHidden/>
          </w:rPr>
          <w:tab/>
        </w:r>
        <w:r w:rsidR="00423BDB">
          <w:rPr>
            <w:webHidden/>
          </w:rPr>
          <w:fldChar w:fldCharType="begin"/>
        </w:r>
        <w:r w:rsidR="00423BDB">
          <w:rPr>
            <w:webHidden/>
          </w:rPr>
          <w:instrText xml:space="preserve"> PAGEREF _Toc2604623 \h </w:instrText>
        </w:r>
        <w:r w:rsidR="00423BDB">
          <w:rPr>
            <w:webHidden/>
          </w:rPr>
        </w:r>
        <w:r w:rsidR="00423BDB">
          <w:rPr>
            <w:webHidden/>
          </w:rPr>
          <w:fldChar w:fldCharType="separate"/>
        </w:r>
        <w:r w:rsidR="007F2E28">
          <w:rPr>
            <w:webHidden/>
          </w:rPr>
          <w:t>10</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4" w:history="1">
        <w:r w:rsidR="00423BDB" w:rsidRPr="00E971B7">
          <w:rPr>
            <w:rStyle w:val="Hipervnculo"/>
            <w:rFonts w:ascii="Montserrat" w:hAnsi="Montserrat"/>
          </w:rPr>
          <w:t>3.4.3.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Acto de Fallo</w:t>
        </w:r>
        <w:r w:rsidR="00423BDB">
          <w:rPr>
            <w:webHidden/>
          </w:rPr>
          <w:tab/>
        </w:r>
        <w:r w:rsidR="00423BDB">
          <w:rPr>
            <w:webHidden/>
          </w:rPr>
          <w:fldChar w:fldCharType="begin"/>
        </w:r>
        <w:r w:rsidR="00423BDB">
          <w:rPr>
            <w:webHidden/>
          </w:rPr>
          <w:instrText xml:space="preserve"> PAGEREF _Toc2604624 \h </w:instrText>
        </w:r>
        <w:r w:rsidR="00423BDB">
          <w:rPr>
            <w:webHidden/>
          </w:rPr>
        </w:r>
        <w:r w:rsidR="00423BDB">
          <w:rPr>
            <w:webHidden/>
          </w:rPr>
          <w:fldChar w:fldCharType="separate"/>
        </w:r>
        <w:r w:rsidR="007F2E28">
          <w:rPr>
            <w:webHidden/>
          </w:rPr>
          <w:t>11</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5" w:history="1">
        <w:r w:rsidR="00423BDB" w:rsidRPr="00E971B7">
          <w:rPr>
            <w:rStyle w:val="Hipervnculo"/>
            <w:rFonts w:ascii="Montserrat" w:hAnsi="Montserrat"/>
          </w:rPr>
          <w:t>3.5.</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Vigencia de Proposiciones</w:t>
        </w:r>
        <w:r w:rsidR="00423BDB">
          <w:rPr>
            <w:webHidden/>
          </w:rPr>
          <w:tab/>
        </w:r>
        <w:r w:rsidR="00423BDB">
          <w:rPr>
            <w:webHidden/>
          </w:rPr>
          <w:fldChar w:fldCharType="begin"/>
        </w:r>
        <w:r w:rsidR="00423BDB">
          <w:rPr>
            <w:webHidden/>
          </w:rPr>
          <w:instrText xml:space="preserve"> PAGEREF _Toc2604625 \h </w:instrText>
        </w:r>
        <w:r w:rsidR="00423BDB">
          <w:rPr>
            <w:webHidden/>
          </w:rPr>
        </w:r>
        <w:r w:rsidR="00423BDB">
          <w:rPr>
            <w:webHidden/>
          </w:rPr>
          <w:fldChar w:fldCharType="separate"/>
        </w:r>
        <w:r w:rsidR="007F2E28">
          <w:rPr>
            <w:webHidden/>
          </w:rPr>
          <w:t>12</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6" w:history="1">
        <w:r w:rsidR="00423BDB" w:rsidRPr="00E971B7">
          <w:rPr>
            <w:rStyle w:val="Hipervnculo"/>
            <w:rFonts w:ascii="Montserrat" w:hAnsi="Montserrat"/>
          </w:rPr>
          <w:t>3.6.</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Propuestas Conjuntas</w:t>
        </w:r>
        <w:r w:rsidR="00423BDB">
          <w:rPr>
            <w:webHidden/>
          </w:rPr>
          <w:tab/>
        </w:r>
        <w:r w:rsidR="00423BDB">
          <w:rPr>
            <w:webHidden/>
          </w:rPr>
          <w:fldChar w:fldCharType="begin"/>
        </w:r>
        <w:r w:rsidR="00423BDB">
          <w:rPr>
            <w:webHidden/>
          </w:rPr>
          <w:instrText xml:space="preserve"> PAGEREF _Toc2604626 \h </w:instrText>
        </w:r>
        <w:r w:rsidR="00423BDB">
          <w:rPr>
            <w:webHidden/>
          </w:rPr>
        </w:r>
        <w:r w:rsidR="00423BDB">
          <w:rPr>
            <w:webHidden/>
          </w:rPr>
          <w:fldChar w:fldCharType="separate"/>
        </w:r>
        <w:r w:rsidR="007F2E28">
          <w:rPr>
            <w:webHidden/>
          </w:rPr>
          <w:t>12</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7" w:history="1">
        <w:r w:rsidR="00423BDB" w:rsidRPr="00E971B7">
          <w:rPr>
            <w:rStyle w:val="Hipervnculo"/>
            <w:rFonts w:ascii="Montserrat" w:hAnsi="Montserrat"/>
          </w:rPr>
          <w:t>3.7.</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Proposiciones para esta Invitación.</w:t>
        </w:r>
        <w:r w:rsidR="00423BDB">
          <w:rPr>
            <w:webHidden/>
          </w:rPr>
          <w:tab/>
        </w:r>
        <w:r w:rsidR="00423BDB">
          <w:rPr>
            <w:webHidden/>
          </w:rPr>
          <w:fldChar w:fldCharType="begin"/>
        </w:r>
        <w:r w:rsidR="00423BDB">
          <w:rPr>
            <w:webHidden/>
          </w:rPr>
          <w:instrText xml:space="preserve"> PAGEREF _Toc2604627 \h </w:instrText>
        </w:r>
        <w:r w:rsidR="00423BDB">
          <w:rPr>
            <w:webHidden/>
          </w:rPr>
        </w:r>
        <w:r w:rsidR="00423BDB">
          <w:rPr>
            <w:webHidden/>
          </w:rPr>
          <w:fldChar w:fldCharType="separate"/>
        </w:r>
        <w:r w:rsidR="007F2E28">
          <w:rPr>
            <w:webHidden/>
          </w:rPr>
          <w:t>12</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8" w:history="1">
        <w:r w:rsidR="00423BDB" w:rsidRPr="00E971B7">
          <w:rPr>
            <w:rStyle w:val="Hipervnculo"/>
            <w:rFonts w:ascii="Montserrat" w:hAnsi="Montserrat"/>
          </w:rPr>
          <w:t>3.8.</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Forma de presentar la propuesta</w:t>
        </w:r>
        <w:r w:rsidR="00423BDB">
          <w:rPr>
            <w:webHidden/>
          </w:rPr>
          <w:tab/>
        </w:r>
        <w:r w:rsidR="00423BDB">
          <w:rPr>
            <w:webHidden/>
          </w:rPr>
          <w:fldChar w:fldCharType="begin"/>
        </w:r>
        <w:r w:rsidR="00423BDB">
          <w:rPr>
            <w:webHidden/>
          </w:rPr>
          <w:instrText xml:space="preserve"> PAGEREF _Toc2604628 \h </w:instrText>
        </w:r>
        <w:r w:rsidR="00423BDB">
          <w:rPr>
            <w:webHidden/>
          </w:rPr>
        </w:r>
        <w:r w:rsidR="00423BDB">
          <w:rPr>
            <w:webHidden/>
          </w:rPr>
          <w:fldChar w:fldCharType="separate"/>
        </w:r>
        <w:r w:rsidR="007F2E28">
          <w:rPr>
            <w:webHidden/>
          </w:rPr>
          <w:t>12</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29" w:history="1">
        <w:r w:rsidR="00423BDB" w:rsidRPr="00E971B7">
          <w:rPr>
            <w:rStyle w:val="Hipervnculo"/>
            <w:rFonts w:ascii="Montserrat" w:hAnsi="Montserrat"/>
          </w:rPr>
          <w:t>3.9.</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Acreditación legal</w:t>
        </w:r>
        <w:r w:rsidR="00423BDB">
          <w:rPr>
            <w:webHidden/>
          </w:rPr>
          <w:tab/>
        </w:r>
        <w:r w:rsidR="00423BDB">
          <w:rPr>
            <w:webHidden/>
          </w:rPr>
          <w:fldChar w:fldCharType="begin"/>
        </w:r>
        <w:r w:rsidR="00423BDB">
          <w:rPr>
            <w:webHidden/>
          </w:rPr>
          <w:instrText xml:space="preserve"> PAGEREF _Toc2604629 \h </w:instrText>
        </w:r>
        <w:r w:rsidR="00423BDB">
          <w:rPr>
            <w:webHidden/>
          </w:rPr>
        </w:r>
        <w:r w:rsidR="00423BDB">
          <w:rPr>
            <w:webHidden/>
          </w:rPr>
          <w:fldChar w:fldCharType="separate"/>
        </w:r>
        <w:r w:rsidR="007F2E28">
          <w:rPr>
            <w:webHidden/>
          </w:rPr>
          <w:t>13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0" w:history="1">
        <w:r w:rsidR="00423BDB" w:rsidRPr="00E971B7">
          <w:rPr>
            <w:rStyle w:val="Hipervnculo"/>
            <w:rFonts w:ascii="Montserrat" w:hAnsi="Montserrat"/>
          </w:rPr>
          <w:t>3.10.</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Partes de las proposiciones que se rubricarán.</w:t>
        </w:r>
        <w:r w:rsidR="00423BDB">
          <w:rPr>
            <w:webHidden/>
          </w:rPr>
          <w:tab/>
        </w:r>
        <w:r w:rsidR="00423BDB">
          <w:rPr>
            <w:webHidden/>
          </w:rPr>
          <w:fldChar w:fldCharType="begin"/>
        </w:r>
        <w:r w:rsidR="00423BDB">
          <w:rPr>
            <w:webHidden/>
          </w:rPr>
          <w:instrText xml:space="preserve"> PAGEREF _Toc2604630 \h </w:instrText>
        </w:r>
        <w:r w:rsidR="00423BDB">
          <w:rPr>
            <w:webHidden/>
          </w:rPr>
        </w:r>
        <w:r w:rsidR="00423BDB">
          <w:rPr>
            <w:webHidden/>
          </w:rPr>
          <w:fldChar w:fldCharType="separate"/>
        </w:r>
        <w:r w:rsidR="007F2E28">
          <w:rPr>
            <w:webHidden/>
          </w:rPr>
          <w:t>13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1" w:history="1">
        <w:r w:rsidR="00423BDB" w:rsidRPr="00E971B7">
          <w:rPr>
            <w:rStyle w:val="Hipervnculo"/>
            <w:rFonts w:ascii="Montserrat" w:hAnsi="Montserrat"/>
          </w:rPr>
          <w:t>3.11.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Indicaciones respecto al Fallo y a la firma del Contrato</w:t>
        </w:r>
        <w:r w:rsidR="00423BDB">
          <w:rPr>
            <w:webHidden/>
          </w:rPr>
          <w:tab/>
        </w:r>
        <w:r w:rsidR="00423BDB">
          <w:rPr>
            <w:webHidden/>
          </w:rPr>
          <w:fldChar w:fldCharType="begin"/>
        </w:r>
        <w:r w:rsidR="00423BDB">
          <w:rPr>
            <w:webHidden/>
          </w:rPr>
          <w:instrText xml:space="preserve"> PAGEREF _Toc2604631 \h </w:instrText>
        </w:r>
        <w:r w:rsidR="00423BDB">
          <w:rPr>
            <w:webHidden/>
          </w:rPr>
        </w:r>
        <w:r w:rsidR="00423BDB">
          <w:rPr>
            <w:webHidden/>
          </w:rPr>
          <w:fldChar w:fldCharType="separate"/>
        </w:r>
        <w:r w:rsidR="007F2E28">
          <w:rPr>
            <w:webHidden/>
          </w:rPr>
          <w:t>13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2" w:history="1">
        <w:r w:rsidR="00423BDB" w:rsidRPr="00E971B7">
          <w:rPr>
            <w:rStyle w:val="Hipervnculo"/>
            <w:rFonts w:ascii="Montserrat" w:hAnsi="Montserrat"/>
          </w:rPr>
          <w:t>3.12.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Garantía de cumplimiento</w:t>
        </w:r>
        <w:r w:rsidR="00423BDB">
          <w:rPr>
            <w:webHidden/>
          </w:rPr>
          <w:tab/>
        </w:r>
        <w:r w:rsidR="00423BDB">
          <w:rPr>
            <w:webHidden/>
          </w:rPr>
          <w:fldChar w:fldCharType="begin"/>
        </w:r>
        <w:r w:rsidR="00423BDB">
          <w:rPr>
            <w:webHidden/>
          </w:rPr>
          <w:instrText xml:space="preserve"> PAGEREF _Toc2604632 \h </w:instrText>
        </w:r>
        <w:r w:rsidR="00423BDB">
          <w:rPr>
            <w:webHidden/>
          </w:rPr>
        </w:r>
        <w:r w:rsidR="00423BDB">
          <w:rPr>
            <w:webHidden/>
          </w:rPr>
          <w:fldChar w:fldCharType="separate"/>
        </w:r>
        <w:r w:rsidR="007F2E28">
          <w:rPr>
            <w:webHidden/>
          </w:rPr>
          <w:t>14</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3" w:history="1">
        <w:r w:rsidR="00423BDB" w:rsidRPr="00E971B7">
          <w:rPr>
            <w:rStyle w:val="Hipervnculo"/>
            <w:rFonts w:ascii="Montserrat" w:hAnsi="Montserrat"/>
          </w:rPr>
          <w:t>3.13.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Póliza de Responsabilidad Civil</w:t>
        </w:r>
        <w:r w:rsidR="00423BDB">
          <w:rPr>
            <w:webHidden/>
          </w:rPr>
          <w:tab/>
        </w:r>
        <w:r w:rsidR="00423BDB">
          <w:rPr>
            <w:webHidden/>
          </w:rPr>
          <w:fldChar w:fldCharType="begin"/>
        </w:r>
        <w:r w:rsidR="00423BDB">
          <w:rPr>
            <w:webHidden/>
          </w:rPr>
          <w:instrText xml:space="preserve"> PAGEREF _Toc2604633 \h </w:instrText>
        </w:r>
        <w:r w:rsidR="00423BDB">
          <w:rPr>
            <w:webHidden/>
          </w:rPr>
        </w:r>
        <w:r w:rsidR="00423BDB">
          <w:rPr>
            <w:webHidden/>
          </w:rPr>
          <w:fldChar w:fldCharType="separate"/>
        </w:r>
        <w:r w:rsidR="007F2E28">
          <w:rPr>
            <w:webHidden/>
          </w:rPr>
          <w:t>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4" w:history="1">
        <w:r w:rsidR="00423BDB" w:rsidRPr="00E971B7">
          <w:rPr>
            <w:rStyle w:val="Hipervnculo"/>
            <w:rFonts w:ascii="Montserrat" w:hAnsi="Montserrat"/>
          </w:rPr>
          <w:t>3.14.</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Anticipo.</w:t>
        </w:r>
        <w:r w:rsidR="00423BDB">
          <w:rPr>
            <w:webHidden/>
          </w:rPr>
          <w:tab/>
        </w:r>
        <w:r w:rsidR="00423BDB">
          <w:rPr>
            <w:webHidden/>
          </w:rPr>
          <w:fldChar w:fldCharType="begin"/>
        </w:r>
        <w:r w:rsidR="00423BDB">
          <w:rPr>
            <w:webHidden/>
          </w:rPr>
          <w:instrText xml:space="preserve"> PAGEREF _Toc2604634 \h </w:instrText>
        </w:r>
        <w:r w:rsidR="00423BDB">
          <w:rPr>
            <w:webHidden/>
          </w:rPr>
        </w:r>
        <w:r w:rsidR="00423BDB">
          <w:rPr>
            <w:webHidden/>
          </w:rPr>
          <w:fldChar w:fldCharType="separate"/>
        </w:r>
        <w:r w:rsidR="007F2E28">
          <w:rPr>
            <w:webHidden/>
          </w:rPr>
          <w:t>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5" w:history="1">
        <w:r w:rsidR="00423BDB" w:rsidRPr="00E971B7">
          <w:rPr>
            <w:rStyle w:val="Hipervnculo"/>
            <w:rFonts w:ascii="Montserrat" w:hAnsi="Montserrat"/>
          </w:rPr>
          <w:t>3.15.</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Garantía del anticipo</w:t>
        </w:r>
        <w:r w:rsidR="00423BDB">
          <w:rPr>
            <w:webHidden/>
          </w:rPr>
          <w:tab/>
        </w:r>
        <w:r w:rsidR="00423BDB">
          <w:rPr>
            <w:webHidden/>
          </w:rPr>
          <w:fldChar w:fldCharType="begin"/>
        </w:r>
        <w:r w:rsidR="00423BDB">
          <w:rPr>
            <w:webHidden/>
          </w:rPr>
          <w:instrText xml:space="preserve"> PAGEREF _Toc2604635 \h </w:instrText>
        </w:r>
        <w:r w:rsidR="00423BDB">
          <w:rPr>
            <w:webHidden/>
          </w:rPr>
        </w:r>
        <w:r w:rsidR="00423BDB">
          <w:rPr>
            <w:webHidden/>
          </w:rPr>
          <w:fldChar w:fldCharType="separate"/>
        </w:r>
        <w:r w:rsidR="007F2E28">
          <w:rPr>
            <w:webHidden/>
          </w:rPr>
          <w:t>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6" w:history="1">
        <w:r w:rsidR="00423BDB" w:rsidRPr="00E971B7">
          <w:rPr>
            <w:rStyle w:val="Hipervnculo"/>
            <w:rFonts w:ascii="Montserrat" w:hAnsi="Montserrat"/>
          </w:rPr>
          <w:t>3.16.</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Cadenas productivas</w:t>
        </w:r>
        <w:r w:rsidR="00423BDB">
          <w:rPr>
            <w:webHidden/>
          </w:rPr>
          <w:tab/>
        </w:r>
        <w:r w:rsidR="00423BDB">
          <w:rPr>
            <w:webHidden/>
          </w:rPr>
          <w:fldChar w:fldCharType="begin"/>
        </w:r>
        <w:r w:rsidR="00423BDB">
          <w:rPr>
            <w:webHidden/>
          </w:rPr>
          <w:instrText xml:space="preserve"> PAGEREF _Toc2604636 \h </w:instrText>
        </w:r>
        <w:r w:rsidR="00423BDB">
          <w:rPr>
            <w:webHidden/>
          </w:rPr>
        </w:r>
        <w:r w:rsidR="00423BDB">
          <w:rPr>
            <w:webHidden/>
          </w:rPr>
          <w:fldChar w:fldCharType="separate"/>
        </w:r>
        <w:r w:rsidR="007F2E28">
          <w:rPr>
            <w:webHidden/>
          </w:rPr>
          <w:t>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7" w:history="1">
        <w:r w:rsidR="00423BDB" w:rsidRPr="00E971B7">
          <w:rPr>
            <w:rStyle w:val="Hipervnculo"/>
            <w:rFonts w:ascii="Montserrat" w:hAnsi="Montserrat"/>
          </w:rPr>
          <w:t>3.17.</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Penas convencionales y/o deducciones al pago</w:t>
        </w:r>
        <w:r w:rsidR="00423BDB">
          <w:rPr>
            <w:webHidden/>
          </w:rPr>
          <w:tab/>
        </w:r>
        <w:r w:rsidR="00423BDB">
          <w:rPr>
            <w:webHidden/>
          </w:rPr>
          <w:fldChar w:fldCharType="begin"/>
        </w:r>
        <w:r w:rsidR="00423BDB">
          <w:rPr>
            <w:webHidden/>
          </w:rPr>
          <w:instrText xml:space="preserve"> PAGEREF _Toc2604637 \h </w:instrText>
        </w:r>
        <w:r w:rsidR="00423BDB">
          <w:rPr>
            <w:webHidden/>
          </w:rPr>
        </w:r>
        <w:r w:rsidR="00423BDB">
          <w:rPr>
            <w:webHidden/>
          </w:rPr>
          <w:fldChar w:fldCharType="separate"/>
        </w:r>
        <w:r w:rsidR="007F2E28">
          <w:rPr>
            <w:webHidden/>
          </w:rPr>
          <w:t>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8" w:history="1">
        <w:r w:rsidR="00423BDB" w:rsidRPr="00E971B7">
          <w:rPr>
            <w:rStyle w:val="Hipervnculo"/>
            <w:rFonts w:ascii="Montserrat" w:hAnsi="Montserrat"/>
          </w:rPr>
          <w:t>3.18.</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Rescisión del Contrato</w:t>
        </w:r>
        <w:r w:rsidR="00423BDB">
          <w:rPr>
            <w:webHidden/>
          </w:rPr>
          <w:tab/>
        </w:r>
        <w:r w:rsidR="00423BDB">
          <w:rPr>
            <w:webHidden/>
          </w:rPr>
          <w:fldChar w:fldCharType="begin"/>
        </w:r>
        <w:r w:rsidR="00423BDB">
          <w:rPr>
            <w:webHidden/>
          </w:rPr>
          <w:instrText xml:space="preserve"> PAGEREF _Toc2604638 \h </w:instrText>
        </w:r>
        <w:r w:rsidR="00423BDB">
          <w:rPr>
            <w:webHidden/>
          </w:rPr>
        </w:r>
        <w:r w:rsidR="00423BDB">
          <w:rPr>
            <w:webHidden/>
          </w:rPr>
          <w:fldChar w:fldCharType="separate"/>
        </w:r>
        <w:r w:rsidR="007F2E28">
          <w:rPr>
            <w:webHidden/>
          </w:rPr>
          <w:t>16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39" w:history="1">
        <w:r w:rsidR="00423BDB" w:rsidRPr="00E971B7">
          <w:rPr>
            <w:rStyle w:val="Hipervnculo"/>
            <w:rFonts w:ascii="Montserrat" w:hAnsi="Montserrat"/>
          </w:rPr>
          <w:t>3.19.</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Terminación Anticipada</w:t>
        </w:r>
        <w:r w:rsidR="00423BDB">
          <w:rPr>
            <w:webHidden/>
          </w:rPr>
          <w:tab/>
        </w:r>
        <w:r w:rsidR="00423BDB">
          <w:rPr>
            <w:webHidden/>
          </w:rPr>
          <w:fldChar w:fldCharType="begin"/>
        </w:r>
        <w:r w:rsidR="00423BDB">
          <w:rPr>
            <w:webHidden/>
          </w:rPr>
          <w:instrText xml:space="preserve"> PAGEREF _Toc2604639 \h </w:instrText>
        </w:r>
        <w:r w:rsidR="00423BDB">
          <w:rPr>
            <w:webHidden/>
          </w:rPr>
        </w:r>
        <w:r w:rsidR="00423BDB">
          <w:rPr>
            <w:webHidden/>
          </w:rPr>
          <w:fldChar w:fldCharType="separate"/>
        </w:r>
        <w:r w:rsidR="007F2E28">
          <w:rPr>
            <w:webHidden/>
          </w:rPr>
          <w:t>17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0" w:history="1">
        <w:r w:rsidR="00423BDB" w:rsidRPr="00E971B7">
          <w:rPr>
            <w:rStyle w:val="Hipervnculo"/>
            <w:rFonts w:ascii="Montserrat" w:hAnsi="Montserrat"/>
          </w:rPr>
          <w:t>3.20.</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Controversias</w:t>
        </w:r>
        <w:r w:rsidR="00423BDB">
          <w:rPr>
            <w:webHidden/>
          </w:rPr>
          <w:tab/>
        </w:r>
        <w:r w:rsidR="00423BDB">
          <w:rPr>
            <w:webHidden/>
          </w:rPr>
          <w:fldChar w:fldCharType="begin"/>
        </w:r>
        <w:r w:rsidR="00423BDB">
          <w:rPr>
            <w:webHidden/>
          </w:rPr>
          <w:instrText xml:space="preserve"> PAGEREF _Toc2604640 \h </w:instrText>
        </w:r>
        <w:r w:rsidR="00423BDB">
          <w:rPr>
            <w:webHidden/>
          </w:rPr>
        </w:r>
        <w:r w:rsidR="00423BDB">
          <w:rPr>
            <w:webHidden/>
          </w:rPr>
          <w:fldChar w:fldCharType="separate"/>
        </w:r>
        <w:r w:rsidR="007F2E28">
          <w:rPr>
            <w:webHidden/>
          </w:rPr>
          <w:t>17</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1" w:history="1">
        <w:r w:rsidR="00423BDB" w:rsidRPr="00E971B7">
          <w:rPr>
            <w:rStyle w:val="Hipervnculo"/>
            <w:rFonts w:ascii="Montserrat" w:hAnsi="Montserrat"/>
          </w:rPr>
          <w:t>Apartado IV. Requisitos que deberán cubrir quienes deseen participar</w:t>
        </w:r>
        <w:r w:rsidR="00423BDB">
          <w:rPr>
            <w:webHidden/>
          </w:rPr>
          <w:tab/>
        </w:r>
        <w:r w:rsidR="00423BDB">
          <w:rPr>
            <w:webHidden/>
          </w:rPr>
          <w:fldChar w:fldCharType="begin"/>
        </w:r>
        <w:r w:rsidR="00423BDB">
          <w:rPr>
            <w:webHidden/>
          </w:rPr>
          <w:instrText xml:space="preserve"> PAGEREF _Toc2604641 \h </w:instrText>
        </w:r>
        <w:r w:rsidR="00423BDB">
          <w:rPr>
            <w:webHidden/>
          </w:rPr>
        </w:r>
        <w:r w:rsidR="00423BDB">
          <w:rPr>
            <w:webHidden/>
          </w:rPr>
          <w:fldChar w:fldCharType="separate"/>
        </w:r>
        <w:r w:rsidR="007F2E28">
          <w:rPr>
            <w:webHidden/>
          </w:rPr>
          <w:t>17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2" w:history="1">
        <w:r w:rsidR="00423BDB" w:rsidRPr="00E971B7">
          <w:rPr>
            <w:rStyle w:val="Hipervnculo"/>
            <w:rFonts w:ascii="Montserrat" w:hAnsi="Montserrat"/>
            <w:kern w:val="32"/>
          </w:rPr>
          <w:t>4.1.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kern w:val="32"/>
          </w:rPr>
          <w:t>Indicaciones</w:t>
        </w:r>
        <w:r w:rsidR="00423BDB">
          <w:rPr>
            <w:webHidden/>
          </w:rPr>
          <w:tab/>
        </w:r>
        <w:r w:rsidR="00423BDB">
          <w:rPr>
            <w:webHidden/>
          </w:rPr>
          <w:fldChar w:fldCharType="begin"/>
        </w:r>
        <w:r w:rsidR="00423BDB">
          <w:rPr>
            <w:webHidden/>
          </w:rPr>
          <w:instrText xml:space="preserve"> PAGEREF _Toc2604642 \h </w:instrText>
        </w:r>
        <w:r w:rsidR="00423BDB">
          <w:rPr>
            <w:webHidden/>
          </w:rPr>
        </w:r>
        <w:r w:rsidR="00423BDB">
          <w:rPr>
            <w:webHidden/>
          </w:rPr>
          <w:fldChar w:fldCharType="separate"/>
        </w:r>
        <w:r w:rsidR="007F2E28">
          <w:rPr>
            <w:webHidden/>
          </w:rPr>
          <w:t>17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3" w:history="1">
        <w:r w:rsidR="00423BDB" w:rsidRPr="00E971B7">
          <w:rPr>
            <w:rStyle w:val="Hipervnculo"/>
            <w:rFonts w:ascii="Montserrat" w:hAnsi="Montserrat"/>
          </w:rPr>
          <w:t>4.2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Requisitos indispensables</w:t>
        </w:r>
        <w:r w:rsidR="00423BDB">
          <w:rPr>
            <w:webHidden/>
          </w:rPr>
          <w:tab/>
        </w:r>
        <w:r w:rsidR="00423BDB">
          <w:rPr>
            <w:webHidden/>
          </w:rPr>
          <w:fldChar w:fldCharType="begin"/>
        </w:r>
        <w:r w:rsidR="00423BDB">
          <w:rPr>
            <w:webHidden/>
          </w:rPr>
          <w:instrText xml:space="preserve"> PAGEREF _Toc2604643 \h </w:instrText>
        </w:r>
        <w:r w:rsidR="00423BDB">
          <w:rPr>
            <w:webHidden/>
          </w:rPr>
        </w:r>
        <w:r w:rsidR="00423BDB">
          <w:rPr>
            <w:webHidden/>
          </w:rPr>
          <w:fldChar w:fldCharType="separate"/>
        </w:r>
        <w:r w:rsidR="007F2E28">
          <w:rPr>
            <w:webHidden/>
          </w:rPr>
          <w:t>17</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4" w:history="1">
        <w:r w:rsidR="00423BDB" w:rsidRPr="00E971B7">
          <w:rPr>
            <w:rStyle w:val="Hipervnculo"/>
            <w:rFonts w:ascii="Montserrat" w:hAnsi="Montserrat"/>
          </w:rPr>
          <w:t>Apartado V. Criterios para la evaluación de las propuestas y adjudicación del Contrato</w:t>
        </w:r>
        <w:r w:rsidR="00423BDB">
          <w:rPr>
            <w:webHidden/>
          </w:rPr>
          <w:tab/>
        </w:r>
        <w:r w:rsidR="00423BDB">
          <w:rPr>
            <w:webHidden/>
          </w:rPr>
          <w:fldChar w:fldCharType="begin"/>
        </w:r>
        <w:r w:rsidR="00423BDB">
          <w:rPr>
            <w:webHidden/>
          </w:rPr>
          <w:instrText xml:space="preserve"> PAGEREF _Toc2604644 \h </w:instrText>
        </w:r>
        <w:r w:rsidR="00423BDB">
          <w:rPr>
            <w:webHidden/>
          </w:rPr>
        </w:r>
        <w:r w:rsidR="00423BDB">
          <w:rPr>
            <w:webHidden/>
          </w:rPr>
          <w:fldChar w:fldCharType="separate"/>
        </w:r>
        <w:r w:rsidR="007F2E28">
          <w:rPr>
            <w:webHidden/>
          </w:rPr>
          <w:t>18</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5" w:history="1">
        <w:r w:rsidR="00423BDB" w:rsidRPr="00E971B7">
          <w:rPr>
            <w:rStyle w:val="Hipervnculo"/>
            <w:rFonts w:ascii="Montserrat" w:hAnsi="Montserrat"/>
          </w:rPr>
          <w:t>5.1.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Criterios de evaluación</w:t>
        </w:r>
        <w:r w:rsidR="00423BDB">
          <w:rPr>
            <w:webHidden/>
          </w:rPr>
          <w:tab/>
        </w:r>
        <w:r w:rsidR="00423BDB">
          <w:rPr>
            <w:webHidden/>
          </w:rPr>
          <w:fldChar w:fldCharType="begin"/>
        </w:r>
        <w:r w:rsidR="00423BDB">
          <w:rPr>
            <w:webHidden/>
          </w:rPr>
          <w:instrText xml:space="preserve"> PAGEREF _Toc2604645 \h </w:instrText>
        </w:r>
        <w:r w:rsidR="00423BDB">
          <w:rPr>
            <w:webHidden/>
          </w:rPr>
        </w:r>
        <w:r w:rsidR="00423BDB">
          <w:rPr>
            <w:webHidden/>
          </w:rPr>
          <w:fldChar w:fldCharType="separate"/>
        </w:r>
        <w:r w:rsidR="007F2E28">
          <w:rPr>
            <w:b w:val="0"/>
            <w:bCs w:val="0"/>
            <w:webHidden/>
            <w:lang w:val="es-ES"/>
          </w:rPr>
          <w:t>¡Error! Marcador no definido.</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6" w:history="1">
        <w:r w:rsidR="00423BDB" w:rsidRPr="00E971B7">
          <w:rPr>
            <w:rStyle w:val="Hipervnculo"/>
            <w:rFonts w:ascii="Montserrat" w:hAnsi="Montserrat"/>
          </w:rPr>
          <w:t>5.2.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Causas de Desechamiento de los Licitantes.</w:t>
        </w:r>
        <w:r w:rsidR="00423BDB">
          <w:rPr>
            <w:webHidden/>
          </w:rPr>
          <w:tab/>
        </w:r>
        <w:r w:rsidR="00423BDB">
          <w:rPr>
            <w:webHidden/>
          </w:rPr>
          <w:fldChar w:fldCharType="begin"/>
        </w:r>
        <w:r w:rsidR="00423BDB">
          <w:rPr>
            <w:webHidden/>
          </w:rPr>
          <w:instrText xml:space="preserve"> PAGEREF _Toc2604646 \h </w:instrText>
        </w:r>
        <w:r w:rsidR="00423BDB">
          <w:rPr>
            <w:webHidden/>
          </w:rPr>
        </w:r>
        <w:r w:rsidR="00423BDB">
          <w:rPr>
            <w:webHidden/>
          </w:rPr>
          <w:fldChar w:fldCharType="separate"/>
        </w:r>
        <w:r w:rsidR="007F2E28">
          <w:rPr>
            <w:webHidden/>
          </w:rPr>
          <w:t>20</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7" w:history="1">
        <w:r w:rsidR="00423BDB" w:rsidRPr="00E971B7">
          <w:rPr>
            <w:rStyle w:val="Hipervnculo"/>
            <w:rFonts w:ascii="Montserrat" w:hAnsi="Montserrat"/>
          </w:rPr>
          <w:t>5.3.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Declaración desierta de la Invitación.</w:t>
        </w:r>
        <w:r w:rsidR="00423BDB">
          <w:rPr>
            <w:webHidden/>
          </w:rPr>
          <w:tab/>
        </w:r>
        <w:r w:rsidR="00423BDB">
          <w:rPr>
            <w:webHidden/>
          </w:rPr>
          <w:fldChar w:fldCharType="begin"/>
        </w:r>
        <w:r w:rsidR="00423BDB">
          <w:rPr>
            <w:webHidden/>
          </w:rPr>
          <w:instrText xml:space="preserve"> PAGEREF _Toc2604647 \h </w:instrText>
        </w:r>
        <w:r w:rsidR="00423BDB">
          <w:rPr>
            <w:webHidden/>
          </w:rPr>
        </w:r>
        <w:r w:rsidR="00423BDB">
          <w:rPr>
            <w:webHidden/>
          </w:rPr>
          <w:fldChar w:fldCharType="separate"/>
        </w:r>
        <w:r w:rsidR="007F2E28">
          <w:rPr>
            <w:webHidden/>
          </w:rPr>
          <w:t>20</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8" w:history="1">
        <w:r w:rsidR="00423BDB" w:rsidRPr="00E971B7">
          <w:rPr>
            <w:rStyle w:val="Hipervnculo"/>
            <w:rFonts w:ascii="Montserrat" w:hAnsi="Montserrat"/>
          </w:rPr>
          <w:t>5.4.</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Cancelación de la Invitación.</w:t>
        </w:r>
        <w:r w:rsidR="00423BDB">
          <w:rPr>
            <w:webHidden/>
          </w:rPr>
          <w:tab/>
        </w:r>
        <w:r w:rsidR="00423BDB">
          <w:rPr>
            <w:webHidden/>
          </w:rPr>
          <w:fldChar w:fldCharType="begin"/>
        </w:r>
        <w:r w:rsidR="00423BDB">
          <w:rPr>
            <w:webHidden/>
          </w:rPr>
          <w:instrText xml:space="preserve"> PAGEREF _Toc2604648 \h </w:instrText>
        </w:r>
        <w:r w:rsidR="00423BDB">
          <w:rPr>
            <w:webHidden/>
          </w:rPr>
        </w:r>
        <w:r w:rsidR="00423BDB">
          <w:rPr>
            <w:webHidden/>
          </w:rPr>
          <w:fldChar w:fldCharType="separate"/>
        </w:r>
        <w:r w:rsidR="007F2E28">
          <w:rPr>
            <w:webHidden/>
          </w:rPr>
          <w:t>21</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49" w:history="1">
        <w:r w:rsidR="00423BDB" w:rsidRPr="00E971B7">
          <w:rPr>
            <w:rStyle w:val="Hipervnculo"/>
            <w:rFonts w:ascii="Montserrat" w:hAnsi="Montserrat"/>
          </w:rPr>
          <w:t>Apartado VI. Documentos que debe contener la propuesta.</w:t>
        </w:r>
        <w:r w:rsidR="00423BDB">
          <w:rPr>
            <w:webHidden/>
          </w:rPr>
          <w:tab/>
        </w:r>
        <w:r w:rsidR="00423BDB">
          <w:rPr>
            <w:webHidden/>
          </w:rPr>
          <w:fldChar w:fldCharType="begin"/>
        </w:r>
        <w:r w:rsidR="00423BDB">
          <w:rPr>
            <w:webHidden/>
          </w:rPr>
          <w:instrText xml:space="preserve"> PAGEREF _Toc2604649 \h </w:instrText>
        </w:r>
        <w:r w:rsidR="00423BDB">
          <w:rPr>
            <w:webHidden/>
          </w:rPr>
        </w:r>
        <w:r w:rsidR="00423BDB">
          <w:rPr>
            <w:webHidden/>
          </w:rPr>
          <w:fldChar w:fldCharType="separate"/>
        </w:r>
        <w:r w:rsidR="007F2E28">
          <w:rPr>
            <w:webHidden/>
          </w:rPr>
          <w:t>21</w:t>
        </w:r>
        <w:r w:rsidR="00423BDB">
          <w:rPr>
            <w:webHidden/>
          </w:rPr>
          <w:fldChar w:fldCharType="end"/>
        </w:r>
      </w:hyperlink>
    </w:p>
    <w:p w:rsidR="00423BDB" w:rsidRDefault="00E02566" w:rsidP="00083501">
      <w:pPr>
        <w:pStyle w:val="TDC1"/>
        <w:tabs>
          <w:tab w:val="left" w:pos="1200"/>
        </w:tabs>
        <w:jc w:val="both"/>
        <w:rPr>
          <w:rFonts w:asciiTheme="minorHAnsi" w:eastAsiaTheme="minorEastAsia" w:hAnsiTheme="minorHAnsi" w:cstheme="minorBidi"/>
          <w:b w:val="0"/>
          <w:bCs w:val="0"/>
          <w:iCs w:val="0"/>
          <w:caps w:val="0"/>
          <w:sz w:val="22"/>
          <w:szCs w:val="22"/>
          <w:lang w:eastAsia="es-MX"/>
        </w:rPr>
      </w:pPr>
      <w:hyperlink w:anchor="_Toc2604650" w:history="1">
        <w:r w:rsidR="00423BDB" w:rsidRPr="00E971B7">
          <w:rPr>
            <w:rStyle w:val="Hipervnculo"/>
            <w:rFonts w:ascii="Montserrat" w:hAnsi="Montserrat"/>
          </w:rPr>
          <w:t>6.1.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Documentación Legal y Administrativa, Propuesta Técnica y Propuesta Económica (su presentación es obligatoria).</w:t>
        </w:r>
        <w:r w:rsidR="00423BDB">
          <w:rPr>
            <w:webHidden/>
          </w:rPr>
          <w:tab/>
        </w:r>
        <w:r w:rsidR="00423BDB">
          <w:rPr>
            <w:webHidden/>
          </w:rPr>
          <w:fldChar w:fldCharType="begin"/>
        </w:r>
        <w:r w:rsidR="00423BDB">
          <w:rPr>
            <w:webHidden/>
          </w:rPr>
          <w:instrText xml:space="preserve"> PAGEREF _Toc2604650 \h </w:instrText>
        </w:r>
        <w:r w:rsidR="00423BDB">
          <w:rPr>
            <w:webHidden/>
          </w:rPr>
        </w:r>
        <w:r w:rsidR="00423BDB">
          <w:rPr>
            <w:webHidden/>
          </w:rPr>
          <w:fldChar w:fldCharType="separate"/>
        </w:r>
        <w:r w:rsidR="007F2E28">
          <w:rPr>
            <w:webHidden/>
          </w:rPr>
          <w:t>21</w:t>
        </w:r>
        <w:r w:rsidR="00423BDB">
          <w:rPr>
            <w:webHidden/>
          </w:rPr>
          <w:fldChar w:fldCharType="end"/>
        </w:r>
      </w:hyperlink>
    </w:p>
    <w:p w:rsidR="00423BDB" w:rsidRDefault="00E02566" w:rsidP="00083501">
      <w:pPr>
        <w:pStyle w:val="TDC1"/>
        <w:tabs>
          <w:tab w:val="left" w:pos="1200"/>
        </w:tabs>
        <w:jc w:val="both"/>
        <w:rPr>
          <w:rFonts w:asciiTheme="minorHAnsi" w:eastAsiaTheme="minorEastAsia" w:hAnsiTheme="minorHAnsi" w:cstheme="minorBidi"/>
          <w:b w:val="0"/>
          <w:bCs w:val="0"/>
          <w:iCs w:val="0"/>
          <w:caps w:val="0"/>
          <w:sz w:val="22"/>
          <w:szCs w:val="22"/>
          <w:lang w:eastAsia="es-MX"/>
        </w:rPr>
      </w:pPr>
      <w:hyperlink w:anchor="_Toc2604651" w:history="1">
        <w:r w:rsidR="00423BDB" w:rsidRPr="00E971B7">
          <w:rPr>
            <w:rStyle w:val="Hipervnculo"/>
            <w:rFonts w:ascii="Montserrat" w:hAnsi="Montserrat"/>
          </w:rPr>
          <w:t>6.1.1</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Documentación Legal y Administrativa, su presentación es de carácter obligatorio.</w:t>
        </w:r>
        <w:r w:rsidR="00423BDB">
          <w:rPr>
            <w:webHidden/>
          </w:rPr>
          <w:tab/>
        </w:r>
        <w:r w:rsidR="00423BDB">
          <w:rPr>
            <w:webHidden/>
          </w:rPr>
          <w:fldChar w:fldCharType="begin"/>
        </w:r>
        <w:r w:rsidR="00423BDB">
          <w:rPr>
            <w:webHidden/>
          </w:rPr>
          <w:instrText xml:space="preserve"> PAGEREF _Toc2604651 \h </w:instrText>
        </w:r>
        <w:r w:rsidR="00423BDB">
          <w:rPr>
            <w:webHidden/>
          </w:rPr>
        </w:r>
        <w:r w:rsidR="00423BDB">
          <w:rPr>
            <w:webHidden/>
          </w:rPr>
          <w:fldChar w:fldCharType="separate"/>
        </w:r>
        <w:r w:rsidR="007F2E28">
          <w:rPr>
            <w:webHidden/>
          </w:rPr>
          <w:t>21</w:t>
        </w:r>
        <w:r w:rsidR="00423BDB">
          <w:rPr>
            <w:webHidden/>
          </w:rPr>
          <w:fldChar w:fldCharType="end"/>
        </w:r>
      </w:hyperlink>
    </w:p>
    <w:p w:rsidR="00423BDB" w:rsidRDefault="00E02566" w:rsidP="00083501">
      <w:pPr>
        <w:pStyle w:val="TDC1"/>
        <w:tabs>
          <w:tab w:val="left" w:pos="1200"/>
        </w:tabs>
        <w:jc w:val="both"/>
        <w:rPr>
          <w:rFonts w:asciiTheme="minorHAnsi" w:eastAsiaTheme="minorEastAsia" w:hAnsiTheme="minorHAnsi" w:cstheme="minorBidi"/>
          <w:b w:val="0"/>
          <w:bCs w:val="0"/>
          <w:iCs w:val="0"/>
          <w:caps w:val="0"/>
          <w:sz w:val="22"/>
          <w:szCs w:val="22"/>
          <w:lang w:eastAsia="es-MX"/>
        </w:rPr>
      </w:pPr>
      <w:hyperlink w:anchor="_Toc2604652" w:history="1">
        <w:r w:rsidR="00423BDB" w:rsidRPr="00E971B7">
          <w:rPr>
            <w:rStyle w:val="Hipervnculo"/>
            <w:rFonts w:ascii="Montserrat" w:hAnsi="Montserrat"/>
          </w:rPr>
          <w:t>6.1.2</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Documentos de la Propuesta Técnica, su presentación es de carácter obligatorio.</w:t>
        </w:r>
        <w:r w:rsidR="00423BDB">
          <w:rPr>
            <w:webHidden/>
          </w:rPr>
          <w:tab/>
        </w:r>
        <w:r w:rsidR="00423BDB">
          <w:rPr>
            <w:webHidden/>
          </w:rPr>
          <w:fldChar w:fldCharType="begin"/>
        </w:r>
        <w:r w:rsidR="00423BDB">
          <w:rPr>
            <w:webHidden/>
          </w:rPr>
          <w:instrText xml:space="preserve"> PAGEREF _Toc2604652 \h </w:instrText>
        </w:r>
        <w:r w:rsidR="00423BDB">
          <w:rPr>
            <w:webHidden/>
          </w:rPr>
        </w:r>
        <w:r w:rsidR="00423BDB">
          <w:rPr>
            <w:webHidden/>
          </w:rPr>
          <w:fldChar w:fldCharType="separate"/>
        </w:r>
        <w:r w:rsidR="007F2E28">
          <w:rPr>
            <w:webHidden/>
          </w:rPr>
          <w:t>22</w:t>
        </w:r>
        <w:r w:rsidR="00423BDB">
          <w:rPr>
            <w:webHidden/>
          </w:rPr>
          <w:fldChar w:fldCharType="end"/>
        </w:r>
      </w:hyperlink>
    </w:p>
    <w:p w:rsidR="00423BDB" w:rsidRDefault="00E02566" w:rsidP="00083501">
      <w:pPr>
        <w:pStyle w:val="TDC1"/>
        <w:tabs>
          <w:tab w:val="left" w:pos="1200"/>
        </w:tabs>
        <w:jc w:val="both"/>
        <w:rPr>
          <w:rFonts w:asciiTheme="minorHAnsi" w:eastAsiaTheme="minorEastAsia" w:hAnsiTheme="minorHAnsi" w:cstheme="minorBidi"/>
          <w:b w:val="0"/>
          <w:bCs w:val="0"/>
          <w:iCs w:val="0"/>
          <w:caps w:val="0"/>
          <w:sz w:val="22"/>
          <w:szCs w:val="22"/>
          <w:lang w:eastAsia="es-MX"/>
        </w:rPr>
      </w:pPr>
      <w:hyperlink w:anchor="_Toc2604653" w:history="1">
        <w:r w:rsidR="00423BDB" w:rsidRPr="00E971B7">
          <w:rPr>
            <w:rStyle w:val="Hipervnculo"/>
            <w:rFonts w:ascii="Montserrat" w:hAnsi="Montserrat"/>
          </w:rPr>
          <w:t>6.1.3</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Documentos de la Propuesta Económica, su presentación es de carácter obligatorio.</w:t>
        </w:r>
        <w:r w:rsidR="00423BDB">
          <w:rPr>
            <w:webHidden/>
          </w:rPr>
          <w:tab/>
        </w:r>
        <w:r w:rsidR="00423BDB">
          <w:rPr>
            <w:webHidden/>
          </w:rPr>
          <w:fldChar w:fldCharType="begin"/>
        </w:r>
        <w:r w:rsidR="00423BDB">
          <w:rPr>
            <w:webHidden/>
          </w:rPr>
          <w:instrText xml:space="preserve"> PAGEREF _Toc2604653 \h </w:instrText>
        </w:r>
        <w:r w:rsidR="00423BDB">
          <w:rPr>
            <w:webHidden/>
          </w:rPr>
        </w:r>
        <w:r w:rsidR="00423BDB">
          <w:rPr>
            <w:webHidden/>
          </w:rPr>
          <w:fldChar w:fldCharType="separate"/>
        </w:r>
        <w:r w:rsidR="007F2E28">
          <w:rPr>
            <w:webHidden/>
          </w:rPr>
          <w:t>22</w:t>
        </w:r>
        <w:r w:rsidR="00423BDB">
          <w:rPr>
            <w:webHidden/>
          </w:rPr>
          <w:fldChar w:fldCharType="end"/>
        </w:r>
      </w:hyperlink>
    </w:p>
    <w:p w:rsidR="00423BDB" w:rsidRDefault="00E02566" w:rsidP="00083501">
      <w:pPr>
        <w:pStyle w:val="TDC1"/>
        <w:tabs>
          <w:tab w:val="left" w:pos="1200"/>
        </w:tabs>
        <w:jc w:val="both"/>
        <w:rPr>
          <w:rFonts w:asciiTheme="minorHAnsi" w:eastAsiaTheme="minorEastAsia" w:hAnsiTheme="minorHAnsi" w:cstheme="minorBidi"/>
          <w:b w:val="0"/>
          <w:bCs w:val="0"/>
          <w:iCs w:val="0"/>
          <w:caps w:val="0"/>
          <w:sz w:val="22"/>
          <w:szCs w:val="22"/>
          <w:lang w:eastAsia="es-MX"/>
        </w:rPr>
      </w:pPr>
      <w:hyperlink w:anchor="_Toc2604654" w:history="1">
        <w:r w:rsidR="00423BDB" w:rsidRPr="00E971B7">
          <w:rPr>
            <w:rStyle w:val="Hipervnculo"/>
            <w:rFonts w:ascii="Montserrat" w:hAnsi="Montserrat"/>
          </w:rPr>
          <w:t>6.1.4</w:t>
        </w:r>
        <w:r w:rsidR="00423BDB">
          <w:rPr>
            <w:rFonts w:asciiTheme="minorHAnsi" w:eastAsiaTheme="minorEastAsia" w:hAnsiTheme="minorHAnsi" w:cstheme="minorBidi"/>
            <w:b w:val="0"/>
            <w:bCs w:val="0"/>
            <w:iCs w:val="0"/>
            <w:caps w:val="0"/>
            <w:sz w:val="22"/>
            <w:szCs w:val="22"/>
            <w:lang w:eastAsia="es-MX"/>
          </w:rPr>
          <w:tab/>
        </w:r>
        <w:r w:rsidR="00423BDB" w:rsidRPr="00E971B7">
          <w:rPr>
            <w:rStyle w:val="Hipervnculo"/>
            <w:rFonts w:ascii="Montserrat" w:hAnsi="Montserrat"/>
          </w:rPr>
          <w:t>Documentación complementaria que no afecta la solvencia de la propuesta.</w:t>
        </w:r>
        <w:r w:rsidR="00423BDB">
          <w:rPr>
            <w:webHidden/>
          </w:rPr>
          <w:tab/>
        </w:r>
        <w:r w:rsidR="00423BDB">
          <w:rPr>
            <w:webHidden/>
          </w:rPr>
          <w:fldChar w:fldCharType="begin"/>
        </w:r>
        <w:r w:rsidR="00423BDB">
          <w:rPr>
            <w:webHidden/>
          </w:rPr>
          <w:instrText xml:space="preserve"> PAGEREF _Toc2604654 \h </w:instrText>
        </w:r>
        <w:r w:rsidR="00423BDB">
          <w:rPr>
            <w:webHidden/>
          </w:rPr>
        </w:r>
        <w:r w:rsidR="00423BDB">
          <w:rPr>
            <w:webHidden/>
          </w:rPr>
          <w:fldChar w:fldCharType="separate"/>
        </w:r>
        <w:r w:rsidR="007F2E28">
          <w:rPr>
            <w:webHidden/>
          </w:rPr>
          <w:t>23</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55" w:history="1">
        <w:r w:rsidR="00423BDB" w:rsidRPr="00E971B7">
          <w:rPr>
            <w:rStyle w:val="Hipervnculo"/>
            <w:rFonts w:ascii="Montserrat" w:hAnsi="Montserrat"/>
          </w:rPr>
          <w:t xml:space="preserve">Apartado VII. Inconformidades </w:t>
        </w:r>
        <w:r w:rsidR="00423BDB" w:rsidRPr="00033247">
          <w:rPr>
            <w:rStyle w:val="Hipervnculo"/>
            <w:rFonts w:ascii="Montserrat" w:hAnsi="Montserrat"/>
          </w:rPr>
          <w:t>y desaveniencias</w:t>
        </w:r>
        <w:r w:rsidR="00423BDB" w:rsidRPr="00E971B7">
          <w:rPr>
            <w:rStyle w:val="Hipervnculo"/>
            <w:rFonts w:ascii="Montserrat" w:hAnsi="Montserrat"/>
          </w:rPr>
          <w:t>.</w:t>
        </w:r>
        <w:r w:rsidR="00423BDB">
          <w:rPr>
            <w:webHidden/>
          </w:rPr>
          <w:tab/>
        </w:r>
        <w:r w:rsidR="00423BDB">
          <w:rPr>
            <w:webHidden/>
          </w:rPr>
          <w:fldChar w:fldCharType="begin"/>
        </w:r>
        <w:r w:rsidR="00423BDB">
          <w:rPr>
            <w:webHidden/>
          </w:rPr>
          <w:instrText xml:space="preserve"> PAGEREF _Toc2604655 \h </w:instrText>
        </w:r>
        <w:r w:rsidR="00423BDB">
          <w:rPr>
            <w:webHidden/>
          </w:rPr>
        </w:r>
        <w:r w:rsidR="00423BDB">
          <w:rPr>
            <w:webHidden/>
          </w:rPr>
          <w:fldChar w:fldCharType="separate"/>
        </w:r>
        <w:r w:rsidR="007F2E28">
          <w:rPr>
            <w:webHidden/>
          </w:rPr>
          <w:t>24</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56" w:history="1">
        <w:r w:rsidR="00423BDB" w:rsidRPr="00E971B7">
          <w:rPr>
            <w:rStyle w:val="Hipervnculo"/>
            <w:rFonts w:ascii="Montserrat" w:hAnsi="Montserrat"/>
          </w:rPr>
          <w:t>Inconformidades.</w:t>
        </w:r>
        <w:r w:rsidR="00423BDB">
          <w:rPr>
            <w:webHidden/>
          </w:rPr>
          <w:tab/>
        </w:r>
        <w:r w:rsidR="00423BDB">
          <w:rPr>
            <w:webHidden/>
          </w:rPr>
          <w:fldChar w:fldCharType="begin"/>
        </w:r>
        <w:r w:rsidR="00423BDB">
          <w:rPr>
            <w:webHidden/>
          </w:rPr>
          <w:instrText xml:space="preserve"> PAGEREF _Toc2604656 \h </w:instrText>
        </w:r>
        <w:r w:rsidR="00423BDB">
          <w:rPr>
            <w:webHidden/>
          </w:rPr>
        </w:r>
        <w:r w:rsidR="00423BDB">
          <w:rPr>
            <w:webHidden/>
          </w:rPr>
          <w:fldChar w:fldCharType="separate"/>
        </w:r>
        <w:r w:rsidR="007F2E28">
          <w:rPr>
            <w:webHidden/>
          </w:rPr>
          <w:t>24</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57" w:history="1">
        <w:r w:rsidR="00423BDB" w:rsidRPr="00E971B7">
          <w:rPr>
            <w:rStyle w:val="Hipervnculo"/>
            <w:rFonts w:ascii="Montserrat" w:hAnsi="Montserrat"/>
          </w:rPr>
          <w:t>Apartado VIII. Formatos que faciliten y agilicen la presentación y recepción de las proposiciones.</w:t>
        </w:r>
        <w:r w:rsidR="00423BDB">
          <w:rPr>
            <w:webHidden/>
          </w:rPr>
          <w:tab/>
        </w:r>
        <w:r w:rsidR="00423BDB">
          <w:rPr>
            <w:webHidden/>
          </w:rPr>
          <w:fldChar w:fldCharType="begin"/>
        </w:r>
        <w:r w:rsidR="00423BDB">
          <w:rPr>
            <w:webHidden/>
          </w:rPr>
          <w:instrText xml:space="preserve"> PAGEREF _Toc2604657 \h </w:instrText>
        </w:r>
        <w:r w:rsidR="00423BDB">
          <w:rPr>
            <w:webHidden/>
          </w:rPr>
        </w:r>
        <w:r w:rsidR="00423BDB">
          <w:rPr>
            <w:webHidden/>
          </w:rPr>
          <w:fldChar w:fldCharType="separate"/>
        </w:r>
        <w:r w:rsidR="007F2E28">
          <w:rPr>
            <w:webHidden/>
          </w:rPr>
          <w:t>24</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58" w:history="1">
        <w:r w:rsidR="00423BDB" w:rsidRPr="00E971B7">
          <w:rPr>
            <w:rStyle w:val="Hipervnculo"/>
            <w:rFonts w:ascii="Montserrat" w:hAnsi="Montserrat"/>
            <w:lang w:eastAsia="es-MX"/>
          </w:rPr>
          <w:t>ANEXO UNO “TÉRMINOS DE REFERENCIA”</w:t>
        </w:r>
        <w:r w:rsidR="00423BDB">
          <w:rPr>
            <w:webHidden/>
          </w:rPr>
          <w:tab/>
        </w:r>
        <w:r w:rsidR="00423BDB">
          <w:rPr>
            <w:webHidden/>
          </w:rPr>
          <w:fldChar w:fldCharType="begin"/>
        </w:r>
        <w:r w:rsidR="00423BDB">
          <w:rPr>
            <w:webHidden/>
          </w:rPr>
          <w:instrText xml:space="preserve"> PAGEREF _Toc2604658 \h </w:instrText>
        </w:r>
        <w:r w:rsidR="00423BDB">
          <w:rPr>
            <w:webHidden/>
          </w:rPr>
        </w:r>
        <w:r w:rsidR="00423BDB">
          <w:rPr>
            <w:webHidden/>
          </w:rPr>
          <w:fldChar w:fldCharType="separate"/>
        </w:r>
        <w:r w:rsidR="007F2E28">
          <w:rPr>
            <w:webHidden/>
          </w:rPr>
          <w:t>25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59" w:history="1">
        <w:r w:rsidR="00423BDB" w:rsidRPr="00E971B7">
          <w:rPr>
            <w:rStyle w:val="Hipervnculo"/>
            <w:rFonts w:ascii="Montserrat" w:hAnsi="Montserrat"/>
          </w:rPr>
          <w:t>ANEXO DOS “PROPUESTA ECONÓMICA”</w:t>
        </w:r>
        <w:r w:rsidR="00423BDB">
          <w:rPr>
            <w:webHidden/>
          </w:rPr>
          <w:tab/>
        </w:r>
        <w:r w:rsidR="00423BDB">
          <w:rPr>
            <w:webHidden/>
          </w:rPr>
          <w:fldChar w:fldCharType="begin"/>
        </w:r>
        <w:r w:rsidR="00423BDB">
          <w:rPr>
            <w:webHidden/>
          </w:rPr>
          <w:instrText xml:space="preserve"> PAGEREF _Toc2604659 \h </w:instrText>
        </w:r>
        <w:r w:rsidR="00423BDB">
          <w:rPr>
            <w:webHidden/>
          </w:rPr>
        </w:r>
        <w:r w:rsidR="00423BDB">
          <w:rPr>
            <w:webHidden/>
          </w:rPr>
          <w:fldChar w:fldCharType="separate"/>
        </w:r>
        <w:r w:rsidR="007F2E28">
          <w:rPr>
            <w:webHidden/>
          </w:rPr>
          <w:t>63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0" w:history="1">
        <w:r w:rsidR="00423BDB" w:rsidRPr="00E971B7">
          <w:rPr>
            <w:rStyle w:val="Hipervnculo"/>
            <w:rFonts w:ascii="Montserrat" w:hAnsi="Montserrat"/>
          </w:rPr>
          <w:t>ANEXO TRES “MATRIZ DE PUNTOS”</w:t>
        </w:r>
        <w:r w:rsidR="00423BDB">
          <w:rPr>
            <w:webHidden/>
          </w:rPr>
          <w:tab/>
        </w:r>
        <w:r w:rsidR="00423BDB">
          <w:rPr>
            <w:webHidden/>
          </w:rPr>
          <w:fldChar w:fldCharType="begin"/>
        </w:r>
        <w:r w:rsidR="00423BDB">
          <w:rPr>
            <w:webHidden/>
          </w:rPr>
          <w:instrText xml:space="preserve"> PAGEREF _Toc2604660 \h </w:instrText>
        </w:r>
        <w:r w:rsidR="00423BDB">
          <w:rPr>
            <w:webHidden/>
          </w:rPr>
        </w:r>
        <w:r w:rsidR="00423BDB">
          <w:rPr>
            <w:webHidden/>
          </w:rPr>
          <w:fldChar w:fldCharType="separate"/>
        </w:r>
        <w:r w:rsidR="007F2E28">
          <w:rPr>
            <w:webHidden/>
          </w:rPr>
          <w:t>64</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1" w:history="1">
        <w:r w:rsidR="00423BDB" w:rsidRPr="00E971B7">
          <w:rPr>
            <w:rStyle w:val="Hipervnculo"/>
            <w:rFonts w:ascii="Montserrat" w:hAnsi="Montserrat"/>
            <w:lang w:eastAsia="es-MX"/>
          </w:rPr>
          <w:t>ANEXO CUATRO “MODELO DE CONTRATO”</w:t>
        </w:r>
        <w:r w:rsidR="00423BDB">
          <w:rPr>
            <w:webHidden/>
          </w:rPr>
          <w:tab/>
        </w:r>
        <w:r w:rsidR="00423BDB">
          <w:rPr>
            <w:webHidden/>
          </w:rPr>
          <w:fldChar w:fldCharType="begin"/>
        </w:r>
        <w:r w:rsidR="00423BDB">
          <w:rPr>
            <w:webHidden/>
          </w:rPr>
          <w:instrText xml:space="preserve"> PAGEREF _Toc2604661 \h </w:instrText>
        </w:r>
        <w:r w:rsidR="00423BDB">
          <w:rPr>
            <w:webHidden/>
          </w:rPr>
        </w:r>
        <w:r w:rsidR="00423BDB">
          <w:rPr>
            <w:webHidden/>
          </w:rPr>
          <w:fldChar w:fldCharType="separate"/>
        </w:r>
        <w:r w:rsidR="007F2E28">
          <w:rPr>
            <w:webHidden/>
          </w:rPr>
          <w:t>77</w:t>
        </w:r>
        <w:r w:rsidR="00423BDB">
          <w:rPr>
            <w:webHidden/>
          </w:rPr>
          <w:fldChar w:fldCharType="end"/>
        </w:r>
      </w:hyperlink>
    </w:p>
    <w:p w:rsidR="00083501" w:rsidRDefault="00083501" w:rsidP="00083501">
      <w:pPr>
        <w:pStyle w:val="TDC1"/>
        <w:jc w:val="both"/>
      </w:pP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2" w:history="1">
        <w:r w:rsidR="00423BDB" w:rsidRPr="00E971B7">
          <w:rPr>
            <w:rStyle w:val="Hipervnculo"/>
            <w:rFonts w:ascii="Montserrat" w:hAnsi="Montserrat"/>
          </w:rPr>
          <w:t>FORMATO 1 “ACREDITACIÓN DE EXISTENCIA Y PERSONALIDAD JURÍDICA”</w:t>
        </w:r>
        <w:r w:rsidR="00423BDB">
          <w:rPr>
            <w:webHidden/>
          </w:rPr>
          <w:tab/>
        </w:r>
        <w:r w:rsidR="00423BDB">
          <w:rPr>
            <w:webHidden/>
          </w:rPr>
          <w:fldChar w:fldCharType="begin"/>
        </w:r>
        <w:r w:rsidR="00423BDB">
          <w:rPr>
            <w:webHidden/>
          </w:rPr>
          <w:instrText xml:space="preserve"> PAGEREF _Toc2604662 \h </w:instrText>
        </w:r>
        <w:r w:rsidR="00423BDB">
          <w:rPr>
            <w:webHidden/>
          </w:rPr>
        </w:r>
        <w:r w:rsidR="00423BDB">
          <w:rPr>
            <w:webHidden/>
          </w:rPr>
          <w:fldChar w:fldCharType="separate"/>
        </w:r>
        <w:r w:rsidR="007F2E28">
          <w:rPr>
            <w:webHidden/>
          </w:rPr>
          <w:t>111</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3" w:history="1">
        <w:r w:rsidR="00423BDB" w:rsidRPr="00E971B7">
          <w:rPr>
            <w:rStyle w:val="Hipervnculo"/>
            <w:rFonts w:ascii="Montserrat" w:hAnsi="Montserrat"/>
          </w:rPr>
          <w:t>FORMATO 2 “MANIFESTACIÓN DE NACIONALIDAD”</w:t>
        </w:r>
        <w:r w:rsidR="00423BDB">
          <w:rPr>
            <w:webHidden/>
          </w:rPr>
          <w:tab/>
        </w:r>
        <w:r w:rsidR="00423BDB">
          <w:rPr>
            <w:webHidden/>
          </w:rPr>
          <w:fldChar w:fldCharType="begin"/>
        </w:r>
        <w:r w:rsidR="00423BDB">
          <w:rPr>
            <w:webHidden/>
          </w:rPr>
          <w:instrText xml:space="preserve"> PAGEREF _Toc2604663 \h </w:instrText>
        </w:r>
        <w:r w:rsidR="00423BDB">
          <w:rPr>
            <w:webHidden/>
          </w:rPr>
        </w:r>
        <w:r w:rsidR="00423BDB">
          <w:rPr>
            <w:webHidden/>
          </w:rPr>
          <w:fldChar w:fldCharType="separate"/>
        </w:r>
        <w:r w:rsidR="007F2E28">
          <w:rPr>
            <w:webHidden/>
          </w:rPr>
          <w:t>112</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4" w:history="1">
        <w:r w:rsidR="00423BDB" w:rsidRPr="00E971B7">
          <w:rPr>
            <w:rStyle w:val="Hipervnculo"/>
            <w:rFonts w:ascii="Montserrat" w:hAnsi="Montserrat"/>
          </w:rPr>
          <w:t>FORMATO 3 MANIFESTACIÓN DE LOS ARTÍCULOS 50 Y 60 DE “LA LEY”</w:t>
        </w:r>
        <w:r w:rsidR="00423BDB">
          <w:rPr>
            <w:webHidden/>
          </w:rPr>
          <w:tab/>
        </w:r>
        <w:r w:rsidR="00423BDB">
          <w:rPr>
            <w:webHidden/>
          </w:rPr>
          <w:fldChar w:fldCharType="begin"/>
        </w:r>
        <w:r w:rsidR="00423BDB">
          <w:rPr>
            <w:webHidden/>
          </w:rPr>
          <w:instrText xml:space="preserve"> PAGEREF _Toc2604664 \h </w:instrText>
        </w:r>
        <w:r w:rsidR="00423BDB">
          <w:rPr>
            <w:webHidden/>
          </w:rPr>
        </w:r>
        <w:r w:rsidR="00423BDB">
          <w:rPr>
            <w:webHidden/>
          </w:rPr>
          <w:fldChar w:fldCharType="separate"/>
        </w:r>
        <w:r w:rsidR="007F2E28">
          <w:rPr>
            <w:webHidden/>
          </w:rPr>
          <w:t>113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5" w:history="1">
        <w:r w:rsidR="00423BDB" w:rsidRPr="00E971B7">
          <w:rPr>
            <w:rStyle w:val="Hipervnculo"/>
            <w:rFonts w:ascii="Montserrat" w:hAnsi="Montserrat"/>
          </w:rPr>
          <w:t>FORMATO 4 “DECLARACIÓN DE INTEGRIDAD”</w:t>
        </w:r>
        <w:r w:rsidR="00423BDB">
          <w:rPr>
            <w:webHidden/>
          </w:rPr>
          <w:tab/>
        </w:r>
        <w:r w:rsidR="00423BDB">
          <w:rPr>
            <w:webHidden/>
          </w:rPr>
          <w:fldChar w:fldCharType="begin"/>
        </w:r>
        <w:r w:rsidR="00423BDB">
          <w:rPr>
            <w:webHidden/>
          </w:rPr>
          <w:instrText xml:space="preserve"> PAGEREF _Toc2604665 \h </w:instrText>
        </w:r>
        <w:r w:rsidR="00423BDB">
          <w:rPr>
            <w:webHidden/>
          </w:rPr>
        </w:r>
        <w:r w:rsidR="00423BDB">
          <w:rPr>
            <w:webHidden/>
          </w:rPr>
          <w:fldChar w:fldCharType="separate"/>
        </w:r>
        <w:r w:rsidR="007F2E28">
          <w:rPr>
            <w:webHidden/>
          </w:rPr>
          <w:t>114</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6" w:history="1">
        <w:r w:rsidR="00423BDB" w:rsidRPr="00E971B7">
          <w:rPr>
            <w:rStyle w:val="Hipervnculo"/>
            <w:rFonts w:ascii="Montserrat" w:hAnsi="Montserrat"/>
          </w:rPr>
          <w:t>FORMATO 5 “MANIFESTACIÓN DE ESTRATIFICACIÓN DE LAS MICRO, PEQUEÑA O MEDIANA EMPRESA (MIPYMES)”</w:t>
        </w:r>
        <w:r w:rsidR="00423BDB">
          <w:rPr>
            <w:webHidden/>
          </w:rPr>
          <w:tab/>
        </w:r>
        <w:r w:rsidR="00423BDB">
          <w:rPr>
            <w:webHidden/>
          </w:rPr>
          <w:fldChar w:fldCharType="begin"/>
        </w:r>
        <w:r w:rsidR="00423BDB">
          <w:rPr>
            <w:webHidden/>
          </w:rPr>
          <w:instrText xml:space="preserve"> PAGEREF _Toc2604666 \h </w:instrText>
        </w:r>
        <w:r w:rsidR="00423BDB">
          <w:rPr>
            <w:webHidden/>
          </w:rPr>
        </w:r>
        <w:r w:rsidR="00423BDB">
          <w:rPr>
            <w:webHidden/>
          </w:rPr>
          <w:fldChar w:fldCharType="separate"/>
        </w:r>
        <w:r w:rsidR="007F2E28">
          <w:rPr>
            <w:webHidden/>
          </w:rPr>
          <w:t>115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7" w:history="1">
        <w:r w:rsidR="00423BDB" w:rsidRPr="00083501">
          <w:rPr>
            <w:rStyle w:val="Hipervnculo"/>
            <w:rFonts w:ascii="Montserrat" w:hAnsi="Montserrat"/>
          </w:rPr>
          <w:t>Formato 6 “Recepción de documentos (OBLIGATORIOS)”</w:t>
        </w:r>
        <w:r w:rsidR="00423BDB">
          <w:rPr>
            <w:webHidden/>
          </w:rPr>
          <w:tab/>
        </w:r>
        <w:r w:rsidR="00423BDB">
          <w:rPr>
            <w:webHidden/>
          </w:rPr>
          <w:fldChar w:fldCharType="begin"/>
        </w:r>
        <w:r w:rsidR="00423BDB">
          <w:rPr>
            <w:webHidden/>
          </w:rPr>
          <w:instrText xml:space="preserve"> PAGEREF _Toc2604667 \h </w:instrText>
        </w:r>
        <w:r w:rsidR="00423BDB">
          <w:rPr>
            <w:webHidden/>
          </w:rPr>
        </w:r>
        <w:r w:rsidR="00423BDB">
          <w:rPr>
            <w:webHidden/>
          </w:rPr>
          <w:fldChar w:fldCharType="separate"/>
        </w:r>
        <w:r w:rsidR="007F2E28">
          <w:rPr>
            <w:webHidden/>
          </w:rPr>
          <w:t>116</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68" w:history="1">
        <w:r w:rsidR="00423BDB" w:rsidRPr="00E971B7">
          <w:rPr>
            <w:rStyle w:val="Hipervnculo"/>
            <w:rFonts w:ascii="Montserrat" w:hAnsi="Montserrat"/>
          </w:rPr>
          <w:t>FORMATO 7 “TEXTO DE LA FIANZA PARA GARANTIZAR EL CUMPLIMIENTO”</w:t>
        </w:r>
        <w:r w:rsidR="00423BDB">
          <w:rPr>
            <w:webHidden/>
          </w:rPr>
          <w:tab/>
        </w:r>
        <w:r w:rsidR="00633CC8">
          <w:rPr>
            <w:webHidden/>
          </w:rPr>
          <w:t>120</w:t>
        </w:r>
      </w:hyperlink>
    </w:p>
    <w:p w:rsidR="00423BDB" w:rsidRDefault="00E02566" w:rsidP="00083501">
      <w:pPr>
        <w:pStyle w:val="TDC1"/>
        <w:jc w:val="both"/>
      </w:pPr>
      <w:hyperlink w:anchor="_Toc2604670" w:history="1">
        <w:r w:rsidR="00423BDB" w:rsidRPr="00E971B7">
          <w:rPr>
            <w:rStyle w:val="Hipervnculo"/>
            <w:rFonts w:ascii="Montserrat" w:hAnsi="Montserrat"/>
          </w:rPr>
          <w:t xml:space="preserve">FORMATO </w:t>
        </w:r>
        <w:r w:rsidR="00ED07C0">
          <w:rPr>
            <w:rStyle w:val="Hipervnculo"/>
            <w:rFonts w:ascii="Montserrat" w:hAnsi="Montserrat"/>
          </w:rPr>
          <w:t>8</w:t>
        </w:r>
        <w:r w:rsidR="00423BDB" w:rsidRPr="00E971B7">
          <w:rPr>
            <w:rStyle w:val="Hipervnculo"/>
            <w:rFonts w:ascii="Montserrat" w:hAnsi="Montserrat"/>
          </w:rPr>
          <w:t>. MANIFESTACIÓN DE AUSENCIA DE CONFLICTO DE INTERÉS PARA EL CASO EN EL QUE EL PROVEEDOR SEA UNA PERSONA MORAL EN LOS PROCEDIMIENTOS DE CONTRATACIONES PÚBLICAS PARA LA COMISIÓN NACIONAL DEL AGUA</w:t>
        </w:r>
        <w:r w:rsidR="00423BDB">
          <w:rPr>
            <w:webHidden/>
          </w:rPr>
          <w:tab/>
        </w:r>
        <w:r w:rsidR="00423BDB">
          <w:rPr>
            <w:webHidden/>
          </w:rPr>
          <w:fldChar w:fldCharType="begin"/>
        </w:r>
        <w:r w:rsidR="00423BDB">
          <w:rPr>
            <w:webHidden/>
          </w:rPr>
          <w:instrText xml:space="preserve"> PAGEREF _Toc2604670 \h </w:instrText>
        </w:r>
        <w:r w:rsidR="00423BDB">
          <w:rPr>
            <w:webHidden/>
          </w:rPr>
        </w:r>
        <w:r w:rsidR="00423BDB">
          <w:rPr>
            <w:webHidden/>
          </w:rPr>
          <w:fldChar w:fldCharType="separate"/>
        </w:r>
        <w:r w:rsidR="007F2E28">
          <w:rPr>
            <w:webHidden/>
          </w:rPr>
          <w:t>12</w:t>
        </w:r>
        <w:r w:rsidR="00633CC8">
          <w:rPr>
            <w:webHidden/>
          </w:rPr>
          <w:t>1</w:t>
        </w:r>
        <w:r w:rsidR="00423BDB">
          <w:rPr>
            <w:webHidden/>
          </w:rPr>
          <w:fldChar w:fldCharType="end"/>
        </w:r>
      </w:hyperlink>
    </w:p>
    <w:p w:rsidR="00633CC8" w:rsidRDefault="00633CC8" w:rsidP="00633CC8">
      <w:pPr>
        <w:pStyle w:val="TDC1"/>
        <w:jc w:val="both"/>
        <w:rPr>
          <w:rFonts w:asciiTheme="minorHAnsi" w:eastAsiaTheme="minorEastAsia" w:hAnsiTheme="minorHAnsi" w:cstheme="minorBidi"/>
          <w:b w:val="0"/>
          <w:bCs w:val="0"/>
          <w:iCs w:val="0"/>
          <w:caps w:val="0"/>
          <w:sz w:val="22"/>
          <w:szCs w:val="22"/>
          <w:lang w:eastAsia="es-MX"/>
        </w:rPr>
      </w:pPr>
      <w:hyperlink w:anchor="_Toc2604670" w:history="1">
        <w:r w:rsidRPr="00E971B7">
          <w:rPr>
            <w:rStyle w:val="Hipervnculo"/>
            <w:rFonts w:ascii="Montserrat" w:hAnsi="Montserrat"/>
          </w:rPr>
          <w:t xml:space="preserve">FORMATO </w:t>
        </w:r>
        <w:r>
          <w:rPr>
            <w:rStyle w:val="Hipervnculo"/>
            <w:rFonts w:ascii="Montserrat" w:hAnsi="Montserrat"/>
          </w:rPr>
          <w:t>9</w:t>
        </w:r>
        <w:r w:rsidRPr="00E971B7">
          <w:rPr>
            <w:rStyle w:val="Hipervnculo"/>
            <w:rFonts w:ascii="Montserrat" w:hAnsi="Montserrat"/>
          </w:rPr>
          <w:t xml:space="preserve">. MANIFESTACIÓN DE AUSENCIA DE CONFLICTO DE INTERÉS PARA EL CASO EN EL QUE EL PROVEEDOR SEA UNA PERSONA </w:t>
        </w:r>
        <w:r>
          <w:rPr>
            <w:rStyle w:val="Hipervnculo"/>
            <w:rFonts w:ascii="Montserrat" w:hAnsi="Montserrat"/>
          </w:rPr>
          <w:t>FÍSICA</w:t>
        </w:r>
        <w:bookmarkStart w:id="0" w:name="_GoBack"/>
        <w:bookmarkEnd w:id="0"/>
        <w:r w:rsidRPr="00E971B7">
          <w:rPr>
            <w:rStyle w:val="Hipervnculo"/>
            <w:rFonts w:ascii="Montserrat" w:hAnsi="Montserrat"/>
          </w:rPr>
          <w:t xml:space="preserve"> EN LOS PROCEDIMIENTOS DE CONTRATACIONES PÚBLICAS PARA LA COMISIÓN NACIONAL DEL AGUA</w:t>
        </w:r>
        <w:r>
          <w:rPr>
            <w:webHidden/>
          </w:rPr>
          <w:tab/>
        </w:r>
        <w:r>
          <w:rPr>
            <w:webHidden/>
          </w:rPr>
          <w:fldChar w:fldCharType="begin"/>
        </w:r>
        <w:r>
          <w:rPr>
            <w:webHidden/>
          </w:rPr>
          <w:instrText xml:space="preserve"> PAGEREF _Toc2604670 \h </w:instrText>
        </w:r>
        <w:r>
          <w:rPr>
            <w:webHidden/>
          </w:rPr>
        </w:r>
        <w:r>
          <w:rPr>
            <w:webHidden/>
          </w:rPr>
          <w:fldChar w:fldCharType="separate"/>
        </w:r>
        <w:r>
          <w:rPr>
            <w:webHidden/>
          </w:rPr>
          <w:t>12</w:t>
        </w:r>
        <w:r>
          <w:rPr>
            <w:webHidden/>
          </w:rPr>
          <w:t>3</w:t>
        </w:r>
        <w:r>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1" w:history="1">
        <w:r w:rsidR="00423BDB" w:rsidRPr="00E971B7">
          <w:rPr>
            <w:rStyle w:val="Hipervnculo"/>
            <w:rFonts w:ascii="Montserrat" w:hAnsi="Montserrat"/>
          </w:rPr>
          <w:t>NOTA 1 “REQUISITOS QUE DEBEN REUNIR LAS FACTURAS”</w:t>
        </w:r>
        <w:r w:rsidR="00423BDB">
          <w:rPr>
            <w:webHidden/>
          </w:rPr>
          <w:tab/>
        </w:r>
        <w:r w:rsidR="00423BDB">
          <w:rPr>
            <w:webHidden/>
          </w:rPr>
          <w:fldChar w:fldCharType="begin"/>
        </w:r>
        <w:r w:rsidR="00423BDB">
          <w:rPr>
            <w:webHidden/>
          </w:rPr>
          <w:instrText xml:space="preserve"> PAGEREF _Toc2604671 \h </w:instrText>
        </w:r>
        <w:r w:rsidR="00423BDB">
          <w:rPr>
            <w:webHidden/>
          </w:rPr>
        </w:r>
        <w:r w:rsidR="00423BDB">
          <w:rPr>
            <w:webHidden/>
          </w:rPr>
          <w:fldChar w:fldCharType="separate"/>
        </w:r>
        <w:r w:rsidR="007F2E28">
          <w:rPr>
            <w:webHidden/>
          </w:rPr>
          <w:t>12</w:t>
        </w:r>
        <w:r w:rsidR="00633CC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2" w:history="1">
        <w:r w:rsidR="00423BDB" w:rsidRPr="00E971B7">
          <w:rPr>
            <w:rStyle w:val="Hipervnculo"/>
            <w:rFonts w:ascii="Montserrat" w:hAnsi="Montserrat"/>
          </w:rPr>
          <w:t>NOTA 2 “OCDE”</w:t>
        </w:r>
        <w:r w:rsidR="00423BDB">
          <w:rPr>
            <w:webHidden/>
          </w:rPr>
          <w:tab/>
        </w:r>
        <w:r w:rsidR="00423BDB">
          <w:rPr>
            <w:webHidden/>
          </w:rPr>
          <w:fldChar w:fldCharType="begin"/>
        </w:r>
        <w:r w:rsidR="00423BDB">
          <w:rPr>
            <w:webHidden/>
          </w:rPr>
          <w:instrText xml:space="preserve"> PAGEREF _Toc2604672 \h </w:instrText>
        </w:r>
        <w:r w:rsidR="00423BDB">
          <w:rPr>
            <w:webHidden/>
          </w:rPr>
        </w:r>
        <w:r w:rsidR="00423BDB">
          <w:rPr>
            <w:webHidden/>
          </w:rPr>
          <w:fldChar w:fldCharType="separate"/>
        </w:r>
        <w:r w:rsidR="007F2E28">
          <w:rPr>
            <w:webHidden/>
          </w:rPr>
          <w:t>12</w:t>
        </w:r>
        <w:r w:rsidR="00633CC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3" w:history="1">
        <w:r w:rsidR="00423BDB" w:rsidRPr="00E971B7">
          <w:rPr>
            <w:rStyle w:val="Hipervnculo"/>
            <w:rFonts w:ascii="Montserrat" w:hAnsi="Montserrat"/>
          </w:rPr>
          <w:t>NOTA 3 “SOLICITUD DE AFILIACIÓN A CADENAS PRODUCTIVAS”</w:t>
        </w:r>
        <w:r w:rsidR="00423BDB">
          <w:rPr>
            <w:webHidden/>
          </w:rPr>
          <w:tab/>
        </w:r>
        <w:r w:rsidR="00423BDB">
          <w:rPr>
            <w:webHidden/>
          </w:rPr>
          <w:fldChar w:fldCharType="begin"/>
        </w:r>
        <w:r w:rsidR="00423BDB">
          <w:rPr>
            <w:webHidden/>
          </w:rPr>
          <w:instrText xml:space="preserve"> PAGEREF _Toc2604673 \h </w:instrText>
        </w:r>
        <w:r w:rsidR="00423BDB">
          <w:rPr>
            <w:webHidden/>
          </w:rPr>
        </w:r>
        <w:r w:rsidR="00423BDB">
          <w:rPr>
            <w:webHidden/>
          </w:rPr>
          <w:fldChar w:fldCharType="separate"/>
        </w:r>
        <w:r w:rsidR="007F2E28">
          <w:rPr>
            <w:webHidden/>
          </w:rPr>
          <w:t>1</w:t>
        </w:r>
        <w:r w:rsidR="00633CC8">
          <w:rPr>
            <w:webHidden/>
          </w:rPr>
          <w:t>30</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4" w:history="1">
        <w:r w:rsidR="00423BDB" w:rsidRPr="00E971B7">
          <w:rPr>
            <w:rStyle w:val="Hipervnculo"/>
            <w:rFonts w:ascii="Montserrat" w:hAnsi="Montserrat"/>
          </w:rPr>
          <w:t>NOTA 4. ARTÍCULO 32-D, DEL CÓDIGO FISCAL DE LA FEDERACIÓN</w:t>
        </w:r>
        <w:r w:rsidR="00423BDB">
          <w:rPr>
            <w:webHidden/>
          </w:rPr>
          <w:tab/>
        </w:r>
        <w:r w:rsidR="00423BDB">
          <w:rPr>
            <w:webHidden/>
          </w:rPr>
          <w:fldChar w:fldCharType="begin"/>
        </w:r>
        <w:r w:rsidR="00423BDB">
          <w:rPr>
            <w:webHidden/>
          </w:rPr>
          <w:instrText xml:space="preserve"> PAGEREF _Toc2604674 \h </w:instrText>
        </w:r>
        <w:r w:rsidR="00423BDB">
          <w:rPr>
            <w:webHidden/>
          </w:rPr>
        </w:r>
        <w:r w:rsidR="00423BDB">
          <w:rPr>
            <w:webHidden/>
          </w:rPr>
          <w:fldChar w:fldCharType="separate"/>
        </w:r>
        <w:r w:rsidR="007F2E28">
          <w:rPr>
            <w:webHidden/>
          </w:rPr>
          <w:t>13</w:t>
        </w:r>
        <w:r w:rsidR="00633CC8">
          <w:rPr>
            <w:webHidden/>
          </w:rPr>
          <w:t>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5" w:history="1">
        <w:r w:rsidR="00423BDB" w:rsidRPr="00E971B7">
          <w:rPr>
            <w:rStyle w:val="Hipervnculo"/>
            <w:rFonts w:ascii="Montserrat" w:hAnsi="Montserrat"/>
          </w:rPr>
          <w:t>(SOLO APLICA PARA EL LICITANTE ADJUDICADO)</w:t>
        </w:r>
        <w:r w:rsidR="00423BDB" w:rsidRPr="00ED07C0">
          <w:rPr>
            <w:webHidden/>
            <w:color w:val="FFFFFF" w:themeColor="background1"/>
          </w:rPr>
          <w:fldChar w:fldCharType="begin"/>
        </w:r>
        <w:r w:rsidR="00423BDB" w:rsidRPr="00ED07C0">
          <w:rPr>
            <w:webHidden/>
            <w:color w:val="FFFFFF" w:themeColor="background1"/>
          </w:rPr>
          <w:instrText xml:space="preserve"> PAGEREF _Toc2604675 \h </w:instrText>
        </w:r>
        <w:r w:rsidR="00423BDB" w:rsidRPr="00ED07C0">
          <w:rPr>
            <w:webHidden/>
            <w:color w:val="FFFFFF" w:themeColor="background1"/>
          </w:rPr>
        </w:r>
        <w:r w:rsidR="00423BDB" w:rsidRPr="00ED07C0">
          <w:rPr>
            <w:webHidden/>
            <w:color w:val="FFFFFF" w:themeColor="background1"/>
          </w:rPr>
          <w:fldChar w:fldCharType="separate"/>
        </w:r>
        <w:r w:rsidR="007F2E28">
          <w:rPr>
            <w:webHidden/>
            <w:color w:val="FFFFFF" w:themeColor="background1"/>
          </w:rPr>
          <w:t>130</w:t>
        </w:r>
        <w:r w:rsidR="00423BDB" w:rsidRPr="00ED07C0">
          <w:rPr>
            <w:webHidden/>
            <w:color w:val="FFFFFF" w:themeColor="background1"/>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6" w:history="1">
        <w:r w:rsidR="00423BDB" w:rsidRPr="00E971B7">
          <w:rPr>
            <w:rStyle w:val="Hipervnculo"/>
            <w:rFonts w:ascii="Montserrat" w:hAnsi="Montserrat"/>
          </w:rPr>
          <w:t>NOTA 5. OPINIÓN DE CUMPLIMIENTO DE OBLIGACIONES FISCALES EN MATERIA DE SEGURIDAD SOCIAL.</w:t>
        </w:r>
        <w:r w:rsidR="00423BDB">
          <w:rPr>
            <w:webHidden/>
          </w:rPr>
          <w:tab/>
        </w:r>
        <w:r w:rsidR="00423BDB">
          <w:rPr>
            <w:webHidden/>
          </w:rPr>
          <w:fldChar w:fldCharType="begin"/>
        </w:r>
        <w:r w:rsidR="00423BDB">
          <w:rPr>
            <w:webHidden/>
          </w:rPr>
          <w:instrText xml:space="preserve"> PAGEREF _Toc2604676 \h </w:instrText>
        </w:r>
        <w:r w:rsidR="00423BDB">
          <w:rPr>
            <w:webHidden/>
          </w:rPr>
        </w:r>
        <w:r w:rsidR="00423BDB">
          <w:rPr>
            <w:webHidden/>
          </w:rPr>
          <w:fldChar w:fldCharType="separate"/>
        </w:r>
        <w:r w:rsidR="007F2E28">
          <w:rPr>
            <w:webHidden/>
          </w:rPr>
          <w:t>13</w:t>
        </w:r>
        <w:r w:rsidR="00633CC8">
          <w:rPr>
            <w:webHidden/>
          </w:rPr>
          <w:t>7</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7" w:history="1">
        <w:r w:rsidR="00423BDB" w:rsidRPr="00E971B7">
          <w:rPr>
            <w:rStyle w:val="Hipervnculo"/>
            <w:rFonts w:ascii="Montserrat" w:hAnsi="Montserrat"/>
          </w:rPr>
          <w:t>(SOLO APLICA PARA EL LICITANTE ADJUDICADO)</w:t>
        </w:r>
      </w:hyperlink>
      <w:r w:rsidR="00ED07C0">
        <w:rPr>
          <w:rFonts w:asciiTheme="minorHAnsi" w:eastAsiaTheme="minorEastAsia" w:hAnsiTheme="minorHAnsi" w:cstheme="minorBidi"/>
          <w:b w:val="0"/>
          <w:bCs w:val="0"/>
          <w:iCs w:val="0"/>
          <w:caps w:val="0"/>
          <w:sz w:val="22"/>
          <w:szCs w:val="22"/>
          <w:lang w:eastAsia="es-MX"/>
        </w:rPr>
        <w:t xml:space="preserve"> </w:t>
      </w:r>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8" w:history="1">
        <w:r w:rsidR="00423BDB" w:rsidRPr="00E971B7">
          <w:rPr>
            <w:rStyle w:val="Hipervnculo"/>
            <w:rFonts w:ascii="Montserrat" w:hAnsi="Montserrat"/>
          </w:rPr>
          <w:t>NOTA 6. CONSTANCIA DEL INFONAVIT DE SITUACIÓN FISCAL EN MATERIA DE APORTACIONES PATRONALES Y ENTERO DE DESCUENTOS.</w:t>
        </w:r>
        <w:r w:rsidR="00423BDB">
          <w:rPr>
            <w:webHidden/>
          </w:rPr>
          <w:tab/>
        </w:r>
        <w:r w:rsidR="00423BDB">
          <w:rPr>
            <w:webHidden/>
          </w:rPr>
          <w:fldChar w:fldCharType="begin"/>
        </w:r>
        <w:r w:rsidR="00423BDB">
          <w:rPr>
            <w:webHidden/>
          </w:rPr>
          <w:instrText xml:space="preserve"> PAGEREF _Toc2604678 \h </w:instrText>
        </w:r>
        <w:r w:rsidR="00423BDB">
          <w:rPr>
            <w:webHidden/>
          </w:rPr>
        </w:r>
        <w:r w:rsidR="00423BDB">
          <w:rPr>
            <w:webHidden/>
          </w:rPr>
          <w:fldChar w:fldCharType="separate"/>
        </w:r>
        <w:r w:rsidR="007F2E28">
          <w:rPr>
            <w:webHidden/>
          </w:rPr>
          <w:t>1</w:t>
        </w:r>
        <w:r w:rsidR="00633CC8">
          <w:rPr>
            <w:webHidden/>
          </w:rPr>
          <w:t>41</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79" w:history="1">
        <w:r w:rsidR="00423BDB" w:rsidRPr="00E971B7">
          <w:rPr>
            <w:rStyle w:val="Hipervnculo"/>
            <w:rFonts w:ascii="Montserrat" w:hAnsi="Montserrat"/>
          </w:rPr>
          <w:t>NOTA 7. AVISO INFORMATIVO</w:t>
        </w:r>
        <w:r w:rsidR="00423BDB">
          <w:rPr>
            <w:webHidden/>
          </w:rPr>
          <w:tab/>
        </w:r>
        <w:r w:rsidR="00423BDB">
          <w:rPr>
            <w:webHidden/>
          </w:rPr>
          <w:fldChar w:fldCharType="begin"/>
        </w:r>
        <w:r w:rsidR="00423BDB">
          <w:rPr>
            <w:webHidden/>
          </w:rPr>
          <w:instrText xml:space="preserve"> PAGEREF _Toc2604679 \h </w:instrText>
        </w:r>
        <w:r w:rsidR="00423BDB">
          <w:rPr>
            <w:webHidden/>
          </w:rPr>
        </w:r>
        <w:r w:rsidR="00423BDB">
          <w:rPr>
            <w:webHidden/>
          </w:rPr>
          <w:fldChar w:fldCharType="separate"/>
        </w:r>
        <w:r w:rsidR="007F2E28">
          <w:rPr>
            <w:webHidden/>
          </w:rPr>
          <w:t>14</w:t>
        </w:r>
        <w:r w:rsidR="00633CC8">
          <w:rPr>
            <w:webHidden/>
          </w:rPr>
          <w:t>3</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80" w:history="1">
        <w:r w:rsidR="00423BDB" w:rsidRPr="00E971B7">
          <w:rPr>
            <w:rStyle w:val="Hipervnculo"/>
            <w:rFonts w:ascii="Montserrat" w:hAnsi="Montserrat"/>
          </w:rPr>
          <w:t>NOTA 8. ACUERDO POR EL QUE SE EXPIDE EL PROTOCOLO DE ACTUACIÓN EN MATERIA DE CONTRATACIONES PÚBLICAS, OTORGAMIENTO Y PRÓRROGA DE LICENCIAS PERMISOS, AUTORIZACIONES Y CONCESIONES (PARA CONOCIMIENTO).</w:t>
        </w:r>
        <w:r w:rsidR="00423BDB">
          <w:rPr>
            <w:webHidden/>
          </w:rPr>
          <w:tab/>
        </w:r>
        <w:r w:rsidR="00423BDB">
          <w:rPr>
            <w:webHidden/>
          </w:rPr>
          <w:fldChar w:fldCharType="begin"/>
        </w:r>
        <w:r w:rsidR="00423BDB">
          <w:rPr>
            <w:webHidden/>
          </w:rPr>
          <w:instrText xml:space="preserve"> PAGEREF _Toc2604680 \h </w:instrText>
        </w:r>
        <w:r w:rsidR="00423BDB">
          <w:rPr>
            <w:webHidden/>
          </w:rPr>
        </w:r>
        <w:r w:rsidR="00423BDB">
          <w:rPr>
            <w:webHidden/>
          </w:rPr>
          <w:fldChar w:fldCharType="separate"/>
        </w:r>
        <w:r w:rsidR="007F2E28">
          <w:rPr>
            <w:webHidden/>
          </w:rPr>
          <w:t>14</w:t>
        </w:r>
        <w:r w:rsidR="00633CC8">
          <w:rPr>
            <w:webHidden/>
          </w:rPr>
          <w:t>5</w:t>
        </w:r>
        <w:r w:rsidR="00423BDB">
          <w:rPr>
            <w:webHidden/>
          </w:rPr>
          <w:fldChar w:fldCharType="end"/>
        </w:r>
      </w:hyperlink>
    </w:p>
    <w:p w:rsidR="00423BDB" w:rsidRDefault="00E02566" w:rsidP="00083501">
      <w:pPr>
        <w:pStyle w:val="TDC1"/>
        <w:jc w:val="both"/>
        <w:rPr>
          <w:rFonts w:asciiTheme="minorHAnsi" w:eastAsiaTheme="minorEastAsia" w:hAnsiTheme="minorHAnsi" w:cstheme="minorBidi"/>
          <w:b w:val="0"/>
          <w:bCs w:val="0"/>
          <w:iCs w:val="0"/>
          <w:caps w:val="0"/>
          <w:sz w:val="22"/>
          <w:szCs w:val="22"/>
          <w:lang w:eastAsia="es-MX"/>
        </w:rPr>
      </w:pPr>
      <w:hyperlink w:anchor="_Toc2604681" w:history="1">
        <w:r w:rsidR="00423BDB" w:rsidRPr="00E971B7">
          <w:rPr>
            <w:rStyle w:val="Hipervnculo"/>
            <w:rFonts w:ascii="Montserrat" w:hAnsi="Montserrat"/>
          </w:rPr>
          <w:t>NOTA 9 ACUERDO POR EL QUE SE MODIFICA EL DIVERSO QUE EXPIDE EL PROTOCOLO DE ACTUACIÓN EN MATERIA DE CONTRATACIONES PÚBLICAS, OTORGAMIENTO Y PRÓRROGA DE LICENCIAS, PERMISOS, AUTORIZACIONES Y CONCESIONES.</w:t>
        </w:r>
        <w:r w:rsidR="00423BDB">
          <w:rPr>
            <w:webHidden/>
          </w:rPr>
          <w:tab/>
        </w:r>
        <w:r w:rsidR="00423BDB">
          <w:rPr>
            <w:webHidden/>
          </w:rPr>
          <w:fldChar w:fldCharType="begin"/>
        </w:r>
        <w:r w:rsidR="00423BDB">
          <w:rPr>
            <w:webHidden/>
          </w:rPr>
          <w:instrText xml:space="preserve"> PAGEREF _Toc2604681 \h </w:instrText>
        </w:r>
        <w:r w:rsidR="00423BDB">
          <w:rPr>
            <w:webHidden/>
          </w:rPr>
        </w:r>
        <w:r w:rsidR="00423BDB">
          <w:rPr>
            <w:webHidden/>
          </w:rPr>
          <w:fldChar w:fldCharType="separate"/>
        </w:r>
        <w:r w:rsidR="007F2E28">
          <w:rPr>
            <w:webHidden/>
          </w:rPr>
          <w:t>15</w:t>
        </w:r>
        <w:r w:rsidR="00633CC8">
          <w:rPr>
            <w:webHidden/>
          </w:rPr>
          <w:t>8</w:t>
        </w:r>
        <w:r w:rsidR="00423BDB">
          <w:rPr>
            <w:webHidden/>
          </w:rPr>
          <w:fldChar w:fldCharType="end"/>
        </w:r>
      </w:hyperlink>
    </w:p>
    <w:p w:rsidR="00287312" w:rsidRPr="00727571" w:rsidRDefault="00667E5D" w:rsidP="00083501">
      <w:pPr>
        <w:pStyle w:val="TDC1"/>
        <w:jc w:val="both"/>
        <w:rPr>
          <w:rStyle w:val="Hipervnculo"/>
          <w:rFonts w:ascii="Montserrat" w:hAnsi="Montserrat"/>
          <w:b w:val="0"/>
          <w:iCs w:val="0"/>
          <w:color w:val="auto"/>
          <w:szCs w:val="20"/>
          <w:u w:val="none"/>
        </w:rPr>
        <w:sectPr w:rsidR="00287312" w:rsidRPr="00727571" w:rsidSect="00E53204">
          <w:footerReference w:type="default" r:id="rId11"/>
          <w:pgSz w:w="12242" w:h="15842" w:code="1"/>
          <w:pgMar w:top="902" w:right="1894" w:bottom="1304" w:left="1134" w:header="709" w:footer="567" w:gutter="0"/>
          <w:cols w:space="708"/>
          <w:docGrid w:linePitch="360"/>
        </w:sectPr>
      </w:pPr>
      <w:r w:rsidRPr="00727571">
        <w:rPr>
          <w:rStyle w:val="Hipervnculo"/>
          <w:rFonts w:ascii="Montserrat" w:hAnsi="Montserrat"/>
          <w:b w:val="0"/>
          <w:szCs w:val="20"/>
        </w:rPr>
        <w:fldChar w:fldCharType="end"/>
      </w:r>
    </w:p>
    <w:p w:rsidR="00F81154" w:rsidRPr="00727571" w:rsidRDefault="00F81154" w:rsidP="00751CD4">
      <w:pPr>
        <w:outlineLvl w:val="0"/>
        <w:rPr>
          <w:rFonts w:ascii="Montserrat" w:hAnsi="Montserrat" w:cs="Arial"/>
          <w:b/>
          <w:bCs/>
          <w:iCs/>
          <w:sz w:val="20"/>
          <w:szCs w:val="20"/>
          <w:lang w:val="es-MX"/>
        </w:rPr>
      </w:pPr>
      <w:bookmarkStart w:id="1" w:name="_Toc423420267"/>
      <w:bookmarkStart w:id="2" w:name="_Toc2604598"/>
      <w:r w:rsidRPr="00727571">
        <w:rPr>
          <w:rFonts w:ascii="Montserrat" w:hAnsi="Montserrat" w:cs="Arial"/>
          <w:b/>
          <w:bCs/>
          <w:iCs/>
          <w:sz w:val="20"/>
          <w:szCs w:val="20"/>
          <w:lang w:val="es-MX"/>
        </w:rPr>
        <w:lastRenderedPageBreak/>
        <w:t>Apartado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Datos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Generales</w:t>
      </w:r>
      <w:r w:rsidR="00B432CF" w:rsidRPr="00727571">
        <w:rPr>
          <w:rFonts w:ascii="Montserrat" w:hAnsi="Montserrat" w:cs="Arial"/>
          <w:b/>
          <w:bCs/>
          <w:iCs/>
          <w:sz w:val="20"/>
          <w:szCs w:val="20"/>
          <w:lang w:val="es-MX"/>
        </w:rPr>
        <w:t xml:space="preserve"> </w:t>
      </w:r>
      <w:r w:rsidR="00F717DD">
        <w:rPr>
          <w:rFonts w:ascii="Montserrat" w:hAnsi="Montserrat" w:cs="Arial"/>
          <w:b/>
          <w:bCs/>
          <w:iCs/>
          <w:sz w:val="20"/>
          <w:szCs w:val="20"/>
          <w:lang w:val="es-MX"/>
        </w:rPr>
        <w:t>y</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Identificación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r w:rsidR="003B13EB" w:rsidRPr="00727571">
        <w:rPr>
          <w:rFonts w:ascii="Montserrat" w:hAnsi="Montserrat" w:cs="Arial"/>
          <w:b/>
          <w:bCs/>
          <w:iCs/>
          <w:sz w:val="20"/>
          <w:szCs w:val="20"/>
          <w:lang w:val="es-MX"/>
        </w:rPr>
        <w:t>Inv</w:t>
      </w:r>
      <w:r w:rsidR="00AF4CB7" w:rsidRPr="00727571">
        <w:rPr>
          <w:rFonts w:ascii="Montserrat" w:hAnsi="Montserrat" w:cs="Arial"/>
          <w:b/>
          <w:bCs/>
          <w:iCs/>
          <w:sz w:val="20"/>
          <w:szCs w:val="20"/>
          <w:lang w:val="es-MX"/>
        </w:rPr>
        <w:t>itación</w:t>
      </w:r>
      <w:bookmarkEnd w:id="1"/>
      <w:bookmarkEnd w:id="2"/>
    </w:p>
    <w:p w:rsidR="00147178" w:rsidRPr="00727571" w:rsidRDefault="00147178" w:rsidP="00147178">
      <w:pPr>
        <w:tabs>
          <w:tab w:val="left" w:pos="567"/>
        </w:tabs>
        <w:outlineLvl w:val="0"/>
        <w:rPr>
          <w:rFonts w:ascii="Montserrat" w:hAnsi="Montserrat" w:cs="Arial"/>
          <w:b/>
          <w:bCs/>
          <w:iCs/>
          <w:sz w:val="20"/>
          <w:szCs w:val="20"/>
          <w:lang w:val="es-MX"/>
        </w:rPr>
      </w:pPr>
    </w:p>
    <w:p w:rsidR="00147178" w:rsidRPr="00727571" w:rsidRDefault="00147178" w:rsidP="00147178">
      <w:pPr>
        <w:numPr>
          <w:ilvl w:val="1"/>
          <w:numId w:val="114"/>
        </w:numPr>
        <w:tabs>
          <w:tab w:val="left" w:pos="567"/>
        </w:tabs>
        <w:ind w:left="0" w:firstLine="0"/>
        <w:outlineLvl w:val="0"/>
        <w:rPr>
          <w:rFonts w:ascii="Montserrat" w:hAnsi="Montserrat" w:cs="Arial"/>
          <w:b/>
          <w:bCs/>
          <w:iCs/>
          <w:sz w:val="20"/>
          <w:szCs w:val="20"/>
          <w:lang w:val="es-MX"/>
        </w:rPr>
      </w:pPr>
      <w:bookmarkStart w:id="3" w:name="_Toc2604599"/>
      <w:r w:rsidRPr="00727571">
        <w:rPr>
          <w:rFonts w:ascii="Montserrat" w:hAnsi="Montserrat" w:cs="Arial"/>
          <w:b/>
          <w:bCs/>
          <w:iCs/>
          <w:sz w:val="20"/>
          <w:szCs w:val="20"/>
          <w:lang w:val="es-MX"/>
        </w:rPr>
        <w:t>Datos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Convocante</w:t>
      </w:r>
      <w:bookmarkEnd w:id="3"/>
    </w:p>
    <w:p w:rsidR="00F81154" w:rsidRPr="00727571" w:rsidRDefault="00F81154" w:rsidP="00F81154">
      <w:pPr>
        <w:ind w:right="420"/>
        <w:jc w:val="both"/>
        <w:outlineLvl w:val="0"/>
        <w:rPr>
          <w:rFonts w:ascii="Montserrat" w:hAnsi="Montserrat" w:cs="Arial"/>
          <w:b/>
          <w:sz w:val="20"/>
          <w:szCs w:val="20"/>
          <w:lang w:val="es-MX"/>
        </w:rPr>
      </w:pPr>
    </w:p>
    <w:p w:rsidR="00792A21" w:rsidRPr="00727571" w:rsidRDefault="00792A21" w:rsidP="00792A21">
      <w:pPr>
        <w:jc w:val="both"/>
        <w:rPr>
          <w:rFonts w:ascii="Montserrat" w:hAnsi="Montserrat" w:cs="Arial"/>
          <w:sz w:val="20"/>
          <w:szCs w:val="20"/>
          <w:lang w:val="es-MX"/>
        </w:rPr>
      </w:pP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8C453C" w:rsidRPr="00727571">
        <w:rPr>
          <w:rFonts w:ascii="Montserrat" w:hAnsi="Montserrat" w:cs="Arial"/>
          <w:b/>
          <w:sz w:val="20"/>
          <w:szCs w:val="20"/>
          <w:lang w:val="es-MX"/>
        </w:rPr>
        <w:t>Comisión Nacional del Agua</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sucesivo</w:t>
      </w:r>
      <w:r w:rsidR="00B432CF" w:rsidRPr="00727571">
        <w:rPr>
          <w:rFonts w:ascii="Montserrat" w:hAnsi="Montserrat" w:cs="Arial"/>
          <w:sz w:val="20"/>
          <w:szCs w:val="20"/>
          <w:lang w:val="es-MX"/>
        </w:rPr>
        <w:t xml:space="preserve"> </w:t>
      </w:r>
      <w:r w:rsidR="00CC61B5" w:rsidRPr="00727571">
        <w:rPr>
          <w:rFonts w:ascii="Montserrat" w:hAnsi="Montserrat" w:cs="Arial"/>
          <w:b/>
          <w:sz w:val="20"/>
          <w:szCs w:val="20"/>
          <w:lang w:val="es-MX"/>
        </w:rPr>
        <w:t xml:space="preserve">“La </w:t>
      </w:r>
      <w:r w:rsidR="008C453C" w:rsidRPr="00727571">
        <w:rPr>
          <w:rFonts w:ascii="Montserrat" w:hAnsi="Montserrat" w:cs="Arial"/>
          <w:b/>
          <w:sz w:val="20"/>
          <w:szCs w:val="20"/>
          <w:lang w:val="es-MX"/>
        </w:rPr>
        <w:t>Conagua</w:t>
      </w:r>
      <w:r w:rsidR="00CC61B5" w:rsidRPr="00727571">
        <w:rPr>
          <w:rFonts w:ascii="Montserrat" w:hAnsi="Montserrat" w:cs="Arial"/>
          <w:b/>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134</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Constitución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Política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Mexicanos;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Título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Segundo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Cap</w:t>
      </w:r>
      <w:r w:rsidR="00C90372" w:rsidRPr="00727571">
        <w:rPr>
          <w:rFonts w:ascii="Montserrat" w:hAnsi="Montserrat" w:cs="Arial"/>
          <w:sz w:val="20"/>
          <w:szCs w:val="20"/>
          <w:lang w:val="es-MX"/>
        </w:rPr>
        <w:t>í</w:t>
      </w:r>
      <w:r w:rsidRPr="00727571">
        <w:rPr>
          <w:rFonts w:ascii="Montserrat" w:hAnsi="Montserrat" w:cs="Arial"/>
          <w:sz w:val="20"/>
          <w:szCs w:val="20"/>
          <w:lang w:val="es-MX"/>
        </w:rPr>
        <w:t>tulo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Primero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“Generalidades</w:t>
      </w:r>
      <w:r w:rsidR="00115851" w:rsidRPr="00727571">
        <w:rPr>
          <w:rFonts w:ascii="Montserrat" w:hAnsi="Montserrat" w:cs="Arial"/>
          <w:sz w:val="20"/>
          <w:szCs w:val="20"/>
          <w:lang w:val="es-MX"/>
        </w:rPr>
        <w:t xml:space="preserve">”, </w:t>
      </w:r>
      <w:r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26</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26</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Bis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II,</w:t>
      </w:r>
      <w:r w:rsidR="00E663B3" w:rsidRPr="00727571">
        <w:rPr>
          <w:rFonts w:ascii="Montserrat" w:hAnsi="Montserrat" w:cs="Arial"/>
          <w:sz w:val="20"/>
          <w:szCs w:val="20"/>
          <w:lang w:val="es-MX"/>
        </w:rPr>
        <w:t xml:space="preserve"> 27,</w:t>
      </w:r>
      <w:r w:rsidR="00B432CF" w:rsidRPr="00727571">
        <w:rPr>
          <w:rFonts w:ascii="Montserrat" w:hAnsi="Montserrat" w:cs="Arial"/>
          <w:sz w:val="20"/>
          <w:szCs w:val="20"/>
          <w:lang w:val="es-MX"/>
        </w:rPr>
        <w:t xml:space="preserve"> </w:t>
      </w:r>
      <w:r w:rsidR="00D45057" w:rsidRPr="00727571">
        <w:rPr>
          <w:rFonts w:ascii="Montserrat" w:hAnsi="Montserrat" w:cs="Arial"/>
          <w:sz w:val="20"/>
          <w:szCs w:val="20"/>
          <w:lang w:val="es-MX"/>
        </w:rPr>
        <w:t xml:space="preserve">Capítulo Segundo, artículo </w:t>
      </w:r>
      <w:r w:rsidRPr="00727571">
        <w:rPr>
          <w:rFonts w:ascii="Montserrat" w:hAnsi="Montserrat" w:cs="Arial"/>
          <w:sz w:val="20"/>
          <w:szCs w:val="20"/>
          <w:lang w:val="es-MX"/>
        </w:rPr>
        <w:t>28</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w:t>
      </w:r>
      <w:r w:rsidR="00B432CF" w:rsidRPr="00727571">
        <w:rPr>
          <w:rFonts w:ascii="Montserrat" w:hAnsi="Montserrat" w:cs="Arial"/>
          <w:sz w:val="20"/>
          <w:szCs w:val="20"/>
          <w:lang w:val="es-MX"/>
        </w:rPr>
        <w:t xml:space="preserve"> </w:t>
      </w:r>
      <w:r w:rsidR="00D45057" w:rsidRPr="00727571">
        <w:rPr>
          <w:rFonts w:ascii="Montserrat" w:hAnsi="Montserrat" w:cs="Arial"/>
          <w:sz w:val="20"/>
          <w:szCs w:val="20"/>
          <w:lang w:val="es-MX"/>
        </w:rPr>
        <w:t xml:space="preserve">Capítulo Tercero “De las excepciones a la Licitación Pública”, artículos </w:t>
      </w:r>
      <w:r w:rsidRPr="00727571">
        <w:rPr>
          <w:rFonts w:ascii="Montserrat" w:hAnsi="Montserrat" w:cs="Arial"/>
          <w:sz w:val="20"/>
          <w:szCs w:val="20"/>
          <w:lang w:val="es-MX"/>
        </w:rPr>
        <w:t>40,</w:t>
      </w:r>
      <w:r w:rsidR="00B432CF" w:rsidRPr="00727571">
        <w:rPr>
          <w:rFonts w:ascii="Montserrat" w:hAnsi="Montserrat" w:cs="Arial"/>
          <w:sz w:val="20"/>
          <w:szCs w:val="20"/>
          <w:lang w:val="es-MX"/>
        </w:rPr>
        <w:t xml:space="preserve"> </w:t>
      </w:r>
      <w:r w:rsidR="00EB38AD" w:rsidRPr="00727571">
        <w:rPr>
          <w:rFonts w:ascii="Montserrat" w:hAnsi="Montserrat" w:cs="Arial"/>
          <w:sz w:val="20"/>
          <w:szCs w:val="20"/>
          <w:lang w:val="es-MX"/>
        </w:rPr>
        <w:t>42</w:t>
      </w:r>
      <w:r w:rsidR="004109A0" w:rsidRPr="00727571">
        <w:rPr>
          <w:rFonts w:ascii="Montserrat" w:hAnsi="Montserrat" w:cs="Arial"/>
          <w:sz w:val="20"/>
          <w:szCs w:val="20"/>
          <w:lang w:val="es-MX"/>
        </w:rPr>
        <w:t xml:space="preserve"> y </w:t>
      </w:r>
      <w:r w:rsidRPr="00727571">
        <w:rPr>
          <w:rFonts w:ascii="Montserrat" w:hAnsi="Montserrat" w:cs="Arial"/>
          <w:sz w:val="20"/>
          <w:szCs w:val="20"/>
          <w:lang w:val="es-MX"/>
        </w:rPr>
        <w:t>43</w:t>
      </w:r>
      <w:r w:rsidR="003B725A"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Adquisiciones,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Arrendamientos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Servicios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Sector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sucesivo</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Título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Segundo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Cap</w:t>
      </w:r>
      <w:r w:rsidR="00D45057" w:rsidRPr="00727571">
        <w:rPr>
          <w:rFonts w:ascii="Montserrat" w:hAnsi="Montserrat" w:cs="Arial"/>
          <w:sz w:val="20"/>
          <w:szCs w:val="20"/>
          <w:lang w:val="es-MX"/>
        </w:rPr>
        <w:t>í</w:t>
      </w:r>
      <w:r w:rsidRPr="00727571">
        <w:rPr>
          <w:rFonts w:ascii="Montserrat" w:hAnsi="Montserrat" w:cs="Arial"/>
          <w:sz w:val="20"/>
          <w:szCs w:val="20"/>
          <w:lang w:val="es-MX"/>
        </w:rPr>
        <w:t>tulo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Primero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Generales”,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Capítulo</w:t>
      </w:r>
      <w:r w:rsidR="00B432CF" w:rsidRPr="00727571">
        <w:rPr>
          <w:rFonts w:ascii="Montserrat" w:hAnsi="Montserrat" w:cs="Arial"/>
          <w:sz w:val="20"/>
          <w:szCs w:val="20"/>
          <w:lang w:val="es-MX"/>
        </w:rPr>
        <w:t xml:space="preserve"> </w:t>
      </w:r>
      <w:r w:rsidR="002845F2" w:rsidRPr="00727571">
        <w:rPr>
          <w:rFonts w:ascii="Montserrat" w:hAnsi="Montserrat" w:cs="Arial"/>
          <w:sz w:val="20"/>
          <w:szCs w:val="20"/>
          <w:lang w:val="es-MX"/>
        </w:rPr>
        <w:t xml:space="preserve">Segundo “De la Licitación Pública”, </w:t>
      </w:r>
      <w:r w:rsidR="00081FB8">
        <w:rPr>
          <w:rFonts w:ascii="Montserrat" w:hAnsi="Montserrat" w:cs="Arial"/>
          <w:sz w:val="20"/>
          <w:szCs w:val="20"/>
          <w:lang w:val="es-MX"/>
        </w:rPr>
        <w:t>artículos 39</w:t>
      </w:r>
      <w:r w:rsidR="002845F2" w:rsidRPr="00AF1318">
        <w:rPr>
          <w:rFonts w:ascii="Montserrat" w:hAnsi="Montserrat" w:cs="Arial"/>
          <w:sz w:val="20"/>
          <w:szCs w:val="20"/>
          <w:lang w:val="es-MX"/>
        </w:rPr>
        <w:t>, 45, 46</w:t>
      </w:r>
      <w:r w:rsidR="002845F2" w:rsidRPr="00727571">
        <w:rPr>
          <w:rFonts w:ascii="Montserrat" w:hAnsi="Montserrat" w:cs="Arial"/>
          <w:sz w:val="20"/>
          <w:szCs w:val="20"/>
          <w:lang w:val="es-MX"/>
        </w:rPr>
        <w:t>, 47, 48, 49, 50, 51, 54 y 55, Capítulo Cuarto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Excepciones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Licitación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w:t>
      </w:r>
      <w:r w:rsidR="00751820" w:rsidRPr="00727571">
        <w:rPr>
          <w:rFonts w:ascii="Montserrat" w:hAnsi="Montserrat" w:cs="Arial"/>
          <w:sz w:val="20"/>
          <w:szCs w:val="20"/>
          <w:lang w:val="es-MX"/>
        </w:rPr>
        <w:t>l</w:t>
      </w:r>
      <w:r w:rsidRPr="00727571">
        <w:rPr>
          <w:rFonts w:ascii="Montserrat" w:hAnsi="Montserrat" w:cs="Arial"/>
          <w:sz w:val="20"/>
          <w:szCs w:val="20"/>
          <w:lang w:val="es-MX"/>
        </w:rPr>
        <w:t>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2845F2" w:rsidRPr="00727571">
        <w:rPr>
          <w:rFonts w:ascii="Montserrat" w:hAnsi="Montserrat" w:cs="Arial"/>
          <w:sz w:val="20"/>
          <w:szCs w:val="20"/>
          <w:lang w:val="es-MX"/>
        </w:rPr>
        <w:t xml:space="preserve"> </w:t>
      </w:r>
      <w:r w:rsidR="00D473E1" w:rsidRPr="00727571">
        <w:rPr>
          <w:rFonts w:ascii="Montserrat" w:hAnsi="Montserrat" w:cs="Arial"/>
          <w:sz w:val="20"/>
          <w:szCs w:val="20"/>
          <w:lang w:val="es-MX"/>
        </w:rPr>
        <w:t>77</w:t>
      </w:r>
      <w:r w:rsidR="00F332B6"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971F5E" w:rsidRPr="00727571">
        <w:rPr>
          <w:rFonts w:ascii="Montserrat" w:hAnsi="Montserrat" w:cs="Arial"/>
          <w:sz w:val="20"/>
          <w:szCs w:val="20"/>
          <w:lang w:val="es-MX"/>
        </w:rPr>
        <w:t xml:space="preserve">demás </w:t>
      </w:r>
      <w:r w:rsidRPr="00727571">
        <w:rPr>
          <w:rFonts w:ascii="Montserrat" w:hAnsi="Montserrat" w:cs="Arial"/>
          <w:sz w:val="20"/>
          <w:szCs w:val="20"/>
          <w:lang w:val="es-MX"/>
        </w:rPr>
        <w:t>correlativos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1A6A0E">
        <w:rPr>
          <w:rFonts w:ascii="Montserrat" w:hAnsi="Montserrat" w:cs="Arial"/>
          <w:sz w:val="20"/>
          <w:szCs w:val="20"/>
          <w:lang w:val="es-MX"/>
        </w:rPr>
        <w:t xml:space="preserve"> </w:t>
      </w:r>
      <w:r w:rsidRPr="00727571">
        <w:rPr>
          <w:rFonts w:ascii="Montserrat" w:hAnsi="Montserrat" w:cs="Arial"/>
          <w:b/>
          <w:sz w:val="20"/>
          <w:szCs w:val="20"/>
          <w:lang w:val="es-MX"/>
        </w:rPr>
        <w:t>Reglamento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sucesivo</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“Reglamento”</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Numeral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4.2.3</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“Invitación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Acuerdo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expide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Manual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Administrativo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Aplicación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General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Materia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Adquisiciones,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Arrendamientos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Servicios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Sector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w:t>
      </w:r>
      <w:r w:rsidR="00B432CF" w:rsidRPr="00727571">
        <w:rPr>
          <w:rFonts w:ascii="Montserrat" w:hAnsi="Montserrat" w:cs="Arial"/>
          <w:sz w:val="20"/>
          <w:szCs w:val="20"/>
          <w:lang w:val="es-MX"/>
        </w:rPr>
        <w:t xml:space="preserve"> </w:t>
      </w:r>
      <w:r w:rsidR="00FD09E8"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Único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Acuerdo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establecen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disposiciones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deberán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observar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para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utilización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Sistema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Electrónico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Información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Gubernamental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denominado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CompraNet</w:t>
      </w:r>
      <w:r w:rsidR="00FD09E8" w:rsidRPr="00727571">
        <w:rPr>
          <w:rFonts w:ascii="Montserrat" w:hAnsi="Montserrat" w:cs="Arial"/>
          <w:sz w:val="20"/>
          <w:szCs w:val="20"/>
          <w:lang w:val="es-MX"/>
        </w:rPr>
        <w:t>,</w:t>
      </w:r>
      <w:r w:rsidR="00164393" w:rsidRPr="00727571">
        <w:rPr>
          <w:rFonts w:ascii="Montserrat" w:hAnsi="Montserrat" w:cs="Arial"/>
          <w:sz w:val="20"/>
          <w:szCs w:val="20"/>
          <w:lang w:val="es-MX"/>
        </w:rPr>
        <w:t xml:space="preserve"> </w:t>
      </w:r>
      <w:r w:rsidRPr="00727571">
        <w:rPr>
          <w:rFonts w:ascii="Montserrat" w:hAnsi="Montserrat" w:cs="Arial"/>
          <w:sz w:val="20"/>
          <w:szCs w:val="20"/>
          <w:lang w:val="es-MX"/>
        </w:rPr>
        <w:t>así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w:t>
      </w:r>
      <w:r w:rsidR="00F717DD">
        <w:rPr>
          <w:rFonts w:ascii="Montserrat" w:hAnsi="Montserrat" w:cs="Arial"/>
          <w:sz w:val="20"/>
          <w:szCs w:val="20"/>
          <w:lang w:val="es-MX"/>
        </w:rPr>
        <w:t xml:space="preserve"> en los artículos 1º, 9 fracción I, 11 fracción I, inciso c), 14 fracción XIX y último párrafo</w:t>
      </w:r>
      <w:r w:rsidR="001D1B4E">
        <w:rPr>
          <w:rFonts w:ascii="Montserrat" w:hAnsi="Montserrat" w:cs="Arial"/>
          <w:sz w:val="20"/>
          <w:szCs w:val="20"/>
          <w:lang w:val="es-MX"/>
        </w:rPr>
        <w:t>, 17 fracción II, inciso d) y 20 fracción I, inciso a) y numeral 5.4.1 de las Políticas, Bases y Lineamientos en materia de Adquisiciones, Arrendamientos y Servicios de la CONAGUA, y las demás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relativas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aplicables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materia,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través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3D6BFE" w:rsidRPr="00727571">
        <w:rPr>
          <w:rFonts w:ascii="Montserrat" w:hAnsi="Montserrat" w:cs="Arial"/>
          <w:sz w:val="20"/>
          <w:szCs w:val="20"/>
          <w:lang w:val="es-MX"/>
        </w:rPr>
        <w:t xml:space="preserve">Gerencia de </w:t>
      </w:r>
      <w:r w:rsidR="00115851" w:rsidRPr="00727571">
        <w:rPr>
          <w:rFonts w:ascii="Montserrat" w:hAnsi="Montserrat" w:cs="Arial"/>
          <w:sz w:val="20"/>
          <w:szCs w:val="20"/>
          <w:lang w:val="es-MX"/>
        </w:rPr>
        <w:t>Recursos Materiales</w:t>
      </w:r>
      <w:r w:rsidR="00E0363E" w:rsidRPr="00727571">
        <w:rPr>
          <w:rFonts w:ascii="Montserrat" w:hAnsi="Montserrat" w:cs="Arial"/>
          <w:sz w:val="20"/>
          <w:szCs w:val="20"/>
          <w:lang w:val="es-MX"/>
        </w:rPr>
        <w:t xml:space="preserve"> de la </w:t>
      </w:r>
      <w:r w:rsidR="003D6BFE" w:rsidRPr="00727571">
        <w:rPr>
          <w:rFonts w:ascii="Montserrat" w:hAnsi="Montserrat" w:cs="Arial"/>
          <w:sz w:val="20"/>
          <w:szCs w:val="20"/>
          <w:lang w:val="es-MX"/>
        </w:rPr>
        <w:t>Subd</w:t>
      </w:r>
      <w:r w:rsidR="00E0363E" w:rsidRPr="00727571">
        <w:rPr>
          <w:rFonts w:ascii="Montserrat" w:hAnsi="Montserrat" w:cs="Arial"/>
          <w:sz w:val="20"/>
          <w:szCs w:val="20"/>
          <w:lang w:val="es-MX"/>
        </w:rPr>
        <w:t>irección Ge</w:t>
      </w:r>
      <w:r w:rsidR="00E16991" w:rsidRPr="00727571">
        <w:rPr>
          <w:rFonts w:ascii="Montserrat" w:hAnsi="Montserrat" w:cs="Arial"/>
          <w:sz w:val="20"/>
          <w:szCs w:val="20"/>
          <w:lang w:val="es-MX"/>
        </w:rPr>
        <w:t xml:space="preserve">neral </w:t>
      </w:r>
      <w:r w:rsidR="003D6BFE" w:rsidRPr="00727571">
        <w:rPr>
          <w:rFonts w:ascii="Montserrat" w:hAnsi="Montserrat" w:cs="Arial"/>
          <w:sz w:val="20"/>
          <w:szCs w:val="20"/>
          <w:lang w:val="es-MX"/>
        </w:rPr>
        <w:t xml:space="preserve">de Administración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CC61B5" w:rsidRPr="00727571">
        <w:rPr>
          <w:rFonts w:ascii="Montserrat" w:hAnsi="Montserrat" w:cs="Arial"/>
          <w:b/>
          <w:sz w:val="20"/>
          <w:szCs w:val="20"/>
          <w:lang w:val="es-MX"/>
        </w:rPr>
        <w:t xml:space="preserve">“La </w:t>
      </w:r>
      <w:r w:rsidR="003D6BFE" w:rsidRPr="00727571">
        <w:rPr>
          <w:rFonts w:ascii="Montserrat" w:hAnsi="Montserrat" w:cs="Arial"/>
          <w:b/>
          <w:sz w:val="20"/>
          <w:szCs w:val="20"/>
          <w:lang w:val="es-MX"/>
        </w:rPr>
        <w:t>Conagua</w:t>
      </w:r>
      <w:r w:rsidR="00CC61B5" w:rsidRPr="00727571">
        <w:rPr>
          <w:rFonts w:ascii="Montserrat" w:hAnsi="Montserrat" w:cs="Arial"/>
          <w:b/>
          <w:sz w:val="20"/>
          <w:szCs w:val="20"/>
          <w:lang w:val="es-MX"/>
        </w:rPr>
        <w:t>”</w:t>
      </w:r>
      <w:r w:rsidRPr="00727571">
        <w:rPr>
          <w:rFonts w:ascii="Montserrat" w:hAnsi="Montserrat" w:cs="Arial"/>
          <w:b/>
          <w:sz w:val="20"/>
          <w:szCs w:val="20"/>
          <w:lang w:val="es-MX"/>
        </w:rPr>
        <w:t>,</w:t>
      </w:r>
      <w:r w:rsidR="00B432CF" w:rsidRPr="00727571">
        <w:rPr>
          <w:rFonts w:ascii="Montserrat" w:hAnsi="Montserrat" w:cs="Arial"/>
          <w:b/>
          <w:sz w:val="20"/>
          <w:szCs w:val="20"/>
          <w:lang w:val="es-MX"/>
        </w:rPr>
        <w:t xml:space="preserve"> </w:t>
      </w:r>
      <w:r w:rsidRPr="00727571">
        <w:rPr>
          <w:rFonts w:ascii="Montserrat" w:hAnsi="Montserrat" w:cs="Arial"/>
          <w:sz w:val="20"/>
          <w:szCs w:val="20"/>
          <w:lang w:val="es-MX"/>
        </w:rPr>
        <w:t>sita</w:t>
      </w:r>
      <w:r w:rsidR="00B432CF" w:rsidRPr="00727571">
        <w:rPr>
          <w:rFonts w:ascii="Montserrat" w:hAnsi="Montserrat" w:cs="Arial"/>
          <w:sz w:val="20"/>
          <w:szCs w:val="20"/>
          <w:lang w:val="es-MX"/>
        </w:rPr>
        <w:t xml:space="preserve"> </w:t>
      </w:r>
      <w:r w:rsidRPr="00D22487">
        <w:rPr>
          <w:rFonts w:ascii="Montserrat" w:hAnsi="Montserrat" w:cs="Arial"/>
          <w:sz w:val="20"/>
          <w:szCs w:val="20"/>
          <w:lang w:val="es-MX"/>
        </w:rPr>
        <w:t>en</w:t>
      </w:r>
      <w:r w:rsidR="00B432CF" w:rsidRPr="00D22487">
        <w:rPr>
          <w:rFonts w:ascii="Montserrat" w:hAnsi="Montserrat" w:cs="Arial"/>
          <w:sz w:val="20"/>
          <w:szCs w:val="20"/>
          <w:lang w:val="es-MX"/>
        </w:rPr>
        <w:t xml:space="preserve"> </w:t>
      </w:r>
      <w:r w:rsidR="003D6BFE" w:rsidRPr="00D22487">
        <w:rPr>
          <w:rFonts w:ascii="Montserrat" w:hAnsi="Montserrat"/>
          <w:sz w:val="20"/>
          <w:szCs w:val="20"/>
          <w:lang w:val="es-MX"/>
        </w:rPr>
        <w:t>Av. de los Insurgentes Sur 2416, segundo piso, ala sur Col. Copilco el Bajo, Alcaldía de Coyoacán, C.P. 04340 Ciudad de México</w:t>
      </w:r>
      <w:r w:rsidRPr="00D22487">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1D1B4E">
        <w:rPr>
          <w:rFonts w:ascii="Montserrat" w:hAnsi="Montserrat" w:cs="Arial"/>
          <w:sz w:val="20"/>
          <w:szCs w:val="20"/>
          <w:lang w:val="es-MX"/>
        </w:rPr>
        <w:t>convoca a</w:t>
      </w:r>
      <w:r w:rsidRPr="00727571">
        <w:rPr>
          <w:rFonts w:ascii="Montserrat" w:hAnsi="Montserrat" w:cs="Arial"/>
          <w:sz w:val="20"/>
          <w:szCs w:val="20"/>
          <w:lang w:val="es-MX"/>
        </w:rPr>
        <w:t>:</w:t>
      </w:r>
    </w:p>
    <w:p w:rsidR="00D8304C" w:rsidRPr="00727571" w:rsidRDefault="00D8304C" w:rsidP="00D8304C">
      <w:pPr>
        <w:pStyle w:val="Prrafodelista"/>
        <w:ind w:left="0" w:right="-5"/>
        <w:jc w:val="both"/>
        <w:rPr>
          <w:rFonts w:ascii="Montserrat" w:hAnsi="Montserrat" w:cs="Arial"/>
          <w:sz w:val="20"/>
          <w:szCs w:val="20"/>
          <w:lang w:val="es-MX"/>
        </w:rPr>
      </w:pPr>
    </w:p>
    <w:p w:rsidR="00D8304C" w:rsidRPr="00727571" w:rsidRDefault="003B13EB" w:rsidP="00D8304C">
      <w:pPr>
        <w:numPr>
          <w:ilvl w:val="1"/>
          <w:numId w:val="114"/>
        </w:numPr>
        <w:tabs>
          <w:tab w:val="left" w:pos="567"/>
        </w:tabs>
        <w:ind w:left="0" w:firstLine="0"/>
        <w:outlineLvl w:val="0"/>
        <w:rPr>
          <w:rFonts w:ascii="Montserrat" w:hAnsi="Montserrat" w:cs="Arial"/>
          <w:b/>
          <w:bCs/>
          <w:iCs/>
          <w:sz w:val="20"/>
          <w:szCs w:val="20"/>
          <w:lang w:val="es-MX"/>
        </w:rPr>
      </w:pPr>
      <w:bookmarkStart w:id="4" w:name="_Toc351651720"/>
      <w:bookmarkStart w:id="5" w:name="_Toc424044583"/>
      <w:bookmarkStart w:id="6" w:name="_Toc2604600"/>
      <w:r w:rsidRPr="00727571">
        <w:rPr>
          <w:rFonts w:ascii="Montserrat" w:hAnsi="Montserrat" w:cs="Arial"/>
          <w:b/>
          <w:bCs/>
          <w:iCs/>
          <w:sz w:val="20"/>
          <w:szCs w:val="20"/>
          <w:lang w:val="es-MX"/>
        </w:rPr>
        <w:t>Invitación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a</w:t>
      </w:r>
      <w:r w:rsidR="00B432CF" w:rsidRPr="00727571">
        <w:rPr>
          <w:rFonts w:ascii="Montserrat" w:hAnsi="Montserrat" w:cs="Arial"/>
          <w:b/>
          <w:bCs/>
          <w:iCs/>
          <w:sz w:val="20"/>
          <w:szCs w:val="20"/>
          <w:lang w:val="es-MX"/>
        </w:rPr>
        <w:t xml:space="preserve"> </w:t>
      </w:r>
      <w:r w:rsidR="00E663B3" w:rsidRPr="00727571">
        <w:rPr>
          <w:rFonts w:ascii="Montserrat" w:hAnsi="Montserrat" w:cs="Arial"/>
          <w:b/>
          <w:bCs/>
          <w:iCs/>
          <w:sz w:val="20"/>
          <w:szCs w:val="20"/>
          <w:lang w:val="es-MX"/>
        </w:rPr>
        <w:t xml:space="preserve">Cuando Menos Tres Personas </w:t>
      </w:r>
      <w:bookmarkEnd w:id="4"/>
      <w:bookmarkEnd w:id="5"/>
      <w:r w:rsidR="00E663B3" w:rsidRPr="00727571">
        <w:rPr>
          <w:rFonts w:ascii="Montserrat" w:hAnsi="Montserrat" w:cs="Arial"/>
          <w:b/>
          <w:bCs/>
          <w:iCs/>
          <w:sz w:val="20"/>
          <w:szCs w:val="20"/>
          <w:lang w:val="es-MX"/>
        </w:rPr>
        <w:t>Electrónica</w:t>
      </w:r>
      <w:r w:rsidR="00327D01" w:rsidRPr="00727571">
        <w:rPr>
          <w:rFonts w:ascii="Montserrat" w:hAnsi="Montserrat" w:cs="Arial"/>
          <w:b/>
          <w:bCs/>
          <w:iCs/>
          <w:sz w:val="20"/>
          <w:szCs w:val="20"/>
          <w:lang w:val="es-MX"/>
        </w:rPr>
        <w:t xml:space="preserve"> de carácter</w:t>
      </w:r>
      <w:r w:rsidR="00E663B3" w:rsidRPr="00727571">
        <w:rPr>
          <w:rFonts w:ascii="Montserrat" w:hAnsi="Montserrat" w:cs="Arial"/>
          <w:b/>
          <w:bCs/>
          <w:iCs/>
          <w:sz w:val="20"/>
          <w:szCs w:val="20"/>
          <w:lang w:val="es-MX"/>
        </w:rPr>
        <w:t xml:space="preserve"> Nacional</w:t>
      </w:r>
      <w:bookmarkEnd w:id="6"/>
    </w:p>
    <w:p w:rsidR="00D8304C" w:rsidRPr="00727571" w:rsidRDefault="00D8304C" w:rsidP="00D8304C">
      <w:pPr>
        <w:pStyle w:val="Prrafodelista"/>
        <w:ind w:left="0" w:right="-5"/>
        <w:jc w:val="both"/>
        <w:rPr>
          <w:rFonts w:ascii="Montserrat" w:hAnsi="Montserrat" w:cs="Arial"/>
          <w:sz w:val="20"/>
          <w:szCs w:val="20"/>
          <w:lang w:val="es-MX"/>
        </w:rPr>
      </w:pPr>
    </w:p>
    <w:p w:rsidR="00D8304C" w:rsidRPr="00727571" w:rsidRDefault="004944F2" w:rsidP="00D8304C">
      <w:pPr>
        <w:pStyle w:val="Prrafodelista"/>
        <w:ind w:left="0" w:right="-5"/>
        <w:jc w:val="both"/>
        <w:rPr>
          <w:rFonts w:ascii="Montserrat" w:hAnsi="Montserrat" w:cs="Arial"/>
          <w:sz w:val="20"/>
          <w:szCs w:val="20"/>
          <w:lang w:val="es-MX"/>
        </w:rPr>
      </w:pPr>
      <w:r w:rsidRPr="00727571">
        <w:rPr>
          <w:rFonts w:ascii="Montserrat" w:hAnsi="Montserrat" w:cs="Arial"/>
          <w:sz w:val="20"/>
          <w:szCs w:val="20"/>
          <w:lang w:val="es-MX"/>
        </w:rPr>
        <w:t xml:space="preserve">La presente Invitación </w:t>
      </w:r>
      <w:r w:rsidR="00B52CBA" w:rsidRPr="00727571">
        <w:rPr>
          <w:rFonts w:ascii="Montserrat" w:hAnsi="Montserrat" w:cs="Arial"/>
          <w:sz w:val="20"/>
          <w:szCs w:val="20"/>
          <w:lang w:val="es-MX"/>
        </w:rPr>
        <w:t xml:space="preserve">electrónica </w:t>
      </w:r>
      <w:r w:rsidRPr="00727571">
        <w:rPr>
          <w:rFonts w:ascii="Montserrat" w:hAnsi="Montserrat" w:cs="Arial"/>
          <w:sz w:val="20"/>
          <w:szCs w:val="20"/>
          <w:lang w:val="es-MX"/>
        </w:rPr>
        <w:t xml:space="preserve">es de carácter </w:t>
      </w:r>
      <w:r w:rsidR="00B52CBA" w:rsidRPr="00727571">
        <w:rPr>
          <w:rFonts w:ascii="Montserrat" w:hAnsi="Montserrat" w:cs="Arial"/>
          <w:sz w:val="20"/>
          <w:szCs w:val="20"/>
          <w:lang w:val="es-MX"/>
        </w:rPr>
        <w:t>nacional</w:t>
      </w:r>
      <w:r w:rsidR="00E663B3" w:rsidRPr="00727571">
        <w:rPr>
          <w:rFonts w:ascii="Montserrat" w:hAnsi="Montserrat" w:cs="Arial"/>
          <w:sz w:val="20"/>
          <w:szCs w:val="20"/>
          <w:lang w:val="es-MX"/>
        </w:rPr>
        <w:t xml:space="preserve"> </w:t>
      </w:r>
      <w:r w:rsidRPr="00727571">
        <w:rPr>
          <w:rFonts w:ascii="Montserrat" w:hAnsi="Montserrat" w:cs="Arial"/>
          <w:sz w:val="20"/>
          <w:szCs w:val="20"/>
          <w:lang w:val="es-MX"/>
        </w:rPr>
        <w:t xml:space="preserve">y no se aceptarán proposiciones de manera presencial o por medio de servicio postal o mensajería. Asimismo, dicha Convocatoria se encontrará disponible en la </w:t>
      </w:r>
      <w:r w:rsidR="008F3ED0" w:rsidRPr="00727571">
        <w:rPr>
          <w:rFonts w:ascii="Montserrat" w:hAnsi="Montserrat" w:cs="Arial"/>
          <w:b/>
          <w:sz w:val="20"/>
          <w:szCs w:val="20"/>
          <w:lang w:val="es-MX"/>
        </w:rPr>
        <w:t>Subgerencia</w:t>
      </w:r>
      <w:r w:rsidRPr="00727571">
        <w:rPr>
          <w:rFonts w:ascii="Montserrat" w:hAnsi="Montserrat" w:cs="Arial"/>
          <w:b/>
          <w:sz w:val="20"/>
          <w:szCs w:val="20"/>
          <w:lang w:val="es-MX"/>
        </w:rPr>
        <w:t xml:space="preserve"> de Adquisiciones </w:t>
      </w:r>
      <w:r w:rsidRPr="00727571">
        <w:rPr>
          <w:rFonts w:ascii="Montserrat" w:hAnsi="Montserrat" w:cs="Arial"/>
          <w:sz w:val="20"/>
          <w:szCs w:val="20"/>
          <w:lang w:val="es-MX"/>
        </w:rPr>
        <w:t xml:space="preserve">de la </w:t>
      </w:r>
      <w:r w:rsidR="008F3ED0" w:rsidRPr="00727571">
        <w:rPr>
          <w:rFonts w:ascii="Montserrat" w:hAnsi="Montserrat" w:cs="Arial"/>
          <w:b/>
          <w:sz w:val="20"/>
          <w:szCs w:val="20"/>
          <w:lang w:val="es-MX"/>
        </w:rPr>
        <w:t>Gerencia de Recursos Materiales</w:t>
      </w:r>
      <w:r w:rsidR="00B936CA" w:rsidRPr="00727571">
        <w:rPr>
          <w:rFonts w:ascii="Montserrat" w:hAnsi="Montserrat" w:cs="Arial"/>
          <w:b/>
          <w:sz w:val="20"/>
          <w:szCs w:val="20"/>
          <w:lang w:val="es-MX"/>
        </w:rPr>
        <w:t xml:space="preserve"> </w:t>
      </w:r>
      <w:r w:rsidR="00B936CA" w:rsidRPr="00727571">
        <w:rPr>
          <w:rFonts w:ascii="Montserrat" w:hAnsi="Montserrat" w:cs="Arial"/>
          <w:sz w:val="20"/>
          <w:szCs w:val="20"/>
          <w:lang w:val="es-MX"/>
        </w:rPr>
        <w:t>de la</w:t>
      </w:r>
      <w:r w:rsidR="00B936CA" w:rsidRPr="00727571">
        <w:rPr>
          <w:rFonts w:ascii="Montserrat" w:hAnsi="Montserrat" w:cs="Arial"/>
          <w:b/>
          <w:sz w:val="20"/>
          <w:szCs w:val="20"/>
          <w:lang w:val="es-MX"/>
        </w:rPr>
        <w:t xml:space="preserve"> </w:t>
      </w:r>
      <w:r w:rsidR="008F3ED0" w:rsidRPr="00727571">
        <w:rPr>
          <w:rFonts w:ascii="Montserrat" w:hAnsi="Montserrat" w:cs="Arial"/>
          <w:b/>
          <w:sz w:val="20"/>
          <w:szCs w:val="20"/>
          <w:lang w:val="es-MX"/>
        </w:rPr>
        <w:t>Subd</w:t>
      </w:r>
      <w:r w:rsidRPr="00727571">
        <w:rPr>
          <w:rFonts w:ascii="Montserrat" w:hAnsi="Montserrat" w:cs="Arial"/>
          <w:b/>
          <w:sz w:val="20"/>
          <w:szCs w:val="20"/>
          <w:lang w:val="es-MX"/>
        </w:rPr>
        <w:t>irección</w:t>
      </w:r>
      <w:r w:rsidR="00ED2522">
        <w:rPr>
          <w:rFonts w:ascii="Montserrat" w:hAnsi="Montserrat" w:cs="Arial"/>
          <w:b/>
          <w:sz w:val="20"/>
          <w:szCs w:val="20"/>
          <w:lang w:val="es-MX"/>
        </w:rPr>
        <w:t xml:space="preserve"> General</w:t>
      </w:r>
      <w:r w:rsidRPr="00727571">
        <w:rPr>
          <w:rFonts w:ascii="Montserrat" w:hAnsi="Montserrat" w:cs="Arial"/>
          <w:b/>
          <w:sz w:val="20"/>
          <w:szCs w:val="20"/>
          <w:lang w:val="es-MX"/>
        </w:rPr>
        <w:t xml:space="preserve"> </w:t>
      </w:r>
      <w:r w:rsidR="008F3ED0" w:rsidRPr="00727571">
        <w:rPr>
          <w:rFonts w:ascii="Montserrat" w:hAnsi="Montserrat" w:cs="Arial"/>
          <w:b/>
          <w:sz w:val="20"/>
          <w:szCs w:val="20"/>
          <w:lang w:val="es-MX"/>
        </w:rPr>
        <w:t>de Administración</w:t>
      </w:r>
      <w:r w:rsidRPr="00727571">
        <w:rPr>
          <w:rFonts w:ascii="Montserrat" w:hAnsi="Montserrat" w:cs="Arial"/>
          <w:sz w:val="20"/>
          <w:szCs w:val="20"/>
          <w:lang w:val="es-MX"/>
        </w:rPr>
        <w:t xml:space="preserve"> de </w:t>
      </w:r>
      <w:r w:rsidR="00CC61B5" w:rsidRPr="00727571">
        <w:rPr>
          <w:rFonts w:ascii="Montserrat" w:hAnsi="Montserrat" w:cs="Arial"/>
          <w:b/>
          <w:sz w:val="20"/>
          <w:szCs w:val="20"/>
          <w:lang w:val="es-MX"/>
        </w:rPr>
        <w:t xml:space="preserve">“La </w:t>
      </w:r>
      <w:r w:rsidR="008F3ED0" w:rsidRPr="00727571">
        <w:rPr>
          <w:rFonts w:ascii="Montserrat" w:hAnsi="Montserrat" w:cs="Arial"/>
          <w:b/>
          <w:sz w:val="20"/>
          <w:szCs w:val="20"/>
          <w:lang w:val="es-MX"/>
        </w:rPr>
        <w:t>Conagua</w:t>
      </w:r>
      <w:r w:rsidR="00CC61B5" w:rsidRPr="00727571">
        <w:rPr>
          <w:rFonts w:ascii="Montserrat" w:hAnsi="Montserrat" w:cs="Arial"/>
          <w:b/>
          <w:sz w:val="20"/>
          <w:szCs w:val="20"/>
          <w:lang w:val="es-MX"/>
        </w:rPr>
        <w:t>”</w:t>
      </w:r>
      <w:r w:rsidRPr="00727571">
        <w:rPr>
          <w:rFonts w:ascii="Montserrat" w:hAnsi="Montserrat" w:cs="Arial"/>
          <w:sz w:val="20"/>
          <w:szCs w:val="20"/>
          <w:lang w:val="es-MX"/>
        </w:rPr>
        <w:t xml:space="preserve"> y en CompraNet.</w:t>
      </w:r>
    </w:p>
    <w:p w:rsidR="00F81154" w:rsidRPr="00727571" w:rsidRDefault="00F81154" w:rsidP="00B936CA">
      <w:pPr>
        <w:pStyle w:val="Prrafodelista"/>
        <w:autoSpaceDE w:val="0"/>
        <w:autoSpaceDN w:val="0"/>
        <w:adjustRightInd w:val="0"/>
        <w:ind w:left="1360" w:right="-5" w:hanging="1360"/>
        <w:jc w:val="both"/>
        <w:rPr>
          <w:rFonts w:ascii="Montserrat" w:hAnsi="Montserrat" w:cs="Arial"/>
          <w:sz w:val="20"/>
          <w:szCs w:val="20"/>
          <w:lang w:val="es-MX"/>
        </w:rPr>
      </w:pPr>
    </w:p>
    <w:p w:rsidR="0048252A" w:rsidRPr="00727571"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7" w:name="_Toc351651721"/>
      <w:bookmarkStart w:id="8" w:name="_Toc423420270"/>
      <w:bookmarkStart w:id="9" w:name="_Toc2604601"/>
      <w:r w:rsidRPr="00727571">
        <w:rPr>
          <w:rFonts w:ascii="Montserrat" w:hAnsi="Montserrat" w:cs="Arial"/>
          <w:b/>
          <w:bCs/>
          <w:iCs/>
          <w:sz w:val="20"/>
          <w:szCs w:val="20"/>
          <w:lang w:val="es-MX"/>
        </w:rPr>
        <w:t>Número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identificación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bookmarkEnd w:id="7"/>
      <w:bookmarkEnd w:id="8"/>
      <w:r w:rsidR="003B13EB" w:rsidRPr="00727571">
        <w:rPr>
          <w:rFonts w:ascii="Montserrat" w:hAnsi="Montserrat" w:cs="Arial"/>
          <w:b/>
          <w:bCs/>
          <w:iCs/>
          <w:sz w:val="20"/>
          <w:szCs w:val="20"/>
          <w:lang w:val="es-MX"/>
        </w:rPr>
        <w:t>Invitación</w:t>
      </w:r>
      <w:bookmarkEnd w:id="9"/>
      <w:r w:rsidR="00B432CF" w:rsidRPr="00727571">
        <w:rPr>
          <w:rFonts w:ascii="Montserrat" w:hAnsi="Montserrat" w:cs="Arial"/>
          <w:b/>
          <w:bCs/>
          <w:iCs/>
          <w:sz w:val="20"/>
          <w:szCs w:val="20"/>
          <w:lang w:val="es-MX"/>
        </w:rPr>
        <w:t xml:space="preserve"> </w:t>
      </w:r>
    </w:p>
    <w:p w:rsidR="0048252A" w:rsidRPr="00727571" w:rsidRDefault="0048252A" w:rsidP="009254C1">
      <w:pPr>
        <w:jc w:val="both"/>
        <w:rPr>
          <w:rFonts w:ascii="Montserrat" w:hAnsi="Montserrat" w:cs="Arial"/>
          <w:sz w:val="20"/>
          <w:szCs w:val="20"/>
          <w:lang w:val="es-MX"/>
        </w:rPr>
      </w:pPr>
    </w:p>
    <w:p w:rsidR="00922095" w:rsidRPr="00727571" w:rsidRDefault="0048252A" w:rsidP="00922095">
      <w:pPr>
        <w:ind w:right="48"/>
        <w:jc w:val="both"/>
        <w:rPr>
          <w:rFonts w:ascii="Montserrat" w:hAnsi="Montserrat" w:cs="Arial"/>
          <w:sz w:val="20"/>
          <w:szCs w:val="20"/>
        </w:rPr>
      </w:pPr>
      <w:r w:rsidRPr="00727571">
        <w:rPr>
          <w:rFonts w:ascii="Montserrat" w:hAnsi="Montserrat" w:cs="Arial"/>
          <w:sz w:val="20"/>
          <w:szCs w:val="20"/>
        </w:rPr>
        <w:t>El</w:t>
      </w:r>
      <w:r w:rsidR="00B432CF" w:rsidRPr="00727571">
        <w:rPr>
          <w:rFonts w:ascii="Montserrat" w:hAnsi="Montserrat" w:cs="Arial"/>
          <w:sz w:val="20"/>
          <w:szCs w:val="20"/>
        </w:rPr>
        <w:t xml:space="preserve"> </w:t>
      </w:r>
      <w:r w:rsidRPr="00727571">
        <w:rPr>
          <w:rFonts w:ascii="Montserrat" w:hAnsi="Montserrat" w:cs="Arial"/>
          <w:sz w:val="20"/>
          <w:szCs w:val="20"/>
        </w:rPr>
        <w:t>número</w:t>
      </w:r>
      <w:r w:rsidR="00B432CF" w:rsidRPr="00727571">
        <w:rPr>
          <w:rFonts w:ascii="Montserrat" w:hAnsi="Montserrat" w:cs="Arial"/>
          <w:sz w:val="20"/>
          <w:szCs w:val="20"/>
        </w:rPr>
        <w:t xml:space="preserve"> </w:t>
      </w:r>
      <w:r w:rsidRPr="00727571">
        <w:rPr>
          <w:rFonts w:ascii="Montserrat" w:hAnsi="Montserrat" w:cs="Arial"/>
          <w:sz w:val="20"/>
          <w:szCs w:val="20"/>
        </w:rPr>
        <w:t>de</w:t>
      </w:r>
      <w:r w:rsidR="00B432CF" w:rsidRPr="00727571">
        <w:rPr>
          <w:rFonts w:ascii="Montserrat" w:hAnsi="Montserrat" w:cs="Arial"/>
          <w:sz w:val="20"/>
          <w:szCs w:val="20"/>
        </w:rPr>
        <w:t xml:space="preserve"> </w:t>
      </w:r>
      <w:r w:rsidRPr="00727571">
        <w:rPr>
          <w:rFonts w:ascii="Montserrat" w:hAnsi="Montserrat" w:cs="Arial"/>
          <w:sz w:val="20"/>
          <w:szCs w:val="20"/>
        </w:rPr>
        <w:t>la</w:t>
      </w:r>
      <w:r w:rsidR="00B432CF" w:rsidRPr="00727571">
        <w:rPr>
          <w:rFonts w:ascii="Montserrat" w:hAnsi="Montserrat" w:cs="Arial"/>
          <w:sz w:val="20"/>
          <w:szCs w:val="20"/>
        </w:rPr>
        <w:t xml:space="preserve"> </w:t>
      </w:r>
      <w:r w:rsidRPr="00727571">
        <w:rPr>
          <w:rFonts w:ascii="Montserrat" w:hAnsi="Montserrat" w:cs="Arial"/>
          <w:sz w:val="20"/>
          <w:szCs w:val="20"/>
        </w:rPr>
        <w:t>presente</w:t>
      </w:r>
      <w:r w:rsidR="00B432CF" w:rsidRPr="00727571">
        <w:rPr>
          <w:rFonts w:ascii="Montserrat" w:hAnsi="Montserrat" w:cs="Arial"/>
          <w:sz w:val="20"/>
          <w:szCs w:val="20"/>
        </w:rPr>
        <w:t xml:space="preserve"> </w:t>
      </w:r>
      <w:r w:rsidR="003B13EB" w:rsidRPr="00727571">
        <w:rPr>
          <w:rFonts w:ascii="Montserrat" w:hAnsi="Montserrat" w:cs="Arial"/>
          <w:sz w:val="20"/>
          <w:szCs w:val="20"/>
        </w:rPr>
        <w:t>Invitación</w:t>
      </w:r>
      <w:r w:rsidR="00B432CF" w:rsidRPr="00727571">
        <w:rPr>
          <w:rFonts w:ascii="Montserrat" w:hAnsi="Montserrat" w:cs="Arial"/>
          <w:sz w:val="20"/>
          <w:szCs w:val="20"/>
        </w:rPr>
        <w:t xml:space="preserve"> </w:t>
      </w:r>
      <w:r w:rsidR="003B13EB" w:rsidRPr="00727571">
        <w:rPr>
          <w:rFonts w:ascii="Montserrat" w:hAnsi="Montserrat" w:cs="Arial"/>
          <w:sz w:val="20"/>
          <w:szCs w:val="20"/>
        </w:rPr>
        <w:t>a</w:t>
      </w:r>
      <w:r w:rsidR="00B432CF" w:rsidRPr="00727571">
        <w:rPr>
          <w:rFonts w:ascii="Montserrat" w:hAnsi="Montserrat" w:cs="Arial"/>
          <w:sz w:val="20"/>
          <w:szCs w:val="20"/>
        </w:rPr>
        <w:t xml:space="preserve"> </w:t>
      </w:r>
      <w:r w:rsidR="00E663B3" w:rsidRPr="00727571">
        <w:rPr>
          <w:rFonts w:ascii="Montserrat" w:hAnsi="Montserrat" w:cs="Arial"/>
          <w:sz w:val="20"/>
          <w:szCs w:val="20"/>
        </w:rPr>
        <w:t xml:space="preserve">Cuando Menos Tres </w:t>
      </w:r>
      <w:r w:rsidR="00F34804" w:rsidRPr="00727571">
        <w:rPr>
          <w:rFonts w:ascii="Montserrat" w:hAnsi="Montserrat" w:cs="Arial"/>
          <w:sz w:val="20"/>
          <w:szCs w:val="20"/>
        </w:rPr>
        <w:t>Personas Electrónica</w:t>
      </w:r>
      <w:r w:rsidR="00E663B3" w:rsidRPr="00727571">
        <w:rPr>
          <w:rFonts w:ascii="Montserrat" w:hAnsi="Montserrat" w:cs="Arial"/>
          <w:sz w:val="20"/>
          <w:szCs w:val="20"/>
        </w:rPr>
        <w:t xml:space="preserve"> </w:t>
      </w:r>
      <w:r w:rsidR="001B70DC" w:rsidRPr="00727571">
        <w:rPr>
          <w:rFonts w:ascii="Montserrat" w:hAnsi="Montserrat" w:cs="Arial"/>
          <w:sz w:val="20"/>
          <w:szCs w:val="20"/>
        </w:rPr>
        <w:t xml:space="preserve">de Carácter </w:t>
      </w:r>
      <w:r w:rsidR="00E663B3" w:rsidRPr="00727571">
        <w:rPr>
          <w:rFonts w:ascii="Montserrat" w:hAnsi="Montserrat" w:cs="Arial"/>
          <w:sz w:val="20"/>
          <w:szCs w:val="20"/>
        </w:rPr>
        <w:t>Nacional</w:t>
      </w:r>
      <w:r w:rsidR="00B432CF" w:rsidRPr="00727571">
        <w:rPr>
          <w:rFonts w:ascii="Montserrat" w:hAnsi="Montserrat" w:cs="Arial"/>
          <w:sz w:val="20"/>
          <w:szCs w:val="20"/>
        </w:rPr>
        <w:t xml:space="preserve"> </w:t>
      </w:r>
      <w:r w:rsidR="00E663B3" w:rsidRPr="00727571">
        <w:rPr>
          <w:rFonts w:ascii="Montserrat" w:hAnsi="Montserrat" w:cs="Arial"/>
          <w:sz w:val="20"/>
          <w:szCs w:val="20"/>
        </w:rPr>
        <w:t>es</w:t>
      </w:r>
      <w:r w:rsidR="00E663B3" w:rsidRPr="00727571">
        <w:rPr>
          <w:rFonts w:ascii="Montserrat" w:hAnsi="Montserrat" w:cs="Arial"/>
          <w:b/>
          <w:sz w:val="20"/>
          <w:szCs w:val="20"/>
        </w:rPr>
        <w:t xml:space="preserve"> </w:t>
      </w:r>
      <w:r w:rsidR="00467538" w:rsidRPr="007F2E28">
        <w:rPr>
          <w:rFonts w:ascii="Montserrat" w:hAnsi="Montserrat" w:cs="Arial"/>
          <w:b/>
          <w:bCs/>
          <w:sz w:val="20"/>
          <w:szCs w:val="20"/>
        </w:rPr>
        <w:t>IA-016B00009-E9-2019</w:t>
      </w:r>
      <w:r w:rsidR="008313B8" w:rsidRPr="00727571">
        <w:rPr>
          <w:rFonts w:ascii="Montserrat" w:hAnsi="Montserrat" w:cs="Arial"/>
          <w:sz w:val="20"/>
          <w:szCs w:val="20"/>
        </w:rPr>
        <w:t>,</w:t>
      </w:r>
      <w:r w:rsidR="00B432CF" w:rsidRPr="00727571">
        <w:rPr>
          <w:rFonts w:ascii="Montserrat" w:hAnsi="Montserrat" w:cs="Arial"/>
          <w:sz w:val="20"/>
          <w:szCs w:val="20"/>
        </w:rPr>
        <w:t xml:space="preserve"> </w:t>
      </w:r>
      <w:r w:rsidR="003D5D3B" w:rsidRPr="00727571">
        <w:rPr>
          <w:rFonts w:ascii="Montserrat" w:hAnsi="Montserrat" w:cs="Arial"/>
          <w:sz w:val="20"/>
          <w:szCs w:val="20"/>
        </w:rPr>
        <w:t>para</w:t>
      </w:r>
      <w:r w:rsidR="00B432CF" w:rsidRPr="00727571">
        <w:rPr>
          <w:rFonts w:ascii="Montserrat" w:hAnsi="Montserrat" w:cs="Arial"/>
          <w:sz w:val="20"/>
          <w:szCs w:val="20"/>
        </w:rPr>
        <w:t xml:space="preserve"> </w:t>
      </w:r>
      <w:r w:rsidR="00FD41DE" w:rsidRPr="00727571">
        <w:rPr>
          <w:rFonts w:ascii="Montserrat" w:hAnsi="Montserrat" w:cs="Arial"/>
          <w:sz w:val="20"/>
          <w:szCs w:val="20"/>
        </w:rPr>
        <w:t xml:space="preserve">la </w:t>
      </w:r>
      <w:r w:rsidR="004109A0" w:rsidRPr="00727571">
        <w:rPr>
          <w:rFonts w:ascii="Montserrat" w:hAnsi="Montserrat" w:cs="Arial"/>
          <w:sz w:val="20"/>
          <w:szCs w:val="20"/>
        </w:rPr>
        <w:t xml:space="preserve">contratación del </w:t>
      </w:r>
      <w:r w:rsidR="00D22487">
        <w:rPr>
          <w:rFonts w:ascii="Montserrat" w:hAnsi="Montserrat" w:cs="Arial"/>
          <w:sz w:val="20"/>
          <w:szCs w:val="20"/>
        </w:rPr>
        <w:t>“S</w:t>
      </w:r>
      <w:r w:rsidR="00D22487" w:rsidRPr="00D22487">
        <w:rPr>
          <w:rFonts w:ascii="Montserrat" w:hAnsi="Montserrat" w:cs="Arial"/>
          <w:sz w:val="20"/>
          <w:szCs w:val="20"/>
        </w:rPr>
        <w:t xml:space="preserve">ervicio de </w:t>
      </w:r>
      <w:r w:rsidR="00ED2522">
        <w:rPr>
          <w:rFonts w:ascii="Montserrat" w:hAnsi="Montserrat" w:cs="Arial"/>
          <w:sz w:val="20"/>
          <w:szCs w:val="20"/>
        </w:rPr>
        <w:t>la elaboración de la carpeta informativa electrónica de medios impresos y electrónicos; así como el monitoreo y generación de alertas con la información difundida en portales de internet, noticieros de radio y televisión (matutinos, vespertinos, nocturnos) y programas de análisis y opinión</w:t>
      </w:r>
      <w:r w:rsidR="00D22487">
        <w:rPr>
          <w:rFonts w:ascii="Montserrat" w:hAnsi="Montserrat" w:cs="Arial"/>
          <w:sz w:val="20"/>
          <w:szCs w:val="20"/>
        </w:rPr>
        <w:t>”</w:t>
      </w:r>
      <w:r w:rsidR="003158E4" w:rsidRPr="00727571">
        <w:rPr>
          <w:rFonts w:ascii="Montserrat" w:hAnsi="Montserrat" w:cs="Arial"/>
          <w:sz w:val="20"/>
          <w:szCs w:val="20"/>
        </w:rPr>
        <w:t>.</w:t>
      </w:r>
    </w:p>
    <w:p w:rsidR="00CA07CB" w:rsidRDefault="00CA07CB" w:rsidP="00922095">
      <w:pPr>
        <w:ind w:right="48"/>
        <w:jc w:val="both"/>
        <w:rPr>
          <w:rFonts w:ascii="Montserrat" w:hAnsi="Montserrat" w:cs="Arial"/>
          <w:sz w:val="20"/>
          <w:szCs w:val="20"/>
          <w:lang w:val="es-MX"/>
        </w:rPr>
      </w:pPr>
    </w:p>
    <w:p w:rsidR="000F32FF" w:rsidRDefault="000F32FF" w:rsidP="00922095">
      <w:pPr>
        <w:ind w:right="48"/>
        <w:jc w:val="both"/>
        <w:rPr>
          <w:rFonts w:ascii="Montserrat" w:hAnsi="Montserrat" w:cs="Arial"/>
          <w:sz w:val="20"/>
          <w:szCs w:val="20"/>
          <w:lang w:val="es-MX"/>
        </w:rPr>
      </w:pPr>
    </w:p>
    <w:p w:rsidR="000F32FF" w:rsidRPr="00727571" w:rsidRDefault="000F32FF" w:rsidP="00922095">
      <w:pPr>
        <w:ind w:right="48"/>
        <w:jc w:val="both"/>
        <w:rPr>
          <w:rFonts w:ascii="Montserrat" w:hAnsi="Montserrat" w:cs="Arial"/>
          <w:sz w:val="20"/>
          <w:szCs w:val="20"/>
          <w:lang w:val="es-MX"/>
        </w:rPr>
      </w:pPr>
    </w:p>
    <w:p w:rsidR="0048252A" w:rsidRPr="00727571"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10" w:name="_Toc351651722"/>
      <w:bookmarkStart w:id="11" w:name="_Toc423420271"/>
      <w:bookmarkStart w:id="12" w:name="_Toc2604602"/>
      <w:r w:rsidRPr="00727571">
        <w:rPr>
          <w:rFonts w:ascii="Montserrat" w:hAnsi="Montserrat" w:cs="Arial"/>
          <w:b/>
          <w:bCs/>
          <w:iCs/>
          <w:sz w:val="20"/>
          <w:szCs w:val="20"/>
          <w:lang w:val="es-MX"/>
        </w:rPr>
        <w:lastRenderedPageBreak/>
        <w:t>Ejercicio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Fiscal</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contratación</w:t>
      </w:r>
      <w:bookmarkEnd w:id="10"/>
      <w:bookmarkEnd w:id="11"/>
      <w:bookmarkEnd w:id="12"/>
    </w:p>
    <w:p w:rsidR="0048252A" w:rsidRPr="00727571" w:rsidRDefault="0048252A" w:rsidP="0048252A">
      <w:pPr>
        <w:pStyle w:val="Prrafodelista"/>
        <w:ind w:left="0" w:right="-5"/>
        <w:jc w:val="both"/>
        <w:rPr>
          <w:rFonts w:ascii="Montserrat" w:hAnsi="Montserrat" w:cs="Arial"/>
          <w:sz w:val="20"/>
          <w:szCs w:val="20"/>
          <w:lang w:val="es-MX"/>
        </w:rPr>
      </w:pPr>
    </w:p>
    <w:p w:rsidR="009254C1" w:rsidRPr="00727571" w:rsidRDefault="00A6410D" w:rsidP="003D5EFE">
      <w:pPr>
        <w:pStyle w:val="Prrafodelista"/>
        <w:ind w:left="0" w:right="-5"/>
        <w:jc w:val="both"/>
        <w:rPr>
          <w:rFonts w:ascii="Montserrat" w:hAnsi="Montserrat" w:cs="Arial"/>
          <w:sz w:val="20"/>
          <w:szCs w:val="20"/>
          <w:lang w:val="es-MX"/>
        </w:rPr>
      </w:pP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realizará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recursos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fiscales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w:t>
      </w:r>
      <w:r w:rsidR="003278CC" w:rsidRPr="00727571">
        <w:rPr>
          <w:rFonts w:ascii="Montserrat" w:hAnsi="Montserrat" w:cs="Arial"/>
          <w:sz w:val="20"/>
          <w:szCs w:val="20"/>
          <w:lang w:val="es-MX"/>
        </w:rPr>
        <w:t>jercicio</w:t>
      </w:r>
      <w:r w:rsidR="00B432CF" w:rsidRPr="00727571">
        <w:rPr>
          <w:rFonts w:ascii="Montserrat" w:hAnsi="Montserrat" w:cs="Arial"/>
          <w:sz w:val="20"/>
          <w:szCs w:val="20"/>
          <w:lang w:val="es-MX"/>
        </w:rPr>
        <w:t xml:space="preserve"> </w:t>
      </w:r>
      <w:r w:rsidR="009254C1" w:rsidRPr="00727571">
        <w:rPr>
          <w:rFonts w:ascii="Montserrat" w:hAnsi="Montserrat" w:cs="Arial"/>
          <w:sz w:val="20"/>
          <w:szCs w:val="20"/>
          <w:lang w:val="es-MX"/>
        </w:rPr>
        <w:t>201</w:t>
      </w:r>
      <w:r w:rsidR="0075128A" w:rsidRPr="00727571">
        <w:rPr>
          <w:rFonts w:ascii="Montserrat" w:hAnsi="Montserrat" w:cs="Arial"/>
          <w:sz w:val="20"/>
          <w:szCs w:val="20"/>
          <w:lang w:val="es-MX"/>
        </w:rPr>
        <w:t>9</w:t>
      </w:r>
      <w:r w:rsidR="005B30C7" w:rsidRPr="00727571">
        <w:rPr>
          <w:rFonts w:ascii="Montserrat" w:hAnsi="Montserrat" w:cs="Arial"/>
          <w:sz w:val="20"/>
          <w:szCs w:val="20"/>
          <w:lang w:val="es-MX"/>
        </w:rPr>
        <w:t>.</w:t>
      </w:r>
    </w:p>
    <w:p w:rsidR="00755C18" w:rsidRDefault="00755C18" w:rsidP="0048252A">
      <w:pPr>
        <w:pStyle w:val="Prrafodelista"/>
        <w:ind w:left="0" w:right="-5"/>
        <w:jc w:val="both"/>
        <w:rPr>
          <w:rFonts w:ascii="Montserrat" w:hAnsi="Montserrat" w:cs="Arial"/>
          <w:b/>
          <w:sz w:val="20"/>
          <w:szCs w:val="20"/>
          <w:lang w:val="es-MX"/>
        </w:rPr>
      </w:pPr>
    </w:p>
    <w:p w:rsidR="00755C18" w:rsidRPr="00727571" w:rsidRDefault="00755C18" w:rsidP="0048252A">
      <w:pPr>
        <w:pStyle w:val="Prrafodelista"/>
        <w:ind w:left="0" w:right="-5"/>
        <w:jc w:val="both"/>
        <w:rPr>
          <w:rFonts w:ascii="Montserrat" w:hAnsi="Montserrat" w:cs="Arial"/>
          <w:b/>
          <w:sz w:val="20"/>
          <w:szCs w:val="20"/>
          <w:lang w:val="es-MX"/>
        </w:rPr>
      </w:pPr>
    </w:p>
    <w:p w:rsidR="0048252A" w:rsidRPr="00727571"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13" w:name="_Toc351651723"/>
      <w:bookmarkStart w:id="14" w:name="_Toc423420272"/>
      <w:bookmarkStart w:id="15" w:name="_Toc2604603"/>
      <w:r w:rsidRPr="00727571">
        <w:rPr>
          <w:rFonts w:ascii="Montserrat" w:hAnsi="Montserrat" w:cs="Arial"/>
          <w:b/>
          <w:bCs/>
          <w:iCs/>
          <w:sz w:val="20"/>
          <w:szCs w:val="20"/>
          <w:lang w:val="es-MX"/>
        </w:rPr>
        <w:t>Idioma</w:t>
      </w:r>
      <w:bookmarkEnd w:id="13"/>
      <w:bookmarkEnd w:id="14"/>
      <w:bookmarkEnd w:id="15"/>
    </w:p>
    <w:p w:rsidR="0048252A" w:rsidRPr="00727571" w:rsidRDefault="0048252A" w:rsidP="0048252A">
      <w:pPr>
        <w:pStyle w:val="Prrafodelista"/>
        <w:ind w:left="0" w:right="-5"/>
        <w:jc w:val="both"/>
        <w:rPr>
          <w:rFonts w:ascii="Montserrat" w:hAnsi="Montserrat" w:cs="Arial"/>
          <w:sz w:val="20"/>
          <w:szCs w:val="20"/>
          <w:lang w:val="es-MX"/>
        </w:rPr>
      </w:pPr>
    </w:p>
    <w:p w:rsidR="0048252A" w:rsidRDefault="0048252A" w:rsidP="0048252A">
      <w:pPr>
        <w:pStyle w:val="Prrafodelista"/>
        <w:ind w:left="0" w:right="-5"/>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español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idioma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C337F5">
        <w:rPr>
          <w:rFonts w:ascii="Montserrat" w:hAnsi="Montserrat" w:cs="Arial"/>
          <w:sz w:val="20"/>
          <w:szCs w:val="20"/>
          <w:lang w:val="es-MX"/>
        </w:rPr>
        <w:t xml:space="preserve"> </w:t>
      </w:r>
      <w:r w:rsidRPr="00727571">
        <w:rPr>
          <w:rFonts w:ascii="Montserrat" w:hAnsi="Montserrat" w:cs="Arial"/>
          <w:sz w:val="20"/>
          <w:szCs w:val="20"/>
          <w:lang w:val="es-MX"/>
        </w:rPr>
        <w:t>presentarán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004E49B4" w:rsidRPr="00727571">
        <w:rPr>
          <w:rFonts w:ascii="Montserrat" w:hAnsi="Montserrat" w:cs="Arial"/>
          <w:sz w:val="20"/>
          <w:szCs w:val="20"/>
          <w:lang w:val="es-MX"/>
        </w:rPr>
        <w:t>proposiciones</w:t>
      </w:r>
      <w:r w:rsidRPr="00727571">
        <w:rPr>
          <w:rFonts w:ascii="Montserrat" w:hAnsi="Montserrat" w:cs="Arial"/>
          <w:sz w:val="20"/>
          <w:szCs w:val="20"/>
          <w:lang w:val="es-MX"/>
        </w:rPr>
        <w:t>.</w:t>
      </w:r>
    </w:p>
    <w:p w:rsidR="00D22487" w:rsidRPr="00727571" w:rsidRDefault="00D22487" w:rsidP="0048252A">
      <w:pPr>
        <w:pStyle w:val="Prrafodelista"/>
        <w:ind w:left="0" w:right="-5"/>
        <w:jc w:val="both"/>
        <w:rPr>
          <w:rFonts w:ascii="Montserrat" w:hAnsi="Montserrat" w:cs="Arial"/>
          <w:sz w:val="20"/>
          <w:szCs w:val="20"/>
          <w:lang w:val="es-MX"/>
        </w:rPr>
      </w:pPr>
    </w:p>
    <w:p w:rsidR="00180767" w:rsidRDefault="00180767" w:rsidP="00180767">
      <w:pPr>
        <w:pStyle w:val="Textoindependiente"/>
        <w:ind w:right="-28"/>
        <w:rPr>
          <w:rFonts w:ascii="Montserrat" w:hAnsi="Montserrat"/>
          <w:color w:val="auto"/>
          <w:sz w:val="20"/>
          <w:szCs w:val="20"/>
          <w:lang w:val="es-MX"/>
        </w:rPr>
      </w:pPr>
      <w:r w:rsidRPr="00727571">
        <w:rPr>
          <w:rFonts w:ascii="Montserrat" w:hAnsi="Montserrat"/>
          <w:color w:val="auto"/>
          <w:sz w:val="20"/>
          <w:szCs w:val="20"/>
          <w:lang w:val="es-MX"/>
        </w:rPr>
        <w:t>Los anexos técnicos, certificados, diplomas y folletos del servicio of</w:t>
      </w:r>
      <w:r w:rsidR="00761588">
        <w:rPr>
          <w:rFonts w:ascii="Montserrat" w:hAnsi="Montserrat"/>
          <w:color w:val="auto"/>
          <w:sz w:val="20"/>
          <w:szCs w:val="20"/>
          <w:lang w:val="es-MX"/>
        </w:rPr>
        <w:t>ertado</w:t>
      </w:r>
      <w:r w:rsidRPr="00727571">
        <w:rPr>
          <w:rFonts w:ascii="Montserrat" w:hAnsi="Montserrat"/>
          <w:color w:val="auto"/>
          <w:sz w:val="20"/>
          <w:szCs w:val="20"/>
          <w:lang w:val="es-MX"/>
        </w:rPr>
        <w:t xml:space="preserve"> por </w:t>
      </w:r>
      <w:r w:rsidR="007C0621" w:rsidRPr="00761588">
        <w:rPr>
          <w:rFonts w:ascii="Montserrat" w:hAnsi="Montserrat"/>
          <w:b/>
          <w:color w:val="auto"/>
          <w:sz w:val="20"/>
          <w:szCs w:val="20"/>
          <w:lang w:val="es-MX"/>
        </w:rPr>
        <w:t>“E</w:t>
      </w:r>
      <w:r w:rsidRPr="00761588">
        <w:rPr>
          <w:rFonts w:ascii="Montserrat" w:hAnsi="Montserrat"/>
          <w:b/>
          <w:color w:val="auto"/>
          <w:sz w:val="20"/>
          <w:szCs w:val="20"/>
          <w:lang w:val="es-MX"/>
        </w:rPr>
        <w:t>l licitante</w:t>
      </w:r>
      <w:r w:rsidR="00761588">
        <w:rPr>
          <w:rFonts w:ascii="Montserrat" w:hAnsi="Montserrat"/>
          <w:b/>
          <w:color w:val="auto"/>
          <w:sz w:val="20"/>
          <w:szCs w:val="20"/>
          <w:lang w:val="es-MX"/>
        </w:rPr>
        <w:t>”</w:t>
      </w:r>
      <w:r w:rsidRPr="00761588">
        <w:rPr>
          <w:rFonts w:ascii="Montserrat" w:hAnsi="Montserrat"/>
          <w:b/>
          <w:color w:val="auto"/>
          <w:sz w:val="20"/>
          <w:szCs w:val="20"/>
          <w:lang w:val="es-MX"/>
        </w:rPr>
        <w:t xml:space="preserve"> </w:t>
      </w:r>
      <w:r w:rsidRPr="00727571">
        <w:rPr>
          <w:rFonts w:ascii="Montserrat" w:hAnsi="Montserrat"/>
          <w:color w:val="auto"/>
          <w:sz w:val="20"/>
          <w:szCs w:val="20"/>
          <w:lang w:val="es-MX"/>
        </w:rPr>
        <w:t>podrán presentarse en el idioma del país de origen</w:t>
      </w:r>
      <w:r w:rsidR="00761588">
        <w:rPr>
          <w:rFonts w:ascii="Montserrat" w:hAnsi="Montserrat"/>
          <w:color w:val="auto"/>
          <w:sz w:val="20"/>
          <w:szCs w:val="20"/>
          <w:lang w:val="es-MX"/>
        </w:rPr>
        <w:t xml:space="preserve"> de los servicios que se oferta</w:t>
      </w:r>
      <w:r w:rsidRPr="00727571">
        <w:rPr>
          <w:rFonts w:ascii="Montserrat" w:hAnsi="Montserrat"/>
          <w:color w:val="auto"/>
          <w:sz w:val="20"/>
          <w:szCs w:val="20"/>
          <w:lang w:val="es-MX"/>
        </w:rPr>
        <w:t>, acompañados de una traducción simple al español. Será motivo de desechar su propuesta si no acompaña la traducción de cualquier documento que presente en otro idioma que no sea el españ</w:t>
      </w:r>
      <w:r w:rsidR="00501F85">
        <w:rPr>
          <w:rFonts w:ascii="Montserrat" w:hAnsi="Montserrat"/>
          <w:color w:val="auto"/>
          <w:sz w:val="20"/>
          <w:szCs w:val="20"/>
          <w:lang w:val="es-MX"/>
        </w:rPr>
        <w:t xml:space="preserve">ol, artículo 29 fracción IV de </w:t>
      </w:r>
      <w:r w:rsidR="00501F85" w:rsidRPr="00426921">
        <w:rPr>
          <w:rFonts w:ascii="Montserrat" w:hAnsi="Montserrat"/>
          <w:b/>
          <w:color w:val="auto"/>
          <w:sz w:val="20"/>
          <w:szCs w:val="20"/>
          <w:lang w:val="es-MX"/>
        </w:rPr>
        <w:t>“L</w:t>
      </w:r>
      <w:r w:rsidRPr="00426921">
        <w:rPr>
          <w:rFonts w:ascii="Montserrat" w:hAnsi="Montserrat"/>
          <w:b/>
          <w:color w:val="auto"/>
          <w:sz w:val="20"/>
          <w:szCs w:val="20"/>
          <w:lang w:val="es-MX"/>
        </w:rPr>
        <w:t>a Ley</w:t>
      </w:r>
      <w:r w:rsidR="00501F85" w:rsidRPr="00426921">
        <w:rPr>
          <w:rFonts w:ascii="Montserrat" w:hAnsi="Montserrat"/>
          <w:b/>
          <w:color w:val="auto"/>
          <w:sz w:val="20"/>
          <w:szCs w:val="20"/>
          <w:lang w:val="es-MX"/>
        </w:rPr>
        <w:t>”</w:t>
      </w:r>
      <w:r w:rsidRPr="00727571">
        <w:rPr>
          <w:rFonts w:ascii="Montserrat" w:hAnsi="Montserrat"/>
          <w:color w:val="auto"/>
          <w:sz w:val="20"/>
          <w:szCs w:val="20"/>
          <w:lang w:val="es-MX"/>
        </w:rPr>
        <w:t xml:space="preserve">. </w:t>
      </w:r>
    </w:p>
    <w:p w:rsidR="00935C94" w:rsidRPr="00727571" w:rsidRDefault="00935C94" w:rsidP="00180767">
      <w:pPr>
        <w:pStyle w:val="Textoindependiente"/>
        <w:ind w:right="-28"/>
        <w:rPr>
          <w:rFonts w:ascii="Montserrat" w:hAnsi="Montserrat"/>
          <w:color w:val="auto"/>
          <w:sz w:val="20"/>
          <w:szCs w:val="20"/>
          <w:lang w:val="es-MX"/>
        </w:rPr>
      </w:pPr>
    </w:p>
    <w:p w:rsidR="0048252A" w:rsidRPr="00727571" w:rsidRDefault="0048252A" w:rsidP="00323D44">
      <w:pPr>
        <w:numPr>
          <w:ilvl w:val="1"/>
          <w:numId w:val="114"/>
        </w:numPr>
        <w:tabs>
          <w:tab w:val="left" w:pos="567"/>
        </w:tabs>
        <w:ind w:left="0" w:firstLine="0"/>
        <w:outlineLvl w:val="0"/>
        <w:rPr>
          <w:rFonts w:ascii="Montserrat" w:hAnsi="Montserrat" w:cs="Arial"/>
          <w:b/>
          <w:bCs/>
          <w:iCs/>
          <w:sz w:val="20"/>
          <w:szCs w:val="20"/>
          <w:lang w:val="es-MX"/>
        </w:rPr>
      </w:pPr>
      <w:bookmarkStart w:id="16" w:name="_Toc351651724"/>
      <w:bookmarkStart w:id="17" w:name="_Toc423420273"/>
      <w:bookmarkStart w:id="18" w:name="_Toc2604604"/>
      <w:r w:rsidRPr="00727571">
        <w:rPr>
          <w:rFonts w:ascii="Montserrat" w:hAnsi="Montserrat" w:cs="Arial"/>
          <w:b/>
          <w:bCs/>
          <w:iCs/>
          <w:sz w:val="20"/>
          <w:szCs w:val="20"/>
          <w:lang w:val="es-MX"/>
        </w:rPr>
        <w:t>Recursos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para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contratación</w:t>
      </w:r>
      <w:bookmarkEnd w:id="16"/>
      <w:bookmarkEnd w:id="17"/>
      <w:bookmarkEnd w:id="18"/>
      <w:r w:rsidR="00B432CF" w:rsidRPr="00727571">
        <w:rPr>
          <w:rFonts w:ascii="Montserrat" w:hAnsi="Montserrat" w:cs="Arial"/>
          <w:b/>
          <w:bCs/>
          <w:iCs/>
          <w:sz w:val="20"/>
          <w:szCs w:val="20"/>
          <w:lang w:val="es-MX"/>
        </w:rPr>
        <w:t xml:space="preserve"> </w:t>
      </w:r>
    </w:p>
    <w:p w:rsidR="0048252A" w:rsidRPr="00727571" w:rsidRDefault="0048252A" w:rsidP="0048252A">
      <w:pPr>
        <w:outlineLvl w:val="0"/>
        <w:rPr>
          <w:rFonts w:ascii="Montserrat" w:hAnsi="Montserrat" w:cs="Arial"/>
          <w:b/>
          <w:bCs/>
          <w:iCs/>
          <w:sz w:val="20"/>
          <w:szCs w:val="20"/>
          <w:lang w:val="es-MX"/>
        </w:rPr>
      </w:pPr>
    </w:p>
    <w:p w:rsidR="007B30F0" w:rsidRPr="00727571" w:rsidRDefault="0075128A" w:rsidP="004D3938">
      <w:pPr>
        <w:jc w:val="both"/>
        <w:rPr>
          <w:rFonts w:ascii="Montserrat" w:hAnsi="Montserrat" w:cs="Arial"/>
          <w:sz w:val="20"/>
          <w:szCs w:val="20"/>
          <w:lang w:val="es-MX"/>
        </w:rPr>
      </w:pPr>
      <w:r w:rsidRPr="00727571">
        <w:rPr>
          <w:rFonts w:ascii="Montserrat" w:hAnsi="Montserrat" w:cs="Arial"/>
          <w:b/>
          <w:sz w:val="20"/>
          <w:szCs w:val="20"/>
          <w:lang w:val="es-MX"/>
        </w:rPr>
        <w:t>“La Conagua”</w:t>
      </w:r>
      <w:r w:rsidR="00B432CF" w:rsidRPr="00727571">
        <w:rPr>
          <w:rFonts w:ascii="Montserrat" w:hAnsi="Montserrat" w:cs="Arial"/>
          <w:sz w:val="20"/>
          <w:szCs w:val="20"/>
          <w:lang w:val="es-MX"/>
        </w:rPr>
        <w:t xml:space="preserve"> </w:t>
      </w:r>
      <w:r w:rsidR="007B30F0" w:rsidRPr="00727571">
        <w:rPr>
          <w:rFonts w:ascii="Montserrat" w:hAnsi="Montserrat" w:cs="Arial"/>
          <w:sz w:val="20"/>
          <w:szCs w:val="20"/>
          <w:lang w:val="es-MX"/>
        </w:rPr>
        <w:t>cuenta</w:t>
      </w:r>
      <w:r w:rsidR="00B432CF" w:rsidRPr="00727571">
        <w:rPr>
          <w:rFonts w:ascii="Montserrat" w:hAnsi="Montserrat" w:cs="Arial"/>
          <w:sz w:val="20"/>
          <w:szCs w:val="20"/>
          <w:lang w:val="es-MX"/>
        </w:rPr>
        <w:t xml:space="preserve"> </w:t>
      </w:r>
      <w:r w:rsidR="007B30F0"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7B30F0"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4A5301" w:rsidRPr="00727571">
        <w:rPr>
          <w:rFonts w:ascii="Montserrat" w:hAnsi="Montserrat" w:cs="Arial"/>
          <w:sz w:val="20"/>
          <w:szCs w:val="20"/>
          <w:lang w:val="es-MX"/>
        </w:rPr>
        <w:t>D</w:t>
      </w:r>
      <w:r w:rsidR="007B30F0" w:rsidRPr="00727571">
        <w:rPr>
          <w:rFonts w:ascii="Montserrat" w:hAnsi="Montserrat" w:cs="Arial"/>
          <w:sz w:val="20"/>
          <w:szCs w:val="20"/>
          <w:lang w:val="es-MX"/>
        </w:rPr>
        <w:t>isponibilidad</w:t>
      </w:r>
      <w:r w:rsidR="00B432CF" w:rsidRPr="00727571">
        <w:rPr>
          <w:rFonts w:ascii="Montserrat" w:hAnsi="Montserrat" w:cs="Arial"/>
          <w:sz w:val="20"/>
          <w:szCs w:val="20"/>
          <w:lang w:val="es-MX"/>
        </w:rPr>
        <w:t xml:space="preserve"> </w:t>
      </w:r>
      <w:r w:rsidR="006C5628" w:rsidRPr="00727571">
        <w:rPr>
          <w:rFonts w:ascii="Montserrat" w:hAnsi="Montserrat" w:cs="Arial"/>
          <w:sz w:val="20"/>
          <w:szCs w:val="20"/>
          <w:lang w:val="es-MX"/>
        </w:rPr>
        <w:t>P</w:t>
      </w:r>
      <w:r w:rsidR="007B30F0" w:rsidRPr="00727571">
        <w:rPr>
          <w:rFonts w:ascii="Montserrat" w:hAnsi="Montserrat" w:cs="Arial"/>
          <w:sz w:val="20"/>
          <w:szCs w:val="20"/>
          <w:lang w:val="es-MX"/>
        </w:rPr>
        <w:t>resupuestaria</w:t>
      </w:r>
      <w:r w:rsidR="00B432CF" w:rsidRPr="00727571">
        <w:rPr>
          <w:rFonts w:ascii="Montserrat" w:hAnsi="Montserrat" w:cs="Arial"/>
          <w:sz w:val="20"/>
          <w:szCs w:val="20"/>
          <w:lang w:val="es-MX"/>
        </w:rPr>
        <w:t xml:space="preserve"> </w:t>
      </w:r>
      <w:r w:rsidR="00901430" w:rsidRPr="00727571">
        <w:rPr>
          <w:rFonts w:ascii="Montserrat" w:hAnsi="Montserrat" w:cs="Arial"/>
          <w:sz w:val="20"/>
          <w:szCs w:val="20"/>
          <w:lang w:val="es-MX"/>
        </w:rPr>
        <w:t>n</w:t>
      </w:r>
      <w:r w:rsidR="004A5301" w:rsidRPr="00727571">
        <w:rPr>
          <w:rFonts w:ascii="Montserrat" w:hAnsi="Montserrat" w:cs="Arial"/>
          <w:sz w:val="20"/>
          <w:szCs w:val="20"/>
          <w:lang w:val="es-MX"/>
        </w:rPr>
        <w:t xml:space="preserve">úmero </w:t>
      </w:r>
      <w:r w:rsidR="00D22487">
        <w:rPr>
          <w:rFonts w:ascii="Montserrat" w:hAnsi="Montserrat" w:cs="Arial"/>
          <w:b/>
          <w:sz w:val="20"/>
          <w:szCs w:val="20"/>
          <w:lang w:val="es-MX"/>
        </w:rPr>
        <w:t>RS-B</w:t>
      </w:r>
      <w:r w:rsidR="00755C18">
        <w:rPr>
          <w:rFonts w:ascii="Montserrat" w:hAnsi="Montserrat" w:cs="Arial"/>
          <w:b/>
          <w:sz w:val="20"/>
          <w:szCs w:val="20"/>
          <w:lang w:val="es-MX"/>
        </w:rPr>
        <w:t>10</w:t>
      </w:r>
      <w:r w:rsidR="00D22487">
        <w:rPr>
          <w:rFonts w:ascii="Montserrat" w:hAnsi="Montserrat" w:cs="Arial"/>
          <w:b/>
          <w:sz w:val="20"/>
          <w:szCs w:val="20"/>
          <w:lang w:val="es-MX"/>
        </w:rPr>
        <w:t>-</w:t>
      </w:r>
      <w:r w:rsidR="00755C18">
        <w:rPr>
          <w:rFonts w:ascii="Montserrat" w:hAnsi="Montserrat" w:cs="Arial"/>
          <w:b/>
          <w:sz w:val="20"/>
          <w:szCs w:val="20"/>
          <w:lang w:val="es-MX"/>
        </w:rPr>
        <w:t>1</w:t>
      </w:r>
      <w:r w:rsidR="007B30F0"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2E6D43">
        <w:rPr>
          <w:rFonts w:ascii="Montserrat" w:hAnsi="Montserrat" w:cs="Arial"/>
          <w:sz w:val="20"/>
          <w:szCs w:val="20"/>
          <w:lang w:val="es-MX"/>
        </w:rPr>
        <w:t>expedida</w:t>
      </w:r>
      <w:r w:rsidR="00B432CF" w:rsidRPr="00727571">
        <w:rPr>
          <w:rFonts w:ascii="Montserrat" w:hAnsi="Montserrat" w:cs="Arial"/>
          <w:sz w:val="20"/>
          <w:szCs w:val="20"/>
          <w:lang w:val="es-MX"/>
        </w:rPr>
        <w:t xml:space="preserve"> </w:t>
      </w:r>
      <w:r w:rsidR="007B30F0"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555FD7"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755C18">
        <w:rPr>
          <w:rFonts w:ascii="Montserrat" w:hAnsi="Montserrat" w:cs="Arial"/>
          <w:sz w:val="20"/>
          <w:szCs w:val="20"/>
          <w:lang w:val="es-MX"/>
        </w:rPr>
        <w:t>Coordinación General de Comunicación y Cultura del Agua</w:t>
      </w:r>
      <w:r w:rsidR="004A5301" w:rsidRPr="00727571">
        <w:rPr>
          <w:rFonts w:ascii="Montserrat" w:hAnsi="Montserrat" w:cs="Arial"/>
          <w:sz w:val="20"/>
          <w:szCs w:val="20"/>
          <w:lang w:val="es-MX"/>
        </w:rPr>
        <w:t>, mediante la cual certifica que los recursos para llevar a cabo la contratación del servicio se encuentran disponibles.</w:t>
      </w:r>
    </w:p>
    <w:p w:rsidR="00A021A1" w:rsidRPr="00727571" w:rsidRDefault="00A021A1" w:rsidP="004D3938">
      <w:pPr>
        <w:jc w:val="both"/>
        <w:rPr>
          <w:rFonts w:ascii="Montserrat" w:hAnsi="Montserrat" w:cs="Arial"/>
          <w:sz w:val="20"/>
          <w:szCs w:val="20"/>
          <w:lang w:val="es-MX"/>
        </w:rPr>
      </w:pPr>
    </w:p>
    <w:p w:rsidR="00742B62" w:rsidRPr="00727571" w:rsidRDefault="007B30F0" w:rsidP="004D3938">
      <w:pPr>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fondos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provenientes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créditos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externos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Gobierno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garantía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Organismos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Financieros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Regionales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Multilaterales.</w:t>
      </w:r>
    </w:p>
    <w:p w:rsidR="00E16991" w:rsidRPr="00727571" w:rsidRDefault="00E16991" w:rsidP="004D3938">
      <w:pPr>
        <w:jc w:val="both"/>
        <w:rPr>
          <w:rFonts w:ascii="Montserrat" w:hAnsi="Montserrat" w:cs="Arial"/>
          <w:sz w:val="20"/>
          <w:szCs w:val="20"/>
          <w:lang w:val="es-MX"/>
        </w:rPr>
      </w:pPr>
    </w:p>
    <w:p w:rsidR="00B51818" w:rsidRPr="00727571" w:rsidRDefault="00B51818" w:rsidP="002D566F">
      <w:pPr>
        <w:numPr>
          <w:ilvl w:val="1"/>
          <w:numId w:val="114"/>
        </w:numPr>
        <w:tabs>
          <w:tab w:val="left" w:pos="567"/>
        </w:tabs>
        <w:ind w:left="0" w:firstLine="0"/>
        <w:outlineLvl w:val="0"/>
        <w:rPr>
          <w:rFonts w:ascii="Montserrat" w:hAnsi="Montserrat" w:cs="Arial"/>
          <w:b/>
          <w:bCs/>
          <w:iCs/>
          <w:sz w:val="20"/>
          <w:szCs w:val="20"/>
          <w:lang w:val="es-MX"/>
        </w:rPr>
      </w:pPr>
      <w:bookmarkStart w:id="19" w:name="_Toc423420274"/>
      <w:bookmarkStart w:id="20" w:name="_Toc2604605"/>
      <w:bookmarkStart w:id="21" w:name="_Toc351651725"/>
      <w:r w:rsidRPr="00727571">
        <w:rPr>
          <w:rFonts w:ascii="Montserrat" w:hAnsi="Montserrat" w:cs="Arial"/>
          <w:b/>
          <w:bCs/>
          <w:iCs/>
          <w:sz w:val="20"/>
          <w:szCs w:val="20"/>
          <w:lang w:val="es-MX"/>
        </w:rPr>
        <w:t>Vigencia</w:t>
      </w:r>
      <w:bookmarkEnd w:id="19"/>
      <w:bookmarkEnd w:id="20"/>
    </w:p>
    <w:p w:rsidR="00B51818" w:rsidRPr="00727571" w:rsidRDefault="00B51818" w:rsidP="00B51818">
      <w:pPr>
        <w:tabs>
          <w:tab w:val="left" w:pos="567"/>
        </w:tabs>
        <w:outlineLvl w:val="0"/>
        <w:rPr>
          <w:rFonts w:ascii="Montserrat" w:hAnsi="Montserrat" w:cs="Arial"/>
          <w:b/>
          <w:bCs/>
          <w:iCs/>
          <w:sz w:val="20"/>
          <w:szCs w:val="20"/>
          <w:lang w:val="es-MX"/>
        </w:rPr>
      </w:pPr>
    </w:p>
    <w:p w:rsidR="00903C0F" w:rsidRPr="00727571" w:rsidRDefault="006C74D3" w:rsidP="00903C0F">
      <w:pPr>
        <w:jc w:val="both"/>
        <w:rPr>
          <w:rFonts w:ascii="Montserrat" w:hAnsi="Montserrat" w:cs="Arial"/>
          <w:sz w:val="20"/>
          <w:szCs w:val="20"/>
          <w:lang w:val="es-MX"/>
        </w:rPr>
      </w:pP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vigencia</w:t>
      </w:r>
      <w:r w:rsidR="00B432CF" w:rsidRPr="00727571">
        <w:rPr>
          <w:rFonts w:ascii="Montserrat" w:hAnsi="Montserrat" w:cs="Arial"/>
          <w:sz w:val="20"/>
          <w:szCs w:val="20"/>
          <w:lang w:val="es-MX"/>
        </w:rPr>
        <w:t xml:space="preserve"> </w:t>
      </w:r>
      <w:r w:rsidR="003B725A" w:rsidRPr="00727571">
        <w:rPr>
          <w:rFonts w:ascii="Montserrat" w:hAnsi="Montserrat" w:cs="Arial"/>
          <w:sz w:val="20"/>
          <w:szCs w:val="20"/>
          <w:lang w:val="es-MX"/>
        </w:rPr>
        <w:t xml:space="preserve">de la prestación del servicio </w:t>
      </w:r>
      <w:r w:rsidRPr="00727571">
        <w:rPr>
          <w:rFonts w:ascii="Montserrat" w:hAnsi="Montserrat" w:cs="Arial"/>
          <w:sz w:val="20"/>
          <w:szCs w:val="20"/>
          <w:lang w:val="es-MX"/>
        </w:rPr>
        <w:t>será</w:t>
      </w:r>
      <w:r w:rsidR="00B432CF" w:rsidRPr="00727571">
        <w:rPr>
          <w:rFonts w:ascii="Montserrat" w:hAnsi="Montserrat" w:cs="Arial"/>
          <w:sz w:val="20"/>
          <w:szCs w:val="20"/>
          <w:lang w:val="es-MX"/>
        </w:rPr>
        <w:t xml:space="preserve"> </w:t>
      </w:r>
      <w:r w:rsidR="00A8318A" w:rsidRPr="00727571">
        <w:rPr>
          <w:rFonts w:ascii="Montserrat" w:hAnsi="Montserrat" w:cs="Arial"/>
          <w:sz w:val="20"/>
          <w:szCs w:val="20"/>
          <w:lang w:val="es-MX"/>
        </w:rPr>
        <w:t>a partir de</w:t>
      </w:r>
      <w:r w:rsidR="00647133" w:rsidRPr="00727571">
        <w:rPr>
          <w:rFonts w:ascii="Montserrat" w:hAnsi="Montserrat" w:cs="Arial"/>
          <w:sz w:val="20"/>
          <w:szCs w:val="20"/>
          <w:lang w:val="es-MX"/>
        </w:rPr>
        <w:t xml:space="preserve">l </w:t>
      </w:r>
      <w:r w:rsidR="00D22487">
        <w:rPr>
          <w:rFonts w:ascii="Montserrat" w:hAnsi="Montserrat" w:cs="Arial"/>
          <w:sz w:val="20"/>
          <w:szCs w:val="20"/>
          <w:lang w:val="es-MX"/>
        </w:rPr>
        <w:t xml:space="preserve">día </w:t>
      </w:r>
      <w:r w:rsidR="002E6D43">
        <w:rPr>
          <w:rFonts w:ascii="Montserrat" w:hAnsi="Montserrat" w:cs="Arial"/>
          <w:sz w:val="20"/>
          <w:szCs w:val="20"/>
          <w:lang w:val="es-MX"/>
        </w:rPr>
        <w:t>natura</w:t>
      </w:r>
      <w:r w:rsidR="00D22487">
        <w:rPr>
          <w:rFonts w:ascii="Montserrat" w:hAnsi="Montserrat" w:cs="Arial"/>
          <w:sz w:val="20"/>
          <w:szCs w:val="20"/>
          <w:lang w:val="es-MX"/>
        </w:rPr>
        <w:t xml:space="preserve">l siguiente a la notificación del fallo </w:t>
      </w:r>
      <w:r w:rsidR="004109A0" w:rsidRPr="00727571">
        <w:rPr>
          <w:rFonts w:ascii="Montserrat" w:hAnsi="Montserrat" w:cs="Arial"/>
          <w:sz w:val="20"/>
          <w:szCs w:val="20"/>
          <w:lang w:val="es-MX"/>
        </w:rPr>
        <w:t xml:space="preserve">y hasta el </w:t>
      </w:r>
      <w:r w:rsidR="00D22487">
        <w:rPr>
          <w:rFonts w:ascii="Montserrat" w:hAnsi="Montserrat" w:cs="Arial"/>
          <w:sz w:val="20"/>
          <w:szCs w:val="20"/>
          <w:lang w:val="es-MX"/>
        </w:rPr>
        <w:t>31 de diciembre de 2019</w:t>
      </w:r>
      <w:r w:rsidR="00896A9B" w:rsidRPr="00727571">
        <w:rPr>
          <w:rFonts w:ascii="Montserrat" w:hAnsi="Montserrat" w:cs="Arial"/>
          <w:sz w:val="20"/>
          <w:szCs w:val="20"/>
          <w:lang w:val="es-MX"/>
        </w:rPr>
        <w:t>.</w:t>
      </w:r>
    </w:p>
    <w:p w:rsidR="00896A9B" w:rsidRPr="00727571" w:rsidRDefault="00896A9B" w:rsidP="00903C0F">
      <w:pPr>
        <w:jc w:val="both"/>
        <w:rPr>
          <w:rFonts w:ascii="Montserrat" w:hAnsi="Montserrat" w:cs="Arial"/>
          <w:sz w:val="20"/>
          <w:szCs w:val="20"/>
          <w:lang w:val="es-MX"/>
        </w:rPr>
      </w:pPr>
    </w:p>
    <w:p w:rsidR="0048252A" w:rsidRPr="00727571" w:rsidRDefault="003B725A" w:rsidP="00C56C43">
      <w:pPr>
        <w:numPr>
          <w:ilvl w:val="1"/>
          <w:numId w:val="114"/>
        </w:numPr>
        <w:tabs>
          <w:tab w:val="left" w:pos="567"/>
        </w:tabs>
        <w:ind w:left="0" w:firstLine="0"/>
        <w:outlineLvl w:val="0"/>
        <w:rPr>
          <w:rFonts w:ascii="Montserrat" w:hAnsi="Montserrat" w:cs="Arial"/>
          <w:b/>
          <w:bCs/>
          <w:iCs/>
          <w:sz w:val="20"/>
          <w:szCs w:val="20"/>
          <w:lang w:val="es-MX"/>
        </w:rPr>
      </w:pPr>
      <w:bookmarkStart w:id="22" w:name="_Toc2604606"/>
      <w:bookmarkEnd w:id="21"/>
      <w:r w:rsidRPr="00727571">
        <w:rPr>
          <w:rFonts w:ascii="Montserrat" w:hAnsi="Montserrat" w:cs="Arial"/>
          <w:b/>
          <w:bCs/>
          <w:iCs/>
          <w:sz w:val="20"/>
          <w:szCs w:val="20"/>
          <w:lang w:val="es-MX"/>
        </w:rPr>
        <w:t xml:space="preserve">Forma </w:t>
      </w:r>
      <w:r w:rsidR="007E166F" w:rsidRPr="00727571">
        <w:rPr>
          <w:rFonts w:ascii="Montserrat" w:hAnsi="Montserrat" w:cs="Arial"/>
          <w:b/>
          <w:bCs/>
          <w:iCs/>
          <w:sz w:val="20"/>
          <w:szCs w:val="20"/>
          <w:lang w:val="es-MX"/>
        </w:rPr>
        <w:t>de pago</w:t>
      </w:r>
      <w:bookmarkEnd w:id="22"/>
    </w:p>
    <w:p w:rsidR="00EA6A12" w:rsidRPr="00727571" w:rsidRDefault="00EA6A12" w:rsidP="0048252A">
      <w:pPr>
        <w:pStyle w:val="Prrafodelista"/>
        <w:ind w:left="0" w:right="-5"/>
        <w:jc w:val="both"/>
        <w:rPr>
          <w:rFonts w:ascii="Montserrat" w:hAnsi="Montserrat" w:cs="Arial"/>
          <w:bCs/>
          <w:iCs/>
          <w:sz w:val="20"/>
          <w:szCs w:val="20"/>
          <w:lang w:val="es-MX"/>
        </w:rPr>
      </w:pPr>
    </w:p>
    <w:p w:rsidR="003B725A" w:rsidRPr="00727571" w:rsidRDefault="0075128A" w:rsidP="003B725A">
      <w:pPr>
        <w:jc w:val="both"/>
        <w:rPr>
          <w:rFonts w:ascii="Montserrat" w:hAnsi="Montserrat" w:cs="Arial"/>
          <w:sz w:val="20"/>
          <w:szCs w:val="20"/>
          <w:lang w:val="es-MX"/>
        </w:rPr>
      </w:pPr>
      <w:r w:rsidRPr="00727571">
        <w:rPr>
          <w:rFonts w:ascii="Montserrat" w:hAnsi="Montserrat" w:cs="Arial"/>
          <w:b/>
          <w:sz w:val="20"/>
          <w:szCs w:val="20"/>
        </w:rPr>
        <w:t>“La Conagua”</w:t>
      </w:r>
      <w:r w:rsidR="003B725A" w:rsidRPr="00727571">
        <w:rPr>
          <w:rFonts w:ascii="Montserrat" w:hAnsi="Montserrat" w:cs="Arial"/>
          <w:bCs/>
          <w:iCs/>
          <w:sz w:val="20"/>
          <w:szCs w:val="20"/>
          <w:lang w:val="es-MX"/>
        </w:rPr>
        <w:t xml:space="preserve">, con fundamento en </w:t>
      </w:r>
      <w:r w:rsidR="001D1B4E">
        <w:rPr>
          <w:rFonts w:ascii="Montserrat" w:hAnsi="Montserrat" w:cs="Arial"/>
          <w:bCs/>
          <w:iCs/>
          <w:sz w:val="20"/>
          <w:szCs w:val="20"/>
          <w:lang w:val="es-MX"/>
        </w:rPr>
        <w:t>los</w:t>
      </w:r>
      <w:r w:rsidR="003B725A" w:rsidRPr="00727571">
        <w:rPr>
          <w:rFonts w:ascii="Montserrat" w:hAnsi="Montserrat" w:cs="Arial"/>
          <w:bCs/>
          <w:iCs/>
          <w:sz w:val="20"/>
          <w:szCs w:val="20"/>
          <w:lang w:val="es-MX"/>
        </w:rPr>
        <w:t xml:space="preserve"> artículo</w:t>
      </w:r>
      <w:r w:rsidR="001D1B4E">
        <w:rPr>
          <w:rFonts w:ascii="Montserrat" w:hAnsi="Montserrat" w:cs="Arial"/>
          <w:bCs/>
          <w:iCs/>
          <w:sz w:val="20"/>
          <w:szCs w:val="20"/>
          <w:lang w:val="es-MX"/>
        </w:rPr>
        <w:t>s</w:t>
      </w:r>
      <w:r w:rsidR="003B725A" w:rsidRPr="00727571">
        <w:rPr>
          <w:rFonts w:ascii="Montserrat" w:hAnsi="Montserrat" w:cs="Arial"/>
          <w:bCs/>
          <w:iCs/>
          <w:sz w:val="20"/>
          <w:szCs w:val="20"/>
          <w:lang w:val="es-MX"/>
        </w:rPr>
        <w:t xml:space="preserve"> 51 de </w:t>
      </w:r>
      <w:r w:rsidR="003B725A" w:rsidRPr="00727571">
        <w:rPr>
          <w:rFonts w:ascii="Montserrat" w:hAnsi="Montserrat" w:cs="Arial"/>
          <w:b/>
          <w:bCs/>
          <w:iCs/>
          <w:sz w:val="20"/>
          <w:szCs w:val="20"/>
          <w:lang w:val="es-MX"/>
        </w:rPr>
        <w:t>“La Ley”</w:t>
      </w:r>
      <w:r w:rsidR="003B725A" w:rsidRPr="00727571">
        <w:rPr>
          <w:rFonts w:ascii="Montserrat" w:hAnsi="Montserrat" w:cs="Arial"/>
          <w:bCs/>
          <w:iCs/>
          <w:sz w:val="20"/>
          <w:szCs w:val="20"/>
          <w:lang w:val="es-MX"/>
        </w:rPr>
        <w:t xml:space="preserve"> y 89 del </w:t>
      </w:r>
      <w:r w:rsidR="003B725A" w:rsidRPr="00727571">
        <w:rPr>
          <w:rFonts w:ascii="Montserrat" w:hAnsi="Montserrat" w:cs="Arial"/>
          <w:b/>
          <w:bCs/>
          <w:iCs/>
          <w:sz w:val="20"/>
          <w:szCs w:val="20"/>
          <w:lang w:val="es-MX"/>
        </w:rPr>
        <w:t>“Reglamento”</w:t>
      </w:r>
      <w:r w:rsidR="003B725A" w:rsidRPr="00727571">
        <w:rPr>
          <w:rFonts w:ascii="Montserrat" w:hAnsi="Montserrat" w:cs="Arial"/>
          <w:bCs/>
          <w:iCs/>
          <w:sz w:val="20"/>
          <w:szCs w:val="20"/>
          <w:lang w:val="es-MX"/>
        </w:rPr>
        <w:t xml:space="preserve">, cubrirá el pago correspondiente de los servicios objeto de la presente contratación, de acuerdo a los servicios que </w:t>
      </w:r>
      <w:r w:rsidR="003B725A" w:rsidRPr="00727571">
        <w:rPr>
          <w:rFonts w:ascii="Montserrat" w:hAnsi="Montserrat" w:cs="Arial"/>
          <w:b/>
          <w:bCs/>
          <w:iCs/>
          <w:sz w:val="20"/>
          <w:szCs w:val="20"/>
          <w:lang w:val="es-MX"/>
        </w:rPr>
        <w:t>“El Licitante”</w:t>
      </w:r>
      <w:r w:rsidR="003B725A" w:rsidRPr="00727571">
        <w:rPr>
          <w:rFonts w:ascii="Montserrat" w:hAnsi="Montserrat" w:cs="Arial"/>
          <w:bCs/>
          <w:iCs/>
          <w:sz w:val="20"/>
          <w:szCs w:val="20"/>
          <w:lang w:val="es-MX"/>
        </w:rPr>
        <w:t xml:space="preserve"> adjudicado acredite efectivamente haber prestado a satisfacción de </w:t>
      </w:r>
      <w:r w:rsidRPr="00727571">
        <w:rPr>
          <w:rFonts w:ascii="Montserrat" w:hAnsi="Montserrat" w:cs="Arial"/>
          <w:b/>
          <w:bCs/>
          <w:iCs/>
          <w:sz w:val="20"/>
          <w:szCs w:val="20"/>
          <w:lang w:val="es-MX"/>
        </w:rPr>
        <w:t>“La Conagua”</w:t>
      </w:r>
      <w:r w:rsidR="003B725A" w:rsidRPr="00727571">
        <w:rPr>
          <w:rFonts w:ascii="Montserrat" w:hAnsi="Montserrat" w:cs="Arial"/>
          <w:b/>
          <w:bCs/>
          <w:iCs/>
          <w:sz w:val="20"/>
          <w:szCs w:val="20"/>
          <w:lang w:val="es-MX"/>
        </w:rPr>
        <w:t>,</w:t>
      </w:r>
      <w:r w:rsidR="003B725A" w:rsidRPr="00727571">
        <w:rPr>
          <w:rFonts w:ascii="Montserrat" w:hAnsi="Montserrat" w:cs="Arial"/>
          <w:bCs/>
          <w:iCs/>
          <w:sz w:val="20"/>
          <w:szCs w:val="20"/>
          <w:lang w:val="es-MX"/>
        </w:rPr>
        <w:t xml:space="preserve"> </w:t>
      </w:r>
      <w:r w:rsidR="003B725A" w:rsidRPr="00727571">
        <w:rPr>
          <w:rFonts w:ascii="Montserrat" w:hAnsi="Montserrat" w:cs="Arial"/>
          <w:sz w:val="20"/>
          <w:szCs w:val="20"/>
          <w:lang w:val="es-MX"/>
        </w:rPr>
        <w:t xml:space="preserve">conforme a lo establecido en el </w:t>
      </w:r>
      <w:r w:rsidR="004109A0" w:rsidRPr="00727571">
        <w:rPr>
          <w:rFonts w:ascii="Montserrat" w:hAnsi="Montserrat" w:cs="Arial"/>
          <w:b/>
          <w:sz w:val="20"/>
          <w:szCs w:val="20"/>
          <w:lang w:val="es-MX"/>
        </w:rPr>
        <w:t xml:space="preserve">numeral </w:t>
      </w:r>
      <w:r w:rsidR="00755C18">
        <w:rPr>
          <w:rFonts w:ascii="Montserrat" w:hAnsi="Montserrat" w:cs="Arial"/>
          <w:b/>
          <w:sz w:val="20"/>
          <w:szCs w:val="20"/>
          <w:lang w:val="es-MX"/>
        </w:rPr>
        <w:t>5</w:t>
      </w:r>
      <w:r w:rsidR="004109A0" w:rsidRPr="007D2CFF">
        <w:rPr>
          <w:rFonts w:ascii="Montserrat" w:hAnsi="Montserrat" w:cs="Arial"/>
          <w:b/>
          <w:sz w:val="20"/>
          <w:szCs w:val="20"/>
          <w:lang w:val="es-MX"/>
        </w:rPr>
        <w:t xml:space="preserve"> </w:t>
      </w:r>
      <w:r w:rsidR="003B725A" w:rsidRPr="007D2CFF">
        <w:rPr>
          <w:rFonts w:ascii="Montserrat" w:hAnsi="Montserrat" w:cs="Arial"/>
          <w:b/>
          <w:sz w:val="20"/>
          <w:szCs w:val="20"/>
          <w:lang w:val="es-MX"/>
        </w:rPr>
        <w:t>“FORMA DE PAGO” de</w:t>
      </w:r>
      <w:r w:rsidR="00755C18">
        <w:rPr>
          <w:rFonts w:ascii="Montserrat" w:hAnsi="Montserrat" w:cs="Arial"/>
          <w:b/>
          <w:sz w:val="20"/>
          <w:szCs w:val="20"/>
          <w:lang w:val="es-MX"/>
        </w:rPr>
        <w:t xml:space="preserve"> </w:t>
      </w:r>
      <w:r w:rsidR="00F27B26" w:rsidRPr="007D2CFF">
        <w:rPr>
          <w:rFonts w:ascii="Montserrat" w:hAnsi="Montserrat" w:cs="Arial"/>
          <w:b/>
          <w:sz w:val="20"/>
          <w:szCs w:val="20"/>
          <w:lang w:val="es-MX"/>
        </w:rPr>
        <w:t>l</w:t>
      </w:r>
      <w:r w:rsidR="00755C18">
        <w:rPr>
          <w:rFonts w:ascii="Montserrat" w:hAnsi="Montserrat" w:cs="Arial"/>
          <w:b/>
          <w:sz w:val="20"/>
          <w:szCs w:val="20"/>
          <w:lang w:val="es-MX"/>
        </w:rPr>
        <w:t>os</w:t>
      </w:r>
      <w:r w:rsidR="003B725A" w:rsidRPr="007D2CFF">
        <w:rPr>
          <w:rFonts w:ascii="Montserrat" w:hAnsi="Montserrat" w:cs="Arial"/>
          <w:b/>
          <w:sz w:val="20"/>
          <w:szCs w:val="20"/>
          <w:lang w:val="es-MX"/>
        </w:rPr>
        <w:t xml:space="preserve"> </w:t>
      </w:r>
      <w:r w:rsidR="00755C18">
        <w:rPr>
          <w:rFonts w:ascii="Montserrat" w:hAnsi="Montserrat" w:cs="Arial"/>
          <w:b/>
          <w:sz w:val="20"/>
          <w:szCs w:val="20"/>
          <w:lang w:val="es-MX"/>
        </w:rPr>
        <w:t>Términos de Referencia</w:t>
      </w:r>
      <w:r w:rsidR="003B725A" w:rsidRPr="007D2CFF">
        <w:rPr>
          <w:rFonts w:ascii="Montserrat" w:hAnsi="Montserrat" w:cs="Arial"/>
          <w:sz w:val="20"/>
          <w:szCs w:val="20"/>
          <w:lang w:val="es-MX"/>
        </w:rPr>
        <w:t>.</w:t>
      </w:r>
    </w:p>
    <w:p w:rsidR="009D38B0" w:rsidRPr="00727571" w:rsidRDefault="009D38B0" w:rsidP="00FA5939">
      <w:pPr>
        <w:jc w:val="both"/>
        <w:rPr>
          <w:rFonts w:ascii="Montserrat" w:hAnsi="Montserrat" w:cs="Arial"/>
          <w:b/>
          <w:sz w:val="20"/>
          <w:szCs w:val="20"/>
          <w:lang w:val="es-MX"/>
        </w:rPr>
      </w:pPr>
    </w:p>
    <w:p w:rsidR="00350C20" w:rsidRPr="00727571" w:rsidRDefault="0051518D" w:rsidP="003A3A7B">
      <w:pPr>
        <w:numPr>
          <w:ilvl w:val="1"/>
          <w:numId w:val="114"/>
        </w:numPr>
        <w:tabs>
          <w:tab w:val="left" w:pos="567"/>
        </w:tabs>
        <w:ind w:left="0" w:firstLine="0"/>
        <w:outlineLvl w:val="0"/>
        <w:rPr>
          <w:rFonts w:ascii="Montserrat" w:hAnsi="Montserrat" w:cs="Arial"/>
          <w:b/>
          <w:bCs/>
          <w:iCs/>
          <w:sz w:val="20"/>
          <w:szCs w:val="20"/>
          <w:lang w:val="es-MX"/>
        </w:rPr>
      </w:pPr>
      <w:bookmarkStart w:id="23" w:name="_Toc2604607"/>
      <w:r w:rsidRPr="00727571">
        <w:rPr>
          <w:rFonts w:ascii="Montserrat" w:hAnsi="Montserrat" w:cs="Arial"/>
          <w:b/>
          <w:bCs/>
          <w:iCs/>
          <w:sz w:val="20"/>
          <w:szCs w:val="20"/>
          <w:lang w:val="es-MX"/>
        </w:rPr>
        <w:t>Norma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Mexicana</w:t>
      </w:r>
      <w:r w:rsidR="00B432CF" w:rsidRPr="00727571">
        <w:rPr>
          <w:rFonts w:ascii="Montserrat" w:hAnsi="Montserrat" w:cs="Arial"/>
          <w:b/>
          <w:bCs/>
          <w:iCs/>
          <w:sz w:val="20"/>
          <w:szCs w:val="20"/>
          <w:lang w:val="es-MX"/>
        </w:rPr>
        <w:t xml:space="preserve"> </w:t>
      </w:r>
      <w:r w:rsidR="002710E3" w:rsidRPr="00727571">
        <w:rPr>
          <w:rFonts w:ascii="Montserrat" w:hAnsi="Montserrat" w:cs="Arial"/>
          <w:b/>
          <w:bCs/>
          <w:iCs/>
          <w:sz w:val="20"/>
          <w:szCs w:val="20"/>
          <w:lang w:val="es-MX"/>
        </w:rPr>
        <w:t xml:space="preserve">en </w:t>
      </w:r>
      <w:r w:rsidR="00D773D5" w:rsidRPr="00727571">
        <w:rPr>
          <w:rFonts w:ascii="Montserrat" w:hAnsi="Montserrat" w:cs="Arial"/>
          <w:b/>
          <w:bCs/>
          <w:iCs/>
          <w:sz w:val="20"/>
          <w:szCs w:val="20"/>
          <w:lang w:val="es-MX"/>
        </w:rPr>
        <w:t>Igualdad</w:t>
      </w:r>
      <w:r w:rsidR="00B432CF" w:rsidRPr="00727571">
        <w:rPr>
          <w:rFonts w:ascii="Montserrat" w:hAnsi="Montserrat" w:cs="Arial"/>
          <w:b/>
          <w:bCs/>
          <w:iCs/>
          <w:sz w:val="20"/>
          <w:szCs w:val="20"/>
          <w:lang w:val="es-MX"/>
        </w:rPr>
        <w:t xml:space="preserve"> </w:t>
      </w:r>
      <w:r w:rsidR="00D773D5" w:rsidRPr="00727571">
        <w:rPr>
          <w:rFonts w:ascii="Montserrat" w:hAnsi="Montserrat" w:cs="Arial"/>
          <w:b/>
          <w:bCs/>
          <w:iCs/>
          <w:sz w:val="20"/>
          <w:szCs w:val="20"/>
          <w:lang w:val="es-MX"/>
        </w:rPr>
        <w:t>Laboral</w:t>
      </w:r>
      <w:r w:rsidR="00B432CF" w:rsidRPr="00727571">
        <w:rPr>
          <w:rFonts w:ascii="Montserrat" w:hAnsi="Montserrat" w:cs="Arial"/>
          <w:b/>
          <w:bCs/>
          <w:iCs/>
          <w:sz w:val="20"/>
          <w:szCs w:val="20"/>
          <w:lang w:val="es-MX"/>
        </w:rPr>
        <w:t xml:space="preserve"> </w:t>
      </w:r>
      <w:r w:rsidR="005F3369" w:rsidRPr="00727571">
        <w:rPr>
          <w:rFonts w:ascii="Montserrat" w:hAnsi="Montserrat" w:cs="Arial"/>
          <w:b/>
          <w:bCs/>
          <w:iCs/>
          <w:sz w:val="20"/>
          <w:szCs w:val="20"/>
          <w:lang w:val="es-MX"/>
        </w:rPr>
        <w:t>y</w:t>
      </w:r>
      <w:r w:rsidR="00B432CF" w:rsidRPr="00727571">
        <w:rPr>
          <w:rFonts w:ascii="Montserrat" w:hAnsi="Montserrat" w:cs="Arial"/>
          <w:b/>
          <w:bCs/>
          <w:iCs/>
          <w:sz w:val="20"/>
          <w:szCs w:val="20"/>
          <w:lang w:val="es-MX"/>
        </w:rPr>
        <w:t xml:space="preserve"> </w:t>
      </w:r>
      <w:r w:rsidR="005F3369" w:rsidRPr="00727571">
        <w:rPr>
          <w:rFonts w:ascii="Montserrat" w:hAnsi="Montserrat" w:cs="Arial"/>
          <w:b/>
          <w:bCs/>
          <w:iCs/>
          <w:sz w:val="20"/>
          <w:szCs w:val="20"/>
          <w:lang w:val="es-MX"/>
        </w:rPr>
        <w:t>No</w:t>
      </w:r>
      <w:r w:rsidR="00B432CF" w:rsidRPr="00727571">
        <w:rPr>
          <w:rFonts w:ascii="Montserrat" w:hAnsi="Montserrat" w:cs="Arial"/>
          <w:b/>
          <w:bCs/>
          <w:iCs/>
          <w:sz w:val="20"/>
          <w:szCs w:val="20"/>
          <w:lang w:val="es-MX"/>
        </w:rPr>
        <w:t xml:space="preserve"> </w:t>
      </w:r>
      <w:r w:rsidR="005F3369" w:rsidRPr="00727571">
        <w:rPr>
          <w:rFonts w:ascii="Montserrat" w:hAnsi="Montserrat" w:cs="Arial"/>
          <w:b/>
          <w:bCs/>
          <w:iCs/>
          <w:sz w:val="20"/>
          <w:szCs w:val="20"/>
          <w:lang w:val="es-MX"/>
        </w:rPr>
        <w:t>Discriminación</w:t>
      </w:r>
      <w:bookmarkEnd w:id="23"/>
    </w:p>
    <w:p w:rsidR="00350C20" w:rsidRPr="00727571" w:rsidRDefault="00350C20" w:rsidP="000A3EAA">
      <w:pPr>
        <w:jc w:val="both"/>
        <w:rPr>
          <w:rFonts w:ascii="Montserrat" w:hAnsi="Montserrat" w:cs="Arial"/>
          <w:b/>
          <w:bCs/>
          <w:iCs/>
          <w:sz w:val="20"/>
          <w:szCs w:val="20"/>
          <w:lang w:val="es-MX"/>
        </w:rPr>
      </w:pPr>
    </w:p>
    <w:p w:rsidR="00350C20" w:rsidRPr="00727571" w:rsidRDefault="00DB4941" w:rsidP="000A3EAA">
      <w:pPr>
        <w:jc w:val="both"/>
        <w:rPr>
          <w:rFonts w:ascii="Montserrat" w:hAnsi="Montserrat" w:cs="Arial"/>
          <w:b/>
          <w:bCs/>
          <w:iCs/>
          <w:sz w:val="20"/>
          <w:szCs w:val="20"/>
          <w:lang w:val="es-MX"/>
        </w:rPr>
      </w:pPr>
      <w:r>
        <w:rPr>
          <w:rFonts w:ascii="Montserrat" w:hAnsi="Montserrat" w:cs="Arial"/>
          <w:bCs/>
          <w:iCs/>
          <w:sz w:val="20"/>
          <w:szCs w:val="20"/>
          <w:lang w:val="es-MX"/>
        </w:rPr>
        <w:t>No aplica.</w:t>
      </w:r>
    </w:p>
    <w:p w:rsidR="004F37ED" w:rsidRDefault="004F37ED" w:rsidP="000A3EAA">
      <w:pPr>
        <w:jc w:val="both"/>
        <w:rPr>
          <w:rFonts w:ascii="Montserrat" w:hAnsi="Montserrat" w:cs="Arial"/>
          <w:b/>
          <w:bCs/>
          <w:iCs/>
          <w:sz w:val="20"/>
          <w:szCs w:val="20"/>
          <w:lang w:val="es-MX"/>
        </w:rPr>
      </w:pPr>
    </w:p>
    <w:p w:rsidR="000F32FF" w:rsidRDefault="000F32FF" w:rsidP="000A3EAA">
      <w:pPr>
        <w:jc w:val="both"/>
        <w:rPr>
          <w:rFonts w:ascii="Montserrat" w:hAnsi="Montserrat" w:cs="Arial"/>
          <w:b/>
          <w:bCs/>
          <w:iCs/>
          <w:sz w:val="20"/>
          <w:szCs w:val="20"/>
          <w:lang w:val="es-MX"/>
        </w:rPr>
      </w:pPr>
    </w:p>
    <w:p w:rsidR="000F32FF" w:rsidRPr="00727571" w:rsidRDefault="000F32FF" w:rsidP="000A3EAA">
      <w:pPr>
        <w:jc w:val="both"/>
        <w:rPr>
          <w:rFonts w:ascii="Montserrat" w:hAnsi="Montserrat" w:cs="Arial"/>
          <w:b/>
          <w:bCs/>
          <w:iCs/>
          <w:sz w:val="20"/>
          <w:szCs w:val="20"/>
          <w:lang w:val="es-MX"/>
        </w:rPr>
      </w:pPr>
    </w:p>
    <w:p w:rsidR="0066760C" w:rsidRPr="00727571" w:rsidRDefault="00350C20" w:rsidP="003A3A7B">
      <w:pPr>
        <w:numPr>
          <w:ilvl w:val="1"/>
          <w:numId w:val="114"/>
        </w:numPr>
        <w:tabs>
          <w:tab w:val="left" w:pos="567"/>
        </w:tabs>
        <w:ind w:left="0" w:firstLine="0"/>
        <w:outlineLvl w:val="0"/>
        <w:rPr>
          <w:rFonts w:ascii="Montserrat" w:hAnsi="Montserrat" w:cs="Arial"/>
          <w:b/>
          <w:bCs/>
          <w:iCs/>
          <w:sz w:val="20"/>
          <w:szCs w:val="20"/>
          <w:lang w:val="es-MX"/>
        </w:rPr>
      </w:pPr>
      <w:bookmarkStart w:id="24" w:name="_Toc2604608"/>
      <w:r w:rsidRPr="00727571">
        <w:rPr>
          <w:rFonts w:ascii="Montserrat" w:hAnsi="Montserrat" w:cs="Arial"/>
          <w:b/>
          <w:bCs/>
          <w:iCs/>
          <w:sz w:val="20"/>
          <w:szCs w:val="20"/>
          <w:lang w:val="es-MX"/>
        </w:rPr>
        <w:lastRenderedPageBreak/>
        <w:t>Visita a las instalaciones</w:t>
      </w:r>
      <w:bookmarkEnd w:id="24"/>
    </w:p>
    <w:p w:rsidR="0066760C" w:rsidRPr="00727571" w:rsidRDefault="0066760C" w:rsidP="00CD41AF">
      <w:pPr>
        <w:pStyle w:val="Encabezado"/>
        <w:jc w:val="both"/>
        <w:rPr>
          <w:rFonts w:ascii="Montserrat" w:hAnsi="Montserrat" w:cs="Arial"/>
          <w:bCs/>
          <w:iCs/>
          <w:lang w:val="es-MX"/>
        </w:rPr>
      </w:pPr>
    </w:p>
    <w:p w:rsidR="0051518D" w:rsidRDefault="00584302" w:rsidP="005D65B2">
      <w:pPr>
        <w:jc w:val="both"/>
        <w:rPr>
          <w:rFonts w:ascii="Montserrat" w:hAnsi="Montserrat" w:cs="Arial"/>
          <w:bCs/>
          <w:iCs/>
          <w:sz w:val="20"/>
          <w:szCs w:val="20"/>
          <w:lang w:val="es-MX"/>
        </w:rPr>
      </w:pPr>
      <w:r w:rsidRPr="00727571">
        <w:rPr>
          <w:rFonts w:ascii="Montserrat" w:hAnsi="Montserrat" w:cs="Arial"/>
          <w:bCs/>
          <w:iCs/>
          <w:sz w:val="20"/>
          <w:szCs w:val="20"/>
          <w:lang w:val="es-MX"/>
        </w:rPr>
        <w:t>Por la naturaleza de</w:t>
      </w:r>
      <w:r w:rsidR="00426921">
        <w:rPr>
          <w:rFonts w:ascii="Montserrat" w:hAnsi="Montserrat" w:cs="Arial"/>
          <w:bCs/>
          <w:iCs/>
          <w:sz w:val="20"/>
          <w:szCs w:val="20"/>
          <w:lang w:val="es-MX"/>
        </w:rPr>
        <w:t xml:space="preserve"> esta</w:t>
      </w:r>
      <w:r w:rsidR="00350C20" w:rsidRPr="00727571">
        <w:rPr>
          <w:rFonts w:ascii="Montserrat" w:hAnsi="Montserrat" w:cs="Arial"/>
          <w:bCs/>
          <w:iCs/>
          <w:sz w:val="20"/>
          <w:szCs w:val="20"/>
          <w:lang w:val="es-MX"/>
        </w:rPr>
        <w:t xml:space="preserve"> </w:t>
      </w:r>
      <w:r w:rsidR="00CA07CB" w:rsidRPr="00727571">
        <w:rPr>
          <w:rFonts w:ascii="Montserrat" w:hAnsi="Montserrat" w:cs="Arial"/>
          <w:bCs/>
          <w:iCs/>
          <w:sz w:val="20"/>
          <w:szCs w:val="20"/>
          <w:lang w:val="es-MX"/>
        </w:rPr>
        <w:t>contratación</w:t>
      </w:r>
      <w:r w:rsidR="00350C20" w:rsidRPr="00727571">
        <w:rPr>
          <w:rFonts w:ascii="Montserrat" w:hAnsi="Montserrat" w:cs="Arial"/>
          <w:bCs/>
          <w:iCs/>
          <w:sz w:val="20"/>
          <w:szCs w:val="20"/>
          <w:lang w:val="es-MX"/>
        </w:rPr>
        <w:t xml:space="preserve"> no se requiere llevar a cabo visita a las instalaciones por parte de los licitantes.</w:t>
      </w:r>
    </w:p>
    <w:p w:rsidR="00DB4941" w:rsidRPr="00727571" w:rsidRDefault="00DB4941" w:rsidP="005D65B2">
      <w:pPr>
        <w:jc w:val="both"/>
        <w:rPr>
          <w:rFonts w:ascii="Montserrat" w:hAnsi="Montserrat" w:cs="Arial"/>
          <w:bCs/>
          <w:iCs/>
          <w:sz w:val="20"/>
          <w:szCs w:val="20"/>
          <w:lang w:val="es-MX"/>
        </w:rPr>
      </w:pPr>
    </w:p>
    <w:p w:rsidR="00C2682F" w:rsidRPr="00727571" w:rsidRDefault="00C2682F" w:rsidP="005D65B2">
      <w:pPr>
        <w:jc w:val="both"/>
        <w:rPr>
          <w:rFonts w:ascii="Montserrat" w:hAnsi="Montserrat" w:cs="Arial"/>
          <w:bCs/>
          <w:iCs/>
          <w:sz w:val="20"/>
          <w:szCs w:val="20"/>
          <w:lang w:val="es-MX"/>
        </w:rPr>
      </w:pPr>
    </w:p>
    <w:p w:rsidR="0048252A" w:rsidRPr="00727571" w:rsidRDefault="00785ED8" w:rsidP="0048252A">
      <w:pPr>
        <w:outlineLvl w:val="0"/>
        <w:rPr>
          <w:rFonts w:ascii="Montserrat" w:hAnsi="Montserrat" w:cs="Arial"/>
          <w:b/>
          <w:bCs/>
          <w:iCs/>
          <w:sz w:val="20"/>
          <w:szCs w:val="20"/>
          <w:lang w:val="es-MX"/>
        </w:rPr>
      </w:pPr>
      <w:bookmarkStart w:id="25" w:name="_Toc351651726"/>
      <w:bookmarkStart w:id="26" w:name="_Toc423420276"/>
      <w:bookmarkStart w:id="27" w:name="_Toc2604609"/>
      <w:r w:rsidRPr="00727571">
        <w:rPr>
          <w:rFonts w:ascii="Montserrat" w:hAnsi="Montserrat" w:cs="Arial"/>
          <w:b/>
          <w:bCs/>
          <w:iCs/>
          <w:sz w:val="20"/>
          <w:szCs w:val="20"/>
          <w:lang w:val="es-MX"/>
        </w:rPr>
        <w:t>Apartado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II.</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Objeto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y</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Alcance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bookmarkEnd w:id="25"/>
      <w:bookmarkEnd w:id="26"/>
      <w:r w:rsidR="00B432CF" w:rsidRPr="00727571">
        <w:rPr>
          <w:rFonts w:ascii="Montserrat" w:hAnsi="Montserrat" w:cs="Arial"/>
          <w:b/>
          <w:bCs/>
          <w:iCs/>
          <w:sz w:val="20"/>
          <w:szCs w:val="20"/>
          <w:lang w:val="es-MX"/>
        </w:rPr>
        <w:t xml:space="preserve"> </w:t>
      </w:r>
      <w:r w:rsidR="002222CC" w:rsidRPr="00727571">
        <w:rPr>
          <w:rFonts w:ascii="Montserrat" w:hAnsi="Montserrat" w:cs="Arial"/>
          <w:b/>
          <w:bCs/>
          <w:iCs/>
          <w:sz w:val="20"/>
          <w:szCs w:val="20"/>
          <w:lang w:val="es-MX"/>
        </w:rPr>
        <w:t>Invitación</w:t>
      </w:r>
      <w:bookmarkEnd w:id="27"/>
    </w:p>
    <w:p w:rsidR="00DC454A" w:rsidRPr="00727571" w:rsidRDefault="00DC454A" w:rsidP="0048252A">
      <w:pPr>
        <w:outlineLvl w:val="0"/>
        <w:rPr>
          <w:rFonts w:ascii="Montserrat" w:hAnsi="Montserrat" w:cs="Arial"/>
          <w:b/>
          <w:bCs/>
          <w:iCs/>
          <w:sz w:val="20"/>
          <w:szCs w:val="20"/>
          <w:lang w:val="es-MX"/>
        </w:rPr>
      </w:pPr>
    </w:p>
    <w:p w:rsidR="0048252A" w:rsidRPr="00727571" w:rsidRDefault="00E946E5" w:rsidP="00104259">
      <w:pPr>
        <w:outlineLvl w:val="0"/>
        <w:rPr>
          <w:rFonts w:ascii="Montserrat" w:hAnsi="Montserrat" w:cs="Arial"/>
          <w:b/>
          <w:sz w:val="20"/>
          <w:szCs w:val="20"/>
          <w:lang w:val="es-MX"/>
        </w:rPr>
      </w:pPr>
      <w:bookmarkStart w:id="28" w:name="_Toc351133131"/>
      <w:bookmarkStart w:id="29" w:name="_Toc351133318"/>
      <w:bookmarkStart w:id="30" w:name="_Toc351133460"/>
      <w:bookmarkStart w:id="31" w:name="_Toc351134020"/>
      <w:bookmarkStart w:id="32" w:name="_Toc351138269"/>
      <w:bookmarkStart w:id="33" w:name="_Toc351138325"/>
      <w:bookmarkStart w:id="34" w:name="_Toc351139163"/>
      <w:bookmarkStart w:id="35" w:name="_Toc351485356"/>
      <w:bookmarkStart w:id="36" w:name="_Toc351651727"/>
      <w:bookmarkStart w:id="37" w:name="_Toc354489088"/>
      <w:bookmarkStart w:id="38" w:name="_Toc354489144"/>
      <w:bookmarkStart w:id="39" w:name="_Toc354489358"/>
      <w:bookmarkStart w:id="40" w:name="_Toc351651728"/>
      <w:bookmarkStart w:id="41" w:name="_Toc423420277"/>
      <w:bookmarkStart w:id="42" w:name="_Toc2604610"/>
      <w:bookmarkEnd w:id="28"/>
      <w:bookmarkEnd w:id="29"/>
      <w:bookmarkEnd w:id="30"/>
      <w:bookmarkEnd w:id="31"/>
      <w:bookmarkEnd w:id="32"/>
      <w:bookmarkEnd w:id="33"/>
      <w:bookmarkEnd w:id="34"/>
      <w:bookmarkEnd w:id="35"/>
      <w:bookmarkEnd w:id="36"/>
      <w:bookmarkEnd w:id="37"/>
      <w:bookmarkEnd w:id="38"/>
      <w:bookmarkEnd w:id="39"/>
      <w:r w:rsidRPr="00727571">
        <w:rPr>
          <w:rFonts w:ascii="Montserrat" w:hAnsi="Montserrat" w:cs="Arial"/>
          <w:b/>
          <w:bCs/>
          <w:iCs/>
          <w:sz w:val="20"/>
          <w:szCs w:val="20"/>
          <w:lang w:val="es-MX"/>
        </w:rPr>
        <w:t>2.1</w:t>
      </w:r>
      <w:r w:rsidR="006834BA">
        <w:rPr>
          <w:rFonts w:ascii="Montserrat" w:hAnsi="Montserrat" w:cs="Arial"/>
          <w:b/>
          <w:bCs/>
          <w:iCs/>
          <w:sz w:val="20"/>
          <w:szCs w:val="20"/>
          <w:lang w:val="es-MX"/>
        </w:rPr>
        <w:t>.</w:t>
      </w:r>
      <w:r w:rsidR="004B10D1" w:rsidRPr="00727571">
        <w:rPr>
          <w:rFonts w:ascii="Montserrat" w:hAnsi="Montserrat" w:cs="Arial"/>
          <w:b/>
          <w:bCs/>
          <w:iCs/>
          <w:sz w:val="20"/>
          <w:szCs w:val="20"/>
          <w:lang w:val="es-MX"/>
        </w:rPr>
        <w:tab/>
      </w:r>
      <w:r w:rsidR="0048252A" w:rsidRPr="00727571">
        <w:rPr>
          <w:rFonts w:ascii="Montserrat" w:hAnsi="Montserrat" w:cs="Arial"/>
          <w:b/>
          <w:bCs/>
          <w:iCs/>
          <w:sz w:val="20"/>
          <w:szCs w:val="20"/>
          <w:lang w:val="es-MX"/>
        </w:rPr>
        <w:t>Descripción</w:t>
      </w:r>
      <w:r w:rsidR="00B432CF" w:rsidRPr="00727571">
        <w:rPr>
          <w:rFonts w:ascii="Montserrat" w:hAnsi="Montserrat" w:cs="Arial"/>
          <w:b/>
          <w:sz w:val="20"/>
          <w:szCs w:val="20"/>
          <w:lang w:val="es-MX"/>
        </w:rPr>
        <w:t xml:space="preserve"> </w:t>
      </w:r>
      <w:r w:rsidR="0048252A"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0048252A" w:rsidRPr="00727571">
        <w:rPr>
          <w:rFonts w:ascii="Montserrat" w:hAnsi="Montserrat" w:cs="Arial"/>
          <w:b/>
          <w:sz w:val="20"/>
          <w:szCs w:val="20"/>
          <w:lang w:val="es-MX"/>
        </w:rPr>
        <w:t>los</w:t>
      </w:r>
      <w:r w:rsidR="00B432CF" w:rsidRPr="00727571">
        <w:rPr>
          <w:rFonts w:ascii="Montserrat" w:hAnsi="Montserrat" w:cs="Arial"/>
          <w:b/>
          <w:sz w:val="20"/>
          <w:szCs w:val="20"/>
          <w:lang w:val="es-MX"/>
        </w:rPr>
        <w:t xml:space="preserve"> </w:t>
      </w:r>
      <w:bookmarkEnd w:id="40"/>
      <w:bookmarkEnd w:id="41"/>
      <w:r w:rsidR="00F332B6" w:rsidRPr="00727571">
        <w:rPr>
          <w:rFonts w:ascii="Montserrat" w:hAnsi="Montserrat" w:cs="Arial"/>
          <w:b/>
          <w:sz w:val="20"/>
          <w:szCs w:val="20"/>
          <w:lang w:val="es-MX"/>
        </w:rPr>
        <w:t>Servicios</w:t>
      </w:r>
      <w:bookmarkEnd w:id="42"/>
    </w:p>
    <w:p w:rsidR="0048252A" w:rsidRPr="00727571" w:rsidRDefault="0048252A" w:rsidP="0048252A">
      <w:pPr>
        <w:outlineLvl w:val="0"/>
        <w:rPr>
          <w:rFonts w:ascii="Montserrat" w:hAnsi="Montserrat" w:cs="Arial"/>
          <w:sz w:val="20"/>
          <w:szCs w:val="20"/>
          <w:lang w:val="es-MX"/>
        </w:rPr>
      </w:pPr>
    </w:p>
    <w:p w:rsidR="0048252A" w:rsidRPr="00727571" w:rsidRDefault="00E115F5" w:rsidP="00F63B58">
      <w:pPr>
        <w:spacing w:after="200"/>
        <w:contextualSpacing/>
        <w:jc w:val="both"/>
        <w:rPr>
          <w:rFonts w:ascii="Montserrat" w:hAnsi="Montserrat" w:cs="Arial"/>
          <w:b/>
          <w:sz w:val="20"/>
          <w:szCs w:val="20"/>
          <w:lang w:val="es-MX"/>
        </w:rPr>
      </w:pPr>
      <w:r w:rsidRPr="00727571">
        <w:rPr>
          <w:rFonts w:ascii="Montserrat" w:hAnsi="Montserrat" w:cs="Arial"/>
          <w:bCs/>
          <w:iCs/>
          <w:sz w:val="20"/>
          <w:szCs w:val="20"/>
          <w:lang w:val="es-MX"/>
        </w:rPr>
        <w:t>La presente Invitación contempla la contratación de</w:t>
      </w:r>
      <w:r w:rsidRPr="00727571">
        <w:rPr>
          <w:rFonts w:ascii="Montserrat" w:hAnsi="Montserrat" w:cs="Arial"/>
          <w:sz w:val="20"/>
          <w:szCs w:val="20"/>
          <w:lang w:val="es-MX"/>
        </w:rPr>
        <w:t>l</w:t>
      </w:r>
      <w:r w:rsidR="004109A0" w:rsidRPr="00727571">
        <w:rPr>
          <w:rFonts w:ascii="Montserrat" w:hAnsi="Montserrat" w:cs="Arial"/>
          <w:b/>
          <w:sz w:val="20"/>
          <w:szCs w:val="20"/>
          <w:lang w:val="es-MX"/>
        </w:rPr>
        <w:t xml:space="preserve"> </w:t>
      </w:r>
      <w:r w:rsidR="00875C63" w:rsidRPr="00875C63">
        <w:rPr>
          <w:rFonts w:ascii="Montserrat" w:hAnsi="Montserrat" w:cs="Arial"/>
          <w:b/>
          <w:sz w:val="20"/>
          <w:szCs w:val="20"/>
          <w:lang w:val="es-MX"/>
        </w:rPr>
        <w:t>“</w:t>
      </w:r>
      <w:r w:rsidR="00F63B58" w:rsidRPr="00F63B58">
        <w:rPr>
          <w:rFonts w:ascii="Montserrat" w:hAnsi="Montserrat" w:cs="Arial"/>
          <w:b/>
          <w:sz w:val="20"/>
          <w:szCs w:val="20"/>
        </w:rPr>
        <w:t>Servicio de elaboración de la carpeta informativa electrónica de medios impresos y electrónicos; así como el monitoreo y generación de alertas con la información difundida en portales de internet, noticieros de radio y televisión (matutinos, vespertinos, nocturnos) y programas de análisis y opinión</w:t>
      </w:r>
      <w:r w:rsidR="00875C63" w:rsidRPr="00875C63">
        <w:rPr>
          <w:rFonts w:ascii="Montserrat" w:hAnsi="Montserrat" w:cs="Arial"/>
          <w:b/>
          <w:sz w:val="20"/>
          <w:szCs w:val="20"/>
          <w:lang w:val="es-MX"/>
        </w:rPr>
        <w:t>”</w:t>
      </w:r>
      <w:r w:rsidR="00E946E5" w:rsidRPr="00727571">
        <w:rPr>
          <w:rFonts w:ascii="Montserrat" w:hAnsi="Montserrat" w:cs="Arial"/>
          <w:bCs/>
          <w:iCs/>
          <w:sz w:val="20"/>
          <w:szCs w:val="20"/>
          <w:lang w:val="es-MX"/>
        </w:rPr>
        <w:t>,</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de</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acuerdo</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con</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lo</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solicitado</w:t>
      </w:r>
      <w:r w:rsidR="00B432CF" w:rsidRPr="00727571">
        <w:rPr>
          <w:rFonts w:ascii="Montserrat" w:hAnsi="Montserrat" w:cs="Arial"/>
          <w:bCs/>
          <w:iCs/>
          <w:sz w:val="20"/>
          <w:szCs w:val="20"/>
          <w:lang w:val="es-MX"/>
        </w:rPr>
        <w:t xml:space="preserve"> </w:t>
      </w:r>
      <w:r w:rsidR="0048252A" w:rsidRPr="00727571">
        <w:rPr>
          <w:rFonts w:ascii="Montserrat" w:hAnsi="Montserrat" w:cs="Arial"/>
          <w:bCs/>
          <w:iCs/>
          <w:sz w:val="20"/>
          <w:szCs w:val="20"/>
          <w:lang w:val="es-MX"/>
        </w:rPr>
        <w:t>en</w:t>
      </w:r>
      <w:r w:rsidR="00B432CF" w:rsidRPr="00727571">
        <w:rPr>
          <w:rFonts w:ascii="Montserrat" w:hAnsi="Montserrat" w:cs="Arial"/>
          <w:bCs/>
          <w:iCs/>
          <w:sz w:val="20"/>
          <w:szCs w:val="20"/>
          <w:lang w:val="es-MX"/>
        </w:rPr>
        <w:t xml:space="preserve"> </w:t>
      </w:r>
      <w:r w:rsidR="00F63B58">
        <w:rPr>
          <w:rFonts w:ascii="Montserrat" w:hAnsi="Montserrat" w:cs="Arial"/>
          <w:bCs/>
          <w:iCs/>
          <w:sz w:val="20"/>
          <w:szCs w:val="20"/>
          <w:lang w:val="es-MX"/>
        </w:rPr>
        <w:t>los</w:t>
      </w:r>
      <w:r w:rsidR="00B432CF" w:rsidRPr="00AF1318">
        <w:rPr>
          <w:rFonts w:ascii="Montserrat" w:hAnsi="Montserrat" w:cs="Arial"/>
          <w:bCs/>
          <w:iCs/>
          <w:sz w:val="20"/>
          <w:szCs w:val="20"/>
          <w:lang w:val="es-MX"/>
        </w:rPr>
        <w:t xml:space="preserve"> </w:t>
      </w:r>
      <w:r w:rsidR="00F63B58">
        <w:rPr>
          <w:rFonts w:ascii="Montserrat" w:hAnsi="Montserrat" w:cs="Arial"/>
          <w:b/>
          <w:bCs/>
          <w:iCs/>
          <w:sz w:val="20"/>
          <w:szCs w:val="20"/>
          <w:lang w:val="es-MX"/>
        </w:rPr>
        <w:t>Términos de Referencia</w:t>
      </w:r>
      <w:r w:rsidR="005B30C7" w:rsidRPr="00AF1318">
        <w:rPr>
          <w:rFonts w:ascii="Montserrat" w:hAnsi="Montserrat" w:cs="Arial"/>
          <w:bCs/>
          <w:iCs/>
          <w:sz w:val="20"/>
          <w:szCs w:val="20"/>
          <w:lang w:val="es-MX"/>
        </w:rPr>
        <w:t>.</w:t>
      </w:r>
    </w:p>
    <w:p w:rsidR="00F63B58" w:rsidRDefault="00F63B58" w:rsidP="00104259">
      <w:pPr>
        <w:outlineLvl w:val="0"/>
        <w:rPr>
          <w:rFonts w:ascii="Montserrat" w:hAnsi="Montserrat" w:cs="Arial"/>
          <w:b/>
          <w:bCs/>
          <w:iCs/>
          <w:sz w:val="20"/>
          <w:szCs w:val="20"/>
          <w:lang w:val="es-MX"/>
        </w:rPr>
      </w:pPr>
      <w:bookmarkStart w:id="43" w:name="_Toc351651729"/>
      <w:bookmarkStart w:id="44" w:name="_Toc423420278"/>
      <w:bookmarkStart w:id="45" w:name="_Toc2604611"/>
    </w:p>
    <w:p w:rsidR="0048252A" w:rsidRPr="00727571" w:rsidRDefault="00E946E5" w:rsidP="00104259">
      <w:pPr>
        <w:outlineLvl w:val="0"/>
        <w:rPr>
          <w:rFonts w:ascii="Montserrat" w:hAnsi="Montserrat" w:cs="Arial"/>
          <w:b/>
          <w:bCs/>
          <w:iCs/>
          <w:sz w:val="20"/>
          <w:szCs w:val="20"/>
          <w:lang w:val="es-MX"/>
        </w:rPr>
      </w:pPr>
      <w:r w:rsidRPr="00727571">
        <w:rPr>
          <w:rFonts w:ascii="Montserrat" w:hAnsi="Montserrat" w:cs="Arial"/>
          <w:b/>
          <w:bCs/>
          <w:iCs/>
          <w:sz w:val="20"/>
          <w:szCs w:val="20"/>
          <w:lang w:val="es-MX"/>
        </w:rPr>
        <w:t>2.2</w:t>
      </w:r>
      <w:r w:rsidR="006834BA">
        <w:rPr>
          <w:rFonts w:ascii="Montserrat" w:hAnsi="Montserrat" w:cs="Arial"/>
          <w:b/>
          <w:bCs/>
          <w:iCs/>
          <w:sz w:val="20"/>
          <w:szCs w:val="20"/>
          <w:lang w:val="es-MX"/>
        </w:rPr>
        <w:t>.</w:t>
      </w:r>
      <w:r w:rsidR="004B10D1" w:rsidRPr="00727571">
        <w:rPr>
          <w:rFonts w:ascii="Montserrat" w:hAnsi="Montserrat" w:cs="Arial"/>
          <w:b/>
          <w:bCs/>
          <w:iCs/>
          <w:sz w:val="20"/>
          <w:szCs w:val="20"/>
          <w:lang w:val="es-MX"/>
        </w:rPr>
        <w:tab/>
      </w:r>
      <w:r w:rsidR="0094565D" w:rsidRPr="00727571">
        <w:rPr>
          <w:rFonts w:ascii="Montserrat" w:hAnsi="Montserrat" w:cs="Arial"/>
          <w:b/>
          <w:bCs/>
          <w:iCs/>
          <w:sz w:val="20"/>
          <w:szCs w:val="20"/>
          <w:lang w:val="es-MX"/>
        </w:rPr>
        <w:t>Partidas</w:t>
      </w:r>
      <w:r w:rsidR="00B432CF" w:rsidRPr="00727571">
        <w:rPr>
          <w:rFonts w:ascii="Montserrat" w:hAnsi="Montserrat" w:cs="Arial"/>
          <w:b/>
          <w:bCs/>
          <w:iCs/>
          <w:sz w:val="20"/>
          <w:szCs w:val="20"/>
          <w:lang w:val="es-MX"/>
        </w:rPr>
        <w:t xml:space="preserve"> </w:t>
      </w:r>
      <w:r w:rsidR="0048252A" w:rsidRPr="00727571">
        <w:rPr>
          <w:rFonts w:ascii="Montserrat" w:hAnsi="Montserrat" w:cs="Arial"/>
          <w:b/>
          <w:bCs/>
          <w:iCs/>
          <w:sz w:val="20"/>
          <w:szCs w:val="20"/>
          <w:lang w:val="es-MX"/>
        </w:rPr>
        <w:t>que</w:t>
      </w:r>
      <w:r w:rsidR="00B432CF" w:rsidRPr="00727571">
        <w:rPr>
          <w:rFonts w:ascii="Montserrat" w:hAnsi="Montserrat" w:cs="Arial"/>
          <w:b/>
          <w:bCs/>
          <w:iCs/>
          <w:sz w:val="20"/>
          <w:szCs w:val="20"/>
          <w:lang w:val="es-MX"/>
        </w:rPr>
        <w:t xml:space="preserve"> </w:t>
      </w:r>
      <w:r w:rsidR="0094565D" w:rsidRPr="00727571">
        <w:rPr>
          <w:rFonts w:ascii="Montserrat" w:hAnsi="Montserrat" w:cs="Arial"/>
          <w:b/>
          <w:bCs/>
          <w:iCs/>
          <w:sz w:val="20"/>
          <w:szCs w:val="20"/>
          <w:lang w:val="es-MX"/>
        </w:rPr>
        <w:t>Integra</w:t>
      </w:r>
      <w:r w:rsidR="00B432CF" w:rsidRPr="00727571">
        <w:rPr>
          <w:rFonts w:ascii="Montserrat" w:hAnsi="Montserrat" w:cs="Arial"/>
          <w:b/>
          <w:bCs/>
          <w:iCs/>
          <w:sz w:val="20"/>
          <w:szCs w:val="20"/>
          <w:lang w:val="es-MX"/>
        </w:rPr>
        <w:t xml:space="preserve"> </w:t>
      </w:r>
      <w:r w:rsidR="0048252A"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r w:rsidR="0048252A" w:rsidRPr="00727571">
        <w:rPr>
          <w:rFonts w:ascii="Montserrat" w:hAnsi="Montserrat" w:cs="Arial"/>
          <w:b/>
          <w:bCs/>
          <w:iCs/>
          <w:sz w:val="20"/>
          <w:szCs w:val="20"/>
          <w:lang w:val="es-MX"/>
        </w:rPr>
        <w:t>presente</w:t>
      </w:r>
      <w:r w:rsidR="00B432CF" w:rsidRPr="00727571">
        <w:rPr>
          <w:rFonts w:ascii="Montserrat" w:hAnsi="Montserrat" w:cs="Arial"/>
          <w:b/>
          <w:bCs/>
          <w:iCs/>
          <w:sz w:val="20"/>
          <w:szCs w:val="20"/>
          <w:lang w:val="es-MX"/>
        </w:rPr>
        <w:t xml:space="preserve"> </w:t>
      </w:r>
      <w:bookmarkEnd w:id="43"/>
      <w:bookmarkEnd w:id="44"/>
      <w:r w:rsidR="002222CC" w:rsidRPr="00727571">
        <w:rPr>
          <w:rFonts w:ascii="Montserrat" w:hAnsi="Montserrat" w:cs="Arial"/>
          <w:b/>
          <w:bCs/>
          <w:iCs/>
          <w:sz w:val="20"/>
          <w:szCs w:val="20"/>
          <w:lang w:val="es-MX"/>
        </w:rPr>
        <w:t>Invitac</w:t>
      </w:r>
      <w:r w:rsidR="008D1A90" w:rsidRPr="00727571">
        <w:rPr>
          <w:rFonts w:ascii="Montserrat" w:hAnsi="Montserrat" w:cs="Arial"/>
          <w:b/>
          <w:bCs/>
          <w:iCs/>
          <w:sz w:val="20"/>
          <w:szCs w:val="20"/>
          <w:lang w:val="es-MX"/>
        </w:rPr>
        <w:t>ión</w:t>
      </w:r>
      <w:bookmarkEnd w:id="45"/>
    </w:p>
    <w:p w:rsidR="0048252A" w:rsidRPr="00727571" w:rsidRDefault="0048252A" w:rsidP="0048252A">
      <w:pPr>
        <w:pStyle w:val="Prrafodelista"/>
        <w:ind w:left="0" w:right="-5"/>
        <w:jc w:val="both"/>
        <w:rPr>
          <w:rFonts w:ascii="Montserrat" w:hAnsi="Montserrat" w:cs="Arial"/>
          <w:sz w:val="20"/>
          <w:szCs w:val="20"/>
          <w:lang w:val="es-MX"/>
        </w:rPr>
      </w:pPr>
    </w:p>
    <w:p w:rsidR="00180767" w:rsidRPr="00727571" w:rsidRDefault="001D1B4E" w:rsidP="00180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r>
        <w:rPr>
          <w:rFonts w:ascii="Montserrat" w:hAnsi="Montserrat" w:cs="Arial"/>
          <w:sz w:val="20"/>
          <w:szCs w:val="20"/>
          <w:lang w:val="es-MX"/>
        </w:rPr>
        <w:t>P</w:t>
      </w:r>
      <w:r w:rsidR="00180767" w:rsidRPr="00727571">
        <w:rPr>
          <w:rFonts w:ascii="Montserrat" w:hAnsi="Montserrat" w:cs="Arial"/>
          <w:sz w:val="20"/>
          <w:szCs w:val="20"/>
          <w:lang w:val="es-MX"/>
        </w:rPr>
        <w:t>artida única.</w:t>
      </w:r>
    </w:p>
    <w:p w:rsidR="00180767" w:rsidRPr="00727571" w:rsidRDefault="00180767" w:rsidP="00180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p>
    <w:p w:rsidR="00180767" w:rsidRPr="00727571" w:rsidRDefault="00180767" w:rsidP="00180767">
      <w:pPr>
        <w:widowControl w:val="0"/>
        <w:ind w:right="-1"/>
        <w:jc w:val="both"/>
        <w:rPr>
          <w:rFonts w:ascii="Montserrat" w:hAnsi="Montserrat" w:cs="Arial"/>
          <w:sz w:val="20"/>
          <w:szCs w:val="20"/>
          <w:lang w:val="es-MX"/>
        </w:rPr>
      </w:pPr>
      <w:r w:rsidRPr="00727571">
        <w:rPr>
          <w:rFonts w:ascii="Montserrat" w:hAnsi="Montserrat" w:cs="Arial"/>
          <w:sz w:val="20"/>
          <w:szCs w:val="20"/>
          <w:lang w:val="es-MX"/>
        </w:rPr>
        <w:t>Deberán presentar sus propuestas por los servicios requeridos por partida completa, no se considerarán las propuestas que oferten partidas incompletas.</w:t>
      </w:r>
    </w:p>
    <w:p w:rsidR="00180767" w:rsidRDefault="00180767" w:rsidP="00561CC3">
      <w:pPr>
        <w:pStyle w:val="Prrafodelista"/>
        <w:ind w:left="0" w:right="-5"/>
        <w:jc w:val="both"/>
        <w:rPr>
          <w:rFonts w:ascii="Montserrat" w:hAnsi="Montserrat" w:cs="Arial"/>
          <w:sz w:val="20"/>
          <w:szCs w:val="20"/>
          <w:lang w:val="es-MX"/>
        </w:rPr>
      </w:pPr>
    </w:p>
    <w:p w:rsidR="0048252A" w:rsidRPr="00727571" w:rsidRDefault="00471DD9" w:rsidP="00104259">
      <w:pPr>
        <w:outlineLvl w:val="0"/>
        <w:rPr>
          <w:rFonts w:ascii="Montserrat" w:hAnsi="Montserrat" w:cs="Arial"/>
          <w:b/>
          <w:bCs/>
          <w:iCs/>
          <w:sz w:val="20"/>
          <w:szCs w:val="20"/>
          <w:lang w:val="es-MX"/>
        </w:rPr>
      </w:pPr>
      <w:bookmarkStart w:id="46" w:name="_Toc351651730"/>
      <w:bookmarkStart w:id="47" w:name="_Toc423420279"/>
      <w:bookmarkStart w:id="48" w:name="_Toc2604612"/>
      <w:r w:rsidRPr="00727571">
        <w:rPr>
          <w:rFonts w:ascii="Montserrat" w:hAnsi="Montserrat" w:cs="Arial"/>
          <w:b/>
          <w:bCs/>
          <w:iCs/>
          <w:sz w:val="20"/>
          <w:szCs w:val="20"/>
          <w:lang w:val="es-MX"/>
        </w:rPr>
        <w:t>2</w:t>
      </w:r>
      <w:r w:rsidR="00E946E5" w:rsidRPr="00727571">
        <w:rPr>
          <w:rFonts w:ascii="Montserrat" w:hAnsi="Montserrat" w:cs="Arial"/>
          <w:b/>
          <w:bCs/>
          <w:iCs/>
          <w:sz w:val="20"/>
          <w:szCs w:val="20"/>
          <w:lang w:val="es-MX"/>
        </w:rPr>
        <w:t>.3</w:t>
      </w:r>
      <w:r w:rsidR="006834BA">
        <w:rPr>
          <w:rFonts w:ascii="Montserrat" w:hAnsi="Montserrat" w:cs="Arial"/>
          <w:b/>
          <w:bCs/>
          <w:iCs/>
          <w:sz w:val="20"/>
          <w:szCs w:val="20"/>
          <w:lang w:val="es-MX"/>
        </w:rPr>
        <w:t>.</w:t>
      </w:r>
      <w:r w:rsidR="004B10D1" w:rsidRPr="00727571">
        <w:rPr>
          <w:rFonts w:ascii="Montserrat" w:hAnsi="Montserrat" w:cs="Arial"/>
          <w:b/>
          <w:bCs/>
          <w:iCs/>
          <w:sz w:val="20"/>
          <w:szCs w:val="20"/>
          <w:lang w:val="es-MX"/>
        </w:rPr>
        <w:tab/>
      </w:r>
      <w:r w:rsidR="0048252A" w:rsidRPr="00727571">
        <w:rPr>
          <w:rFonts w:ascii="Montserrat" w:hAnsi="Montserrat" w:cs="Arial"/>
          <w:b/>
          <w:bCs/>
          <w:iCs/>
          <w:sz w:val="20"/>
          <w:szCs w:val="20"/>
          <w:lang w:val="es-MX"/>
        </w:rPr>
        <w:t>Adjudicación</w:t>
      </w:r>
      <w:bookmarkEnd w:id="46"/>
      <w:bookmarkEnd w:id="47"/>
      <w:bookmarkEnd w:id="48"/>
    </w:p>
    <w:p w:rsidR="0048252A" w:rsidRPr="00727571" w:rsidRDefault="0048252A" w:rsidP="0048252A">
      <w:pPr>
        <w:autoSpaceDE w:val="0"/>
        <w:autoSpaceDN w:val="0"/>
        <w:adjustRightInd w:val="0"/>
        <w:rPr>
          <w:rFonts w:ascii="Montserrat" w:hAnsi="Montserrat" w:cs="Arial"/>
          <w:color w:val="000000"/>
          <w:sz w:val="20"/>
          <w:szCs w:val="20"/>
          <w:lang w:val="es-MX" w:eastAsia="es-MX"/>
        </w:rPr>
      </w:pPr>
    </w:p>
    <w:p w:rsidR="00C07C67" w:rsidRPr="00727571" w:rsidRDefault="00E115F5" w:rsidP="00E115F5">
      <w:pPr>
        <w:jc w:val="both"/>
        <w:rPr>
          <w:rFonts w:ascii="Montserrat" w:hAnsi="Montserrat" w:cs="Arial"/>
          <w:sz w:val="20"/>
          <w:szCs w:val="20"/>
          <w:lang w:val="es-MX"/>
        </w:rPr>
      </w:pPr>
      <w:bookmarkStart w:id="49" w:name="_Toc351651731"/>
      <w:bookmarkStart w:id="50" w:name="_Toc423420280"/>
      <w:r w:rsidRPr="00727571">
        <w:rPr>
          <w:rFonts w:ascii="Montserrat" w:hAnsi="Montserrat" w:cs="Arial"/>
          <w:sz w:val="20"/>
          <w:szCs w:val="20"/>
          <w:lang w:val="es-MX"/>
        </w:rPr>
        <w:t xml:space="preserve">Mediante el criterio de evaluación por </w:t>
      </w:r>
      <w:r w:rsidRPr="00727571">
        <w:rPr>
          <w:rFonts w:ascii="Montserrat" w:hAnsi="Montserrat" w:cs="Arial"/>
          <w:b/>
          <w:sz w:val="20"/>
          <w:szCs w:val="20"/>
          <w:lang w:val="es-MX"/>
        </w:rPr>
        <w:t>puntos</w:t>
      </w:r>
      <w:r w:rsidRPr="00727571">
        <w:rPr>
          <w:rFonts w:ascii="Montserrat" w:hAnsi="Montserrat" w:cs="Arial"/>
          <w:sz w:val="20"/>
          <w:szCs w:val="20"/>
          <w:lang w:val="es-MX"/>
        </w:rPr>
        <w:t>, la presente Invitación se adjudicará a</w:t>
      </w:r>
      <w:r w:rsidR="00761588">
        <w:rPr>
          <w:rFonts w:ascii="Montserrat" w:hAnsi="Montserrat" w:cs="Arial"/>
          <w:sz w:val="20"/>
          <w:szCs w:val="20"/>
          <w:lang w:val="es-MX"/>
        </w:rPr>
        <w:t xml:space="preserve"> </w:t>
      </w:r>
      <w:r w:rsidR="00761588" w:rsidRPr="00761588">
        <w:rPr>
          <w:rFonts w:ascii="Montserrat" w:hAnsi="Montserrat" w:cs="Arial"/>
          <w:b/>
          <w:sz w:val="20"/>
          <w:szCs w:val="20"/>
          <w:lang w:val="es-MX"/>
        </w:rPr>
        <w:t>“E</w:t>
      </w:r>
      <w:r w:rsidRPr="00761588">
        <w:rPr>
          <w:rFonts w:ascii="Montserrat" w:hAnsi="Montserrat" w:cs="Arial"/>
          <w:b/>
          <w:sz w:val="20"/>
          <w:szCs w:val="20"/>
          <w:lang w:val="es-MX"/>
        </w:rPr>
        <w:t xml:space="preserve">l </w:t>
      </w:r>
      <w:r w:rsidR="00761588">
        <w:rPr>
          <w:rFonts w:ascii="Montserrat" w:hAnsi="Montserrat" w:cs="Arial"/>
          <w:b/>
          <w:sz w:val="20"/>
          <w:szCs w:val="20"/>
          <w:lang w:val="es-MX"/>
        </w:rPr>
        <w:t>L</w:t>
      </w:r>
      <w:r w:rsidRPr="00761588">
        <w:rPr>
          <w:rFonts w:ascii="Montserrat" w:hAnsi="Montserrat" w:cs="Arial"/>
          <w:b/>
          <w:sz w:val="20"/>
          <w:szCs w:val="20"/>
          <w:lang w:val="es-MX"/>
        </w:rPr>
        <w:t>icitante</w:t>
      </w:r>
      <w:r w:rsidR="00761588" w:rsidRPr="00761588">
        <w:rPr>
          <w:rFonts w:ascii="Montserrat" w:hAnsi="Montserrat" w:cs="Arial"/>
          <w:b/>
          <w:sz w:val="20"/>
          <w:szCs w:val="20"/>
          <w:lang w:val="es-MX"/>
        </w:rPr>
        <w:t>”</w:t>
      </w:r>
      <w:r w:rsidRPr="00727571">
        <w:rPr>
          <w:rFonts w:ascii="Montserrat" w:hAnsi="Montserrat" w:cs="Arial"/>
          <w:sz w:val="20"/>
          <w:szCs w:val="20"/>
          <w:lang w:val="es-MX"/>
        </w:rPr>
        <w:t xml:space="preserve"> que cumpla con todos y cada uno de los requisitos solicitados en la presente Convocatoria, </w:t>
      </w:r>
      <w:r w:rsidRPr="00AF1318">
        <w:rPr>
          <w:rFonts w:ascii="Montserrat" w:hAnsi="Montserrat" w:cs="Arial"/>
          <w:sz w:val="20"/>
          <w:szCs w:val="20"/>
          <w:lang w:val="es-MX"/>
        </w:rPr>
        <w:t>con l</w:t>
      </w:r>
      <w:r w:rsidR="002D3D18" w:rsidRPr="00AF1318">
        <w:rPr>
          <w:rFonts w:ascii="Montserrat" w:hAnsi="Montserrat" w:cs="Arial"/>
          <w:sz w:val="20"/>
          <w:szCs w:val="20"/>
          <w:lang w:val="es-MX"/>
        </w:rPr>
        <w:t xml:space="preserve">os </w:t>
      </w:r>
      <w:r w:rsidR="002D3D18" w:rsidRPr="00F63B58">
        <w:rPr>
          <w:rFonts w:ascii="Montserrat" w:hAnsi="Montserrat" w:cs="Arial"/>
          <w:b/>
          <w:sz w:val="20"/>
          <w:szCs w:val="20"/>
          <w:lang w:val="es-MX"/>
        </w:rPr>
        <w:t>Términos de Referencia</w:t>
      </w:r>
      <w:r w:rsidRPr="00AF1318">
        <w:rPr>
          <w:rFonts w:ascii="Montserrat" w:hAnsi="Montserrat" w:cs="Arial"/>
          <w:sz w:val="20"/>
          <w:szCs w:val="20"/>
          <w:lang w:val="es-MX"/>
        </w:rPr>
        <w:t xml:space="preserve"> y obtenga la mayor puntuación en la evaluación combinada, técnica y económica por puntos</w:t>
      </w:r>
      <w:r w:rsidR="00567F76" w:rsidRPr="00AF1318">
        <w:rPr>
          <w:rFonts w:ascii="Montserrat" w:hAnsi="Montserrat" w:cs="Arial"/>
          <w:sz w:val="20"/>
          <w:szCs w:val="20"/>
          <w:lang w:val="es-MX"/>
        </w:rPr>
        <w:t xml:space="preserve"> de acuerdo a la matriz de evaluación prevista en el </w:t>
      </w:r>
      <w:r w:rsidR="00AF1318" w:rsidRPr="00636549">
        <w:rPr>
          <w:rFonts w:ascii="Montserrat" w:hAnsi="Montserrat" w:cs="Arial"/>
          <w:b/>
          <w:sz w:val="20"/>
          <w:szCs w:val="20"/>
          <w:lang w:val="es-MX"/>
        </w:rPr>
        <w:t>ANEXO TRES</w:t>
      </w:r>
      <w:r w:rsidR="00567F76" w:rsidRPr="00AF1318">
        <w:rPr>
          <w:rFonts w:ascii="Montserrat" w:hAnsi="Montserrat" w:cs="Arial"/>
          <w:sz w:val="20"/>
          <w:szCs w:val="20"/>
          <w:lang w:val="es-MX"/>
        </w:rPr>
        <w:t xml:space="preserve"> Matriz de Puntos</w:t>
      </w:r>
      <w:r w:rsidRPr="00AF1318">
        <w:rPr>
          <w:rFonts w:ascii="Montserrat" w:hAnsi="Montserrat" w:cs="Arial"/>
          <w:sz w:val="20"/>
          <w:szCs w:val="20"/>
          <w:lang w:val="es-MX"/>
        </w:rPr>
        <w:t>.</w:t>
      </w:r>
    </w:p>
    <w:p w:rsidR="00684EE4" w:rsidRPr="00727571" w:rsidRDefault="00684EE4" w:rsidP="00684EE4">
      <w:pPr>
        <w:jc w:val="both"/>
        <w:rPr>
          <w:rFonts w:ascii="Montserrat" w:hAnsi="Montserrat" w:cs="Arial"/>
          <w:b/>
          <w:sz w:val="20"/>
          <w:szCs w:val="20"/>
          <w:lang w:val="es-MX"/>
        </w:rPr>
      </w:pPr>
    </w:p>
    <w:p w:rsidR="00684EE4" w:rsidRPr="00875C63" w:rsidRDefault="00684EE4" w:rsidP="003E3F3C">
      <w:pPr>
        <w:pStyle w:val="Prrafodelista"/>
        <w:numPr>
          <w:ilvl w:val="1"/>
          <w:numId w:val="198"/>
        </w:numPr>
        <w:tabs>
          <w:tab w:val="left" w:pos="567"/>
        </w:tabs>
        <w:ind w:right="-28"/>
        <w:jc w:val="both"/>
        <w:outlineLvl w:val="0"/>
        <w:rPr>
          <w:rFonts w:ascii="Montserrat" w:hAnsi="Montserrat" w:cs="Arial"/>
          <w:b/>
          <w:sz w:val="20"/>
          <w:szCs w:val="20"/>
        </w:rPr>
      </w:pPr>
      <w:bookmarkStart w:id="51" w:name="_Toc2604613"/>
      <w:r w:rsidRPr="00875C63">
        <w:rPr>
          <w:rFonts w:ascii="Montserrat" w:hAnsi="Montserrat" w:cs="Arial"/>
          <w:b/>
          <w:sz w:val="20"/>
          <w:szCs w:val="20"/>
        </w:rPr>
        <w:t>Precio máximo de referencia</w:t>
      </w:r>
      <w:bookmarkEnd w:id="51"/>
    </w:p>
    <w:p w:rsidR="00684EE4" w:rsidRPr="00875C63" w:rsidRDefault="00684EE4" w:rsidP="00684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781"/>
        </w:tabs>
        <w:ind w:right="50"/>
        <w:jc w:val="both"/>
        <w:rPr>
          <w:rFonts w:ascii="Montserrat" w:hAnsi="Montserrat" w:cs="Arial"/>
          <w:sz w:val="20"/>
          <w:szCs w:val="20"/>
          <w:lang w:val="es-MX"/>
        </w:rPr>
      </w:pPr>
    </w:p>
    <w:p w:rsidR="00684EE4" w:rsidRPr="00727571" w:rsidRDefault="00EF1B49" w:rsidP="00684EE4">
      <w:pPr>
        <w:pStyle w:val="Sangra3detindependiente"/>
        <w:tabs>
          <w:tab w:val="left" w:pos="284"/>
        </w:tabs>
        <w:ind w:left="0" w:right="50"/>
        <w:jc w:val="both"/>
        <w:rPr>
          <w:rFonts w:ascii="Montserrat" w:hAnsi="Montserrat" w:cs="Arial"/>
          <w:sz w:val="20"/>
          <w:szCs w:val="20"/>
          <w:lang w:val="es-MX"/>
        </w:rPr>
      </w:pPr>
      <w:r w:rsidRPr="00875C63">
        <w:rPr>
          <w:rFonts w:ascii="Montserrat" w:hAnsi="Montserrat" w:cs="Arial"/>
          <w:sz w:val="20"/>
          <w:szCs w:val="20"/>
          <w:lang w:val="es-MX"/>
        </w:rPr>
        <w:t>En esta C</w:t>
      </w:r>
      <w:r w:rsidR="00684EE4" w:rsidRPr="00875C63">
        <w:rPr>
          <w:rFonts w:ascii="Montserrat" w:hAnsi="Montserrat" w:cs="Arial"/>
          <w:sz w:val="20"/>
          <w:szCs w:val="20"/>
          <w:lang w:val="es-MX"/>
        </w:rPr>
        <w:t>onvocatoria no se establecerá un precio máximo de referencia.</w:t>
      </w:r>
    </w:p>
    <w:p w:rsidR="00684EE4" w:rsidRPr="00727571" w:rsidRDefault="00684EE4" w:rsidP="00E115F5">
      <w:pPr>
        <w:jc w:val="both"/>
        <w:rPr>
          <w:rFonts w:ascii="Montserrat" w:hAnsi="Montserrat" w:cs="Arial"/>
          <w:sz w:val="20"/>
          <w:szCs w:val="20"/>
          <w:lang w:val="es-MX"/>
        </w:rPr>
      </w:pPr>
    </w:p>
    <w:p w:rsidR="0048252A" w:rsidRPr="00DB4941" w:rsidRDefault="0048252A" w:rsidP="003E3F3C">
      <w:pPr>
        <w:pStyle w:val="Prrafodelista"/>
        <w:numPr>
          <w:ilvl w:val="1"/>
          <w:numId w:val="198"/>
        </w:numPr>
        <w:outlineLvl w:val="0"/>
        <w:rPr>
          <w:rFonts w:ascii="Montserrat" w:hAnsi="Montserrat" w:cs="Arial"/>
          <w:b/>
          <w:bCs/>
          <w:iCs/>
          <w:sz w:val="20"/>
          <w:szCs w:val="20"/>
          <w:lang w:val="es-MX"/>
        </w:rPr>
      </w:pPr>
      <w:bookmarkStart w:id="52" w:name="_Toc2604614"/>
      <w:r w:rsidRPr="00DB4941">
        <w:rPr>
          <w:rFonts w:ascii="Montserrat" w:hAnsi="Montserrat" w:cs="Arial"/>
          <w:b/>
          <w:bCs/>
          <w:iCs/>
          <w:sz w:val="20"/>
          <w:szCs w:val="20"/>
          <w:lang w:val="es-MX"/>
        </w:rPr>
        <w:t>Normas</w:t>
      </w:r>
      <w:r w:rsidR="00B432CF" w:rsidRPr="00DB4941">
        <w:rPr>
          <w:rFonts w:ascii="Montserrat" w:hAnsi="Montserrat" w:cs="Arial"/>
          <w:b/>
          <w:bCs/>
          <w:iCs/>
          <w:sz w:val="20"/>
          <w:szCs w:val="20"/>
          <w:lang w:val="es-MX"/>
        </w:rPr>
        <w:t xml:space="preserve"> </w:t>
      </w:r>
      <w:r w:rsidRPr="00DB4941">
        <w:rPr>
          <w:rFonts w:ascii="Montserrat" w:hAnsi="Montserrat" w:cs="Arial"/>
          <w:b/>
          <w:bCs/>
          <w:iCs/>
          <w:sz w:val="20"/>
          <w:szCs w:val="20"/>
          <w:lang w:val="es-MX"/>
        </w:rPr>
        <w:t>Oficiales</w:t>
      </w:r>
      <w:bookmarkEnd w:id="49"/>
      <w:bookmarkEnd w:id="50"/>
      <w:bookmarkEnd w:id="52"/>
    </w:p>
    <w:p w:rsidR="00A327B9" w:rsidRPr="00DB4941" w:rsidRDefault="00A327B9" w:rsidP="004F37ED">
      <w:pPr>
        <w:pStyle w:val="Prrafodelista"/>
        <w:shd w:val="clear" w:color="auto" w:fill="FFFFFF"/>
        <w:ind w:left="0" w:right="-5"/>
        <w:jc w:val="both"/>
        <w:rPr>
          <w:rFonts w:ascii="Montserrat" w:hAnsi="Montserrat" w:cs="Arial"/>
          <w:sz w:val="20"/>
          <w:szCs w:val="20"/>
          <w:lang w:val="es-MX"/>
        </w:rPr>
      </w:pPr>
    </w:p>
    <w:p w:rsidR="00774450" w:rsidRDefault="00DB4941" w:rsidP="001E3CC7">
      <w:pPr>
        <w:jc w:val="both"/>
        <w:rPr>
          <w:rFonts w:ascii="Montserrat" w:hAnsi="Montserrat" w:cs="Arial"/>
          <w:sz w:val="20"/>
          <w:szCs w:val="20"/>
          <w:lang w:val="es-MX"/>
        </w:rPr>
      </w:pPr>
      <w:r>
        <w:rPr>
          <w:rFonts w:ascii="Montserrat" w:hAnsi="Montserrat" w:cs="Arial"/>
          <w:sz w:val="20"/>
          <w:szCs w:val="20"/>
          <w:lang w:val="es-MX"/>
        </w:rPr>
        <w:t>No aplica.</w:t>
      </w:r>
    </w:p>
    <w:p w:rsidR="00875C63" w:rsidRPr="00727571" w:rsidRDefault="00875C63" w:rsidP="001E3CC7">
      <w:pPr>
        <w:jc w:val="both"/>
        <w:rPr>
          <w:rFonts w:ascii="Montserrat" w:hAnsi="Montserrat" w:cs="Arial"/>
          <w:sz w:val="20"/>
          <w:szCs w:val="20"/>
          <w:lang w:val="es-MX"/>
        </w:rPr>
      </w:pPr>
    </w:p>
    <w:p w:rsidR="00A62D90" w:rsidRPr="00727571" w:rsidRDefault="00A62D90" w:rsidP="003E3F3C">
      <w:pPr>
        <w:pStyle w:val="Prrafodelista"/>
        <w:numPr>
          <w:ilvl w:val="1"/>
          <w:numId w:val="198"/>
        </w:numPr>
        <w:ind w:right="-5"/>
        <w:jc w:val="both"/>
        <w:outlineLvl w:val="0"/>
        <w:rPr>
          <w:rFonts w:ascii="Montserrat" w:hAnsi="Montserrat" w:cs="Arial"/>
          <w:b/>
          <w:sz w:val="20"/>
          <w:szCs w:val="20"/>
          <w:lang w:val="es-MX"/>
        </w:rPr>
      </w:pPr>
      <w:bookmarkStart w:id="53" w:name="_Toc2604615"/>
      <w:r w:rsidRPr="00727571">
        <w:rPr>
          <w:rFonts w:ascii="Montserrat" w:hAnsi="Montserrat" w:cs="Arial"/>
          <w:b/>
          <w:sz w:val="20"/>
          <w:szCs w:val="20"/>
          <w:lang w:val="es-MX"/>
        </w:rPr>
        <w:t>Tipo de contratación</w:t>
      </w:r>
      <w:bookmarkEnd w:id="53"/>
    </w:p>
    <w:p w:rsidR="00A62D90" w:rsidRPr="00727571" w:rsidRDefault="00A62D90" w:rsidP="00A62D90">
      <w:pPr>
        <w:pStyle w:val="Prrafodelista"/>
        <w:ind w:left="0" w:right="-5"/>
        <w:jc w:val="both"/>
        <w:rPr>
          <w:rFonts w:ascii="Montserrat" w:hAnsi="Montserrat" w:cs="Arial"/>
          <w:b/>
          <w:sz w:val="20"/>
          <w:szCs w:val="20"/>
          <w:lang w:val="es-MX"/>
        </w:rPr>
      </w:pPr>
    </w:p>
    <w:p w:rsidR="00A62D90" w:rsidRPr="00727571" w:rsidRDefault="00A62D90" w:rsidP="00A62D90">
      <w:pPr>
        <w:pStyle w:val="Texto0"/>
        <w:tabs>
          <w:tab w:val="left" w:pos="426"/>
          <w:tab w:val="left" w:pos="567"/>
        </w:tabs>
        <w:spacing w:after="0" w:line="240" w:lineRule="auto"/>
        <w:ind w:right="50" w:firstLine="0"/>
        <w:rPr>
          <w:rFonts w:ascii="Montserrat" w:hAnsi="Montserrat"/>
          <w:sz w:val="20"/>
        </w:rPr>
      </w:pPr>
      <w:r w:rsidRPr="00727571">
        <w:rPr>
          <w:rFonts w:ascii="Montserrat" w:hAnsi="Montserrat"/>
          <w:sz w:val="20"/>
        </w:rPr>
        <w:t xml:space="preserve">La presente convocatoria es para contrato </w:t>
      </w:r>
      <w:r w:rsidR="00DB4941">
        <w:rPr>
          <w:rFonts w:ascii="Montserrat" w:hAnsi="Montserrat"/>
          <w:sz w:val="20"/>
        </w:rPr>
        <w:t>a precio fijo.</w:t>
      </w:r>
    </w:p>
    <w:p w:rsidR="00B8213F" w:rsidRDefault="00B8213F" w:rsidP="00A62D90">
      <w:pPr>
        <w:pStyle w:val="Prrafodelista"/>
        <w:ind w:left="0" w:right="-5"/>
        <w:jc w:val="both"/>
        <w:rPr>
          <w:rFonts w:ascii="Montserrat" w:hAnsi="Montserrat" w:cs="Arial"/>
          <w:sz w:val="20"/>
          <w:szCs w:val="20"/>
          <w:lang w:val="es-MX"/>
        </w:rPr>
      </w:pPr>
    </w:p>
    <w:p w:rsidR="000F32FF" w:rsidRPr="00727571" w:rsidRDefault="000F32FF" w:rsidP="00A62D90">
      <w:pPr>
        <w:pStyle w:val="Prrafodelista"/>
        <w:ind w:left="0" w:right="-5"/>
        <w:jc w:val="both"/>
        <w:rPr>
          <w:rFonts w:ascii="Montserrat" w:hAnsi="Montserrat" w:cs="Arial"/>
          <w:sz w:val="20"/>
          <w:szCs w:val="20"/>
          <w:lang w:val="es-MX"/>
        </w:rPr>
      </w:pPr>
    </w:p>
    <w:p w:rsidR="00A62D90" w:rsidRPr="00727571" w:rsidRDefault="00A62D90" w:rsidP="003E3F3C">
      <w:pPr>
        <w:pStyle w:val="Prrafodelista"/>
        <w:numPr>
          <w:ilvl w:val="1"/>
          <w:numId w:val="198"/>
        </w:numPr>
        <w:ind w:right="-5"/>
        <w:jc w:val="both"/>
        <w:outlineLvl w:val="0"/>
        <w:rPr>
          <w:rFonts w:ascii="Montserrat" w:hAnsi="Montserrat" w:cs="Arial"/>
          <w:b/>
          <w:bCs/>
          <w:iCs/>
          <w:sz w:val="20"/>
          <w:szCs w:val="20"/>
          <w:lang w:val="es-MX"/>
        </w:rPr>
      </w:pPr>
      <w:bookmarkStart w:id="54" w:name="_Toc2604616"/>
      <w:bookmarkStart w:id="55" w:name="_Toc351651733"/>
      <w:bookmarkStart w:id="56" w:name="_Toc423420282"/>
      <w:r w:rsidRPr="00727571">
        <w:rPr>
          <w:rFonts w:ascii="Montserrat" w:hAnsi="Montserrat" w:cs="Arial"/>
          <w:b/>
          <w:bCs/>
          <w:iCs/>
          <w:sz w:val="20"/>
          <w:szCs w:val="20"/>
          <w:lang w:val="es-MX"/>
        </w:rPr>
        <w:lastRenderedPageBreak/>
        <w:t>Modelo de contrato</w:t>
      </w:r>
      <w:bookmarkEnd w:id="54"/>
    </w:p>
    <w:p w:rsidR="00A62D90" w:rsidRPr="00727571" w:rsidRDefault="00A62D90" w:rsidP="00A62D90">
      <w:pPr>
        <w:pStyle w:val="Encabezado"/>
        <w:tabs>
          <w:tab w:val="center" w:pos="709"/>
        </w:tabs>
        <w:outlineLvl w:val="0"/>
        <w:rPr>
          <w:rFonts w:ascii="Montserrat" w:hAnsi="Montserrat" w:cs="Arial"/>
          <w:b/>
          <w:lang w:val="es-MX"/>
        </w:rPr>
      </w:pPr>
    </w:p>
    <w:p w:rsidR="00A62D90" w:rsidRPr="00727571" w:rsidRDefault="00A62D90" w:rsidP="00A62D90">
      <w:pPr>
        <w:pStyle w:val="Prrafodelista"/>
        <w:ind w:left="0" w:right="-5"/>
        <w:jc w:val="both"/>
        <w:rPr>
          <w:rFonts w:ascii="Montserrat" w:hAnsi="Montserrat" w:cs="Arial"/>
          <w:b/>
          <w:sz w:val="20"/>
          <w:szCs w:val="20"/>
          <w:lang w:val="es-MX"/>
        </w:rPr>
      </w:pPr>
      <w:r w:rsidRPr="00727571">
        <w:rPr>
          <w:rFonts w:ascii="Montserrat" w:hAnsi="Montserrat" w:cs="Arial"/>
          <w:sz w:val="20"/>
          <w:szCs w:val="20"/>
          <w:lang w:val="es-MX"/>
        </w:rPr>
        <w:t xml:space="preserve">El modelo de contrato incluido en la presente Convocatoria, será empleado al momento de la formalización con </w:t>
      </w:r>
      <w:r w:rsidR="00774450">
        <w:rPr>
          <w:rFonts w:ascii="Montserrat" w:hAnsi="Montserrat" w:cs="Arial"/>
          <w:sz w:val="20"/>
          <w:szCs w:val="20"/>
          <w:lang w:val="es-MX"/>
        </w:rPr>
        <w:t>el licitante</w:t>
      </w:r>
      <w:r w:rsidRPr="00727571">
        <w:rPr>
          <w:rFonts w:ascii="Montserrat" w:hAnsi="Montserrat" w:cs="Arial"/>
          <w:sz w:val="20"/>
          <w:szCs w:val="20"/>
          <w:lang w:val="es-MX"/>
        </w:rPr>
        <w:t xml:space="preserve"> que resulte adjudicad</w:t>
      </w:r>
      <w:r w:rsidR="00774450">
        <w:rPr>
          <w:rFonts w:ascii="Montserrat" w:hAnsi="Montserrat" w:cs="Arial"/>
          <w:sz w:val="20"/>
          <w:szCs w:val="20"/>
          <w:lang w:val="es-MX"/>
        </w:rPr>
        <w:t>o</w:t>
      </w:r>
      <w:r w:rsidRPr="00727571">
        <w:rPr>
          <w:rFonts w:ascii="Montserrat" w:hAnsi="Montserrat" w:cs="Arial"/>
          <w:sz w:val="20"/>
          <w:szCs w:val="20"/>
          <w:lang w:val="es-MX"/>
        </w:rPr>
        <w:t xml:space="preserve"> en este procedimiento de Invitación, de acuerdo al </w:t>
      </w:r>
      <w:r w:rsidRPr="00636549">
        <w:rPr>
          <w:rFonts w:ascii="Montserrat" w:hAnsi="Montserrat" w:cs="Arial"/>
          <w:b/>
          <w:sz w:val="20"/>
          <w:szCs w:val="20"/>
          <w:lang w:val="es-MX"/>
        </w:rPr>
        <w:t xml:space="preserve">ANEXO </w:t>
      </w:r>
      <w:r w:rsidR="007F7EC0" w:rsidRPr="00636549">
        <w:rPr>
          <w:rFonts w:ascii="Montserrat" w:hAnsi="Montserrat" w:cs="Arial"/>
          <w:b/>
          <w:sz w:val="20"/>
          <w:szCs w:val="20"/>
          <w:lang w:val="es-MX"/>
        </w:rPr>
        <w:t>CUATRO</w:t>
      </w:r>
      <w:r w:rsidRPr="00727571">
        <w:rPr>
          <w:rFonts w:ascii="Montserrat" w:hAnsi="Montserrat" w:cs="Arial"/>
          <w:b/>
          <w:sz w:val="20"/>
          <w:szCs w:val="20"/>
          <w:lang w:val="es-MX"/>
        </w:rPr>
        <w:t xml:space="preserve"> </w:t>
      </w:r>
      <w:r w:rsidRPr="00727571">
        <w:rPr>
          <w:rFonts w:ascii="Montserrat" w:hAnsi="Montserrat" w:cs="Arial"/>
          <w:sz w:val="20"/>
          <w:szCs w:val="20"/>
          <w:lang w:val="es-MX"/>
        </w:rPr>
        <w:t xml:space="preserve">y atendiendo a lo establecido en el artículo 45 de </w:t>
      </w:r>
      <w:r w:rsidRPr="00727571">
        <w:rPr>
          <w:rFonts w:ascii="Montserrat" w:hAnsi="Montserrat" w:cs="Arial"/>
          <w:b/>
          <w:sz w:val="20"/>
          <w:szCs w:val="20"/>
          <w:lang w:val="es-MX"/>
        </w:rPr>
        <w:t>“La Ley”.</w:t>
      </w:r>
    </w:p>
    <w:p w:rsidR="005907DD" w:rsidRDefault="005907DD" w:rsidP="00380669">
      <w:pPr>
        <w:pStyle w:val="Prrafodelista"/>
        <w:ind w:left="0" w:right="-5"/>
        <w:jc w:val="both"/>
        <w:rPr>
          <w:rFonts w:ascii="Montserrat" w:hAnsi="Montserrat" w:cs="Arial"/>
          <w:sz w:val="20"/>
          <w:szCs w:val="20"/>
          <w:lang w:val="es-MX"/>
        </w:rPr>
      </w:pPr>
    </w:p>
    <w:p w:rsidR="00745757" w:rsidRPr="00727571" w:rsidRDefault="00785ED8" w:rsidP="00D92296">
      <w:pPr>
        <w:pStyle w:val="Prrafodelista"/>
        <w:ind w:left="0" w:right="-5"/>
        <w:jc w:val="both"/>
        <w:outlineLvl w:val="0"/>
        <w:rPr>
          <w:rFonts w:ascii="Montserrat" w:hAnsi="Montserrat" w:cs="Arial"/>
          <w:b/>
          <w:bCs/>
          <w:iCs/>
          <w:sz w:val="20"/>
          <w:szCs w:val="20"/>
          <w:lang w:val="es-MX"/>
        </w:rPr>
      </w:pPr>
      <w:bookmarkStart w:id="57" w:name="_Toc2604617"/>
      <w:r w:rsidRPr="00727571">
        <w:rPr>
          <w:rFonts w:ascii="Montserrat" w:hAnsi="Montserrat" w:cs="Arial"/>
          <w:b/>
          <w:bCs/>
          <w:iCs/>
          <w:sz w:val="20"/>
          <w:szCs w:val="20"/>
          <w:lang w:val="es-MX"/>
        </w:rPr>
        <w:t>Apartado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III.</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Forma</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y</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términos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que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regirán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diversos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actos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este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procedimiento</w:t>
      </w:r>
      <w:bookmarkEnd w:id="55"/>
      <w:bookmarkEnd w:id="56"/>
      <w:bookmarkEnd w:id="57"/>
      <w:r w:rsidR="00B432CF" w:rsidRPr="00727571">
        <w:rPr>
          <w:rFonts w:ascii="Montserrat" w:hAnsi="Montserrat" w:cs="Arial"/>
          <w:b/>
          <w:bCs/>
          <w:iCs/>
          <w:sz w:val="20"/>
          <w:szCs w:val="20"/>
          <w:lang w:val="es-MX"/>
        </w:rPr>
        <w:t xml:space="preserve"> </w:t>
      </w:r>
    </w:p>
    <w:p w:rsidR="00A06AE6" w:rsidRPr="00727571" w:rsidRDefault="00A06AE6" w:rsidP="00745757">
      <w:pPr>
        <w:pStyle w:val="cetneg"/>
        <w:spacing w:after="0" w:line="240" w:lineRule="auto"/>
        <w:jc w:val="both"/>
        <w:rPr>
          <w:rFonts w:ascii="Montserrat" w:hAnsi="Montserrat" w:cs="Arial"/>
          <w:b w:val="0"/>
          <w:sz w:val="20"/>
        </w:rPr>
      </w:pPr>
    </w:p>
    <w:p w:rsidR="00745757" w:rsidRPr="00727571" w:rsidRDefault="00745757" w:rsidP="00745757">
      <w:pPr>
        <w:pStyle w:val="cetneg"/>
        <w:spacing w:after="0" w:line="240" w:lineRule="auto"/>
        <w:jc w:val="both"/>
        <w:rPr>
          <w:rFonts w:ascii="Montserrat" w:hAnsi="Montserrat" w:cs="Arial"/>
          <w:sz w:val="20"/>
        </w:rPr>
      </w:pPr>
      <w:r w:rsidRPr="00727571">
        <w:rPr>
          <w:rFonts w:ascii="Montserrat" w:hAnsi="Montserrat" w:cs="Arial"/>
          <w:b w:val="0"/>
          <w:sz w:val="20"/>
        </w:rPr>
        <w:t>Esta</w:t>
      </w:r>
      <w:r w:rsidR="00B432CF" w:rsidRPr="00727571">
        <w:rPr>
          <w:rFonts w:ascii="Montserrat" w:hAnsi="Montserrat" w:cs="Arial"/>
          <w:b w:val="0"/>
          <w:sz w:val="20"/>
        </w:rPr>
        <w:t xml:space="preserve"> </w:t>
      </w:r>
      <w:r w:rsidRPr="00727571">
        <w:rPr>
          <w:rFonts w:ascii="Montserrat" w:hAnsi="Montserrat" w:cs="Arial"/>
          <w:b w:val="0"/>
          <w:sz w:val="20"/>
        </w:rPr>
        <w:t>contratación</w:t>
      </w:r>
      <w:r w:rsidR="00B432CF" w:rsidRPr="00727571">
        <w:rPr>
          <w:rFonts w:ascii="Montserrat" w:hAnsi="Montserrat" w:cs="Arial"/>
          <w:b w:val="0"/>
          <w:sz w:val="20"/>
        </w:rPr>
        <w:t xml:space="preserve"> </w:t>
      </w:r>
      <w:r w:rsidRPr="00727571">
        <w:rPr>
          <w:rFonts w:ascii="Montserrat" w:hAnsi="Montserrat" w:cs="Arial"/>
          <w:b w:val="0"/>
          <w:sz w:val="20"/>
        </w:rPr>
        <w:t>se</w:t>
      </w:r>
      <w:r w:rsidR="00B432CF" w:rsidRPr="00727571">
        <w:rPr>
          <w:rFonts w:ascii="Montserrat" w:hAnsi="Montserrat" w:cs="Arial"/>
          <w:b w:val="0"/>
          <w:sz w:val="20"/>
        </w:rPr>
        <w:t xml:space="preserve"> </w:t>
      </w:r>
      <w:r w:rsidRPr="00727571">
        <w:rPr>
          <w:rFonts w:ascii="Montserrat" w:hAnsi="Montserrat" w:cs="Arial"/>
          <w:b w:val="0"/>
          <w:sz w:val="20"/>
        </w:rPr>
        <w:t>efectuará</w:t>
      </w:r>
      <w:r w:rsidR="00B432CF" w:rsidRPr="00727571">
        <w:rPr>
          <w:rFonts w:ascii="Montserrat" w:hAnsi="Montserrat" w:cs="Arial"/>
          <w:b w:val="0"/>
          <w:sz w:val="20"/>
        </w:rPr>
        <w:t xml:space="preserve"> </w:t>
      </w:r>
      <w:r w:rsidRPr="00727571">
        <w:rPr>
          <w:rFonts w:ascii="Montserrat" w:hAnsi="Montserrat" w:cs="Arial"/>
          <w:b w:val="0"/>
          <w:sz w:val="20"/>
        </w:rPr>
        <w:t>de</w:t>
      </w:r>
      <w:r w:rsidR="00B432CF" w:rsidRPr="00727571">
        <w:rPr>
          <w:rFonts w:ascii="Montserrat" w:hAnsi="Montserrat" w:cs="Arial"/>
          <w:b w:val="0"/>
          <w:sz w:val="20"/>
        </w:rPr>
        <w:t xml:space="preserve"> </w:t>
      </w:r>
      <w:r w:rsidRPr="00727571">
        <w:rPr>
          <w:rFonts w:ascii="Montserrat" w:hAnsi="Montserrat" w:cs="Arial"/>
          <w:b w:val="0"/>
          <w:sz w:val="20"/>
        </w:rPr>
        <w:t>conformidad</w:t>
      </w:r>
      <w:r w:rsidR="00B432CF" w:rsidRPr="00727571">
        <w:rPr>
          <w:rFonts w:ascii="Montserrat" w:hAnsi="Montserrat" w:cs="Arial"/>
          <w:b w:val="0"/>
          <w:sz w:val="20"/>
        </w:rPr>
        <w:t xml:space="preserve"> </w:t>
      </w:r>
      <w:r w:rsidRPr="00727571">
        <w:rPr>
          <w:rFonts w:ascii="Montserrat" w:hAnsi="Montserrat" w:cs="Arial"/>
          <w:b w:val="0"/>
          <w:sz w:val="20"/>
        </w:rPr>
        <w:t>con</w:t>
      </w:r>
      <w:r w:rsidR="00B432CF" w:rsidRPr="00727571">
        <w:rPr>
          <w:rFonts w:ascii="Montserrat" w:hAnsi="Montserrat" w:cs="Arial"/>
          <w:b w:val="0"/>
          <w:sz w:val="20"/>
        </w:rPr>
        <w:t xml:space="preserve"> </w:t>
      </w:r>
      <w:r w:rsidRPr="00727571">
        <w:rPr>
          <w:rFonts w:ascii="Montserrat" w:hAnsi="Montserrat" w:cs="Arial"/>
          <w:b w:val="0"/>
          <w:sz w:val="20"/>
        </w:rPr>
        <w:t>lo</w:t>
      </w:r>
      <w:r w:rsidR="00B432CF" w:rsidRPr="00727571">
        <w:rPr>
          <w:rFonts w:ascii="Montserrat" w:hAnsi="Montserrat" w:cs="Arial"/>
          <w:b w:val="0"/>
          <w:sz w:val="20"/>
        </w:rPr>
        <w:t xml:space="preserve"> </w:t>
      </w:r>
      <w:r w:rsidRPr="00727571">
        <w:rPr>
          <w:rFonts w:ascii="Montserrat" w:hAnsi="Montserrat" w:cs="Arial"/>
          <w:b w:val="0"/>
          <w:sz w:val="20"/>
        </w:rPr>
        <w:t>previsto</w:t>
      </w:r>
      <w:r w:rsidR="00B432CF" w:rsidRPr="00727571">
        <w:rPr>
          <w:rFonts w:ascii="Montserrat" w:hAnsi="Montserrat" w:cs="Arial"/>
          <w:b w:val="0"/>
          <w:sz w:val="20"/>
        </w:rPr>
        <w:t xml:space="preserve"> </w:t>
      </w:r>
      <w:r w:rsidRPr="00727571">
        <w:rPr>
          <w:rFonts w:ascii="Montserrat" w:hAnsi="Montserrat" w:cs="Arial"/>
          <w:b w:val="0"/>
          <w:sz w:val="20"/>
        </w:rPr>
        <w:t>en</w:t>
      </w:r>
      <w:r w:rsidR="00B432CF" w:rsidRPr="00727571">
        <w:rPr>
          <w:rFonts w:ascii="Montserrat" w:hAnsi="Montserrat" w:cs="Arial"/>
          <w:b w:val="0"/>
          <w:sz w:val="20"/>
        </w:rPr>
        <w:t xml:space="preserve"> </w:t>
      </w:r>
      <w:r w:rsidRPr="00727571">
        <w:rPr>
          <w:rFonts w:ascii="Montserrat" w:hAnsi="Montserrat" w:cs="Arial"/>
          <w:b w:val="0"/>
          <w:sz w:val="20"/>
        </w:rPr>
        <w:t>el</w:t>
      </w:r>
      <w:r w:rsidR="00B432CF" w:rsidRPr="00727571">
        <w:rPr>
          <w:rFonts w:ascii="Montserrat" w:hAnsi="Montserrat" w:cs="Arial"/>
          <w:b w:val="0"/>
          <w:sz w:val="20"/>
        </w:rPr>
        <w:t xml:space="preserve"> </w:t>
      </w:r>
      <w:r w:rsidRPr="00727571">
        <w:rPr>
          <w:rFonts w:ascii="Montserrat" w:hAnsi="Montserrat" w:cs="Arial"/>
          <w:b w:val="0"/>
          <w:sz w:val="20"/>
        </w:rPr>
        <w:t>Título</w:t>
      </w:r>
      <w:r w:rsidR="00B432CF" w:rsidRPr="00727571">
        <w:rPr>
          <w:rFonts w:ascii="Montserrat" w:hAnsi="Montserrat" w:cs="Arial"/>
          <w:b w:val="0"/>
          <w:sz w:val="20"/>
        </w:rPr>
        <w:t xml:space="preserve"> </w:t>
      </w:r>
      <w:r w:rsidRPr="00727571">
        <w:rPr>
          <w:rFonts w:ascii="Montserrat" w:hAnsi="Montserrat" w:cs="Arial"/>
          <w:b w:val="0"/>
          <w:sz w:val="20"/>
        </w:rPr>
        <w:t>Segundo</w:t>
      </w:r>
      <w:r w:rsidR="00B432CF" w:rsidRPr="00727571">
        <w:rPr>
          <w:rFonts w:ascii="Montserrat" w:hAnsi="Montserrat" w:cs="Arial"/>
          <w:b w:val="0"/>
          <w:sz w:val="20"/>
        </w:rPr>
        <w:t xml:space="preserve"> </w:t>
      </w:r>
      <w:r w:rsidRPr="00727571">
        <w:rPr>
          <w:rFonts w:ascii="Montserrat" w:hAnsi="Montserrat" w:cs="Arial"/>
          <w:b w:val="0"/>
          <w:sz w:val="20"/>
        </w:rPr>
        <w:t>“De</w:t>
      </w:r>
      <w:r w:rsidR="00B432CF" w:rsidRPr="00727571">
        <w:rPr>
          <w:rFonts w:ascii="Montserrat" w:hAnsi="Montserrat" w:cs="Arial"/>
          <w:b w:val="0"/>
          <w:sz w:val="20"/>
        </w:rPr>
        <w:t xml:space="preserve"> </w:t>
      </w:r>
      <w:r w:rsidRPr="00727571">
        <w:rPr>
          <w:rFonts w:ascii="Montserrat" w:hAnsi="Montserrat" w:cs="Arial"/>
          <w:b w:val="0"/>
          <w:sz w:val="20"/>
        </w:rPr>
        <w:t>Los</w:t>
      </w:r>
      <w:r w:rsidR="00B432CF" w:rsidRPr="00727571">
        <w:rPr>
          <w:rFonts w:ascii="Montserrat" w:hAnsi="Montserrat" w:cs="Arial"/>
          <w:b w:val="0"/>
          <w:sz w:val="20"/>
        </w:rPr>
        <w:t xml:space="preserve"> </w:t>
      </w:r>
      <w:r w:rsidRPr="00727571">
        <w:rPr>
          <w:rFonts w:ascii="Montserrat" w:hAnsi="Montserrat" w:cs="Arial"/>
          <w:b w:val="0"/>
          <w:sz w:val="20"/>
        </w:rPr>
        <w:t>Procedimientos</w:t>
      </w:r>
      <w:r w:rsidR="00B432CF" w:rsidRPr="00727571">
        <w:rPr>
          <w:rFonts w:ascii="Montserrat" w:hAnsi="Montserrat" w:cs="Arial"/>
          <w:b w:val="0"/>
          <w:sz w:val="20"/>
        </w:rPr>
        <w:t xml:space="preserve"> </w:t>
      </w:r>
      <w:r w:rsidRPr="00727571">
        <w:rPr>
          <w:rFonts w:ascii="Montserrat" w:hAnsi="Montserrat" w:cs="Arial"/>
          <w:b w:val="0"/>
          <w:sz w:val="20"/>
        </w:rPr>
        <w:t>de</w:t>
      </w:r>
      <w:r w:rsidR="00B432CF" w:rsidRPr="00727571">
        <w:rPr>
          <w:rFonts w:ascii="Montserrat" w:hAnsi="Montserrat" w:cs="Arial"/>
          <w:b w:val="0"/>
          <w:sz w:val="20"/>
        </w:rPr>
        <w:t xml:space="preserve"> </w:t>
      </w:r>
      <w:r w:rsidRPr="00727571">
        <w:rPr>
          <w:rFonts w:ascii="Montserrat" w:hAnsi="Montserrat" w:cs="Arial"/>
          <w:b w:val="0"/>
          <w:sz w:val="20"/>
        </w:rPr>
        <w:t>Contratación”</w:t>
      </w:r>
      <w:r w:rsidR="00BA5E73" w:rsidRPr="00727571">
        <w:rPr>
          <w:rFonts w:ascii="Montserrat" w:hAnsi="Montserrat" w:cs="Arial"/>
          <w:b w:val="0"/>
          <w:sz w:val="20"/>
        </w:rPr>
        <w:t>,</w:t>
      </w:r>
      <w:r w:rsidR="00B432CF" w:rsidRPr="00727571">
        <w:rPr>
          <w:rFonts w:ascii="Montserrat" w:hAnsi="Montserrat" w:cs="Arial"/>
          <w:b w:val="0"/>
          <w:sz w:val="20"/>
        </w:rPr>
        <w:t xml:space="preserve"> </w:t>
      </w:r>
      <w:r w:rsidR="00BA5E73" w:rsidRPr="00727571">
        <w:rPr>
          <w:rFonts w:ascii="Montserrat" w:hAnsi="Montserrat" w:cs="Arial"/>
          <w:b w:val="0"/>
          <w:sz w:val="20"/>
        </w:rPr>
        <w:t>Capítulo</w:t>
      </w:r>
      <w:r w:rsidR="00B432CF" w:rsidRPr="00727571">
        <w:rPr>
          <w:rFonts w:ascii="Montserrat" w:hAnsi="Montserrat" w:cs="Arial"/>
          <w:b w:val="0"/>
          <w:sz w:val="20"/>
        </w:rPr>
        <w:t xml:space="preserve"> </w:t>
      </w:r>
      <w:r w:rsidR="00BA5E73" w:rsidRPr="00727571">
        <w:rPr>
          <w:rFonts w:ascii="Montserrat" w:hAnsi="Montserrat" w:cs="Arial"/>
          <w:b w:val="0"/>
          <w:sz w:val="20"/>
        </w:rPr>
        <w:t>Tercero</w:t>
      </w:r>
      <w:r w:rsidR="00B432CF" w:rsidRPr="00727571">
        <w:rPr>
          <w:rFonts w:ascii="Montserrat" w:hAnsi="Montserrat" w:cs="Arial"/>
          <w:b w:val="0"/>
          <w:sz w:val="20"/>
        </w:rPr>
        <w:t xml:space="preserve"> </w:t>
      </w:r>
      <w:r w:rsidR="00BA5E73" w:rsidRPr="00727571">
        <w:rPr>
          <w:rFonts w:ascii="Montserrat" w:hAnsi="Montserrat" w:cs="Arial"/>
          <w:b w:val="0"/>
          <w:sz w:val="20"/>
        </w:rPr>
        <w:t>“De</w:t>
      </w:r>
      <w:r w:rsidR="00B432CF" w:rsidRPr="00727571">
        <w:rPr>
          <w:rFonts w:ascii="Montserrat" w:hAnsi="Montserrat" w:cs="Arial"/>
          <w:b w:val="0"/>
          <w:sz w:val="20"/>
        </w:rPr>
        <w:t xml:space="preserve"> </w:t>
      </w:r>
      <w:r w:rsidR="00BA5E73" w:rsidRPr="00727571">
        <w:rPr>
          <w:rFonts w:ascii="Montserrat" w:hAnsi="Montserrat" w:cs="Arial"/>
          <w:b w:val="0"/>
          <w:sz w:val="20"/>
        </w:rPr>
        <w:t>las</w:t>
      </w:r>
      <w:r w:rsidR="00B432CF" w:rsidRPr="00727571">
        <w:rPr>
          <w:rFonts w:ascii="Montserrat" w:hAnsi="Montserrat" w:cs="Arial"/>
          <w:b w:val="0"/>
          <w:sz w:val="20"/>
        </w:rPr>
        <w:t xml:space="preserve"> </w:t>
      </w:r>
      <w:r w:rsidR="00BA5E73" w:rsidRPr="00727571">
        <w:rPr>
          <w:rFonts w:ascii="Montserrat" w:hAnsi="Montserrat" w:cs="Arial"/>
          <w:b w:val="0"/>
          <w:sz w:val="20"/>
        </w:rPr>
        <w:t>Excepciones</w:t>
      </w:r>
      <w:r w:rsidR="00B432CF" w:rsidRPr="00727571">
        <w:rPr>
          <w:rFonts w:ascii="Montserrat" w:hAnsi="Montserrat" w:cs="Arial"/>
          <w:b w:val="0"/>
          <w:sz w:val="20"/>
        </w:rPr>
        <w:t xml:space="preserve"> </w:t>
      </w:r>
      <w:r w:rsidR="00BA5E73" w:rsidRPr="00727571">
        <w:rPr>
          <w:rFonts w:ascii="Montserrat" w:hAnsi="Montserrat" w:cs="Arial"/>
          <w:b w:val="0"/>
          <w:sz w:val="20"/>
        </w:rPr>
        <w:t>a</w:t>
      </w:r>
      <w:r w:rsidR="00B432CF" w:rsidRPr="00727571">
        <w:rPr>
          <w:rFonts w:ascii="Montserrat" w:hAnsi="Montserrat" w:cs="Arial"/>
          <w:b w:val="0"/>
          <w:sz w:val="20"/>
        </w:rPr>
        <w:t xml:space="preserve"> </w:t>
      </w:r>
      <w:r w:rsidR="00BA5E73" w:rsidRPr="00727571">
        <w:rPr>
          <w:rFonts w:ascii="Montserrat" w:hAnsi="Montserrat" w:cs="Arial"/>
          <w:b w:val="0"/>
          <w:sz w:val="20"/>
        </w:rPr>
        <w:t>la</w:t>
      </w:r>
      <w:r w:rsidR="00B432CF" w:rsidRPr="00727571">
        <w:rPr>
          <w:rFonts w:ascii="Montserrat" w:hAnsi="Montserrat" w:cs="Arial"/>
          <w:b w:val="0"/>
          <w:sz w:val="20"/>
        </w:rPr>
        <w:t xml:space="preserve"> </w:t>
      </w:r>
      <w:r w:rsidR="00BA5E73" w:rsidRPr="00727571">
        <w:rPr>
          <w:rFonts w:ascii="Montserrat" w:hAnsi="Montserrat" w:cs="Arial"/>
          <w:b w:val="0"/>
          <w:sz w:val="20"/>
        </w:rPr>
        <w:t>Licitación</w:t>
      </w:r>
      <w:r w:rsidR="00B432CF" w:rsidRPr="00727571">
        <w:rPr>
          <w:rFonts w:ascii="Montserrat" w:hAnsi="Montserrat" w:cs="Arial"/>
          <w:b w:val="0"/>
          <w:sz w:val="20"/>
        </w:rPr>
        <w:t xml:space="preserve"> </w:t>
      </w:r>
      <w:r w:rsidR="00BA5E73" w:rsidRPr="00727571">
        <w:rPr>
          <w:rFonts w:ascii="Montserrat" w:hAnsi="Montserrat" w:cs="Arial"/>
          <w:b w:val="0"/>
          <w:sz w:val="20"/>
        </w:rPr>
        <w:t>Púb</w:t>
      </w:r>
      <w:r w:rsidR="00751820" w:rsidRPr="00727571">
        <w:rPr>
          <w:rFonts w:ascii="Montserrat" w:hAnsi="Montserrat" w:cs="Arial"/>
          <w:b w:val="0"/>
          <w:sz w:val="20"/>
        </w:rPr>
        <w:t>l</w:t>
      </w:r>
      <w:r w:rsidR="00BA5E73" w:rsidRPr="00727571">
        <w:rPr>
          <w:rFonts w:ascii="Montserrat" w:hAnsi="Montserrat" w:cs="Arial"/>
          <w:b w:val="0"/>
          <w:sz w:val="20"/>
        </w:rPr>
        <w:t>ica”</w:t>
      </w:r>
      <w:r w:rsidR="00B432CF" w:rsidRPr="00727571">
        <w:rPr>
          <w:rFonts w:ascii="Montserrat" w:hAnsi="Montserrat" w:cs="Arial"/>
          <w:sz w:val="20"/>
        </w:rPr>
        <w:t xml:space="preserve"> </w:t>
      </w:r>
      <w:r w:rsidR="007B1D0F" w:rsidRPr="00727571">
        <w:rPr>
          <w:rFonts w:ascii="Montserrat" w:hAnsi="Montserrat" w:cs="Arial"/>
          <w:b w:val="0"/>
          <w:sz w:val="20"/>
        </w:rPr>
        <w:t>de</w:t>
      </w:r>
      <w:r w:rsidR="00B432CF" w:rsidRPr="00727571">
        <w:rPr>
          <w:rFonts w:ascii="Montserrat" w:hAnsi="Montserrat" w:cs="Arial"/>
          <w:b w:val="0"/>
          <w:sz w:val="20"/>
        </w:rPr>
        <w:t xml:space="preserve"> </w:t>
      </w:r>
      <w:r w:rsidRPr="00727571">
        <w:rPr>
          <w:rFonts w:ascii="Montserrat" w:hAnsi="Montserrat" w:cs="Arial"/>
          <w:sz w:val="20"/>
        </w:rPr>
        <w:t>“La</w:t>
      </w:r>
      <w:r w:rsidR="00B432CF" w:rsidRPr="00727571">
        <w:rPr>
          <w:rFonts w:ascii="Montserrat" w:hAnsi="Montserrat" w:cs="Arial"/>
          <w:sz w:val="20"/>
        </w:rPr>
        <w:t xml:space="preserve"> </w:t>
      </w:r>
      <w:r w:rsidRPr="00727571">
        <w:rPr>
          <w:rFonts w:ascii="Montserrat" w:hAnsi="Montserrat" w:cs="Arial"/>
          <w:sz w:val="20"/>
        </w:rPr>
        <w:t>Ley”</w:t>
      </w:r>
      <w:r w:rsidRPr="00727571">
        <w:rPr>
          <w:rFonts w:ascii="Montserrat" w:hAnsi="Montserrat" w:cs="Arial"/>
          <w:b w:val="0"/>
          <w:sz w:val="20"/>
        </w:rPr>
        <w:t>,</w:t>
      </w:r>
      <w:r w:rsidR="00B432CF" w:rsidRPr="00727571">
        <w:rPr>
          <w:rFonts w:ascii="Montserrat" w:hAnsi="Montserrat" w:cs="Arial"/>
          <w:b w:val="0"/>
          <w:sz w:val="20"/>
        </w:rPr>
        <w:t xml:space="preserve"> </w:t>
      </w:r>
      <w:r w:rsidRPr="00727571">
        <w:rPr>
          <w:rFonts w:ascii="Montserrat" w:hAnsi="Montserrat" w:cs="Arial"/>
          <w:b w:val="0"/>
          <w:sz w:val="20"/>
        </w:rPr>
        <w:t>y</w:t>
      </w:r>
      <w:r w:rsidR="00B432CF" w:rsidRPr="00727571">
        <w:rPr>
          <w:rFonts w:ascii="Montserrat" w:hAnsi="Montserrat" w:cs="Arial"/>
          <w:b w:val="0"/>
          <w:sz w:val="20"/>
        </w:rPr>
        <w:t xml:space="preserve"> </w:t>
      </w:r>
      <w:r w:rsidRPr="00727571">
        <w:rPr>
          <w:rFonts w:ascii="Montserrat" w:hAnsi="Montserrat" w:cs="Arial"/>
          <w:b w:val="0"/>
          <w:sz w:val="20"/>
        </w:rPr>
        <w:t>los</w:t>
      </w:r>
      <w:r w:rsidR="00B432CF" w:rsidRPr="00727571">
        <w:rPr>
          <w:rFonts w:ascii="Montserrat" w:hAnsi="Montserrat" w:cs="Arial"/>
          <w:b w:val="0"/>
          <w:sz w:val="20"/>
        </w:rPr>
        <w:t xml:space="preserve"> </w:t>
      </w:r>
      <w:r w:rsidRPr="00727571">
        <w:rPr>
          <w:rFonts w:ascii="Montserrat" w:hAnsi="Montserrat" w:cs="Arial"/>
          <w:b w:val="0"/>
          <w:sz w:val="20"/>
        </w:rPr>
        <w:t>correlativos</w:t>
      </w:r>
      <w:r w:rsidR="00B432CF" w:rsidRPr="00727571">
        <w:rPr>
          <w:rFonts w:ascii="Montserrat" w:hAnsi="Montserrat" w:cs="Arial"/>
          <w:b w:val="0"/>
          <w:sz w:val="20"/>
        </w:rPr>
        <w:t xml:space="preserve"> </w:t>
      </w:r>
      <w:r w:rsidRPr="00727571">
        <w:rPr>
          <w:rFonts w:ascii="Montserrat" w:hAnsi="Montserrat" w:cs="Arial"/>
          <w:b w:val="0"/>
          <w:sz w:val="20"/>
        </w:rPr>
        <w:t>aplicables</w:t>
      </w:r>
      <w:r w:rsidR="00B432CF" w:rsidRPr="00727571">
        <w:rPr>
          <w:rFonts w:ascii="Montserrat" w:hAnsi="Montserrat" w:cs="Arial"/>
          <w:b w:val="0"/>
          <w:sz w:val="20"/>
        </w:rPr>
        <w:t xml:space="preserve"> </w:t>
      </w:r>
      <w:r w:rsidRPr="00727571">
        <w:rPr>
          <w:rFonts w:ascii="Montserrat" w:hAnsi="Montserrat" w:cs="Arial"/>
          <w:b w:val="0"/>
          <w:sz w:val="20"/>
        </w:rPr>
        <w:t>del</w:t>
      </w:r>
      <w:r w:rsidR="00B432CF" w:rsidRPr="00727571">
        <w:rPr>
          <w:rFonts w:ascii="Montserrat" w:hAnsi="Montserrat" w:cs="Arial"/>
          <w:b w:val="0"/>
          <w:sz w:val="20"/>
        </w:rPr>
        <w:t xml:space="preserve"> </w:t>
      </w:r>
      <w:r w:rsidRPr="00727571">
        <w:rPr>
          <w:rFonts w:ascii="Montserrat" w:hAnsi="Montserrat" w:cs="Arial"/>
          <w:sz w:val="20"/>
        </w:rPr>
        <w:t>“Reglamento”.</w:t>
      </w:r>
    </w:p>
    <w:p w:rsidR="00EA6A12" w:rsidRPr="00727571" w:rsidRDefault="00EA6A12" w:rsidP="00745757">
      <w:pPr>
        <w:pStyle w:val="cetneg"/>
        <w:spacing w:after="0" w:line="240" w:lineRule="auto"/>
        <w:jc w:val="both"/>
        <w:rPr>
          <w:rFonts w:ascii="Montserrat" w:hAnsi="Montserrat" w:cs="Arial"/>
          <w:b w:val="0"/>
          <w:sz w:val="20"/>
        </w:rPr>
      </w:pPr>
    </w:p>
    <w:p w:rsidR="00BE78A2" w:rsidRPr="00727571" w:rsidRDefault="00BE78A2" w:rsidP="00BE78A2">
      <w:pPr>
        <w:pStyle w:val="Sinespaciado1"/>
        <w:jc w:val="both"/>
        <w:rPr>
          <w:rFonts w:ascii="Montserrat" w:hAnsi="Montserrat"/>
          <w:sz w:val="20"/>
          <w:szCs w:val="20"/>
        </w:rPr>
      </w:pPr>
      <w:r w:rsidRPr="00727571">
        <w:rPr>
          <w:rFonts w:ascii="Montserrat" w:hAnsi="Montserrat"/>
          <w:sz w:val="20"/>
          <w:szCs w:val="20"/>
        </w:rPr>
        <w:t xml:space="preserve">Para el envío de aclaraciones y proposiciones los licitantes deberán utilizar los medios remotos de comunicación electrónica, conforme al Acuerdo por el que se establecen las disposiciones que se deberán observar para la utilización del sistema electrónico de información pública gubernamental denominado </w:t>
      </w:r>
      <w:r w:rsidRPr="00727571">
        <w:rPr>
          <w:rFonts w:ascii="Montserrat" w:hAnsi="Montserrat"/>
          <w:b/>
          <w:sz w:val="20"/>
          <w:szCs w:val="20"/>
        </w:rPr>
        <w:t>CompraNet</w:t>
      </w:r>
      <w:r w:rsidRPr="00727571">
        <w:rPr>
          <w:rFonts w:ascii="Montserrat" w:hAnsi="Montserrat"/>
          <w:sz w:val="20"/>
          <w:szCs w:val="20"/>
        </w:rPr>
        <w:t>, publicado en el D</w:t>
      </w:r>
      <w:r w:rsidR="00B164BE" w:rsidRPr="00727571">
        <w:rPr>
          <w:rFonts w:ascii="Montserrat" w:hAnsi="Montserrat"/>
          <w:sz w:val="20"/>
          <w:szCs w:val="20"/>
        </w:rPr>
        <w:t xml:space="preserve">iario </w:t>
      </w:r>
      <w:r w:rsidRPr="00727571">
        <w:rPr>
          <w:rFonts w:ascii="Montserrat" w:hAnsi="Montserrat"/>
          <w:sz w:val="20"/>
          <w:szCs w:val="20"/>
        </w:rPr>
        <w:t>O</w:t>
      </w:r>
      <w:r w:rsidR="00B164BE" w:rsidRPr="00727571">
        <w:rPr>
          <w:rFonts w:ascii="Montserrat" w:hAnsi="Montserrat"/>
          <w:sz w:val="20"/>
          <w:szCs w:val="20"/>
        </w:rPr>
        <w:t xml:space="preserve">ficial de la </w:t>
      </w:r>
      <w:r w:rsidRPr="00727571">
        <w:rPr>
          <w:rFonts w:ascii="Montserrat" w:hAnsi="Montserrat"/>
          <w:sz w:val="20"/>
          <w:szCs w:val="20"/>
        </w:rPr>
        <w:t>F</w:t>
      </w:r>
      <w:r w:rsidR="00B164BE" w:rsidRPr="00727571">
        <w:rPr>
          <w:rFonts w:ascii="Montserrat" w:hAnsi="Montserrat"/>
          <w:sz w:val="20"/>
          <w:szCs w:val="20"/>
        </w:rPr>
        <w:t>ederación</w:t>
      </w:r>
      <w:r w:rsidRPr="00727571">
        <w:rPr>
          <w:rFonts w:ascii="Montserrat" w:hAnsi="Montserrat"/>
          <w:sz w:val="20"/>
          <w:szCs w:val="20"/>
        </w:rPr>
        <w:t xml:space="preserve"> el 28 de junio de 2011.</w:t>
      </w:r>
    </w:p>
    <w:p w:rsidR="00BE78A2" w:rsidRPr="00727571" w:rsidRDefault="00BE78A2" w:rsidP="00BE78A2">
      <w:pPr>
        <w:pStyle w:val="Sinespaciado1"/>
        <w:rPr>
          <w:rFonts w:ascii="Montserrat" w:hAnsi="Montserrat"/>
          <w:sz w:val="20"/>
          <w:szCs w:val="20"/>
        </w:rPr>
      </w:pPr>
    </w:p>
    <w:p w:rsidR="00BE78A2" w:rsidRPr="00727571" w:rsidRDefault="00BE78A2" w:rsidP="00BE78A2">
      <w:pPr>
        <w:pStyle w:val="cetneg"/>
        <w:spacing w:after="0" w:line="240" w:lineRule="auto"/>
        <w:jc w:val="both"/>
        <w:rPr>
          <w:rFonts w:ascii="Montserrat" w:hAnsi="Montserrat" w:cs="Arial"/>
          <w:b w:val="0"/>
          <w:sz w:val="20"/>
        </w:rPr>
      </w:pPr>
      <w:r w:rsidRPr="00727571">
        <w:rPr>
          <w:rFonts w:ascii="Montserrat" w:hAnsi="Montserrat" w:cs="Arial"/>
          <w:b w:val="0"/>
          <w:sz w:val="20"/>
        </w:rPr>
        <w:t xml:space="preserve">Para la presentación y firma de proposiciones </w:t>
      </w:r>
      <w:r w:rsidR="004549CC" w:rsidRPr="00727571">
        <w:rPr>
          <w:rFonts w:ascii="Montserrat" w:hAnsi="Montserrat" w:cs="Arial"/>
          <w:b w:val="0"/>
          <w:sz w:val="20"/>
        </w:rPr>
        <w:t>o</w:t>
      </w:r>
      <w:r w:rsidRPr="00727571">
        <w:rPr>
          <w:rFonts w:ascii="Montserrat" w:hAnsi="Montserrat" w:cs="Arial"/>
          <w:b w:val="0"/>
          <w:sz w:val="20"/>
        </w:rPr>
        <w:t>, en su caso, de inconformidades a través de CompraNet, los licitantes deberán utilizar la Firma Electrónica Avanzada (FIEL) que emite el Servicio de Administración Tributaria para el cumplimiento de las obligaciones fiscales.</w:t>
      </w:r>
    </w:p>
    <w:p w:rsidR="000C291A" w:rsidRPr="00727571" w:rsidRDefault="000C291A" w:rsidP="00745757">
      <w:pPr>
        <w:pStyle w:val="cetneg"/>
        <w:spacing w:after="0" w:line="240" w:lineRule="auto"/>
        <w:jc w:val="both"/>
        <w:rPr>
          <w:rFonts w:ascii="Montserrat" w:hAnsi="Montserrat" w:cs="Arial"/>
          <w:b w:val="0"/>
          <w:sz w:val="20"/>
        </w:rPr>
      </w:pPr>
    </w:p>
    <w:p w:rsidR="00745757" w:rsidRPr="00355B0E" w:rsidRDefault="00745757" w:rsidP="001D1B4E">
      <w:pPr>
        <w:pStyle w:val="Prrafodelista"/>
        <w:numPr>
          <w:ilvl w:val="1"/>
          <w:numId w:val="199"/>
        </w:numPr>
        <w:ind w:left="709"/>
        <w:outlineLvl w:val="0"/>
        <w:rPr>
          <w:rFonts w:ascii="Montserrat" w:hAnsi="Montserrat" w:cs="Arial"/>
          <w:b/>
          <w:bCs/>
          <w:iCs/>
          <w:sz w:val="20"/>
          <w:szCs w:val="20"/>
          <w:lang w:val="es-MX"/>
        </w:rPr>
      </w:pPr>
      <w:bookmarkStart w:id="58" w:name="_Toc351133138"/>
      <w:bookmarkStart w:id="59" w:name="_Toc351133325"/>
      <w:bookmarkStart w:id="60" w:name="_Toc351133467"/>
      <w:bookmarkStart w:id="61" w:name="_Toc351134027"/>
      <w:bookmarkStart w:id="62" w:name="_Toc351138276"/>
      <w:bookmarkStart w:id="63" w:name="_Toc351138332"/>
      <w:bookmarkStart w:id="64" w:name="_Toc351139170"/>
      <w:bookmarkStart w:id="65" w:name="_Toc351485363"/>
      <w:bookmarkStart w:id="66" w:name="_Toc351651734"/>
      <w:bookmarkStart w:id="67" w:name="_Toc354489095"/>
      <w:bookmarkStart w:id="68" w:name="_Toc354489151"/>
      <w:bookmarkStart w:id="69" w:name="_Toc354489365"/>
      <w:bookmarkStart w:id="70" w:name="_Toc351651735"/>
      <w:bookmarkStart w:id="71" w:name="_Toc423420283"/>
      <w:bookmarkStart w:id="72" w:name="_Toc2604618"/>
      <w:bookmarkEnd w:id="58"/>
      <w:bookmarkEnd w:id="59"/>
      <w:bookmarkEnd w:id="60"/>
      <w:bookmarkEnd w:id="61"/>
      <w:bookmarkEnd w:id="62"/>
      <w:bookmarkEnd w:id="63"/>
      <w:bookmarkEnd w:id="64"/>
      <w:bookmarkEnd w:id="65"/>
      <w:bookmarkEnd w:id="66"/>
      <w:bookmarkEnd w:id="67"/>
      <w:bookmarkEnd w:id="68"/>
      <w:bookmarkEnd w:id="69"/>
      <w:r w:rsidRPr="00355B0E">
        <w:rPr>
          <w:rFonts w:ascii="Montserrat" w:hAnsi="Montserrat" w:cs="Arial"/>
          <w:b/>
          <w:bCs/>
          <w:iCs/>
          <w:sz w:val="20"/>
          <w:szCs w:val="20"/>
          <w:lang w:val="es-MX"/>
        </w:rPr>
        <w:t>Reducción</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de</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plazos</w:t>
      </w:r>
      <w:bookmarkEnd w:id="70"/>
      <w:bookmarkEnd w:id="71"/>
      <w:bookmarkEnd w:id="72"/>
    </w:p>
    <w:p w:rsidR="00745757" w:rsidRPr="00727571" w:rsidRDefault="00745757" w:rsidP="00745757">
      <w:pPr>
        <w:pStyle w:val="Prrafodelista"/>
        <w:ind w:left="0"/>
        <w:jc w:val="both"/>
        <w:rPr>
          <w:rFonts w:ascii="Montserrat" w:hAnsi="Montserrat" w:cs="Arial"/>
          <w:b/>
          <w:sz w:val="20"/>
          <w:szCs w:val="20"/>
          <w:lang w:val="es-MX"/>
        </w:rPr>
      </w:pPr>
    </w:p>
    <w:p w:rsidR="006E77D0" w:rsidRPr="00727571" w:rsidRDefault="00251446" w:rsidP="006E77D0">
      <w:pPr>
        <w:pStyle w:val="Prrafodelista"/>
        <w:ind w:left="0"/>
        <w:jc w:val="both"/>
        <w:rPr>
          <w:rFonts w:ascii="Montserrat" w:hAnsi="Montserrat" w:cs="Arial"/>
          <w:sz w:val="20"/>
          <w:szCs w:val="20"/>
          <w:lang w:val="es-MX"/>
        </w:rPr>
      </w:pP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00BD47EB"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aplica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reducción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plazos</w:t>
      </w:r>
      <w:r w:rsidR="00A021A1"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ajustándose</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43</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6E77D0" w:rsidRPr="00727571">
        <w:rPr>
          <w:rFonts w:ascii="Montserrat" w:hAnsi="Montserrat" w:cs="Arial"/>
          <w:sz w:val="20"/>
          <w:szCs w:val="20"/>
          <w:lang w:val="es-MX"/>
        </w:rPr>
        <w:t>“</w:t>
      </w:r>
      <w:r w:rsidR="006E77D0"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006E77D0" w:rsidRPr="00727571">
        <w:rPr>
          <w:rFonts w:ascii="Montserrat" w:hAnsi="Montserrat" w:cs="Arial"/>
          <w:b/>
          <w:sz w:val="20"/>
          <w:szCs w:val="20"/>
          <w:lang w:val="es-MX"/>
        </w:rPr>
        <w:t>Ley</w:t>
      </w:r>
      <w:r w:rsidR="006E77D0" w:rsidRPr="00727571">
        <w:rPr>
          <w:rFonts w:ascii="Montserrat" w:hAnsi="Montserrat" w:cs="Arial"/>
          <w:sz w:val="20"/>
          <w:szCs w:val="20"/>
          <w:lang w:val="es-MX"/>
        </w:rPr>
        <w:t>”.</w:t>
      </w:r>
    </w:p>
    <w:p w:rsidR="00A858D9" w:rsidRPr="00727571" w:rsidRDefault="00A858D9" w:rsidP="00745757">
      <w:pPr>
        <w:pStyle w:val="Prrafodelista"/>
        <w:ind w:left="0"/>
        <w:jc w:val="both"/>
        <w:rPr>
          <w:rFonts w:ascii="Montserrat" w:hAnsi="Montserrat" w:cs="Arial"/>
          <w:b/>
          <w:sz w:val="20"/>
          <w:szCs w:val="20"/>
          <w:lang w:val="es-MX"/>
        </w:rPr>
      </w:pPr>
    </w:p>
    <w:p w:rsidR="00745757" w:rsidRPr="00355B0E" w:rsidRDefault="00745757" w:rsidP="001D1B4E">
      <w:pPr>
        <w:pStyle w:val="Prrafodelista"/>
        <w:numPr>
          <w:ilvl w:val="1"/>
          <w:numId w:val="199"/>
        </w:numPr>
        <w:ind w:left="709"/>
        <w:outlineLvl w:val="0"/>
        <w:rPr>
          <w:rFonts w:ascii="Montserrat" w:hAnsi="Montserrat" w:cs="Arial"/>
          <w:b/>
          <w:bCs/>
          <w:iCs/>
          <w:sz w:val="20"/>
          <w:szCs w:val="20"/>
          <w:lang w:val="es-MX"/>
        </w:rPr>
      </w:pPr>
      <w:bookmarkStart w:id="73" w:name="_Toc351651736"/>
      <w:bookmarkStart w:id="74" w:name="_Toc423420284"/>
      <w:bookmarkStart w:id="75" w:name="_Toc2604619"/>
      <w:r w:rsidRPr="00355B0E">
        <w:rPr>
          <w:rFonts w:ascii="Montserrat" w:hAnsi="Montserrat" w:cs="Arial"/>
          <w:b/>
          <w:bCs/>
          <w:iCs/>
          <w:sz w:val="20"/>
          <w:szCs w:val="20"/>
          <w:lang w:val="es-MX"/>
        </w:rPr>
        <w:t>Calendario</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de</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eventos</w:t>
      </w:r>
      <w:bookmarkEnd w:id="73"/>
      <w:bookmarkEnd w:id="74"/>
      <w:bookmarkEnd w:id="75"/>
    </w:p>
    <w:p w:rsidR="003F759C" w:rsidRPr="00727571" w:rsidRDefault="003F759C" w:rsidP="006E77D0">
      <w:pPr>
        <w:ind w:left="-11"/>
        <w:outlineLvl w:val="0"/>
        <w:rPr>
          <w:rFonts w:ascii="Montserrat" w:hAnsi="Montserrat" w:cs="Arial"/>
          <w:b/>
          <w:bCs/>
          <w:iCs/>
          <w:sz w:val="20"/>
          <w:szCs w:val="20"/>
          <w:lang w:val="es-MX"/>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2706"/>
        <w:gridCol w:w="1601"/>
      </w:tblGrid>
      <w:tr w:rsidR="006E77D0" w:rsidRPr="00727571" w:rsidTr="008B00D2">
        <w:tc>
          <w:tcPr>
            <w:tcW w:w="2643" w:type="pct"/>
            <w:shd w:val="clear" w:color="auto" w:fill="D9D9D9" w:themeFill="background1" w:themeFillShade="D9"/>
            <w:vAlign w:val="center"/>
          </w:tcPr>
          <w:p w:rsidR="006E77D0" w:rsidRPr="00727571" w:rsidRDefault="006E77D0" w:rsidP="00907853">
            <w:pPr>
              <w:jc w:val="center"/>
              <w:rPr>
                <w:rFonts w:ascii="Montserrat" w:hAnsi="Montserrat" w:cs="Arial"/>
                <w:b/>
                <w:sz w:val="20"/>
                <w:szCs w:val="20"/>
                <w:lang w:val="es-MX"/>
              </w:rPr>
            </w:pPr>
            <w:r w:rsidRPr="00727571">
              <w:rPr>
                <w:rFonts w:ascii="Montserrat" w:hAnsi="Montserrat" w:cs="Arial"/>
                <w:b/>
                <w:sz w:val="20"/>
                <w:szCs w:val="20"/>
                <w:lang w:val="es-MX"/>
              </w:rPr>
              <w:t>Evento</w:t>
            </w:r>
          </w:p>
        </w:tc>
        <w:tc>
          <w:tcPr>
            <w:tcW w:w="1481" w:type="pct"/>
            <w:shd w:val="clear" w:color="auto" w:fill="D9D9D9"/>
            <w:vAlign w:val="center"/>
          </w:tcPr>
          <w:p w:rsidR="006E77D0" w:rsidRPr="00727571" w:rsidRDefault="006E77D0" w:rsidP="00907853">
            <w:pPr>
              <w:jc w:val="center"/>
              <w:rPr>
                <w:rFonts w:ascii="Montserrat" w:hAnsi="Montserrat" w:cs="Arial"/>
                <w:b/>
                <w:sz w:val="20"/>
                <w:szCs w:val="20"/>
                <w:lang w:val="es-MX"/>
              </w:rPr>
            </w:pPr>
            <w:r w:rsidRPr="00727571">
              <w:rPr>
                <w:rFonts w:ascii="Montserrat" w:hAnsi="Montserrat" w:cs="Arial"/>
                <w:b/>
                <w:sz w:val="20"/>
                <w:szCs w:val="20"/>
                <w:lang w:val="es-MX"/>
              </w:rPr>
              <w:t>Fecha</w:t>
            </w:r>
          </w:p>
        </w:tc>
        <w:tc>
          <w:tcPr>
            <w:tcW w:w="876" w:type="pct"/>
            <w:shd w:val="clear" w:color="auto" w:fill="D9D9D9"/>
            <w:vAlign w:val="center"/>
          </w:tcPr>
          <w:p w:rsidR="006E77D0" w:rsidRPr="00727571" w:rsidRDefault="006E77D0" w:rsidP="00907853">
            <w:pPr>
              <w:jc w:val="center"/>
              <w:rPr>
                <w:rFonts w:ascii="Montserrat" w:hAnsi="Montserrat" w:cs="Arial"/>
                <w:b/>
                <w:sz w:val="20"/>
                <w:szCs w:val="20"/>
                <w:lang w:val="es-MX"/>
              </w:rPr>
            </w:pPr>
            <w:r w:rsidRPr="00727571">
              <w:rPr>
                <w:rFonts w:ascii="Montserrat" w:hAnsi="Montserrat" w:cs="Arial"/>
                <w:b/>
                <w:sz w:val="20"/>
                <w:szCs w:val="20"/>
                <w:lang w:val="es-MX"/>
              </w:rPr>
              <w:t>Hora</w:t>
            </w:r>
          </w:p>
        </w:tc>
      </w:tr>
      <w:tr w:rsidR="006E77D0" w:rsidRPr="00727571" w:rsidTr="008B00D2">
        <w:trPr>
          <w:trHeight w:val="314"/>
        </w:trPr>
        <w:tc>
          <w:tcPr>
            <w:tcW w:w="2643" w:type="pct"/>
            <w:shd w:val="clear" w:color="auto" w:fill="auto"/>
            <w:vAlign w:val="center"/>
          </w:tcPr>
          <w:p w:rsidR="006E77D0" w:rsidRPr="00727571" w:rsidRDefault="006E77D0" w:rsidP="00774450">
            <w:pPr>
              <w:jc w:val="both"/>
              <w:rPr>
                <w:rFonts w:ascii="Montserrat" w:hAnsi="Montserrat" w:cs="Arial"/>
                <w:sz w:val="20"/>
                <w:szCs w:val="20"/>
                <w:lang w:val="es-MX"/>
              </w:rPr>
            </w:pPr>
            <w:r w:rsidRPr="00727571">
              <w:rPr>
                <w:rFonts w:ascii="Montserrat" w:hAnsi="Montserrat" w:cs="Arial"/>
                <w:sz w:val="20"/>
                <w:szCs w:val="20"/>
                <w:lang w:val="es-MX"/>
              </w:rPr>
              <w:t>Acto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Junta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Aclaraciones</w:t>
            </w:r>
          </w:p>
        </w:tc>
        <w:tc>
          <w:tcPr>
            <w:tcW w:w="1481" w:type="pct"/>
            <w:shd w:val="clear" w:color="auto" w:fill="auto"/>
            <w:vAlign w:val="center"/>
          </w:tcPr>
          <w:p w:rsidR="006E77D0" w:rsidRPr="00592979" w:rsidRDefault="00592979" w:rsidP="000C291A">
            <w:pPr>
              <w:jc w:val="center"/>
              <w:rPr>
                <w:rFonts w:ascii="Montserrat" w:hAnsi="Montserrat" w:cs="Arial"/>
                <w:sz w:val="20"/>
                <w:szCs w:val="20"/>
                <w:lang w:val="es-MX"/>
              </w:rPr>
            </w:pPr>
            <w:r w:rsidRPr="00592979">
              <w:rPr>
                <w:rFonts w:ascii="Montserrat" w:hAnsi="Montserrat" w:cs="Arial"/>
                <w:sz w:val="20"/>
                <w:szCs w:val="20"/>
                <w:lang w:val="es-MX"/>
              </w:rPr>
              <w:t>22</w:t>
            </w:r>
            <w:r w:rsidR="00E414D7" w:rsidRPr="00592979">
              <w:rPr>
                <w:rFonts w:ascii="Montserrat" w:hAnsi="Montserrat" w:cs="Arial"/>
                <w:sz w:val="20"/>
                <w:szCs w:val="20"/>
                <w:lang w:val="es-MX"/>
              </w:rPr>
              <w:t xml:space="preserve"> de marzo de 2019</w:t>
            </w:r>
          </w:p>
        </w:tc>
        <w:tc>
          <w:tcPr>
            <w:tcW w:w="876" w:type="pct"/>
            <w:shd w:val="clear" w:color="auto" w:fill="auto"/>
            <w:vAlign w:val="center"/>
          </w:tcPr>
          <w:p w:rsidR="006E77D0" w:rsidRPr="00592979" w:rsidRDefault="00E414D7" w:rsidP="00592979">
            <w:pPr>
              <w:jc w:val="center"/>
              <w:rPr>
                <w:rFonts w:ascii="Montserrat" w:hAnsi="Montserrat" w:cs="Arial"/>
                <w:sz w:val="20"/>
                <w:szCs w:val="20"/>
                <w:lang w:val="es-MX"/>
              </w:rPr>
            </w:pPr>
            <w:r w:rsidRPr="00592979">
              <w:rPr>
                <w:rFonts w:ascii="Montserrat" w:hAnsi="Montserrat" w:cs="Arial"/>
                <w:sz w:val="20"/>
                <w:szCs w:val="20"/>
                <w:lang w:val="es-MX"/>
              </w:rPr>
              <w:t>1</w:t>
            </w:r>
            <w:r w:rsidR="00592979" w:rsidRPr="00592979">
              <w:rPr>
                <w:rFonts w:ascii="Montserrat" w:hAnsi="Montserrat" w:cs="Arial"/>
                <w:sz w:val="20"/>
                <w:szCs w:val="20"/>
                <w:lang w:val="es-MX"/>
              </w:rPr>
              <w:t>2</w:t>
            </w:r>
            <w:r w:rsidRPr="00592979">
              <w:rPr>
                <w:rFonts w:ascii="Montserrat" w:hAnsi="Montserrat" w:cs="Arial"/>
                <w:sz w:val="20"/>
                <w:szCs w:val="20"/>
                <w:lang w:val="es-MX"/>
              </w:rPr>
              <w:t>:</w:t>
            </w:r>
            <w:r w:rsidR="00592979" w:rsidRPr="00592979">
              <w:rPr>
                <w:rFonts w:ascii="Montserrat" w:hAnsi="Montserrat" w:cs="Arial"/>
                <w:sz w:val="20"/>
                <w:szCs w:val="20"/>
                <w:lang w:val="es-MX"/>
              </w:rPr>
              <w:t>3</w:t>
            </w:r>
            <w:r w:rsidRPr="00592979">
              <w:rPr>
                <w:rFonts w:ascii="Montserrat" w:hAnsi="Montserrat" w:cs="Arial"/>
                <w:sz w:val="20"/>
                <w:szCs w:val="20"/>
                <w:lang w:val="es-MX"/>
              </w:rPr>
              <w:t>0</w:t>
            </w:r>
          </w:p>
        </w:tc>
      </w:tr>
      <w:tr w:rsidR="00350C20" w:rsidRPr="00727571" w:rsidTr="008B00D2">
        <w:trPr>
          <w:trHeight w:val="275"/>
        </w:trPr>
        <w:tc>
          <w:tcPr>
            <w:tcW w:w="2643" w:type="pct"/>
            <w:shd w:val="clear" w:color="auto" w:fill="auto"/>
            <w:vAlign w:val="center"/>
          </w:tcPr>
          <w:p w:rsidR="00350C20" w:rsidRPr="00727571" w:rsidRDefault="00350C20" w:rsidP="00774450">
            <w:pPr>
              <w:jc w:val="both"/>
              <w:rPr>
                <w:rFonts w:ascii="Montserrat" w:hAnsi="Montserrat" w:cs="Arial"/>
                <w:sz w:val="20"/>
                <w:szCs w:val="20"/>
                <w:lang w:val="es-MX"/>
              </w:rPr>
            </w:pPr>
            <w:r w:rsidRPr="00727571">
              <w:rPr>
                <w:rFonts w:ascii="Montserrat" w:hAnsi="Montserrat" w:cs="Arial"/>
                <w:sz w:val="20"/>
                <w:szCs w:val="20"/>
                <w:lang w:val="es-MX"/>
              </w:rPr>
              <w:t>Acto de Presentación y Apertura de Proposiciones</w:t>
            </w:r>
          </w:p>
        </w:tc>
        <w:tc>
          <w:tcPr>
            <w:tcW w:w="1481" w:type="pct"/>
            <w:shd w:val="clear" w:color="auto" w:fill="auto"/>
            <w:vAlign w:val="center"/>
          </w:tcPr>
          <w:p w:rsidR="00C71B30" w:rsidRPr="00592979" w:rsidRDefault="00592979" w:rsidP="00774450">
            <w:pPr>
              <w:jc w:val="center"/>
              <w:rPr>
                <w:rFonts w:ascii="Montserrat" w:hAnsi="Montserrat" w:cs="Arial"/>
                <w:sz w:val="20"/>
                <w:szCs w:val="20"/>
                <w:lang w:val="es-MX"/>
              </w:rPr>
            </w:pPr>
            <w:r w:rsidRPr="00592979">
              <w:rPr>
                <w:rFonts w:ascii="Montserrat" w:hAnsi="Montserrat" w:cs="Arial"/>
                <w:sz w:val="20"/>
                <w:szCs w:val="20"/>
                <w:lang w:val="es-MX"/>
              </w:rPr>
              <w:t>26</w:t>
            </w:r>
            <w:r w:rsidR="00E414D7" w:rsidRPr="00592979">
              <w:rPr>
                <w:rFonts w:ascii="Montserrat" w:hAnsi="Montserrat" w:cs="Arial"/>
                <w:sz w:val="20"/>
                <w:szCs w:val="20"/>
                <w:lang w:val="es-MX"/>
              </w:rPr>
              <w:t xml:space="preserve"> de marzo de 2019</w:t>
            </w:r>
          </w:p>
        </w:tc>
        <w:tc>
          <w:tcPr>
            <w:tcW w:w="876" w:type="pct"/>
            <w:shd w:val="clear" w:color="auto" w:fill="auto"/>
            <w:vAlign w:val="center"/>
          </w:tcPr>
          <w:p w:rsidR="00350C20" w:rsidRPr="00592979" w:rsidRDefault="00E414D7" w:rsidP="00592979">
            <w:pPr>
              <w:jc w:val="center"/>
              <w:rPr>
                <w:rFonts w:ascii="Montserrat" w:hAnsi="Montserrat" w:cs="Arial"/>
                <w:sz w:val="20"/>
                <w:szCs w:val="20"/>
                <w:lang w:val="es-MX"/>
              </w:rPr>
            </w:pPr>
            <w:r w:rsidRPr="00592979">
              <w:rPr>
                <w:rFonts w:ascii="Montserrat" w:hAnsi="Montserrat" w:cs="Arial"/>
                <w:sz w:val="20"/>
                <w:szCs w:val="20"/>
                <w:lang w:val="es-MX"/>
              </w:rPr>
              <w:t>1</w:t>
            </w:r>
            <w:r w:rsidR="00592979" w:rsidRPr="00592979">
              <w:rPr>
                <w:rFonts w:ascii="Montserrat" w:hAnsi="Montserrat" w:cs="Arial"/>
                <w:sz w:val="20"/>
                <w:szCs w:val="20"/>
                <w:lang w:val="es-MX"/>
              </w:rPr>
              <w:t>4</w:t>
            </w:r>
            <w:r w:rsidRPr="00592979">
              <w:rPr>
                <w:rFonts w:ascii="Montserrat" w:hAnsi="Montserrat" w:cs="Arial"/>
                <w:sz w:val="20"/>
                <w:szCs w:val="20"/>
                <w:lang w:val="es-MX"/>
              </w:rPr>
              <w:t>:</w:t>
            </w:r>
            <w:r w:rsidR="00592979" w:rsidRPr="00592979">
              <w:rPr>
                <w:rFonts w:ascii="Montserrat" w:hAnsi="Montserrat" w:cs="Arial"/>
                <w:sz w:val="20"/>
                <w:szCs w:val="20"/>
                <w:lang w:val="es-MX"/>
              </w:rPr>
              <w:t>3</w:t>
            </w:r>
            <w:r w:rsidRPr="00592979">
              <w:rPr>
                <w:rFonts w:ascii="Montserrat" w:hAnsi="Montserrat" w:cs="Arial"/>
                <w:sz w:val="20"/>
                <w:szCs w:val="20"/>
                <w:lang w:val="es-MX"/>
              </w:rPr>
              <w:t>0</w:t>
            </w:r>
          </w:p>
        </w:tc>
      </w:tr>
      <w:tr w:rsidR="00350C20" w:rsidRPr="00727571" w:rsidTr="008B00D2">
        <w:trPr>
          <w:trHeight w:val="266"/>
        </w:trPr>
        <w:tc>
          <w:tcPr>
            <w:tcW w:w="2643" w:type="pct"/>
            <w:shd w:val="clear" w:color="auto" w:fill="auto"/>
            <w:vAlign w:val="center"/>
          </w:tcPr>
          <w:p w:rsidR="005E7866" w:rsidRPr="00727571" w:rsidRDefault="00350C20" w:rsidP="00774450">
            <w:pPr>
              <w:jc w:val="both"/>
              <w:rPr>
                <w:rFonts w:ascii="Montserrat" w:hAnsi="Montserrat" w:cs="Arial"/>
                <w:sz w:val="20"/>
                <w:szCs w:val="20"/>
                <w:lang w:val="es-MX"/>
              </w:rPr>
            </w:pPr>
            <w:r w:rsidRPr="00727571">
              <w:rPr>
                <w:rFonts w:ascii="Montserrat" w:hAnsi="Montserrat" w:cs="Arial"/>
                <w:sz w:val="20"/>
                <w:szCs w:val="20"/>
                <w:lang w:val="es-MX"/>
              </w:rPr>
              <w:t>Acto de Fallo</w:t>
            </w:r>
          </w:p>
        </w:tc>
        <w:tc>
          <w:tcPr>
            <w:tcW w:w="1481" w:type="pct"/>
            <w:shd w:val="clear" w:color="auto" w:fill="auto"/>
            <w:vAlign w:val="center"/>
          </w:tcPr>
          <w:p w:rsidR="00350C20" w:rsidRPr="00592979" w:rsidRDefault="00774450" w:rsidP="00592979">
            <w:pPr>
              <w:jc w:val="center"/>
              <w:rPr>
                <w:rFonts w:ascii="Montserrat" w:hAnsi="Montserrat" w:cs="Arial"/>
                <w:sz w:val="20"/>
                <w:szCs w:val="20"/>
                <w:lang w:val="es-MX"/>
              </w:rPr>
            </w:pPr>
            <w:r w:rsidRPr="00592979">
              <w:rPr>
                <w:rFonts w:ascii="Montserrat" w:hAnsi="Montserrat" w:cs="Arial"/>
                <w:sz w:val="20"/>
                <w:szCs w:val="20"/>
                <w:lang w:val="es-MX"/>
              </w:rPr>
              <w:t>2</w:t>
            </w:r>
            <w:r w:rsidR="00592979" w:rsidRPr="00592979">
              <w:rPr>
                <w:rFonts w:ascii="Montserrat" w:hAnsi="Montserrat" w:cs="Arial"/>
                <w:sz w:val="20"/>
                <w:szCs w:val="20"/>
                <w:lang w:val="es-MX"/>
              </w:rPr>
              <w:t>9</w:t>
            </w:r>
            <w:r w:rsidR="00E414D7" w:rsidRPr="00592979">
              <w:rPr>
                <w:rFonts w:ascii="Montserrat" w:hAnsi="Montserrat" w:cs="Arial"/>
                <w:sz w:val="20"/>
                <w:szCs w:val="20"/>
                <w:lang w:val="es-MX"/>
              </w:rPr>
              <w:t xml:space="preserve"> de marzo de 2019</w:t>
            </w:r>
          </w:p>
        </w:tc>
        <w:tc>
          <w:tcPr>
            <w:tcW w:w="876" w:type="pct"/>
            <w:shd w:val="clear" w:color="auto" w:fill="auto"/>
            <w:vAlign w:val="center"/>
          </w:tcPr>
          <w:p w:rsidR="00350C20" w:rsidRPr="00592979" w:rsidRDefault="00E414D7" w:rsidP="00592979">
            <w:pPr>
              <w:jc w:val="center"/>
              <w:rPr>
                <w:rFonts w:ascii="Montserrat" w:hAnsi="Montserrat" w:cs="Arial"/>
                <w:sz w:val="20"/>
                <w:szCs w:val="20"/>
                <w:lang w:val="es-MX"/>
              </w:rPr>
            </w:pPr>
            <w:r w:rsidRPr="00592979">
              <w:rPr>
                <w:rFonts w:ascii="Montserrat" w:hAnsi="Montserrat" w:cs="Arial"/>
                <w:sz w:val="20"/>
                <w:szCs w:val="20"/>
                <w:lang w:val="es-MX"/>
              </w:rPr>
              <w:t>1</w:t>
            </w:r>
            <w:r w:rsidR="00592979" w:rsidRPr="00592979">
              <w:rPr>
                <w:rFonts w:ascii="Montserrat" w:hAnsi="Montserrat" w:cs="Arial"/>
                <w:sz w:val="20"/>
                <w:szCs w:val="20"/>
                <w:lang w:val="es-MX"/>
              </w:rPr>
              <w:t>7</w:t>
            </w:r>
            <w:r w:rsidRPr="00592979">
              <w:rPr>
                <w:rFonts w:ascii="Montserrat" w:hAnsi="Montserrat" w:cs="Arial"/>
                <w:sz w:val="20"/>
                <w:szCs w:val="20"/>
                <w:lang w:val="es-MX"/>
              </w:rPr>
              <w:t>:00</w:t>
            </w:r>
          </w:p>
        </w:tc>
      </w:tr>
    </w:tbl>
    <w:p w:rsidR="00D26023" w:rsidRPr="00727571" w:rsidRDefault="00D26023" w:rsidP="00D26023">
      <w:pPr>
        <w:ind w:left="-11"/>
        <w:outlineLvl w:val="0"/>
        <w:rPr>
          <w:rFonts w:ascii="Montserrat" w:hAnsi="Montserrat" w:cs="Arial"/>
          <w:b/>
          <w:bCs/>
          <w:iCs/>
          <w:sz w:val="20"/>
          <w:szCs w:val="20"/>
          <w:lang w:val="es-MX"/>
        </w:rPr>
      </w:pPr>
      <w:bookmarkStart w:id="76" w:name="_Toc351651737"/>
      <w:bookmarkStart w:id="77" w:name="_Toc423420285"/>
    </w:p>
    <w:p w:rsidR="006352E9" w:rsidRDefault="006352E9" w:rsidP="00582879">
      <w:pPr>
        <w:jc w:val="both"/>
        <w:rPr>
          <w:rFonts w:ascii="Montserrat" w:hAnsi="Montserrat" w:cs="Arial"/>
          <w:sz w:val="20"/>
          <w:szCs w:val="20"/>
          <w:lang w:val="es-MX"/>
        </w:rPr>
      </w:pPr>
      <w:r w:rsidRPr="00727571">
        <w:rPr>
          <w:rFonts w:ascii="Montserrat" w:hAnsi="Montserrat" w:cs="Arial"/>
          <w:sz w:val="20"/>
          <w:szCs w:val="20"/>
          <w:lang w:val="es-MX"/>
        </w:rPr>
        <w:t xml:space="preserve">Asimismo, se hace del conocimiento de los interesados que los actos del procedimiento de esta </w:t>
      </w:r>
      <w:r w:rsidR="00380669" w:rsidRPr="00727571">
        <w:rPr>
          <w:rFonts w:ascii="Montserrat" w:hAnsi="Montserrat" w:cs="Arial"/>
          <w:sz w:val="20"/>
          <w:szCs w:val="20"/>
          <w:lang w:val="es-MX"/>
        </w:rPr>
        <w:t>Invitación</w:t>
      </w:r>
      <w:r w:rsidRPr="00727571">
        <w:rPr>
          <w:rFonts w:ascii="Montserrat" w:hAnsi="Montserrat" w:cs="Arial"/>
          <w:sz w:val="20"/>
          <w:szCs w:val="20"/>
          <w:lang w:val="es-MX"/>
        </w:rPr>
        <w:t>, se llevarán a cabo e</w:t>
      </w:r>
      <w:r w:rsidR="007C61AB" w:rsidRPr="00727571">
        <w:rPr>
          <w:rFonts w:ascii="Montserrat" w:hAnsi="Montserrat" w:cs="Arial"/>
          <w:sz w:val="20"/>
          <w:szCs w:val="20"/>
          <w:lang w:val="es-MX"/>
        </w:rPr>
        <w:t xml:space="preserve">n el domicilio de </w:t>
      </w:r>
      <w:r w:rsidR="00555D71" w:rsidRPr="00727571">
        <w:rPr>
          <w:rFonts w:ascii="Montserrat" w:hAnsi="Montserrat" w:cs="Arial"/>
          <w:sz w:val="20"/>
          <w:szCs w:val="20"/>
          <w:lang w:val="es-MX"/>
        </w:rPr>
        <w:t>la convocante</w:t>
      </w:r>
      <w:r w:rsidRPr="00727571">
        <w:rPr>
          <w:rFonts w:ascii="Montserrat" w:hAnsi="Montserrat" w:cs="Arial"/>
          <w:sz w:val="20"/>
          <w:szCs w:val="20"/>
          <w:lang w:val="es-MX"/>
        </w:rPr>
        <w:t xml:space="preserve"> y, en su caso, podrá asistir cualquier persona en calidad de observador, bajo la condición de registrar su asistencia y abstenerse de intervenir en cualquier forma en los mismos. Una vez iniciado cualquiera de los distintos eventos en que participen los observadores, no se permitirá el ingreso a ningún otro;</w:t>
      </w:r>
      <w:r w:rsidR="00C07C67" w:rsidRPr="00727571">
        <w:rPr>
          <w:rFonts w:ascii="Montserrat" w:hAnsi="Montserrat" w:cs="Arial"/>
          <w:sz w:val="20"/>
          <w:szCs w:val="20"/>
          <w:lang w:val="es-MX"/>
        </w:rPr>
        <w:t xml:space="preserve"> </w:t>
      </w:r>
      <w:r w:rsidRPr="00727571">
        <w:rPr>
          <w:rFonts w:ascii="Montserrat" w:hAnsi="Montserrat" w:cs="Arial"/>
          <w:sz w:val="20"/>
          <w:szCs w:val="20"/>
          <w:lang w:val="es-MX"/>
        </w:rPr>
        <w:t>de igual forma</w:t>
      </w:r>
      <w:r w:rsidR="00DE7DA9" w:rsidRPr="00727571">
        <w:rPr>
          <w:rFonts w:ascii="Montserrat" w:hAnsi="Montserrat" w:cs="Arial"/>
          <w:sz w:val="20"/>
          <w:szCs w:val="20"/>
          <w:lang w:val="es-MX"/>
        </w:rPr>
        <w:t xml:space="preserve">, para la debida conducción del </w:t>
      </w:r>
      <w:r w:rsidRPr="00727571">
        <w:rPr>
          <w:rFonts w:ascii="Montserrat" w:hAnsi="Montserrat" w:cs="Arial"/>
          <w:sz w:val="20"/>
          <w:szCs w:val="20"/>
          <w:lang w:val="es-MX"/>
        </w:rPr>
        <w:t xml:space="preserve">proceso se les informa que no podrán hacer uso de cualquier dispositivo electrónico o de comunicación durante los mismos, por lo que se les conmina a que den estricto cumplimiento a este punto. Asimismo, si los observadores que se </w:t>
      </w:r>
      <w:r w:rsidRPr="00727571">
        <w:rPr>
          <w:rFonts w:ascii="Montserrat" w:hAnsi="Montserrat" w:cs="Arial"/>
          <w:sz w:val="20"/>
          <w:szCs w:val="20"/>
          <w:lang w:val="es-MX"/>
        </w:rPr>
        <w:lastRenderedPageBreak/>
        <w:t xml:space="preserve">encuentren presentes en el recinto donde se desarrollen los eventos deciden abandonarlo, no se les permitirá nuevamente el acceso. </w:t>
      </w:r>
    </w:p>
    <w:p w:rsidR="000F32FF" w:rsidRPr="00727571" w:rsidRDefault="000F32FF" w:rsidP="00582879">
      <w:pPr>
        <w:jc w:val="both"/>
        <w:rPr>
          <w:rFonts w:ascii="Montserrat" w:hAnsi="Montserrat" w:cs="Arial"/>
          <w:sz w:val="20"/>
          <w:szCs w:val="20"/>
          <w:lang w:val="es-MX"/>
        </w:rPr>
      </w:pPr>
    </w:p>
    <w:p w:rsidR="00745757" w:rsidRPr="00355B0E" w:rsidRDefault="00745757" w:rsidP="00041627">
      <w:pPr>
        <w:pStyle w:val="Prrafodelista"/>
        <w:numPr>
          <w:ilvl w:val="1"/>
          <w:numId w:val="199"/>
        </w:numPr>
        <w:ind w:left="0" w:firstLine="0"/>
        <w:outlineLvl w:val="0"/>
        <w:rPr>
          <w:rFonts w:ascii="Montserrat" w:hAnsi="Montserrat" w:cs="Arial"/>
          <w:b/>
          <w:bCs/>
          <w:iCs/>
          <w:sz w:val="20"/>
          <w:szCs w:val="20"/>
          <w:lang w:val="es-MX"/>
        </w:rPr>
      </w:pPr>
      <w:bookmarkStart w:id="78" w:name="_Toc2604620"/>
      <w:r w:rsidRPr="00355B0E">
        <w:rPr>
          <w:rFonts w:ascii="Montserrat" w:hAnsi="Montserrat" w:cs="Arial"/>
          <w:b/>
          <w:bCs/>
          <w:iCs/>
          <w:sz w:val="20"/>
          <w:szCs w:val="20"/>
          <w:lang w:val="es-MX"/>
        </w:rPr>
        <w:t>Lugar</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en</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donde</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se</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llevarán</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a</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cabo</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los</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actos</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de</w:t>
      </w:r>
      <w:r w:rsidR="00B432CF" w:rsidRPr="00355B0E">
        <w:rPr>
          <w:rFonts w:ascii="Montserrat" w:hAnsi="Montserrat" w:cs="Arial"/>
          <w:b/>
          <w:bCs/>
          <w:iCs/>
          <w:sz w:val="20"/>
          <w:szCs w:val="20"/>
          <w:lang w:val="es-MX"/>
        </w:rPr>
        <w:t xml:space="preserve"> </w:t>
      </w:r>
      <w:r w:rsidRPr="00355B0E">
        <w:rPr>
          <w:rFonts w:ascii="Montserrat" w:hAnsi="Montserrat" w:cs="Arial"/>
          <w:b/>
          <w:bCs/>
          <w:iCs/>
          <w:sz w:val="20"/>
          <w:szCs w:val="20"/>
          <w:lang w:val="es-MX"/>
        </w:rPr>
        <w:t>la</w:t>
      </w:r>
      <w:r w:rsidR="00B432CF" w:rsidRPr="00355B0E">
        <w:rPr>
          <w:rFonts w:ascii="Montserrat" w:hAnsi="Montserrat" w:cs="Arial"/>
          <w:b/>
          <w:bCs/>
          <w:iCs/>
          <w:sz w:val="20"/>
          <w:szCs w:val="20"/>
          <w:lang w:val="es-MX"/>
        </w:rPr>
        <w:t xml:space="preserve"> </w:t>
      </w:r>
      <w:bookmarkEnd w:id="76"/>
      <w:bookmarkEnd w:id="77"/>
      <w:r w:rsidR="00F306EF" w:rsidRPr="00355B0E">
        <w:rPr>
          <w:rFonts w:ascii="Montserrat" w:hAnsi="Montserrat" w:cs="Arial"/>
          <w:b/>
          <w:bCs/>
          <w:iCs/>
          <w:sz w:val="20"/>
          <w:szCs w:val="20"/>
          <w:lang w:val="es-MX"/>
        </w:rPr>
        <w:t>Invi</w:t>
      </w:r>
      <w:r w:rsidR="00FF3621" w:rsidRPr="00355B0E">
        <w:rPr>
          <w:rFonts w:ascii="Montserrat" w:hAnsi="Montserrat" w:cs="Arial"/>
          <w:b/>
          <w:bCs/>
          <w:iCs/>
          <w:sz w:val="20"/>
          <w:szCs w:val="20"/>
          <w:lang w:val="es-MX"/>
        </w:rPr>
        <w:t>tación</w:t>
      </w:r>
      <w:bookmarkEnd w:id="78"/>
    </w:p>
    <w:p w:rsidR="00745757" w:rsidRPr="00727571" w:rsidRDefault="00745757" w:rsidP="00745757">
      <w:pPr>
        <w:pStyle w:val="Prrafodelista"/>
        <w:autoSpaceDE w:val="0"/>
        <w:autoSpaceDN w:val="0"/>
        <w:adjustRightInd w:val="0"/>
        <w:ind w:left="0"/>
        <w:jc w:val="both"/>
        <w:rPr>
          <w:rFonts w:ascii="Montserrat" w:hAnsi="Montserrat" w:cs="Arial"/>
          <w:b/>
          <w:sz w:val="20"/>
          <w:szCs w:val="20"/>
          <w:lang w:val="es-MX"/>
        </w:rPr>
      </w:pPr>
    </w:p>
    <w:p w:rsidR="00A100D8" w:rsidRPr="00727571" w:rsidRDefault="00A100D8" w:rsidP="00A100D8">
      <w:pPr>
        <w:autoSpaceDE w:val="0"/>
        <w:autoSpaceDN w:val="0"/>
        <w:adjustRightInd w:val="0"/>
        <w:jc w:val="both"/>
        <w:rPr>
          <w:rFonts w:ascii="Montserrat" w:hAnsi="Montserrat" w:cs="Arial"/>
          <w:sz w:val="20"/>
          <w:szCs w:val="20"/>
          <w:lang w:val="es-MX"/>
        </w:rPr>
      </w:pPr>
      <w:bookmarkStart w:id="79" w:name="_Toc258432389"/>
      <w:bookmarkStart w:id="80" w:name="_Toc279497379"/>
      <w:bookmarkStart w:id="81" w:name="_Toc343110308"/>
      <w:bookmarkStart w:id="82" w:name="_Toc351651738"/>
      <w:bookmarkStart w:id="83" w:name="_Toc423420286"/>
      <w:r w:rsidRPr="00727571">
        <w:rPr>
          <w:rFonts w:ascii="Montserrat" w:hAnsi="Montserrat" w:cs="Arial"/>
          <w:sz w:val="20"/>
          <w:szCs w:val="20"/>
          <w:lang w:val="es-MX"/>
        </w:rPr>
        <w:t xml:space="preserve">Todos los actos son públicos y se llevarán a cabo en la Sala </w:t>
      </w:r>
      <w:r w:rsidR="00774450">
        <w:rPr>
          <w:rFonts w:ascii="Montserrat" w:hAnsi="Montserrat" w:cs="Arial"/>
          <w:sz w:val="20"/>
          <w:szCs w:val="20"/>
          <w:lang w:val="es-MX"/>
        </w:rPr>
        <w:t xml:space="preserve">de licitaciones </w:t>
      </w:r>
      <w:r w:rsidRPr="00727571">
        <w:rPr>
          <w:rFonts w:ascii="Montserrat" w:hAnsi="Montserrat" w:cs="Arial"/>
          <w:sz w:val="20"/>
          <w:szCs w:val="20"/>
          <w:lang w:val="es-MX"/>
        </w:rPr>
        <w:t>“A”</w:t>
      </w:r>
      <w:r w:rsidR="00774450">
        <w:rPr>
          <w:rFonts w:ascii="Montserrat" w:hAnsi="Montserrat" w:cs="Arial"/>
          <w:sz w:val="20"/>
          <w:szCs w:val="20"/>
          <w:lang w:val="es-MX"/>
        </w:rPr>
        <w:t xml:space="preserve"> de </w:t>
      </w:r>
      <w:r w:rsidR="00774450" w:rsidRPr="00774450">
        <w:rPr>
          <w:rFonts w:ascii="Montserrat" w:hAnsi="Montserrat" w:cs="Arial"/>
          <w:b/>
          <w:sz w:val="20"/>
          <w:szCs w:val="20"/>
          <w:lang w:val="es-MX"/>
        </w:rPr>
        <w:t>“La Conagua”</w:t>
      </w:r>
      <w:r w:rsidRPr="00727571">
        <w:rPr>
          <w:rFonts w:ascii="Montserrat" w:hAnsi="Montserrat" w:cs="Arial"/>
          <w:sz w:val="20"/>
          <w:szCs w:val="20"/>
          <w:lang w:val="es-MX"/>
        </w:rPr>
        <w:t>,</w:t>
      </w:r>
      <w:r w:rsidR="00774450">
        <w:rPr>
          <w:rFonts w:ascii="Montserrat" w:hAnsi="Montserrat" w:cs="Arial"/>
          <w:sz w:val="20"/>
          <w:szCs w:val="20"/>
          <w:lang w:val="es-MX"/>
        </w:rPr>
        <w:t xml:space="preserve"> sita en </w:t>
      </w:r>
      <w:r w:rsidRPr="00E414D7">
        <w:rPr>
          <w:rFonts w:ascii="Montserrat" w:hAnsi="Montserrat"/>
          <w:sz w:val="20"/>
          <w:szCs w:val="20"/>
          <w:lang w:val="es-MX"/>
        </w:rPr>
        <w:t>Av. de los Insurgentes Sur 2416,</w:t>
      </w:r>
      <w:r w:rsidR="00774450">
        <w:rPr>
          <w:rFonts w:ascii="Montserrat" w:hAnsi="Montserrat"/>
          <w:sz w:val="20"/>
          <w:szCs w:val="20"/>
          <w:lang w:val="es-MX"/>
        </w:rPr>
        <w:t xml:space="preserve"> Planta Baja, Ala Poniente,</w:t>
      </w:r>
      <w:r w:rsidRPr="00E414D7">
        <w:rPr>
          <w:rFonts w:ascii="Montserrat" w:hAnsi="Montserrat"/>
          <w:sz w:val="20"/>
          <w:szCs w:val="20"/>
          <w:lang w:val="es-MX"/>
        </w:rPr>
        <w:t xml:space="preserve"> Col. Copilco el Bajo, Alcaldía de Coyoacán, C.P. 04340 Ciudad de México</w:t>
      </w:r>
      <w:r w:rsidRPr="00727571">
        <w:rPr>
          <w:rFonts w:ascii="Montserrat" w:hAnsi="Montserrat" w:cs="Arial"/>
          <w:sz w:val="20"/>
          <w:szCs w:val="20"/>
          <w:lang w:val="es-MX"/>
        </w:rPr>
        <w:t>, en las fechas antes señaladas; sin embargo, los licitantes interesados en participar en esta Invitación lo harán de forma electrónica, a través de CompraNet.</w:t>
      </w:r>
    </w:p>
    <w:p w:rsidR="00A100D8" w:rsidRPr="00727571" w:rsidRDefault="00A100D8" w:rsidP="00A100D8">
      <w:pPr>
        <w:autoSpaceDE w:val="0"/>
        <w:autoSpaceDN w:val="0"/>
        <w:adjustRightInd w:val="0"/>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bCs/>
          <w:iCs/>
          <w:sz w:val="20"/>
          <w:szCs w:val="20"/>
          <w:lang w:val="es-MX"/>
        </w:rPr>
      </w:pPr>
      <w:bookmarkStart w:id="84" w:name="_Toc2604621"/>
      <w:r w:rsidRPr="00727571">
        <w:rPr>
          <w:rFonts w:ascii="Montserrat" w:hAnsi="Montserrat" w:cs="Arial"/>
          <w:b/>
          <w:bCs/>
          <w:iCs/>
          <w:sz w:val="20"/>
          <w:szCs w:val="20"/>
          <w:lang w:val="es-MX"/>
        </w:rPr>
        <w:t>Actos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la</w:t>
      </w:r>
      <w:r w:rsidR="00B432CF" w:rsidRPr="00727571">
        <w:rPr>
          <w:rFonts w:ascii="Montserrat" w:hAnsi="Montserrat" w:cs="Arial"/>
          <w:b/>
          <w:bCs/>
          <w:iCs/>
          <w:sz w:val="20"/>
          <w:szCs w:val="20"/>
          <w:lang w:val="es-MX"/>
        </w:rPr>
        <w:t xml:space="preserve"> </w:t>
      </w:r>
      <w:bookmarkEnd w:id="79"/>
      <w:bookmarkEnd w:id="80"/>
      <w:bookmarkEnd w:id="81"/>
      <w:bookmarkEnd w:id="82"/>
      <w:bookmarkEnd w:id="83"/>
      <w:r w:rsidR="00F306EF" w:rsidRPr="00727571">
        <w:rPr>
          <w:rFonts w:ascii="Montserrat" w:hAnsi="Montserrat" w:cs="Arial"/>
          <w:b/>
          <w:bCs/>
          <w:iCs/>
          <w:sz w:val="20"/>
          <w:szCs w:val="20"/>
          <w:lang w:val="es-MX"/>
        </w:rPr>
        <w:t>Invi</w:t>
      </w:r>
      <w:r w:rsidR="00FF3621" w:rsidRPr="00727571">
        <w:rPr>
          <w:rFonts w:ascii="Montserrat" w:hAnsi="Montserrat" w:cs="Arial"/>
          <w:b/>
          <w:bCs/>
          <w:iCs/>
          <w:sz w:val="20"/>
          <w:szCs w:val="20"/>
          <w:lang w:val="es-MX"/>
        </w:rPr>
        <w:t>tación</w:t>
      </w:r>
      <w:bookmarkEnd w:id="84"/>
    </w:p>
    <w:p w:rsidR="00745757" w:rsidRPr="00727571" w:rsidRDefault="00745757" w:rsidP="00745757">
      <w:pPr>
        <w:jc w:val="both"/>
        <w:rPr>
          <w:rFonts w:ascii="Montserrat" w:hAnsi="Montserrat" w:cs="Arial"/>
          <w:sz w:val="20"/>
          <w:szCs w:val="20"/>
          <w:lang w:val="es-MX"/>
        </w:rPr>
      </w:pPr>
    </w:p>
    <w:p w:rsidR="00BC7F3F" w:rsidRPr="00727571" w:rsidRDefault="00BC7F3F" w:rsidP="00BC7F3F">
      <w:pPr>
        <w:jc w:val="both"/>
        <w:rPr>
          <w:rFonts w:ascii="Montserrat" w:hAnsi="Montserrat" w:cs="Arial"/>
          <w:sz w:val="20"/>
          <w:szCs w:val="20"/>
          <w:lang w:val="es-MX"/>
        </w:rPr>
      </w:pPr>
      <w:r w:rsidRPr="00727571">
        <w:rPr>
          <w:rFonts w:ascii="Montserrat" w:hAnsi="Montserrat" w:cs="Arial"/>
          <w:sz w:val="20"/>
          <w:szCs w:val="20"/>
          <w:lang w:val="es-MX"/>
        </w:rPr>
        <w:t xml:space="preserve">Los actos que forman parte de este procedimiento, se realizarán puntualmente el día y hora señalada en el punto </w:t>
      </w:r>
      <w:r w:rsidRPr="00727571">
        <w:rPr>
          <w:rFonts w:ascii="Montserrat" w:hAnsi="Montserrat" w:cs="Arial"/>
          <w:b/>
          <w:sz w:val="20"/>
          <w:szCs w:val="20"/>
          <w:lang w:val="es-MX"/>
        </w:rPr>
        <w:t xml:space="preserve">3.2 </w:t>
      </w:r>
      <w:r w:rsidR="00355B0E">
        <w:rPr>
          <w:rFonts w:ascii="Montserrat" w:hAnsi="Montserrat" w:cs="Arial"/>
          <w:sz w:val="20"/>
          <w:szCs w:val="20"/>
          <w:lang w:val="es-MX"/>
        </w:rPr>
        <w:t>de la presente C</w:t>
      </w:r>
      <w:r w:rsidRPr="00727571">
        <w:rPr>
          <w:rFonts w:ascii="Montserrat" w:hAnsi="Montserrat" w:cs="Arial"/>
          <w:sz w:val="20"/>
          <w:szCs w:val="20"/>
          <w:lang w:val="es-MX"/>
        </w:rPr>
        <w:t>onvocatoria, levantándose en cada uno de ellos acta circunstanciada, las cuales serán firmadas por los servidores públicos que asistan a dichos actos, sin que la falta de firma de alguno de ellos reste validez o efectos a las mismas.</w:t>
      </w:r>
    </w:p>
    <w:p w:rsidR="00D0571B" w:rsidRPr="00727571" w:rsidRDefault="00D0571B" w:rsidP="00BC7F3F">
      <w:pPr>
        <w:jc w:val="both"/>
        <w:rPr>
          <w:rFonts w:ascii="Montserrat" w:hAnsi="Montserrat" w:cs="Arial"/>
          <w:sz w:val="20"/>
          <w:szCs w:val="20"/>
          <w:lang w:val="es-MX"/>
        </w:rPr>
      </w:pPr>
    </w:p>
    <w:p w:rsidR="007F409C" w:rsidRPr="00727571" w:rsidRDefault="00BC7F3F" w:rsidP="00BC7F3F">
      <w:pPr>
        <w:jc w:val="both"/>
        <w:rPr>
          <w:rFonts w:ascii="Montserrat" w:hAnsi="Montserrat" w:cs="Arial"/>
          <w:sz w:val="20"/>
          <w:szCs w:val="20"/>
          <w:lang w:val="es-MX"/>
        </w:rPr>
      </w:pPr>
      <w:r w:rsidRPr="00727571">
        <w:rPr>
          <w:rFonts w:ascii="Montserrat" w:hAnsi="Montserrat" w:cs="Arial"/>
          <w:sz w:val="20"/>
          <w:szCs w:val="20"/>
          <w:lang w:val="es-MX"/>
        </w:rPr>
        <w:t>Esta Invitación será en tres actos de acuerdo a lo siguiente:</w:t>
      </w:r>
      <w:r w:rsidR="00B432CF" w:rsidRPr="00727571">
        <w:rPr>
          <w:rFonts w:ascii="Montserrat" w:hAnsi="Montserrat" w:cs="Arial"/>
          <w:sz w:val="20"/>
          <w:szCs w:val="20"/>
          <w:lang w:val="es-MX"/>
        </w:rPr>
        <w:t xml:space="preserve"> </w:t>
      </w:r>
    </w:p>
    <w:p w:rsidR="003B0D70" w:rsidRPr="00727571" w:rsidRDefault="003B0D70" w:rsidP="00745757">
      <w:pPr>
        <w:jc w:val="both"/>
        <w:rPr>
          <w:rFonts w:ascii="Montserrat" w:hAnsi="Montserrat" w:cs="Arial"/>
          <w:sz w:val="20"/>
          <w:szCs w:val="20"/>
          <w:lang w:val="es-MX"/>
        </w:rPr>
      </w:pPr>
    </w:p>
    <w:p w:rsidR="00C837EA" w:rsidRPr="00727571" w:rsidRDefault="00745757" w:rsidP="003E3F3C">
      <w:pPr>
        <w:numPr>
          <w:ilvl w:val="2"/>
          <w:numId w:val="199"/>
        </w:numPr>
        <w:ind w:left="0" w:firstLine="0"/>
        <w:outlineLvl w:val="0"/>
        <w:rPr>
          <w:rFonts w:ascii="Montserrat" w:hAnsi="Montserrat" w:cs="Arial"/>
          <w:b/>
          <w:bCs/>
          <w:iCs/>
          <w:sz w:val="20"/>
          <w:szCs w:val="20"/>
          <w:lang w:val="es-MX"/>
        </w:rPr>
      </w:pPr>
      <w:bookmarkStart w:id="85" w:name="_Toc2604622"/>
      <w:bookmarkStart w:id="86" w:name="_Toc419122245"/>
      <w:bookmarkStart w:id="87" w:name="_Toc419124235"/>
      <w:bookmarkStart w:id="88" w:name="_Toc419127171"/>
      <w:bookmarkStart w:id="89" w:name="_Toc419197588"/>
      <w:bookmarkStart w:id="90" w:name="_Toc419198171"/>
      <w:bookmarkStart w:id="91" w:name="_Toc419199608"/>
      <w:bookmarkStart w:id="92" w:name="_Toc419203789"/>
      <w:bookmarkStart w:id="93" w:name="_Toc419203944"/>
      <w:bookmarkStart w:id="94" w:name="_Toc258432392"/>
      <w:bookmarkStart w:id="95" w:name="_Toc279497381"/>
      <w:bookmarkStart w:id="96" w:name="_Toc343110310"/>
      <w:bookmarkStart w:id="97" w:name="_Toc351651739"/>
      <w:bookmarkStart w:id="98" w:name="_Toc423420287"/>
      <w:r w:rsidRPr="00727571">
        <w:rPr>
          <w:rFonts w:ascii="Montserrat" w:hAnsi="Montserrat" w:cs="Arial"/>
          <w:b/>
          <w:bCs/>
          <w:iCs/>
          <w:sz w:val="20"/>
          <w:szCs w:val="20"/>
          <w:lang w:val="es-MX"/>
        </w:rPr>
        <w:t>Acto</w:t>
      </w:r>
      <w:r w:rsidR="00B432CF" w:rsidRPr="00727571">
        <w:rPr>
          <w:rFonts w:ascii="Montserrat" w:hAnsi="Montserrat" w:cs="Arial"/>
          <w:b/>
          <w:bCs/>
          <w:iCs/>
          <w:sz w:val="20"/>
          <w:szCs w:val="20"/>
          <w:lang w:val="es-MX"/>
        </w:rPr>
        <w:t xml:space="preserve"> </w:t>
      </w:r>
      <w:r w:rsidR="00C837EA"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00C837EA" w:rsidRPr="00727571">
        <w:rPr>
          <w:rFonts w:ascii="Montserrat" w:hAnsi="Montserrat" w:cs="Arial"/>
          <w:b/>
          <w:bCs/>
          <w:iCs/>
          <w:sz w:val="20"/>
          <w:szCs w:val="20"/>
          <w:lang w:val="es-MX"/>
        </w:rPr>
        <w:t>Junta</w:t>
      </w:r>
      <w:r w:rsidR="00B432CF" w:rsidRPr="00727571">
        <w:rPr>
          <w:rFonts w:ascii="Montserrat" w:hAnsi="Montserrat" w:cs="Arial"/>
          <w:b/>
          <w:bCs/>
          <w:iCs/>
          <w:sz w:val="20"/>
          <w:szCs w:val="20"/>
          <w:lang w:val="es-MX"/>
        </w:rPr>
        <w:t xml:space="preserve"> </w:t>
      </w:r>
      <w:r w:rsidR="00C837EA"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00C837EA" w:rsidRPr="00727571">
        <w:rPr>
          <w:rFonts w:ascii="Montserrat" w:hAnsi="Montserrat" w:cs="Arial"/>
          <w:b/>
          <w:bCs/>
          <w:iCs/>
          <w:sz w:val="20"/>
          <w:szCs w:val="20"/>
          <w:lang w:val="es-MX"/>
        </w:rPr>
        <w:t>Aclaraciones</w:t>
      </w:r>
      <w:bookmarkEnd w:id="85"/>
    </w:p>
    <w:p w:rsidR="00C837EA" w:rsidRPr="00727571" w:rsidRDefault="00C837EA" w:rsidP="00C837EA">
      <w:pPr>
        <w:outlineLvl w:val="0"/>
        <w:rPr>
          <w:rFonts w:ascii="Montserrat" w:hAnsi="Montserrat" w:cs="Arial"/>
          <w:b/>
          <w:bCs/>
          <w:iCs/>
          <w:sz w:val="20"/>
          <w:szCs w:val="20"/>
          <w:lang w:val="es-MX"/>
        </w:rPr>
      </w:pPr>
    </w:p>
    <w:p w:rsidR="00BC7F3F" w:rsidRPr="00727571" w:rsidRDefault="008D783B" w:rsidP="00BC7F3F">
      <w:pPr>
        <w:jc w:val="both"/>
        <w:rPr>
          <w:rFonts w:ascii="Montserrat" w:hAnsi="Montserrat" w:cs="Arial"/>
          <w:bCs/>
          <w:iCs/>
          <w:sz w:val="20"/>
          <w:szCs w:val="20"/>
          <w:lang w:val="es-MX"/>
        </w:rPr>
      </w:pPr>
      <w:r w:rsidRPr="00727571">
        <w:rPr>
          <w:rFonts w:ascii="Montserrat" w:hAnsi="Montserrat" w:cs="Arial"/>
          <w:bCs/>
          <w:iCs/>
          <w:sz w:val="20"/>
          <w:szCs w:val="20"/>
          <w:lang w:val="es-MX"/>
        </w:rPr>
        <w:t xml:space="preserve">En este primer Acto y de conformidad con lo establecido en los artículos 33 Bis de </w:t>
      </w:r>
      <w:r w:rsidRPr="00727571">
        <w:rPr>
          <w:rFonts w:ascii="Montserrat" w:hAnsi="Montserrat" w:cs="Arial"/>
          <w:b/>
          <w:bCs/>
          <w:iCs/>
          <w:sz w:val="20"/>
          <w:szCs w:val="20"/>
          <w:lang w:val="es-MX"/>
        </w:rPr>
        <w:t>“La Ley”</w:t>
      </w:r>
      <w:r w:rsidRPr="00727571">
        <w:rPr>
          <w:rFonts w:ascii="Montserrat" w:hAnsi="Montserrat" w:cs="Arial"/>
          <w:bCs/>
          <w:iCs/>
          <w:sz w:val="20"/>
          <w:szCs w:val="20"/>
          <w:lang w:val="es-MX"/>
        </w:rPr>
        <w:t xml:space="preserve"> y 45 del </w:t>
      </w:r>
      <w:r w:rsidRPr="00727571">
        <w:rPr>
          <w:rFonts w:ascii="Montserrat" w:hAnsi="Montserrat" w:cs="Arial"/>
          <w:b/>
          <w:bCs/>
          <w:iCs/>
          <w:sz w:val="20"/>
          <w:szCs w:val="20"/>
          <w:lang w:val="es-MX"/>
        </w:rPr>
        <w:t xml:space="preserve">“Reglamento”, </w:t>
      </w:r>
      <w:r w:rsidRPr="00727571">
        <w:rPr>
          <w:rFonts w:ascii="Montserrat" w:hAnsi="Montserrat" w:cs="Arial"/>
          <w:bCs/>
          <w:iCs/>
          <w:sz w:val="20"/>
          <w:szCs w:val="20"/>
          <w:lang w:val="es-MX"/>
        </w:rPr>
        <w:t>las personas que pretendan solicitar aclaraciones a la Convocatoria, deberán presentar un escrito</w:t>
      </w:r>
      <w:r w:rsidR="00276D43" w:rsidRPr="00727571">
        <w:rPr>
          <w:rFonts w:ascii="Montserrat" w:hAnsi="Montserrat" w:cs="Arial"/>
          <w:bCs/>
          <w:iCs/>
          <w:sz w:val="20"/>
          <w:szCs w:val="20"/>
          <w:lang w:val="es-MX"/>
        </w:rPr>
        <w:t xml:space="preserve"> en término de los numerales citados y del artículo 48 fracción V del citado </w:t>
      </w:r>
      <w:r w:rsidR="00276D43" w:rsidRPr="00727571">
        <w:rPr>
          <w:rFonts w:ascii="Montserrat" w:hAnsi="Montserrat" w:cs="Arial"/>
          <w:b/>
          <w:bCs/>
          <w:iCs/>
          <w:sz w:val="20"/>
          <w:szCs w:val="20"/>
          <w:lang w:val="es-MX"/>
        </w:rPr>
        <w:t>“Reglamento”</w:t>
      </w:r>
      <w:r w:rsidRPr="00727571">
        <w:rPr>
          <w:rFonts w:ascii="Montserrat" w:hAnsi="Montserrat" w:cs="Arial"/>
          <w:bCs/>
          <w:iCs/>
          <w:sz w:val="20"/>
          <w:szCs w:val="20"/>
          <w:lang w:val="es-MX"/>
        </w:rPr>
        <w:t xml:space="preserve">, en el que expresen su interés en participar en la Invitación por sí o por interpósita persona, manifestando en todos los casos los datos generales </w:t>
      </w:r>
      <w:r w:rsidR="00B277D1" w:rsidRPr="00727571">
        <w:rPr>
          <w:rFonts w:ascii="Montserrat" w:hAnsi="Montserrat" w:cs="Arial"/>
          <w:bCs/>
          <w:iCs/>
          <w:sz w:val="20"/>
          <w:szCs w:val="20"/>
          <w:lang w:val="es-MX"/>
        </w:rPr>
        <w:t xml:space="preserve">en formato libre </w:t>
      </w:r>
      <w:r w:rsidRPr="00727571">
        <w:rPr>
          <w:rFonts w:ascii="Montserrat" w:hAnsi="Montserrat" w:cs="Arial"/>
          <w:bCs/>
          <w:iCs/>
          <w:sz w:val="20"/>
          <w:szCs w:val="20"/>
          <w:lang w:val="es-MX"/>
        </w:rPr>
        <w:t>de</w:t>
      </w:r>
      <w:r w:rsidR="00B277D1" w:rsidRPr="00727571">
        <w:rPr>
          <w:rFonts w:ascii="Montserrat" w:hAnsi="Montserrat" w:cs="Arial"/>
          <w:bCs/>
          <w:iCs/>
          <w:sz w:val="20"/>
          <w:szCs w:val="20"/>
          <w:lang w:val="es-MX"/>
        </w:rPr>
        <w:t>l interesado</w:t>
      </w:r>
      <w:r w:rsidR="00BC7F3F" w:rsidRPr="00727571">
        <w:rPr>
          <w:rFonts w:ascii="Montserrat" w:hAnsi="Montserrat" w:cs="Arial"/>
          <w:sz w:val="20"/>
          <w:szCs w:val="20"/>
          <w:lang w:val="es-MX"/>
        </w:rPr>
        <w:t>.</w:t>
      </w:r>
    </w:p>
    <w:p w:rsidR="00BC7F3F" w:rsidRPr="00727571" w:rsidRDefault="00BC7F3F" w:rsidP="00BC7F3F">
      <w:pPr>
        <w:jc w:val="both"/>
        <w:outlineLvl w:val="0"/>
        <w:rPr>
          <w:rFonts w:ascii="Montserrat" w:hAnsi="Montserrat" w:cs="Arial"/>
          <w:bCs/>
          <w:iCs/>
          <w:sz w:val="20"/>
          <w:szCs w:val="20"/>
          <w:lang w:val="es-MX"/>
        </w:rPr>
      </w:pPr>
    </w:p>
    <w:p w:rsidR="00BC7F3F" w:rsidRPr="00727571" w:rsidRDefault="00BC7F3F" w:rsidP="00BC7F3F">
      <w:pPr>
        <w:jc w:val="both"/>
        <w:rPr>
          <w:rFonts w:ascii="Montserrat" w:hAnsi="Montserrat" w:cs="Arial"/>
          <w:bCs/>
          <w:iCs/>
          <w:sz w:val="20"/>
          <w:szCs w:val="20"/>
          <w:lang w:val="es-MX"/>
        </w:rPr>
      </w:pPr>
      <w:r w:rsidRPr="00727571">
        <w:rPr>
          <w:rFonts w:ascii="Montserrat" w:hAnsi="Montserrat" w:cs="Arial"/>
          <w:bCs/>
          <w:iCs/>
          <w:sz w:val="20"/>
          <w:szCs w:val="20"/>
          <w:lang w:val="es-MX"/>
        </w:rPr>
        <w:t>Tanto el escrito de interés en participar como las so</w:t>
      </w:r>
      <w:r w:rsidR="007E238A">
        <w:rPr>
          <w:rFonts w:ascii="Montserrat" w:hAnsi="Montserrat" w:cs="Arial"/>
          <w:bCs/>
          <w:iCs/>
          <w:sz w:val="20"/>
          <w:szCs w:val="20"/>
          <w:lang w:val="es-MX"/>
        </w:rPr>
        <w:t>licitudes de aclaraciones a la C</w:t>
      </w:r>
      <w:r w:rsidRPr="00727571">
        <w:rPr>
          <w:rFonts w:ascii="Montserrat" w:hAnsi="Montserrat" w:cs="Arial"/>
          <w:bCs/>
          <w:iCs/>
          <w:sz w:val="20"/>
          <w:szCs w:val="20"/>
          <w:lang w:val="es-MX"/>
        </w:rPr>
        <w:t xml:space="preserve">onvocatoria deberán ser enviadas </w:t>
      </w:r>
      <w:r w:rsidR="000055B6" w:rsidRPr="00727571">
        <w:rPr>
          <w:rFonts w:ascii="Montserrat" w:hAnsi="Montserrat" w:cs="Arial"/>
          <w:bCs/>
          <w:iCs/>
          <w:sz w:val="20"/>
          <w:szCs w:val="20"/>
          <w:lang w:val="es-MX"/>
        </w:rPr>
        <w:t xml:space="preserve">preferentemente en formato </w:t>
      </w:r>
      <w:r w:rsidRPr="00727571">
        <w:rPr>
          <w:rFonts w:ascii="Montserrat" w:hAnsi="Montserrat" w:cs="Arial"/>
          <w:bCs/>
          <w:iCs/>
          <w:sz w:val="20"/>
          <w:szCs w:val="20"/>
          <w:lang w:val="es-MX"/>
        </w:rPr>
        <w:t xml:space="preserve">PDF y Word, </w:t>
      </w:r>
      <w:r w:rsidR="000055B6" w:rsidRPr="00727571">
        <w:rPr>
          <w:rFonts w:ascii="Montserrat" w:hAnsi="Montserrat" w:cs="Arial"/>
          <w:bCs/>
          <w:iCs/>
          <w:sz w:val="20"/>
          <w:szCs w:val="20"/>
          <w:lang w:val="es-MX"/>
        </w:rPr>
        <w:t xml:space="preserve">debidamente firmadas por el representante legal </w:t>
      </w:r>
      <w:r w:rsidRPr="00727571">
        <w:rPr>
          <w:rFonts w:ascii="Montserrat" w:hAnsi="Montserrat" w:cs="Arial"/>
          <w:bCs/>
          <w:iCs/>
          <w:sz w:val="20"/>
          <w:szCs w:val="20"/>
          <w:lang w:val="es-MX"/>
        </w:rPr>
        <w:t>a través del sistema de mensaje</w:t>
      </w:r>
      <w:r w:rsidR="004419F1" w:rsidRPr="00727571">
        <w:rPr>
          <w:rFonts w:ascii="Montserrat" w:hAnsi="Montserrat" w:cs="Arial"/>
          <w:bCs/>
          <w:iCs/>
          <w:sz w:val="20"/>
          <w:szCs w:val="20"/>
          <w:lang w:val="es-MX"/>
        </w:rPr>
        <w:t>s</w:t>
      </w:r>
      <w:r w:rsidRPr="00727571">
        <w:rPr>
          <w:rFonts w:ascii="Montserrat" w:hAnsi="Montserrat" w:cs="Arial"/>
          <w:bCs/>
          <w:iCs/>
          <w:sz w:val="20"/>
          <w:szCs w:val="20"/>
          <w:lang w:val="es-MX"/>
        </w:rPr>
        <w:t xml:space="preserve"> de CompraNet, a más tardar </w:t>
      </w:r>
      <w:r w:rsidRPr="00727571">
        <w:rPr>
          <w:rFonts w:ascii="Montserrat" w:hAnsi="Montserrat" w:cs="Arial"/>
          <w:b/>
          <w:bCs/>
          <w:iCs/>
          <w:sz w:val="20"/>
          <w:szCs w:val="20"/>
          <w:u w:val="single"/>
          <w:lang w:val="es-MX"/>
        </w:rPr>
        <w:t xml:space="preserve">24 horas antes de la fecha y hora </w:t>
      </w:r>
      <w:r w:rsidRPr="00727571">
        <w:rPr>
          <w:rFonts w:ascii="Montserrat" w:hAnsi="Montserrat" w:cs="Arial"/>
          <w:bCs/>
          <w:iCs/>
          <w:sz w:val="20"/>
          <w:szCs w:val="20"/>
          <w:lang w:val="es-MX"/>
        </w:rPr>
        <w:t xml:space="preserve">en que se vaya a realizar dicho acto. </w:t>
      </w:r>
      <w:r w:rsidRPr="00727571">
        <w:rPr>
          <w:rFonts w:ascii="Montserrat" w:hAnsi="Montserrat" w:cs="Arial"/>
          <w:sz w:val="20"/>
          <w:szCs w:val="20"/>
          <w:lang w:val="es-MX"/>
        </w:rPr>
        <w:t>Las solicitudes de aclaración deberán plantearse de manera concisa y estar directamente vinculadas con los puntos contenidos en la presen</w:t>
      </w:r>
      <w:r w:rsidR="007E238A">
        <w:rPr>
          <w:rFonts w:ascii="Montserrat" w:hAnsi="Montserrat" w:cs="Arial"/>
          <w:sz w:val="20"/>
          <w:szCs w:val="20"/>
          <w:lang w:val="es-MX"/>
        </w:rPr>
        <w:t>te C</w:t>
      </w:r>
      <w:r w:rsidRPr="00727571">
        <w:rPr>
          <w:rFonts w:ascii="Montserrat" w:hAnsi="Montserrat" w:cs="Arial"/>
          <w:sz w:val="20"/>
          <w:szCs w:val="20"/>
          <w:lang w:val="es-MX"/>
        </w:rPr>
        <w:t>onvocatoria a la Invitación, indicando el numeral o punto específico con el cual se relaciona. Las solicitudes que no cumplan con los requisitos señalados, podrán ser desechadas por la Convocante.</w:t>
      </w:r>
    </w:p>
    <w:p w:rsidR="00BC7F3F" w:rsidRPr="00727571" w:rsidRDefault="00BC7F3F" w:rsidP="00BC7F3F">
      <w:pPr>
        <w:jc w:val="both"/>
        <w:rPr>
          <w:rFonts w:ascii="Montserrat" w:hAnsi="Montserrat" w:cs="Arial"/>
          <w:sz w:val="20"/>
          <w:szCs w:val="20"/>
          <w:lang w:val="es-MX"/>
        </w:rPr>
      </w:pPr>
    </w:p>
    <w:p w:rsidR="00BC7F3F" w:rsidRPr="00727571" w:rsidRDefault="0075128A" w:rsidP="00BC7F3F">
      <w:pPr>
        <w:jc w:val="both"/>
        <w:rPr>
          <w:rFonts w:ascii="Montserrat" w:hAnsi="Montserrat" w:cs="Arial"/>
          <w:sz w:val="20"/>
          <w:szCs w:val="20"/>
          <w:lang w:val="es-MX"/>
        </w:rPr>
      </w:pPr>
      <w:r w:rsidRPr="00727571">
        <w:rPr>
          <w:rFonts w:ascii="Montserrat" w:hAnsi="Montserrat" w:cs="Arial"/>
          <w:b/>
          <w:sz w:val="20"/>
          <w:szCs w:val="20"/>
          <w:lang w:val="es-MX"/>
        </w:rPr>
        <w:t>“La Conagua”</w:t>
      </w:r>
      <w:r w:rsidR="00BC7F3F" w:rsidRPr="00727571">
        <w:rPr>
          <w:rFonts w:ascii="Montserrat" w:hAnsi="Montserrat" w:cs="Arial"/>
          <w:sz w:val="20"/>
          <w:szCs w:val="20"/>
          <w:lang w:val="es-MX"/>
        </w:rPr>
        <w:t xml:space="preserve"> resolverá en forma clara y precisa las dudas o cuestionamientos que sobre la convocatoria a la Invitación le formulen los interesados, debiendo constar todo ello, en el acta respectiva que para tal efecto se levante.</w:t>
      </w:r>
    </w:p>
    <w:p w:rsidR="00BC7F3F" w:rsidRPr="00727571" w:rsidRDefault="00BC7F3F" w:rsidP="00BC7F3F">
      <w:pPr>
        <w:jc w:val="both"/>
        <w:rPr>
          <w:rFonts w:ascii="Montserrat" w:hAnsi="Montserrat" w:cs="Arial"/>
          <w:sz w:val="20"/>
          <w:szCs w:val="20"/>
          <w:lang w:val="es-MX"/>
        </w:rPr>
      </w:pPr>
    </w:p>
    <w:p w:rsidR="00BC7F3F" w:rsidRPr="00727571" w:rsidRDefault="00BC7F3F" w:rsidP="00BC7F3F">
      <w:pPr>
        <w:jc w:val="both"/>
        <w:rPr>
          <w:rFonts w:ascii="Montserrat" w:hAnsi="Montserrat" w:cs="Arial"/>
          <w:sz w:val="20"/>
          <w:szCs w:val="20"/>
          <w:lang w:val="es-MX"/>
        </w:rPr>
      </w:pPr>
      <w:r w:rsidRPr="00727571">
        <w:rPr>
          <w:rFonts w:ascii="Montserrat" w:hAnsi="Montserrat" w:cs="Arial"/>
          <w:sz w:val="20"/>
          <w:szCs w:val="20"/>
          <w:lang w:val="es-MX"/>
        </w:rPr>
        <w:lastRenderedPageBreak/>
        <w:t xml:space="preserve">Para la recepción y contestación de las solicitudes de aclaración, así como de las preguntas a las respuestas dadas por la convocante, aplicarán las disposiciones previstas en el artículo 46 fracción II del </w:t>
      </w:r>
      <w:r w:rsidRPr="00727571">
        <w:rPr>
          <w:rFonts w:ascii="Montserrat" w:hAnsi="Montserrat" w:cs="Arial"/>
          <w:b/>
          <w:sz w:val="20"/>
          <w:szCs w:val="20"/>
          <w:lang w:val="es-MX"/>
        </w:rPr>
        <w:t>“Reglamento”</w:t>
      </w:r>
      <w:r w:rsidRPr="00727571">
        <w:rPr>
          <w:rFonts w:ascii="Montserrat" w:hAnsi="Montserrat" w:cs="Arial"/>
          <w:sz w:val="20"/>
          <w:szCs w:val="20"/>
          <w:lang w:val="es-MX"/>
        </w:rPr>
        <w:t>:</w:t>
      </w:r>
    </w:p>
    <w:p w:rsidR="00BC7F3F" w:rsidRPr="00727571" w:rsidRDefault="00BC7F3F" w:rsidP="00BC7F3F">
      <w:pPr>
        <w:jc w:val="both"/>
        <w:rPr>
          <w:rFonts w:ascii="Montserrat" w:hAnsi="Montserrat" w:cs="Arial"/>
          <w:sz w:val="20"/>
          <w:szCs w:val="20"/>
          <w:lang w:val="es-MX"/>
        </w:rPr>
      </w:pPr>
    </w:p>
    <w:p w:rsidR="00BC7F3F" w:rsidRPr="00727571" w:rsidRDefault="00BC7F3F" w:rsidP="0098356E">
      <w:pPr>
        <w:pStyle w:val="Prrafodelista"/>
        <w:numPr>
          <w:ilvl w:val="0"/>
          <w:numId w:val="136"/>
        </w:numPr>
        <w:ind w:left="709"/>
        <w:jc w:val="both"/>
        <w:rPr>
          <w:rFonts w:ascii="Montserrat" w:hAnsi="Montserrat" w:cs="Arial"/>
          <w:sz w:val="20"/>
          <w:szCs w:val="20"/>
          <w:lang w:val="es-MX"/>
        </w:rPr>
      </w:pPr>
      <w:r w:rsidRPr="00727571">
        <w:rPr>
          <w:rFonts w:ascii="Montserrat" w:hAnsi="Montserrat" w:cs="Arial"/>
          <w:sz w:val="20"/>
          <w:szCs w:val="20"/>
          <w:lang w:val="es-MX"/>
        </w:rPr>
        <w:t>La convocante procederá a enviar, a través del sistema CompraNet, las contestaciones a las solicitudes de aclaración recibidas, a partir de l</w:t>
      </w:r>
      <w:r w:rsidR="007E238A">
        <w:rPr>
          <w:rFonts w:ascii="Montserrat" w:hAnsi="Montserrat" w:cs="Arial"/>
          <w:sz w:val="20"/>
          <w:szCs w:val="20"/>
          <w:lang w:val="es-MX"/>
        </w:rPr>
        <w:t>a hora y fecha señaladas en la C</w:t>
      </w:r>
      <w:r w:rsidRPr="00727571">
        <w:rPr>
          <w:rFonts w:ascii="Montserrat" w:hAnsi="Montserrat" w:cs="Arial"/>
          <w:sz w:val="20"/>
          <w:szCs w:val="20"/>
          <w:lang w:val="es-MX"/>
        </w:rPr>
        <w:t>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14564" w:rsidRPr="00727571" w:rsidRDefault="00E14564" w:rsidP="00BC7F3F">
      <w:pPr>
        <w:ind w:left="360"/>
        <w:jc w:val="both"/>
        <w:rPr>
          <w:rFonts w:ascii="Montserrat" w:hAnsi="Montserrat" w:cs="Arial"/>
          <w:sz w:val="20"/>
          <w:szCs w:val="20"/>
          <w:lang w:val="es-MX"/>
        </w:rPr>
      </w:pPr>
    </w:p>
    <w:p w:rsidR="00BC7F3F" w:rsidRPr="00727571" w:rsidRDefault="00BC7F3F" w:rsidP="0098356E">
      <w:pPr>
        <w:pStyle w:val="Prrafodelista"/>
        <w:numPr>
          <w:ilvl w:val="0"/>
          <w:numId w:val="136"/>
        </w:numPr>
        <w:ind w:left="709"/>
        <w:jc w:val="both"/>
        <w:rPr>
          <w:rFonts w:ascii="Montserrat" w:hAnsi="Montserrat" w:cs="Arial"/>
          <w:sz w:val="20"/>
          <w:szCs w:val="20"/>
          <w:lang w:val="es-MX"/>
        </w:rPr>
      </w:pPr>
      <w:r w:rsidRPr="00727571">
        <w:rPr>
          <w:rFonts w:ascii="Montserrat" w:hAnsi="Montserrat" w:cs="Arial"/>
          <w:sz w:val="20"/>
          <w:szCs w:val="20"/>
          <w:lang w:val="es-MX"/>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15FA5" w:rsidRPr="00727571" w:rsidRDefault="00615FA5" w:rsidP="00615FA5">
      <w:pPr>
        <w:jc w:val="both"/>
        <w:rPr>
          <w:rFonts w:ascii="Montserrat" w:hAnsi="Montserrat" w:cs="Arial"/>
          <w:sz w:val="20"/>
          <w:szCs w:val="20"/>
          <w:lang w:val="es-MX"/>
        </w:rPr>
      </w:pPr>
    </w:p>
    <w:p w:rsidR="00BC7F3F" w:rsidRPr="00727571" w:rsidRDefault="00BC7F3F" w:rsidP="00BC7F3F">
      <w:pPr>
        <w:jc w:val="both"/>
        <w:rPr>
          <w:rFonts w:ascii="Montserrat" w:hAnsi="Montserrat" w:cs="Arial"/>
          <w:sz w:val="20"/>
          <w:szCs w:val="20"/>
          <w:lang w:val="es-MX"/>
        </w:rPr>
      </w:pPr>
      <w:r w:rsidRPr="00727571">
        <w:rPr>
          <w:rFonts w:ascii="Montserrat" w:hAnsi="Montserrat" w:cs="Arial"/>
          <w:sz w:val="20"/>
          <w:szCs w:val="20"/>
          <w:lang w:val="es-MX"/>
        </w:rPr>
        <w:t xml:space="preserve">En cumplimiento a lo establecido en el artículo 33 penúltimo párrafo de </w:t>
      </w:r>
      <w:r w:rsidRPr="00727571">
        <w:rPr>
          <w:rFonts w:ascii="Montserrat" w:hAnsi="Montserrat" w:cs="Arial"/>
          <w:b/>
          <w:sz w:val="20"/>
          <w:szCs w:val="20"/>
          <w:lang w:val="es-MX"/>
        </w:rPr>
        <w:t>“La Ley”</w:t>
      </w:r>
      <w:r w:rsidRPr="00727571">
        <w:rPr>
          <w:rFonts w:ascii="Montserrat" w:hAnsi="Montserrat" w:cs="Arial"/>
          <w:sz w:val="20"/>
          <w:szCs w:val="20"/>
          <w:lang w:val="es-MX"/>
        </w:rPr>
        <w:t>, lo asentado en el acta que se derive del acto de junta de acl</w:t>
      </w:r>
      <w:r w:rsidR="007E730C">
        <w:rPr>
          <w:rFonts w:ascii="Montserrat" w:hAnsi="Montserrat" w:cs="Arial"/>
          <w:sz w:val="20"/>
          <w:szCs w:val="20"/>
          <w:lang w:val="es-MX"/>
        </w:rPr>
        <w:t>araciones, formará parte de la C</w:t>
      </w:r>
      <w:r w:rsidRPr="00727571">
        <w:rPr>
          <w:rFonts w:ascii="Montserrat" w:hAnsi="Montserrat" w:cs="Arial"/>
          <w:sz w:val="20"/>
          <w:szCs w:val="20"/>
          <w:lang w:val="es-MX"/>
        </w:rPr>
        <w:t xml:space="preserve">onvocatoria a esta Invitación y deberá ser considerada por </w:t>
      </w:r>
      <w:r w:rsidR="00F31274" w:rsidRPr="00727571">
        <w:rPr>
          <w:rFonts w:ascii="Montserrat" w:hAnsi="Montserrat" w:cs="Arial"/>
          <w:sz w:val="20"/>
          <w:szCs w:val="20"/>
          <w:lang w:val="es-MX"/>
        </w:rPr>
        <w:t>los licitantes</w:t>
      </w:r>
      <w:r w:rsidRPr="00727571">
        <w:rPr>
          <w:rFonts w:ascii="Montserrat" w:hAnsi="Montserrat" w:cs="Arial"/>
          <w:sz w:val="20"/>
          <w:szCs w:val="20"/>
          <w:lang w:val="es-MX"/>
        </w:rPr>
        <w:t xml:space="preserve"> para la elaboración de su</w:t>
      </w:r>
      <w:r w:rsidR="00F31274" w:rsidRPr="00727571">
        <w:rPr>
          <w:rFonts w:ascii="Montserrat" w:hAnsi="Montserrat" w:cs="Arial"/>
          <w:sz w:val="20"/>
          <w:szCs w:val="20"/>
          <w:lang w:val="es-MX"/>
        </w:rPr>
        <w:t>s</w:t>
      </w:r>
      <w:r w:rsidRPr="00727571">
        <w:rPr>
          <w:rFonts w:ascii="Montserrat" w:hAnsi="Montserrat" w:cs="Arial"/>
          <w:sz w:val="20"/>
          <w:szCs w:val="20"/>
          <w:lang w:val="es-MX"/>
        </w:rPr>
        <w:t xml:space="preserve"> </w:t>
      </w:r>
      <w:r w:rsidR="00F31274" w:rsidRPr="00727571">
        <w:rPr>
          <w:rFonts w:ascii="Montserrat" w:hAnsi="Montserrat" w:cs="Arial"/>
          <w:sz w:val="20"/>
          <w:szCs w:val="20"/>
          <w:lang w:val="es-MX"/>
        </w:rPr>
        <w:t>proposiciones</w:t>
      </w:r>
      <w:r w:rsidRPr="00727571">
        <w:rPr>
          <w:rFonts w:ascii="Montserrat" w:hAnsi="Montserrat" w:cs="Arial"/>
          <w:sz w:val="20"/>
          <w:szCs w:val="20"/>
          <w:lang w:val="es-MX"/>
        </w:rPr>
        <w:t xml:space="preserve"> ya que la evaluación de las mismas se realizará incluyendo lo establecido en dicha acta. </w:t>
      </w:r>
    </w:p>
    <w:p w:rsidR="009543D6" w:rsidRPr="00727571" w:rsidRDefault="009543D6" w:rsidP="00BC7F3F">
      <w:pPr>
        <w:jc w:val="both"/>
        <w:rPr>
          <w:rFonts w:ascii="Montserrat" w:hAnsi="Montserrat" w:cs="Arial"/>
          <w:sz w:val="20"/>
          <w:szCs w:val="20"/>
          <w:lang w:val="es-MX"/>
        </w:rPr>
      </w:pPr>
    </w:p>
    <w:p w:rsidR="007E76EC" w:rsidRPr="00727571" w:rsidRDefault="00BC7F3F" w:rsidP="00BC7F3F">
      <w:pPr>
        <w:jc w:val="both"/>
        <w:rPr>
          <w:rFonts w:ascii="Montserrat" w:hAnsi="Montserrat" w:cs="Arial"/>
          <w:sz w:val="20"/>
          <w:szCs w:val="20"/>
          <w:lang w:val="es-MX"/>
        </w:rPr>
      </w:pPr>
      <w:r w:rsidRPr="00727571">
        <w:rPr>
          <w:rFonts w:ascii="Montserrat" w:hAnsi="Montserrat" w:cs="Arial"/>
          <w:sz w:val="20"/>
          <w:szCs w:val="20"/>
          <w:lang w:val="es-MX"/>
        </w:rPr>
        <w:t xml:space="preserve">Las solicitudes de aclaración que sean enviadas a través del sistema CompraNet con posterioridad al plazo previsto en el artículo 33 bis de </w:t>
      </w:r>
      <w:r w:rsidRPr="00727571">
        <w:rPr>
          <w:rFonts w:ascii="Montserrat" w:hAnsi="Montserrat" w:cs="Arial"/>
          <w:b/>
          <w:sz w:val="20"/>
          <w:szCs w:val="20"/>
          <w:lang w:val="es-MX"/>
        </w:rPr>
        <w:t>“La Ley”</w:t>
      </w:r>
      <w:r w:rsidRPr="00727571">
        <w:rPr>
          <w:rFonts w:ascii="Montserrat" w:hAnsi="Montserrat" w:cs="Arial"/>
          <w:sz w:val="20"/>
          <w:szCs w:val="20"/>
          <w:lang w:val="es-MX"/>
        </w:rPr>
        <w:t xml:space="preserve">, no serán contestadas por la convocante por resultar extemporáneas, debiéndose integrar al expediente respectivo, salvo lo previsto en el artículo 46 fracción VI del </w:t>
      </w:r>
      <w:r w:rsidRPr="00727571">
        <w:rPr>
          <w:rFonts w:ascii="Montserrat" w:hAnsi="Montserrat" w:cs="Arial"/>
          <w:b/>
          <w:sz w:val="20"/>
          <w:szCs w:val="20"/>
          <w:lang w:val="es-MX"/>
        </w:rPr>
        <w:t>“Reglamento”</w:t>
      </w:r>
      <w:r w:rsidRPr="00727571">
        <w:rPr>
          <w:rFonts w:ascii="Montserrat" w:hAnsi="Montserrat" w:cs="Arial"/>
          <w:sz w:val="20"/>
          <w:szCs w:val="20"/>
          <w:lang w:val="es-MX"/>
        </w:rPr>
        <w:t>.</w:t>
      </w:r>
    </w:p>
    <w:p w:rsidR="00867B96" w:rsidRPr="00727571" w:rsidRDefault="00867B96" w:rsidP="00BC7F3F">
      <w:pPr>
        <w:jc w:val="both"/>
        <w:rPr>
          <w:rFonts w:ascii="Montserrat" w:hAnsi="Montserrat" w:cs="Arial"/>
          <w:b/>
          <w:sz w:val="20"/>
          <w:szCs w:val="20"/>
          <w:lang w:val="es-MX"/>
        </w:rPr>
      </w:pPr>
    </w:p>
    <w:p w:rsidR="00745757" w:rsidRPr="00727571" w:rsidRDefault="00C837EA" w:rsidP="003E3F3C">
      <w:pPr>
        <w:numPr>
          <w:ilvl w:val="2"/>
          <w:numId w:val="199"/>
        </w:numPr>
        <w:ind w:left="0" w:firstLine="0"/>
        <w:outlineLvl w:val="0"/>
        <w:rPr>
          <w:rFonts w:ascii="Montserrat" w:hAnsi="Montserrat" w:cs="Arial"/>
          <w:b/>
          <w:bCs/>
          <w:iCs/>
          <w:sz w:val="20"/>
          <w:szCs w:val="20"/>
          <w:lang w:val="es-MX"/>
        </w:rPr>
      </w:pPr>
      <w:bookmarkStart w:id="99" w:name="_Toc2604623"/>
      <w:r w:rsidRPr="00727571">
        <w:rPr>
          <w:rFonts w:ascii="Montserrat" w:hAnsi="Montserrat" w:cs="Arial"/>
          <w:b/>
          <w:bCs/>
          <w:iCs/>
          <w:sz w:val="20"/>
          <w:szCs w:val="20"/>
          <w:lang w:val="es-MX"/>
        </w:rPr>
        <w:t>Acto</w:t>
      </w:r>
      <w:r w:rsidR="00B432CF" w:rsidRPr="00727571">
        <w:rPr>
          <w:rFonts w:ascii="Montserrat" w:hAnsi="Montserrat" w:cs="Arial"/>
          <w:b/>
          <w:bCs/>
          <w:iCs/>
          <w:sz w:val="20"/>
          <w:szCs w:val="20"/>
          <w:lang w:val="es-MX"/>
        </w:rPr>
        <w:t xml:space="preserve"> </w:t>
      </w:r>
      <w:r w:rsidR="00745757"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00745757" w:rsidRPr="00727571">
        <w:rPr>
          <w:rFonts w:ascii="Montserrat" w:hAnsi="Montserrat" w:cs="Arial"/>
          <w:b/>
          <w:bCs/>
          <w:iCs/>
          <w:sz w:val="20"/>
          <w:szCs w:val="20"/>
          <w:lang w:val="es-MX"/>
        </w:rPr>
        <w:t>Presentación</w:t>
      </w:r>
      <w:r w:rsidR="00B432CF" w:rsidRPr="00727571">
        <w:rPr>
          <w:rFonts w:ascii="Montserrat" w:hAnsi="Montserrat" w:cs="Arial"/>
          <w:b/>
          <w:bCs/>
          <w:iCs/>
          <w:sz w:val="20"/>
          <w:szCs w:val="20"/>
          <w:lang w:val="es-MX"/>
        </w:rPr>
        <w:t xml:space="preserve"> </w:t>
      </w:r>
      <w:r w:rsidR="00745757" w:rsidRPr="00727571">
        <w:rPr>
          <w:rFonts w:ascii="Montserrat" w:hAnsi="Montserrat" w:cs="Arial"/>
          <w:b/>
          <w:bCs/>
          <w:iCs/>
          <w:sz w:val="20"/>
          <w:szCs w:val="20"/>
          <w:lang w:val="es-MX"/>
        </w:rPr>
        <w:t>y</w:t>
      </w:r>
      <w:r w:rsidR="00B432CF" w:rsidRPr="00727571">
        <w:rPr>
          <w:rFonts w:ascii="Montserrat" w:hAnsi="Montserrat" w:cs="Arial"/>
          <w:b/>
          <w:bCs/>
          <w:iCs/>
          <w:sz w:val="20"/>
          <w:szCs w:val="20"/>
          <w:lang w:val="es-MX"/>
        </w:rPr>
        <w:t xml:space="preserve"> </w:t>
      </w:r>
      <w:r w:rsidR="00745757" w:rsidRPr="00727571">
        <w:rPr>
          <w:rFonts w:ascii="Montserrat" w:hAnsi="Montserrat" w:cs="Arial"/>
          <w:b/>
          <w:bCs/>
          <w:iCs/>
          <w:sz w:val="20"/>
          <w:szCs w:val="20"/>
          <w:lang w:val="es-MX"/>
        </w:rPr>
        <w:t>Apertura</w:t>
      </w:r>
      <w:r w:rsidR="00B432CF" w:rsidRPr="00727571">
        <w:rPr>
          <w:rFonts w:ascii="Montserrat" w:hAnsi="Montserrat" w:cs="Arial"/>
          <w:b/>
          <w:bCs/>
          <w:iCs/>
          <w:sz w:val="20"/>
          <w:szCs w:val="20"/>
          <w:lang w:val="es-MX"/>
        </w:rPr>
        <w:t xml:space="preserve"> </w:t>
      </w:r>
      <w:r w:rsidR="00745757"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bookmarkEnd w:id="86"/>
      <w:bookmarkEnd w:id="87"/>
      <w:bookmarkEnd w:id="88"/>
      <w:bookmarkEnd w:id="89"/>
      <w:bookmarkEnd w:id="90"/>
      <w:bookmarkEnd w:id="91"/>
      <w:bookmarkEnd w:id="92"/>
      <w:bookmarkEnd w:id="93"/>
      <w:bookmarkEnd w:id="94"/>
      <w:bookmarkEnd w:id="95"/>
      <w:bookmarkEnd w:id="96"/>
      <w:bookmarkEnd w:id="97"/>
      <w:bookmarkEnd w:id="98"/>
      <w:r w:rsidR="008D783B" w:rsidRPr="00727571">
        <w:rPr>
          <w:rFonts w:ascii="Montserrat" w:hAnsi="Montserrat" w:cs="Arial"/>
          <w:b/>
          <w:bCs/>
          <w:iCs/>
          <w:sz w:val="20"/>
          <w:szCs w:val="20"/>
          <w:lang w:val="es-MX"/>
        </w:rPr>
        <w:t>Proposiciones</w:t>
      </w:r>
      <w:bookmarkEnd w:id="99"/>
    </w:p>
    <w:p w:rsidR="00E81796" w:rsidRPr="00727571" w:rsidRDefault="00E81796" w:rsidP="00E81796">
      <w:pPr>
        <w:outlineLvl w:val="0"/>
        <w:rPr>
          <w:rFonts w:ascii="Montserrat" w:hAnsi="Montserrat" w:cs="Arial"/>
          <w:b/>
          <w:bCs/>
          <w:iCs/>
          <w:sz w:val="20"/>
          <w:szCs w:val="20"/>
          <w:lang w:val="es-MX"/>
        </w:rPr>
      </w:pPr>
    </w:p>
    <w:p w:rsidR="00F31274" w:rsidRPr="00727571" w:rsidRDefault="00F31274" w:rsidP="00F31274">
      <w:pPr>
        <w:jc w:val="both"/>
        <w:rPr>
          <w:rFonts w:ascii="Montserrat" w:hAnsi="Montserrat" w:cs="Arial"/>
          <w:sz w:val="20"/>
          <w:szCs w:val="20"/>
          <w:lang w:val="es-MX"/>
        </w:rPr>
      </w:pPr>
      <w:r w:rsidRPr="00727571">
        <w:rPr>
          <w:rFonts w:ascii="Montserrat" w:hAnsi="Montserrat" w:cs="Arial"/>
          <w:sz w:val="20"/>
          <w:szCs w:val="20"/>
          <w:lang w:val="es-MX"/>
        </w:rPr>
        <w:t xml:space="preserve">De conformidad con el artículo 35 de </w:t>
      </w:r>
      <w:r w:rsidRPr="00727571">
        <w:rPr>
          <w:rFonts w:ascii="Montserrat" w:hAnsi="Montserrat" w:cs="Arial"/>
          <w:b/>
          <w:sz w:val="20"/>
          <w:szCs w:val="20"/>
          <w:lang w:val="es-MX"/>
        </w:rPr>
        <w:t>“La Ley”</w:t>
      </w:r>
      <w:r w:rsidRPr="00727571">
        <w:rPr>
          <w:rFonts w:ascii="Montserrat" w:hAnsi="Montserrat" w:cs="Arial"/>
          <w:sz w:val="20"/>
          <w:szCs w:val="20"/>
          <w:lang w:val="es-MX"/>
        </w:rPr>
        <w:t xml:space="preserve"> el acto se </w:t>
      </w:r>
      <w:r w:rsidR="000A0783" w:rsidRPr="00727571">
        <w:rPr>
          <w:rFonts w:ascii="Montserrat" w:hAnsi="Montserrat" w:cs="Arial"/>
          <w:sz w:val="20"/>
          <w:szCs w:val="20"/>
          <w:lang w:val="es-MX"/>
        </w:rPr>
        <w:t>desarrollará</w:t>
      </w:r>
      <w:r w:rsidRPr="00727571">
        <w:rPr>
          <w:rFonts w:ascii="Montserrat" w:hAnsi="Montserrat" w:cs="Arial"/>
          <w:sz w:val="20"/>
          <w:szCs w:val="20"/>
          <w:lang w:val="es-MX"/>
        </w:rPr>
        <w:t xml:space="preserve"> conforme a lo siguiente:</w:t>
      </w:r>
    </w:p>
    <w:p w:rsidR="00F31274" w:rsidRPr="00727571" w:rsidRDefault="00F31274" w:rsidP="00F31274">
      <w:pPr>
        <w:jc w:val="both"/>
        <w:rPr>
          <w:rFonts w:ascii="Montserrat" w:hAnsi="Montserrat" w:cs="Arial"/>
          <w:sz w:val="20"/>
          <w:szCs w:val="20"/>
          <w:lang w:val="es-MX"/>
        </w:rPr>
      </w:pPr>
    </w:p>
    <w:p w:rsidR="00F31274" w:rsidRPr="00727571" w:rsidRDefault="00F31274" w:rsidP="00F31274">
      <w:pPr>
        <w:jc w:val="both"/>
        <w:rPr>
          <w:rFonts w:ascii="Montserrat" w:hAnsi="Montserrat" w:cs="Arial"/>
          <w:sz w:val="20"/>
          <w:szCs w:val="20"/>
          <w:lang w:val="es-MX"/>
        </w:rPr>
      </w:pPr>
      <w:r w:rsidRPr="00727571">
        <w:rPr>
          <w:rFonts w:ascii="Montserrat" w:hAnsi="Montserrat" w:cs="Arial"/>
          <w:sz w:val="20"/>
          <w:szCs w:val="20"/>
          <w:lang w:val="es-MX"/>
        </w:rPr>
        <w:t xml:space="preserve">Los licitantes enviarán sus proposiciones en medio electrónico en formato PDF, a través del sistema CompraNet, asimismo de conformidad con lo establecido en los artículos 47 del </w:t>
      </w:r>
      <w:r w:rsidRPr="00727571">
        <w:rPr>
          <w:rFonts w:ascii="Montserrat" w:hAnsi="Montserrat" w:cs="Arial"/>
          <w:b/>
          <w:sz w:val="20"/>
          <w:szCs w:val="20"/>
          <w:lang w:val="es-MX"/>
        </w:rPr>
        <w:t>“Reglamento”</w:t>
      </w:r>
      <w:r w:rsidRPr="00727571">
        <w:rPr>
          <w:rFonts w:ascii="Montserrat" w:hAnsi="Montserrat" w:cs="Arial"/>
          <w:sz w:val="20"/>
          <w:szCs w:val="20"/>
          <w:lang w:val="es-MX"/>
        </w:rPr>
        <w:t xml:space="preserve">, a partir de la hora señalada para el inicio del acto de presentación y apertura de proposiciones, se hará constar las proposiciones recibidas a través del sistema CompraNet.  </w:t>
      </w:r>
    </w:p>
    <w:p w:rsidR="00F31274" w:rsidRPr="00727571" w:rsidRDefault="00F31274" w:rsidP="00F31274">
      <w:pPr>
        <w:jc w:val="both"/>
        <w:rPr>
          <w:rFonts w:ascii="Montserrat" w:hAnsi="Montserrat" w:cs="Arial"/>
          <w:sz w:val="20"/>
          <w:szCs w:val="20"/>
          <w:lang w:val="es-MX"/>
        </w:rPr>
      </w:pPr>
    </w:p>
    <w:p w:rsidR="00F31274" w:rsidRPr="00727571" w:rsidRDefault="00F31274" w:rsidP="00F31274">
      <w:pPr>
        <w:jc w:val="both"/>
        <w:rPr>
          <w:rFonts w:ascii="Montserrat" w:hAnsi="Montserrat" w:cs="Arial"/>
          <w:sz w:val="20"/>
          <w:szCs w:val="20"/>
          <w:lang w:val="es-MX"/>
        </w:rPr>
      </w:pPr>
      <w:r w:rsidRPr="00727571">
        <w:rPr>
          <w:rFonts w:ascii="Montserrat" w:hAnsi="Montserrat" w:cs="Arial"/>
          <w:sz w:val="20"/>
          <w:szCs w:val="20"/>
          <w:lang w:val="es-MX"/>
        </w:rPr>
        <w:t>1.- Previo al acto de presentación y apertura de proposiciones, la convocante verificará los avisos de recepción de proposiciones, generados a través del sistema CompraNet</w:t>
      </w:r>
      <w:r w:rsidR="004A5301" w:rsidRPr="00727571">
        <w:rPr>
          <w:rFonts w:ascii="Montserrat" w:hAnsi="Montserrat" w:cs="Arial"/>
          <w:sz w:val="20"/>
          <w:szCs w:val="20"/>
          <w:lang w:val="es-MX"/>
        </w:rPr>
        <w:t>.</w:t>
      </w:r>
      <w:r w:rsidRPr="00727571">
        <w:rPr>
          <w:rFonts w:ascii="Montserrat" w:hAnsi="Montserrat" w:cs="Arial"/>
          <w:sz w:val="20"/>
          <w:szCs w:val="20"/>
          <w:lang w:val="es-MX"/>
        </w:rPr>
        <w:t xml:space="preserve"> </w:t>
      </w:r>
    </w:p>
    <w:p w:rsidR="00F31274" w:rsidRPr="00727571" w:rsidRDefault="00F31274" w:rsidP="00F31274">
      <w:pPr>
        <w:jc w:val="both"/>
        <w:rPr>
          <w:rFonts w:ascii="Montserrat" w:hAnsi="Montserrat" w:cs="Arial"/>
          <w:sz w:val="20"/>
          <w:szCs w:val="20"/>
          <w:lang w:val="es-MX"/>
        </w:rPr>
      </w:pPr>
    </w:p>
    <w:p w:rsidR="00F31274" w:rsidRPr="00727571" w:rsidRDefault="00F31274" w:rsidP="00F31274">
      <w:pPr>
        <w:jc w:val="both"/>
        <w:rPr>
          <w:rFonts w:ascii="Montserrat" w:hAnsi="Montserrat" w:cs="Arial"/>
          <w:sz w:val="20"/>
          <w:szCs w:val="20"/>
          <w:lang w:val="es-MX"/>
        </w:rPr>
      </w:pPr>
      <w:r w:rsidRPr="00727571">
        <w:rPr>
          <w:rFonts w:ascii="Montserrat" w:hAnsi="Montserrat" w:cs="Arial"/>
          <w:sz w:val="20"/>
          <w:szCs w:val="20"/>
          <w:lang w:val="es-MX"/>
        </w:rPr>
        <w:lastRenderedPageBreak/>
        <w:t>2.-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w:t>
      </w:r>
    </w:p>
    <w:p w:rsidR="00F31274" w:rsidRPr="00727571" w:rsidRDefault="00F31274" w:rsidP="00F31274">
      <w:pPr>
        <w:jc w:val="both"/>
        <w:rPr>
          <w:rFonts w:ascii="Montserrat" w:hAnsi="Montserrat" w:cs="Arial"/>
          <w:sz w:val="20"/>
          <w:szCs w:val="20"/>
          <w:lang w:val="es-MX"/>
        </w:rPr>
      </w:pPr>
    </w:p>
    <w:p w:rsidR="001E5DC2" w:rsidRPr="00727571" w:rsidRDefault="001E5DC2" w:rsidP="001E5DC2">
      <w:pPr>
        <w:widowControl w:val="0"/>
        <w:tabs>
          <w:tab w:val="left" w:pos="2794"/>
        </w:tabs>
        <w:autoSpaceDE w:val="0"/>
        <w:autoSpaceDN w:val="0"/>
        <w:adjustRightInd w:val="0"/>
        <w:jc w:val="both"/>
        <w:rPr>
          <w:rFonts w:ascii="Montserrat" w:hAnsi="Montserrat" w:cs="Arial"/>
          <w:sz w:val="20"/>
          <w:szCs w:val="20"/>
          <w:lang w:val="es-MX"/>
        </w:rPr>
      </w:pPr>
      <w:r w:rsidRPr="00727571">
        <w:rPr>
          <w:rFonts w:ascii="Montserrat" w:hAnsi="Montserrat" w:cs="Arial"/>
          <w:sz w:val="20"/>
          <w:szCs w:val="20"/>
          <w:lang w:val="es-MX"/>
        </w:rPr>
        <w:t xml:space="preserve">3.- Para dar cumplimiento al numeral 29 del Acuerdo, </w:t>
      </w:r>
      <w:r w:rsidR="00FF0860" w:rsidRPr="00FF0860">
        <w:rPr>
          <w:rFonts w:ascii="Montserrat" w:hAnsi="Montserrat" w:cs="Arial"/>
          <w:b/>
          <w:sz w:val="20"/>
          <w:szCs w:val="20"/>
          <w:lang w:val="es-MX"/>
        </w:rPr>
        <w:t>“E</w:t>
      </w:r>
      <w:r w:rsidRPr="00FF0860">
        <w:rPr>
          <w:rFonts w:ascii="Montserrat" w:hAnsi="Montserrat" w:cs="Arial"/>
          <w:b/>
          <w:sz w:val="20"/>
          <w:szCs w:val="20"/>
          <w:lang w:val="es-MX"/>
        </w:rPr>
        <w:t>l licitante</w:t>
      </w:r>
      <w:r w:rsidR="00FF0860" w:rsidRPr="00FF0860">
        <w:rPr>
          <w:rFonts w:ascii="Montserrat" w:hAnsi="Montserrat" w:cs="Arial"/>
          <w:b/>
          <w:sz w:val="20"/>
          <w:szCs w:val="20"/>
          <w:lang w:val="es-MX"/>
        </w:rPr>
        <w:t>”</w:t>
      </w:r>
      <w:r w:rsidRPr="00FF0860">
        <w:rPr>
          <w:rFonts w:ascii="Montserrat" w:hAnsi="Montserrat" w:cs="Arial"/>
          <w:b/>
          <w:sz w:val="20"/>
          <w:szCs w:val="20"/>
          <w:lang w:val="es-MX"/>
        </w:rPr>
        <w:t xml:space="preserve"> </w:t>
      </w:r>
      <w:r w:rsidR="004419F1" w:rsidRPr="00727571">
        <w:rPr>
          <w:rFonts w:ascii="Montserrat" w:hAnsi="Montserrat" w:cs="Arial"/>
          <w:sz w:val="20"/>
          <w:szCs w:val="20"/>
          <w:lang w:val="es-MX"/>
        </w:rPr>
        <w:t xml:space="preserve">a través de la plataforma </w:t>
      </w:r>
      <w:r w:rsidRPr="00727571">
        <w:rPr>
          <w:rFonts w:ascii="Montserrat" w:hAnsi="Montserrat" w:cs="Arial"/>
          <w:sz w:val="20"/>
          <w:szCs w:val="20"/>
          <w:lang w:val="es-MX"/>
        </w:rPr>
        <w:t>mediante escrito libre, deberá manifestar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w:t>
      </w:r>
    </w:p>
    <w:p w:rsidR="00F31274" w:rsidRPr="00727571" w:rsidRDefault="00F31274" w:rsidP="00F31274">
      <w:pPr>
        <w:jc w:val="both"/>
        <w:rPr>
          <w:rFonts w:ascii="Montserrat" w:hAnsi="Montserrat" w:cs="Arial"/>
          <w:sz w:val="20"/>
          <w:szCs w:val="20"/>
          <w:lang w:val="es-MX"/>
        </w:rPr>
      </w:pPr>
    </w:p>
    <w:p w:rsidR="004A5301" w:rsidRPr="00727571" w:rsidRDefault="00F31274" w:rsidP="004A5301">
      <w:pPr>
        <w:jc w:val="both"/>
        <w:rPr>
          <w:rFonts w:ascii="Montserrat" w:hAnsi="Montserrat"/>
          <w:sz w:val="20"/>
          <w:szCs w:val="20"/>
          <w:lang w:val="es-MX"/>
        </w:rPr>
      </w:pPr>
      <w:r w:rsidRPr="00727571">
        <w:rPr>
          <w:rFonts w:ascii="Montserrat" w:hAnsi="Montserrat" w:cs="Arial"/>
          <w:sz w:val="20"/>
          <w:szCs w:val="20"/>
          <w:lang w:val="es-MX"/>
        </w:rPr>
        <w:t xml:space="preserve">4.- </w:t>
      </w:r>
      <w:r w:rsidR="004A5301" w:rsidRPr="00727571">
        <w:rPr>
          <w:rFonts w:ascii="Montserrat" w:hAnsi="Montserrat"/>
          <w:sz w:val="20"/>
          <w:szCs w:val="20"/>
          <w:lang w:val="es-MX"/>
        </w:rPr>
        <w:t>Conforme a la Guía</w:t>
      </w:r>
      <w:r w:rsidR="004E1684" w:rsidRPr="00727571">
        <w:rPr>
          <w:rFonts w:ascii="Montserrat" w:hAnsi="Montserrat"/>
          <w:sz w:val="20"/>
          <w:szCs w:val="20"/>
          <w:lang w:val="es-MX"/>
        </w:rPr>
        <w:t xml:space="preserve"> técnica para licitantes sobre el uso y manejo de CompraNet</w:t>
      </w:r>
      <w:r w:rsidR="004A5301" w:rsidRPr="00727571">
        <w:rPr>
          <w:rFonts w:ascii="Montserrat" w:hAnsi="Montserrat"/>
          <w:sz w:val="20"/>
          <w:szCs w:val="20"/>
          <w:lang w:val="es-MX"/>
        </w:rPr>
        <w:t>,</w:t>
      </w:r>
      <w:r w:rsidR="004E1684" w:rsidRPr="00727571">
        <w:rPr>
          <w:rFonts w:ascii="Montserrat" w:hAnsi="Montserrat"/>
          <w:sz w:val="20"/>
          <w:szCs w:val="20"/>
          <w:lang w:val="es-MX"/>
        </w:rPr>
        <w:t xml:space="preserve"> página 65, disponible en el sitio web www.compranet.gob.mx, los licitantes podrán enviar sus proposiciones y obtener el acuse de recibo electrónico que emita la SFP a través de CompraNet, hasta un minuto antes del evento de apertura de proposiciones previsto en el Apartado III. Forma y términos que regirán los diversos actos de este pr</w:t>
      </w:r>
      <w:r w:rsidR="00FF0860">
        <w:rPr>
          <w:rFonts w:ascii="Montserrat" w:hAnsi="Montserrat"/>
          <w:sz w:val="20"/>
          <w:szCs w:val="20"/>
          <w:lang w:val="es-MX"/>
        </w:rPr>
        <w:t>ocedimiento, numeral 3.2 de la C</w:t>
      </w:r>
      <w:r w:rsidR="004E1684" w:rsidRPr="00727571">
        <w:rPr>
          <w:rFonts w:ascii="Montserrat" w:hAnsi="Montserrat"/>
          <w:sz w:val="20"/>
          <w:szCs w:val="20"/>
          <w:lang w:val="es-MX"/>
        </w:rPr>
        <w:t xml:space="preserve">onvocatoria. Una vez alcanzada la fecha y hora de inicio del evento de apertura de proposiciones, </w:t>
      </w:r>
      <w:r w:rsidR="009C6825" w:rsidRPr="009C6825">
        <w:rPr>
          <w:rFonts w:ascii="Montserrat" w:hAnsi="Montserrat"/>
          <w:b/>
          <w:sz w:val="20"/>
          <w:szCs w:val="20"/>
          <w:lang w:val="es-MX"/>
        </w:rPr>
        <w:t>“E</w:t>
      </w:r>
      <w:r w:rsidR="004E1684" w:rsidRPr="009C6825">
        <w:rPr>
          <w:rFonts w:ascii="Montserrat" w:hAnsi="Montserrat"/>
          <w:b/>
          <w:sz w:val="20"/>
          <w:szCs w:val="20"/>
          <w:lang w:val="es-MX"/>
        </w:rPr>
        <w:t>l licitante</w:t>
      </w:r>
      <w:r w:rsidR="009C6825" w:rsidRPr="009C6825">
        <w:rPr>
          <w:rFonts w:ascii="Montserrat" w:hAnsi="Montserrat"/>
          <w:b/>
          <w:sz w:val="20"/>
          <w:szCs w:val="20"/>
          <w:lang w:val="es-MX"/>
        </w:rPr>
        <w:t>”</w:t>
      </w:r>
      <w:r w:rsidR="004E1684" w:rsidRPr="009C6825">
        <w:rPr>
          <w:rFonts w:ascii="Montserrat" w:hAnsi="Montserrat"/>
          <w:b/>
          <w:sz w:val="20"/>
          <w:szCs w:val="20"/>
          <w:lang w:val="es-MX"/>
        </w:rPr>
        <w:t xml:space="preserve"> </w:t>
      </w:r>
      <w:r w:rsidR="004E1684" w:rsidRPr="00727571">
        <w:rPr>
          <w:rFonts w:ascii="Montserrat" w:hAnsi="Montserrat"/>
          <w:sz w:val="20"/>
          <w:szCs w:val="20"/>
          <w:lang w:val="es-MX"/>
        </w:rPr>
        <w:t>no podrá enviar su proposición o modificación de la misma</w:t>
      </w:r>
      <w:r w:rsidR="004A5301" w:rsidRPr="00727571">
        <w:rPr>
          <w:rFonts w:ascii="Montserrat" w:hAnsi="Montserrat"/>
          <w:sz w:val="20"/>
          <w:szCs w:val="20"/>
          <w:lang w:val="es-MX"/>
        </w:rPr>
        <w:t>.</w:t>
      </w:r>
    </w:p>
    <w:p w:rsidR="004A5301" w:rsidRPr="00727571" w:rsidRDefault="004A5301" w:rsidP="004A5301">
      <w:pPr>
        <w:jc w:val="both"/>
        <w:rPr>
          <w:rFonts w:ascii="Montserrat" w:hAnsi="Montserrat"/>
          <w:sz w:val="20"/>
          <w:szCs w:val="20"/>
          <w:lang w:val="es-MX"/>
        </w:rPr>
      </w:pPr>
    </w:p>
    <w:p w:rsidR="00F31274" w:rsidRPr="00727571" w:rsidRDefault="004A5301" w:rsidP="00F31274">
      <w:pPr>
        <w:jc w:val="both"/>
        <w:rPr>
          <w:rFonts w:ascii="Montserrat" w:hAnsi="Montserrat" w:cs="Arial"/>
          <w:sz w:val="20"/>
          <w:szCs w:val="20"/>
          <w:lang w:val="es-MX"/>
        </w:rPr>
      </w:pPr>
      <w:r w:rsidRPr="00727571">
        <w:rPr>
          <w:rFonts w:ascii="Montserrat" w:hAnsi="Montserrat" w:cs="Arial"/>
          <w:sz w:val="20"/>
          <w:szCs w:val="20"/>
          <w:lang w:val="es-MX"/>
        </w:rPr>
        <w:t xml:space="preserve">5.- </w:t>
      </w:r>
      <w:r w:rsidR="00F31274" w:rsidRPr="00727571">
        <w:rPr>
          <w:rFonts w:ascii="Montserrat" w:hAnsi="Montserrat" w:cs="Arial"/>
          <w:sz w:val="20"/>
          <w:szCs w:val="20"/>
          <w:lang w:val="es-MX"/>
        </w:rPr>
        <w:t>Una vez recibidas las proposiciones que hayan sido enviadas, se procederá a su apertura, en forma electrónica</w:t>
      </w:r>
      <w:r w:rsidR="00F34804" w:rsidRPr="00727571">
        <w:rPr>
          <w:rFonts w:ascii="Montserrat" w:hAnsi="Montserrat" w:cs="Arial"/>
          <w:sz w:val="20"/>
          <w:szCs w:val="20"/>
          <w:lang w:val="es-MX"/>
        </w:rPr>
        <w:t>, haciéndose</w:t>
      </w:r>
      <w:r w:rsidR="00F31274" w:rsidRPr="00727571">
        <w:rPr>
          <w:rFonts w:ascii="Montserrat" w:hAnsi="Montserrat" w:cs="Arial"/>
          <w:sz w:val="20"/>
          <w:szCs w:val="20"/>
          <w:lang w:val="es-MX"/>
        </w:rPr>
        <w:t xml:space="preserve"> constar la documentación enviada, sin que ello implique la evaluación de su contenido; por lo que, en el caso de que algún licitante omita la presentación de algún documento o falta de algún requisito, no serán desechadas en ese momento, haciéndose constar en el formato de recepción de los documentos que integran la proposición. </w:t>
      </w:r>
    </w:p>
    <w:p w:rsidR="00F31274" w:rsidRPr="00727571" w:rsidRDefault="00F31274" w:rsidP="00F31274">
      <w:pPr>
        <w:jc w:val="both"/>
        <w:rPr>
          <w:rFonts w:ascii="Montserrat" w:hAnsi="Montserrat" w:cs="Arial"/>
          <w:sz w:val="20"/>
          <w:szCs w:val="20"/>
          <w:lang w:val="es-MX"/>
        </w:rPr>
      </w:pPr>
    </w:p>
    <w:p w:rsidR="00F31274" w:rsidRPr="00727571" w:rsidRDefault="004A5301" w:rsidP="00F31274">
      <w:pPr>
        <w:jc w:val="both"/>
        <w:rPr>
          <w:rFonts w:ascii="Montserrat" w:hAnsi="Montserrat" w:cs="Arial"/>
          <w:sz w:val="20"/>
          <w:szCs w:val="20"/>
          <w:lang w:val="es-MX"/>
        </w:rPr>
      </w:pPr>
      <w:r w:rsidRPr="00727571">
        <w:rPr>
          <w:rFonts w:ascii="Montserrat" w:hAnsi="Montserrat" w:cs="Arial"/>
          <w:sz w:val="20"/>
          <w:szCs w:val="20"/>
          <w:lang w:val="es-MX"/>
        </w:rPr>
        <w:t>6</w:t>
      </w:r>
      <w:r w:rsidR="00F31274" w:rsidRPr="00727571">
        <w:rPr>
          <w:rFonts w:ascii="Montserrat" w:hAnsi="Montserrat" w:cs="Arial"/>
          <w:sz w:val="20"/>
          <w:szCs w:val="20"/>
          <w:lang w:val="es-MX"/>
        </w:rPr>
        <w:t xml:space="preserve">.- La convocante rubricará las proposiciones económicas que hayan sido recibidas e integrará al acta una versión impresa de las mismas. </w:t>
      </w:r>
    </w:p>
    <w:p w:rsidR="00F31274" w:rsidRPr="00727571" w:rsidRDefault="00F31274" w:rsidP="00F31274">
      <w:pPr>
        <w:jc w:val="both"/>
        <w:rPr>
          <w:rFonts w:ascii="Montserrat" w:hAnsi="Montserrat" w:cs="Arial"/>
          <w:sz w:val="20"/>
          <w:szCs w:val="20"/>
          <w:lang w:val="es-MX"/>
        </w:rPr>
      </w:pPr>
    </w:p>
    <w:p w:rsidR="00F31274" w:rsidRPr="00727571" w:rsidRDefault="004A5301" w:rsidP="00F31274">
      <w:pPr>
        <w:jc w:val="both"/>
        <w:rPr>
          <w:rFonts w:ascii="Montserrat" w:hAnsi="Montserrat" w:cs="Arial"/>
          <w:sz w:val="20"/>
          <w:szCs w:val="20"/>
          <w:lang w:val="es-MX"/>
        </w:rPr>
      </w:pPr>
      <w:r w:rsidRPr="00727571">
        <w:rPr>
          <w:rFonts w:ascii="Montserrat" w:hAnsi="Montserrat" w:cs="Arial"/>
          <w:sz w:val="20"/>
          <w:szCs w:val="20"/>
          <w:lang w:val="es-MX"/>
        </w:rPr>
        <w:t>7</w:t>
      </w:r>
      <w:r w:rsidR="00F31274" w:rsidRPr="00727571">
        <w:rPr>
          <w:rFonts w:ascii="Montserrat" w:hAnsi="Montserrat" w:cs="Arial"/>
          <w:sz w:val="20"/>
          <w:szCs w:val="20"/>
          <w:lang w:val="es-MX"/>
        </w:rPr>
        <w:t>.- Se levantará el acta correspondiente que servirá de constancia de la celebración del acto de presentación y apertura de las proposiciones, en la que se harán constar las proposiciones que fueron recibidas en tiempo y forma para su posterior evaluación y el importe de cada una de ellas, así como el lugar, fecha y hora en que se dará a conocer el fallo.</w:t>
      </w:r>
    </w:p>
    <w:p w:rsidR="00F724A1" w:rsidRPr="00727571" w:rsidRDefault="00F724A1" w:rsidP="00F31274">
      <w:pPr>
        <w:jc w:val="both"/>
        <w:rPr>
          <w:rFonts w:ascii="Montserrat" w:hAnsi="Montserrat" w:cs="Arial"/>
          <w:sz w:val="20"/>
          <w:szCs w:val="20"/>
          <w:lang w:val="es-MX"/>
        </w:rPr>
      </w:pPr>
    </w:p>
    <w:p w:rsidR="000936C1" w:rsidRPr="00727571" w:rsidRDefault="00F31274" w:rsidP="00F31274">
      <w:pPr>
        <w:jc w:val="both"/>
        <w:rPr>
          <w:rFonts w:ascii="Montserrat" w:hAnsi="Montserrat" w:cs="Arial"/>
          <w:sz w:val="20"/>
          <w:szCs w:val="20"/>
          <w:lang w:val="es-MX"/>
        </w:rPr>
      </w:pPr>
      <w:r w:rsidRPr="00727571">
        <w:rPr>
          <w:rFonts w:ascii="Montserrat" w:hAnsi="Montserrat" w:cs="Arial"/>
          <w:sz w:val="20"/>
          <w:szCs w:val="20"/>
          <w:lang w:val="es-MX"/>
        </w:rPr>
        <w:t>Al finalizar el acto se difundirá un ejemplar del acta en CompraNet, para efectos de notificación.</w:t>
      </w:r>
    </w:p>
    <w:p w:rsidR="003F5C32" w:rsidRPr="00727571" w:rsidRDefault="003F5C32" w:rsidP="00F31274">
      <w:pPr>
        <w:jc w:val="both"/>
        <w:rPr>
          <w:rFonts w:ascii="Montserrat" w:hAnsi="Montserrat" w:cs="Arial"/>
          <w:sz w:val="20"/>
          <w:szCs w:val="20"/>
          <w:lang w:val="es-MX"/>
        </w:rPr>
      </w:pPr>
    </w:p>
    <w:p w:rsidR="00745757" w:rsidRPr="00727571" w:rsidRDefault="00745757" w:rsidP="003E3F3C">
      <w:pPr>
        <w:numPr>
          <w:ilvl w:val="2"/>
          <w:numId w:val="199"/>
        </w:numPr>
        <w:ind w:left="0" w:firstLine="0"/>
        <w:outlineLvl w:val="0"/>
        <w:rPr>
          <w:rFonts w:ascii="Montserrat" w:hAnsi="Montserrat" w:cs="Arial"/>
          <w:b/>
          <w:bCs/>
          <w:iCs/>
          <w:sz w:val="20"/>
          <w:szCs w:val="20"/>
          <w:lang w:val="es-MX"/>
        </w:rPr>
      </w:pPr>
      <w:bookmarkStart w:id="100" w:name="_Toc258432393"/>
      <w:bookmarkStart w:id="101" w:name="_Toc279497382"/>
      <w:bookmarkStart w:id="102" w:name="_Toc343110311"/>
      <w:bookmarkStart w:id="103" w:name="_Toc351651740"/>
      <w:bookmarkStart w:id="104" w:name="_Toc423420288"/>
      <w:bookmarkStart w:id="105" w:name="_Toc2604624"/>
      <w:r w:rsidRPr="00727571">
        <w:rPr>
          <w:rFonts w:ascii="Montserrat" w:hAnsi="Montserrat" w:cs="Arial"/>
          <w:b/>
          <w:bCs/>
          <w:iCs/>
          <w:sz w:val="20"/>
          <w:szCs w:val="20"/>
          <w:lang w:val="es-MX"/>
        </w:rPr>
        <w:t>Acto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Fallo</w:t>
      </w:r>
      <w:bookmarkEnd w:id="100"/>
      <w:bookmarkEnd w:id="101"/>
      <w:bookmarkEnd w:id="102"/>
      <w:bookmarkEnd w:id="103"/>
      <w:bookmarkEnd w:id="104"/>
      <w:bookmarkEnd w:id="105"/>
    </w:p>
    <w:p w:rsidR="00745757" w:rsidRPr="00727571" w:rsidRDefault="00745757" w:rsidP="00745757">
      <w:pPr>
        <w:jc w:val="both"/>
        <w:rPr>
          <w:rFonts w:ascii="Montserrat" w:hAnsi="Montserrat" w:cs="Arial"/>
          <w:b/>
          <w:sz w:val="20"/>
          <w:szCs w:val="20"/>
          <w:lang w:val="es-MX"/>
        </w:rPr>
      </w:pPr>
    </w:p>
    <w:p w:rsidR="000A0783" w:rsidRPr="00727571" w:rsidRDefault="000A0783" w:rsidP="000A0783">
      <w:pPr>
        <w:jc w:val="both"/>
        <w:rPr>
          <w:rFonts w:ascii="Montserrat" w:hAnsi="Montserrat" w:cs="Arial"/>
          <w:sz w:val="20"/>
          <w:szCs w:val="20"/>
          <w:lang w:val="es-MX"/>
        </w:rPr>
      </w:pPr>
      <w:r w:rsidRPr="00727571">
        <w:rPr>
          <w:rFonts w:ascii="Montserrat" w:hAnsi="Montserrat" w:cs="Arial"/>
          <w:sz w:val="20"/>
          <w:szCs w:val="20"/>
          <w:lang w:val="es-MX"/>
        </w:rPr>
        <w:t xml:space="preserve">En el tercer acto público, se dará a conocer el Fallo mediante el acta respectiva, que se difundirá a través del sistema CompraNet, de conformidad con lo establecido en </w:t>
      </w:r>
      <w:r w:rsidR="00D55A65" w:rsidRPr="00727571">
        <w:rPr>
          <w:rFonts w:ascii="Montserrat" w:hAnsi="Montserrat" w:cs="Arial"/>
          <w:sz w:val="20"/>
          <w:szCs w:val="20"/>
          <w:lang w:val="es-MX"/>
        </w:rPr>
        <w:t>el artículo</w:t>
      </w:r>
      <w:r w:rsidRPr="00727571">
        <w:rPr>
          <w:rFonts w:ascii="Montserrat" w:hAnsi="Montserrat" w:cs="Arial"/>
          <w:sz w:val="20"/>
          <w:szCs w:val="20"/>
          <w:lang w:val="es-MX"/>
        </w:rPr>
        <w:t xml:space="preserve"> 37 de </w:t>
      </w:r>
      <w:r w:rsidRPr="00727571">
        <w:rPr>
          <w:rFonts w:ascii="Montserrat" w:hAnsi="Montserrat" w:cs="Arial"/>
          <w:b/>
          <w:sz w:val="20"/>
          <w:szCs w:val="20"/>
          <w:lang w:val="es-MX"/>
        </w:rPr>
        <w:t>“La Ley”.</w:t>
      </w:r>
      <w:r w:rsidRPr="00727571">
        <w:rPr>
          <w:rFonts w:ascii="Montserrat" w:hAnsi="Montserrat" w:cs="Arial"/>
          <w:sz w:val="20"/>
          <w:szCs w:val="20"/>
          <w:lang w:val="es-MX"/>
        </w:rPr>
        <w:t xml:space="preserve"> </w:t>
      </w:r>
    </w:p>
    <w:p w:rsidR="000A0783" w:rsidRPr="00727571" w:rsidRDefault="000A0783" w:rsidP="000A0783">
      <w:pPr>
        <w:jc w:val="both"/>
        <w:rPr>
          <w:rFonts w:ascii="Montserrat" w:hAnsi="Montserrat" w:cs="Arial"/>
          <w:sz w:val="20"/>
          <w:szCs w:val="20"/>
          <w:lang w:val="es-MX"/>
        </w:rPr>
      </w:pPr>
    </w:p>
    <w:p w:rsidR="000A0783" w:rsidRPr="00727571" w:rsidRDefault="00B82297" w:rsidP="000A0783">
      <w:pPr>
        <w:jc w:val="both"/>
        <w:rPr>
          <w:rFonts w:ascii="Montserrat" w:hAnsi="Montserrat" w:cs="Arial"/>
          <w:sz w:val="20"/>
          <w:szCs w:val="20"/>
          <w:lang w:val="es-MX"/>
        </w:rPr>
      </w:pPr>
      <w:r w:rsidRPr="00727571">
        <w:rPr>
          <w:rFonts w:ascii="Montserrat" w:hAnsi="Montserrat" w:cs="Arial"/>
          <w:sz w:val="20"/>
          <w:szCs w:val="20"/>
          <w:lang w:val="es-MX"/>
        </w:rPr>
        <w:t xml:space="preserve">La convocante en esta etapa comunicará el resultado del Dictamen del Análisis Cualitativo, y en el acta que para ese efecto se levante debidamente fundada y motivada, se señalarán </w:t>
      </w:r>
      <w:r w:rsidRPr="00727571">
        <w:rPr>
          <w:rFonts w:ascii="Montserrat" w:hAnsi="Montserrat" w:cs="Arial"/>
          <w:sz w:val="20"/>
          <w:szCs w:val="20"/>
          <w:lang w:val="es-MX"/>
        </w:rPr>
        <w:lastRenderedPageBreak/>
        <w:t>detalladamente las propuestas que fueron desechadas y las que no resultaron aceptadas, indicándose, en su caso, las que hayan cumplido con la totalidad de los requisitos legales y administrativos, técnicos y económi</w:t>
      </w:r>
      <w:r w:rsidR="009C6825">
        <w:rPr>
          <w:rFonts w:ascii="Montserrat" w:hAnsi="Montserrat" w:cs="Arial"/>
          <w:sz w:val="20"/>
          <w:szCs w:val="20"/>
          <w:lang w:val="es-MX"/>
        </w:rPr>
        <w:t>cos solicitados en la presente C</w:t>
      </w:r>
      <w:r w:rsidRPr="00727571">
        <w:rPr>
          <w:rFonts w:ascii="Montserrat" w:hAnsi="Montserrat" w:cs="Arial"/>
          <w:sz w:val="20"/>
          <w:szCs w:val="20"/>
          <w:lang w:val="es-MX"/>
        </w:rPr>
        <w:t xml:space="preserve">onvocatoria, al igual que las especificaciones requeridas por la convocante respecto de los servicios de la </w:t>
      </w:r>
      <w:r w:rsidR="00EC6273">
        <w:rPr>
          <w:rFonts w:ascii="Montserrat" w:hAnsi="Montserrat" w:cs="Arial"/>
          <w:sz w:val="20"/>
          <w:szCs w:val="20"/>
          <w:lang w:val="es-MX"/>
        </w:rPr>
        <w:t>ini</w:t>
      </w:r>
      <w:r w:rsidR="00EC6273" w:rsidRPr="00727571">
        <w:rPr>
          <w:rFonts w:ascii="Montserrat" w:hAnsi="Montserrat" w:cs="Arial"/>
          <w:sz w:val="20"/>
          <w:szCs w:val="20"/>
          <w:lang w:val="es-MX"/>
        </w:rPr>
        <w:t>ciación</w:t>
      </w:r>
      <w:r w:rsidRPr="00727571">
        <w:rPr>
          <w:rFonts w:ascii="Montserrat" w:hAnsi="Montserrat" w:cs="Arial"/>
          <w:sz w:val="20"/>
          <w:szCs w:val="20"/>
          <w:lang w:val="es-MX"/>
        </w:rPr>
        <w:t>, así como el nombre de</w:t>
      </w:r>
      <w:r w:rsidR="00537364">
        <w:rPr>
          <w:rFonts w:ascii="Montserrat" w:hAnsi="Montserrat" w:cs="Arial"/>
          <w:sz w:val="20"/>
          <w:szCs w:val="20"/>
          <w:lang w:val="es-MX"/>
        </w:rPr>
        <w:t xml:space="preserve"> </w:t>
      </w:r>
      <w:r w:rsidR="00537364" w:rsidRPr="00537364">
        <w:rPr>
          <w:rFonts w:ascii="Montserrat" w:hAnsi="Montserrat" w:cs="Arial"/>
          <w:b/>
          <w:sz w:val="20"/>
          <w:szCs w:val="20"/>
          <w:lang w:val="es-MX"/>
        </w:rPr>
        <w:t>“E</w:t>
      </w:r>
      <w:r w:rsidRPr="00537364">
        <w:rPr>
          <w:rFonts w:ascii="Montserrat" w:hAnsi="Montserrat" w:cs="Arial"/>
          <w:b/>
          <w:sz w:val="20"/>
          <w:szCs w:val="20"/>
          <w:lang w:val="es-MX"/>
        </w:rPr>
        <w:t>l licitante</w:t>
      </w:r>
      <w:r w:rsidR="00537364" w:rsidRPr="00537364">
        <w:rPr>
          <w:rFonts w:ascii="Montserrat" w:hAnsi="Montserrat" w:cs="Arial"/>
          <w:b/>
          <w:sz w:val="20"/>
          <w:szCs w:val="20"/>
          <w:lang w:val="es-MX"/>
        </w:rPr>
        <w:t>”</w:t>
      </w:r>
      <w:r w:rsidRPr="00727571">
        <w:rPr>
          <w:rFonts w:ascii="Montserrat" w:hAnsi="Montserrat" w:cs="Arial"/>
          <w:sz w:val="20"/>
          <w:szCs w:val="20"/>
          <w:lang w:val="es-MX"/>
        </w:rPr>
        <w:t xml:space="preserve"> cuya proposición haya obtenido el mejor resultado en la evaluación por </w:t>
      </w:r>
      <w:r w:rsidRPr="00727571">
        <w:rPr>
          <w:rFonts w:ascii="Montserrat" w:hAnsi="Montserrat" w:cs="Arial"/>
          <w:b/>
          <w:sz w:val="20"/>
          <w:szCs w:val="20"/>
          <w:lang w:val="es-MX"/>
        </w:rPr>
        <w:t>puntos</w:t>
      </w:r>
      <w:r w:rsidR="000A0783" w:rsidRPr="00727571">
        <w:rPr>
          <w:rFonts w:ascii="Montserrat" w:hAnsi="Montserrat" w:cs="Arial"/>
          <w:sz w:val="20"/>
          <w:szCs w:val="20"/>
          <w:lang w:val="es-MX"/>
        </w:rPr>
        <w:t>.</w:t>
      </w:r>
    </w:p>
    <w:p w:rsidR="000A0783" w:rsidRPr="00727571" w:rsidRDefault="000A0783" w:rsidP="000A0783">
      <w:pPr>
        <w:jc w:val="both"/>
        <w:rPr>
          <w:rFonts w:ascii="Montserrat" w:hAnsi="Montserrat" w:cs="Arial"/>
          <w:sz w:val="20"/>
          <w:szCs w:val="20"/>
          <w:lang w:val="es-MX"/>
        </w:rPr>
      </w:pPr>
    </w:p>
    <w:p w:rsidR="00745757" w:rsidRPr="00727571" w:rsidRDefault="000A0783" w:rsidP="000A0783">
      <w:pPr>
        <w:jc w:val="both"/>
        <w:rPr>
          <w:rFonts w:ascii="Montserrat" w:hAnsi="Montserrat" w:cs="Arial"/>
          <w:sz w:val="20"/>
          <w:szCs w:val="20"/>
          <w:lang w:val="es-MX"/>
        </w:rPr>
      </w:pPr>
      <w:r w:rsidRPr="00727571">
        <w:rPr>
          <w:rFonts w:ascii="Montserrat" w:hAnsi="Montserrat" w:cs="Arial"/>
          <w:bCs/>
          <w:sz w:val="20"/>
          <w:szCs w:val="20"/>
          <w:lang w:val="es-MX"/>
        </w:rPr>
        <w:t xml:space="preserve">De </w:t>
      </w:r>
      <w:r w:rsidRPr="00727571">
        <w:rPr>
          <w:rFonts w:ascii="Montserrat" w:hAnsi="Montserrat" w:cs="Arial"/>
          <w:sz w:val="20"/>
          <w:szCs w:val="20"/>
          <w:lang w:val="es-MX"/>
        </w:rPr>
        <w:t>conformidad</w:t>
      </w:r>
      <w:r w:rsidRPr="00727571">
        <w:rPr>
          <w:rFonts w:ascii="Montserrat" w:hAnsi="Montserrat" w:cs="Arial"/>
          <w:bCs/>
          <w:sz w:val="20"/>
          <w:szCs w:val="20"/>
          <w:lang w:val="es-MX"/>
        </w:rPr>
        <w:t xml:space="preserve"> a lo establecido en el artículo 37 antepenúltimo párrafo de</w:t>
      </w:r>
      <w:r w:rsidRPr="00727571">
        <w:rPr>
          <w:rFonts w:ascii="Montserrat" w:hAnsi="Montserrat" w:cs="Arial"/>
          <w:b/>
          <w:sz w:val="20"/>
          <w:szCs w:val="20"/>
          <w:lang w:val="es-MX"/>
        </w:rPr>
        <w:t xml:space="preserve"> “La Ley” </w:t>
      </w:r>
      <w:r w:rsidRPr="00727571">
        <w:rPr>
          <w:rFonts w:ascii="Montserrat" w:hAnsi="Montserrat" w:cs="Arial"/>
          <w:sz w:val="20"/>
          <w:szCs w:val="20"/>
          <w:lang w:val="es-MX"/>
        </w:rPr>
        <w:t xml:space="preserve">contra </w:t>
      </w:r>
      <w:r w:rsidR="00255778" w:rsidRPr="00727571">
        <w:rPr>
          <w:rFonts w:ascii="Montserrat" w:hAnsi="Montserrat" w:cs="Arial"/>
          <w:sz w:val="20"/>
          <w:szCs w:val="20"/>
          <w:lang w:val="es-MX"/>
        </w:rPr>
        <w:t xml:space="preserve">el </w:t>
      </w:r>
      <w:r w:rsidRPr="00727571">
        <w:rPr>
          <w:rFonts w:ascii="Montserrat" w:hAnsi="Montserrat" w:cs="Arial"/>
          <w:sz w:val="20"/>
          <w:szCs w:val="20"/>
          <w:lang w:val="es-MX"/>
        </w:rPr>
        <w:t>fallo no procederá recurso alguno</w:t>
      </w:r>
      <w:r w:rsidR="00E72E1A" w:rsidRPr="00727571">
        <w:rPr>
          <w:rFonts w:ascii="Montserrat" w:hAnsi="Montserrat" w:cs="Arial"/>
          <w:sz w:val="20"/>
          <w:szCs w:val="20"/>
          <w:lang w:val="es-MX"/>
        </w:rPr>
        <w:t>;</w:t>
      </w:r>
      <w:r w:rsidRPr="00727571">
        <w:rPr>
          <w:rFonts w:ascii="Montserrat" w:hAnsi="Montserrat" w:cs="Arial"/>
          <w:sz w:val="20"/>
          <w:szCs w:val="20"/>
          <w:lang w:val="es-MX"/>
        </w:rPr>
        <w:t xml:space="preserve"> sin embargo</w:t>
      </w:r>
      <w:r w:rsidR="00E72E1A" w:rsidRPr="00727571">
        <w:rPr>
          <w:rFonts w:ascii="Montserrat" w:hAnsi="Montserrat" w:cs="Arial"/>
          <w:sz w:val="20"/>
          <w:szCs w:val="20"/>
          <w:lang w:val="es-MX"/>
        </w:rPr>
        <w:t>,</w:t>
      </w:r>
      <w:r w:rsidRPr="00727571">
        <w:rPr>
          <w:rFonts w:ascii="Montserrat" w:hAnsi="Montserrat" w:cs="Arial"/>
          <w:sz w:val="20"/>
          <w:szCs w:val="20"/>
          <w:lang w:val="es-MX"/>
        </w:rPr>
        <w:t xml:space="preserve"> procederá la inconformidad en términos del </w:t>
      </w:r>
      <w:r w:rsidR="006E7992" w:rsidRPr="00727571">
        <w:rPr>
          <w:rFonts w:ascii="Montserrat" w:hAnsi="Montserrat" w:cs="Arial"/>
          <w:sz w:val="20"/>
          <w:szCs w:val="20"/>
          <w:lang w:val="es-MX"/>
        </w:rPr>
        <w:t>Título Sexto</w:t>
      </w:r>
      <w:r w:rsidRPr="00727571">
        <w:rPr>
          <w:rFonts w:ascii="Montserrat" w:hAnsi="Montserrat" w:cs="Arial"/>
          <w:sz w:val="20"/>
          <w:szCs w:val="20"/>
          <w:lang w:val="es-MX"/>
        </w:rPr>
        <w:t xml:space="preserve">, </w:t>
      </w:r>
      <w:r w:rsidR="006E7992" w:rsidRPr="00727571">
        <w:rPr>
          <w:rFonts w:ascii="Montserrat" w:hAnsi="Montserrat" w:cs="Arial"/>
          <w:sz w:val="20"/>
          <w:szCs w:val="20"/>
          <w:lang w:val="es-MX"/>
        </w:rPr>
        <w:t xml:space="preserve">Capítulo Primero </w:t>
      </w:r>
      <w:r w:rsidRPr="00727571">
        <w:rPr>
          <w:rFonts w:ascii="Montserrat" w:hAnsi="Montserrat" w:cs="Arial"/>
          <w:sz w:val="20"/>
          <w:szCs w:val="20"/>
          <w:lang w:val="es-MX"/>
        </w:rPr>
        <w:t xml:space="preserve">de </w:t>
      </w:r>
      <w:r w:rsidRPr="00727571">
        <w:rPr>
          <w:rFonts w:ascii="Montserrat" w:hAnsi="Montserrat" w:cs="Arial"/>
          <w:b/>
          <w:sz w:val="20"/>
          <w:szCs w:val="20"/>
          <w:lang w:val="es-MX"/>
        </w:rPr>
        <w:t>“La Ley”</w:t>
      </w:r>
      <w:r w:rsidRPr="00727571">
        <w:rPr>
          <w:rFonts w:ascii="Montserrat" w:hAnsi="Montserrat" w:cs="Arial"/>
          <w:sz w:val="20"/>
          <w:szCs w:val="20"/>
          <w:lang w:val="es-MX"/>
        </w:rPr>
        <w:t>.</w:t>
      </w:r>
    </w:p>
    <w:p w:rsidR="00537364" w:rsidRPr="00727571" w:rsidRDefault="00537364" w:rsidP="000A0783">
      <w:pPr>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06" w:name="_Toc351651741"/>
      <w:bookmarkStart w:id="107" w:name="_Toc423420289"/>
      <w:bookmarkStart w:id="108" w:name="_Toc2604625"/>
      <w:r w:rsidRPr="00727571">
        <w:rPr>
          <w:rFonts w:ascii="Montserrat" w:hAnsi="Montserrat" w:cs="Arial"/>
          <w:b/>
          <w:bCs/>
          <w:iCs/>
          <w:sz w:val="20"/>
          <w:szCs w:val="20"/>
          <w:lang w:val="es-MX"/>
        </w:rPr>
        <w:t>Vigencia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bookmarkEnd w:id="106"/>
      <w:r w:rsidR="004E49B4" w:rsidRPr="00727571">
        <w:rPr>
          <w:rFonts w:ascii="Montserrat" w:hAnsi="Montserrat" w:cs="Arial"/>
          <w:b/>
          <w:bCs/>
          <w:iCs/>
          <w:sz w:val="20"/>
          <w:szCs w:val="20"/>
          <w:lang w:val="es-MX"/>
        </w:rPr>
        <w:t>Proposiciones</w:t>
      </w:r>
      <w:bookmarkEnd w:id="107"/>
      <w:bookmarkEnd w:id="108"/>
    </w:p>
    <w:p w:rsidR="00745757" w:rsidRPr="00727571" w:rsidRDefault="00745757" w:rsidP="00745757">
      <w:pPr>
        <w:pStyle w:val="Prrafodelista"/>
        <w:autoSpaceDE w:val="0"/>
        <w:autoSpaceDN w:val="0"/>
        <w:adjustRightInd w:val="0"/>
        <w:ind w:left="0"/>
        <w:jc w:val="both"/>
        <w:rPr>
          <w:rFonts w:ascii="Montserrat" w:hAnsi="Montserrat" w:cs="Arial"/>
          <w:b/>
          <w:sz w:val="20"/>
          <w:szCs w:val="20"/>
          <w:lang w:val="es-MX"/>
        </w:rPr>
      </w:pPr>
    </w:p>
    <w:p w:rsidR="00503AF2" w:rsidRPr="00727571" w:rsidRDefault="00503AF2" w:rsidP="00503AF2">
      <w:pPr>
        <w:jc w:val="both"/>
        <w:rPr>
          <w:rFonts w:ascii="Montserrat" w:hAnsi="Montserrat" w:cs="Arial"/>
          <w:sz w:val="20"/>
          <w:szCs w:val="20"/>
          <w:lang w:val="es-MX"/>
        </w:rPr>
      </w:pPr>
      <w:r w:rsidRPr="00727571">
        <w:rPr>
          <w:rFonts w:ascii="Montserrat" w:hAnsi="Montserrat" w:cs="Arial"/>
          <w:sz w:val="20"/>
          <w:szCs w:val="20"/>
          <w:lang w:val="es-MX"/>
        </w:rPr>
        <w:t xml:space="preserve">En cumplimiento a lo establecido en el artículo 39 fracción III inciso d) del </w:t>
      </w:r>
      <w:r w:rsidRPr="00727571">
        <w:rPr>
          <w:rFonts w:ascii="Montserrat" w:hAnsi="Montserrat" w:cs="Arial"/>
          <w:b/>
          <w:sz w:val="20"/>
          <w:szCs w:val="20"/>
          <w:lang w:val="es-MX"/>
        </w:rPr>
        <w:t>“Reglamento”,</w:t>
      </w:r>
      <w:r w:rsidRPr="00727571">
        <w:rPr>
          <w:rFonts w:ascii="Montserrat" w:hAnsi="Montserrat" w:cs="Arial"/>
          <w:sz w:val="20"/>
          <w:szCs w:val="20"/>
          <w:lang w:val="es-MX"/>
        </w:rPr>
        <w:t xml:space="preserve"> una vez recibidas las proposiciones de los licitantes a través del sistema CompraNet, en la fecha y hora establecidas, no podrán ser retiradas o dejarse sin efecto, por lo que se considerarán vigentes de</w:t>
      </w:r>
      <w:r w:rsidR="00537364">
        <w:rPr>
          <w:rFonts w:ascii="Montserrat" w:hAnsi="Montserrat" w:cs="Arial"/>
          <w:sz w:val="20"/>
          <w:szCs w:val="20"/>
          <w:lang w:val="es-MX"/>
        </w:rPr>
        <w:t>ntro del procedimiento de esta C</w:t>
      </w:r>
      <w:r w:rsidRPr="00727571">
        <w:rPr>
          <w:rFonts w:ascii="Montserrat" w:hAnsi="Montserrat" w:cs="Arial"/>
          <w:sz w:val="20"/>
          <w:szCs w:val="20"/>
          <w:lang w:val="es-MX"/>
        </w:rPr>
        <w:t>onvocatoria, hasta su conclusión.</w:t>
      </w:r>
    </w:p>
    <w:p w:rsidR="00503AF2" w:rsidRPr="00727571" w:rsidRDefault="00503AF2" w:rsidP="00503AF2">
      <w:pPr>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09" w:name="_Toc351651742"/>
      <w:bookmarkStart w:id="110" w:name="_Toc423420290"/>
      <w:bookmarkStart w:id="111" w:name="_Toc2604626"/>
      <w:r w:rsidRPr="00727571">
        <w:rPr>
          <w:rFonts w:ascii="Montserrat" w:hAnsi="Montserrat" w:cs="Arial"/>
          <w:b/>
          <w:bCs/>
          <w:iCs/>
          <w:sz w:val="20"/>
          <w:szCs w:val="20"/>
          <w:lang w:val="es-MX"/>
        </w:rPr>
        <w:t>Propuestas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Conjuntas</w:t>
      </w:r>
      <w:bookmarkEnd w:id="109"/>
      <w:bookmarkEnd w:id="110"/>
      <w:bookmarkEnd w:id="111"/>
    </w:p>
    <w:p w:rsidR="00745757" w:rsidRPr="00727571" w:rsidRDefault="00745757" w:rsidP="00745757">
      <w:pPr>
        <w:pStyle w:val="Prrafodelista"/>
        <w:autoSpaceDE w:val="0"/>
        <w:autoSpaceDN w:val="0"/>
        <w:adjustRightInd w:val="0"/>
        <w:ind w:left="0"/>
        <w:jc w:val="both"/>
        <w:rPr>
          <w:rFonts w:ascii="Montserrat" w:hAnsi="Montserrat" w:cs="Arial"/>
          <w:sz w:val="20"/>
          <w:szCs w:val="20"/>
          <w:lang w:val="es-MX"/>
        </w:rPr>
      </w:pPr>
    </w:p>
    <w:p w:rsidR="00A77F22" w:rsidRPr="00727571" w:rsidRDefault="00250279" w:rsidP="00A77F22">
      <w:pPr>
        <w:jc w:val="both"/>
        <w:rPr>
          <w:rFonts w:ascii="Montserrat" w:hAnsi="Montserrat" w:cs="Arial"/>
          <w:b/>
          <w:sz w:val="20"/>
          <w:szCs w:val="20"/>
          <w:lang w:val="es-MX"/>
        </w:rPr>
      </w:pP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006D3365"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resulta</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aplicable</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presentación</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propuestas</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conjuntas,</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conformidad</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77</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último</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párrafo</w:t>
      </w:r>
      <w:r w:rsidR="00B432CF" w:rsidRPr="00727571">
        <w:rPr>
          <w:rFonts w:ascii="Montserrat" w:hAnsi="Montserrat" w:cs="Arial"/>
          <w:sz w:val="20"/>
          <w:szCs w:val="20"/>
          <w:lang w:val="es-MX"/>
        </w:rPr>
        <w:t xml:space="preserve"> </w:t>
      </w:r>
      <w:r w:rsidR="00A77F22"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A77F22" w:rsidRPr="00727571">
        <w:rPr>
          <w:rFonts w:ascii="Montserrat" w:hAnsi="Montserrat" w:cs="Arial"/>
          <w:b/>
          <w:sz w:val="20"/>
          <w:szCs w:val="20"/>
          <w:lang w:val="es-MX"/>
        </w:rPr>
        <w:t>“Reglamento”</w:t>
      </w:r>
      <w:r w:rsidRPr="00727571">
        <w:rPr>
          <w:rFonts w:ascii="Montserrat" w:hAnsi="Montserrat" w:cs="Arial"/>
          <w:b/>
          <w:sz w:val="20"/>
          <w:szCs w:val="20"/>
          <w:lang w:val="es-MX"/>
        </w:rPr>
        <w:t>.</w:t>
      </w:r>
    </w:p>
    <w:p w:rsidR="001000C9" w:rsidRPr="00727571" w:rsidRDefault="001000C9" w:rsidP="00A77F22">
      <w:pPr>
        <w:jc w:val="both"/>
        <w:rPr>
          <w:rFonts w:ascii="Montserrat" w:hAnsi="Montserrat" w:cs="Arial"/>
          <w:sz w:val="20"/>
          <w:szCs w:val="20"/>
          <w:lang w:val="es-MX"/>
        </w:rPr>
      </w:pPr>
    </w:p>
    <w:p w:rsidR="00745757" w:rsidRPr="00727571" w:rsidRDefault="004E49B4" w:rsidP="003E3F3C">
      <w:pPr>
        <w:numPr>
          <w:ilvl w:val="1"/>
          <w:numId w:val="199"/>
        </w:numPr>
        <w:ind w:left="709"/>
        <w:outlineLvl w:val="0"/>
        <w:rPr>
          <w:rFonts w:ascii="Montserrat" w:hAnsi="Montserrat" w:cs="Arial"/>
          <w:b/>
          <w:sz w:val="20"/>
          <w:szCs w:val="20"/>
          <w:lang w:val="es-MX"/>
        </w:rPr>
      </w:pPr>
      <w:bookmarkStart w:id="112" w:name="_Toc351651743"/>
      <w:bookmarkStart w:id="113" w:name="_Toc423420291"/>
      <w:bookmarkStart w:id="114" w:name="_Toc2604627"/>
      <w:r w:rsidRPr="00727571">
        <w:rPr>
          <w:rFonts w:ascii="Montserrat" w:hAnsi="Montserrat" w:cs="Arial"/>
          <w:b/>
          <w:bCs/>
          <w:iCs/>
          <w:sz w:val="20"/>
          <w:szCs w:val="20"/>
          <w:lang w:val="es-MX"/>
        </w:rPr>
        <w:t>Proposiciones</w:t>
      </w:r>
      <w:r w:rsidR="00B432CF"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para</w:t>
      </w:r>
      <w:r w:rsidR="00B432CF"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esta</w:t>
      </w:r>
      <w:r w:rsidR="00B432CF" w:rsidRPr="00727571">
        <w:rPr>
          <w:rFonts w:ascii="Montserrat" w:hAnsi="Montserrat" w:cs="Arial"/>
          <w:b/>
          <w:sz w:val="20"/>
          <w:szCs w:val="20"/>
          <w:lang w:val="es-MX"/>
        </w:rPr>
        <w:t xml:space="preserve"> </w:t>
      </w:r>
      <w:bookmarkEnd w:id="112"/>
      <w:r w:rsidR="007B757B" w:rsidRPr="00727571">
        <w:rPr>
          <w:rFonts w:ascii="Montserrat" w:hAnsi="Montserrat" w:cs="Arial"/>
          <w:b/>
          <w:sz w:val="20"/>
          <w:szCs w:val="20"/>
          <w:lang w:val="es-MX"/>
        </w:rPr>
        <w:t>Invitación</w:t>
      </w:r>
      <w:r w:rsidR="000E74E3" w:rsidRPr="00727571">
        <w:rPr>
          <w:rFonts w:ascii="Montserrat" w:hAnsi="Montserrat" w:cs="Arial"/>
          <w:b/>
          <w:sz w:val="20"/>
          <w:szCs w:val="20"/>
          <w:lang w:val="es-MX"/>
        </w:rPr>
        <w:t>.</w:t>
      </w:r>
      <w:bookmarkEnd w:id="113"/>
      <w:bookmarkEnd w:id="114"/>
    </w:p>
    <w:p w:rsidR="00745757" w:rsidRPr="00727571" w:rsidRDefault="00745757" w:rsidP="00745757">
      <w:pPr>
        <w:autoSpaceDE w:val="0"/>
        <w:autoSpaceDN w:val="0"/>
        <w:adjustRightInd w:val="0"/>
        <w:jc w:val="both"/>
        <w:rPr>
          <w:rFonts w:ascii="Montserrat" w:hAnsi="Montserrat" w:cs="Arial"/>
          <w:sz w:val="20"/>
          <w:szCs w:val="20"/>
          <w:lang w:val="es-MX"/>
        </w:rPr>
      </w:pPr>
    </w:p>
    <w:p w:rsidR="00745757" w:rsidRDefault="00745757" w:rsidP="00745757">
      <w:pPr>
        <w:jc w:val="both"/>
        <w:rPr>
          <w:rFonts w:ascii="Montserrat" w:hAnsi="Montserrat" w:cs="Arial"/>
          <w:sz w:val="20"/>
          <w:szCs w:val="20"/>
          <w:lang w:val="es-MX"/>
        </w:rPr>
      </w:pPr>
      <w:r w:rsidRPr="00727571">
        <w:rPr>
          <w:rFonts w:ascii="Montserrat" w:hAnsi="Montserrat" w:cs="Arial"/>
          <w:sz w:val="20"/>
          <w:szCs w:val="20"/>
          <w:lang w:val="es-MX"/>
        </w:rPr>
        <w:t>Cada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licitante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sólo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podrá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w:t>
      </w:r>
      <w:r w:rsidR="00E72E1A" w:rsidRPr="00727571">
        <w:rPr>
          <w:rFonts w:ascii="Montserrat" w:hAnsi="Montserrat" w:cs="Arial"/>
          <w:sz w:val="20"/>
          <w:szCs w:val="20"/>
          <w:lang w:val="es-MX"/>
        </w:rPr>
        <w:t>posición</w:t>
      </w:r>
      <w:r w:rsidR="00B432CF" w:rsidRPr="00727571">
        <w:rPr>
          <w:rFonts w:ascii="Montserrat" w:hAnsi="Montserrat" w:cs="Arial"/>
          <w:sz w:val="20"/>
          <w:szCs w:val="20"/>
          <w:lang w:val="es-MX"/>
        </w:rPr>
        <w:t xml:space="preserve"> </w:t>
      </w:r>
      <w:r w:rsidR="007E554E"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007E554E"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00906A1B" w:rsidRPr="00727571">
        <w:rPr>
          <w:rFonts w:ascii="Montserrat" w:hAnsi="Montserrat" w:cs="Arial"/>
          <w:sz w:val="20"/>
          <w:szCs w:val="20"/>
          <w:lang w:val="es-MX"/>
        </w:rPr>
        <w:t>Invitación</w:t>
      </w:r>
      <w:r w:rsidRPr="00727571">
        <w:rPr>
          <w:rFonts w:ascii="Montserrat" w:hAnsi="Montserrat" w:cs="Arial"/>
          <w:sz w:val="20"/>
          <w:szCs w:val="20"/>
          <w:lang w:val="es-MX"/>
        </w:rPr>
        <w:t>.</w:t>
      </w:r>
    </w:p>
    <w:p w:rsidR="00424CA3" w:rsidRPr="00727571" w:rsidRDefault="00424CA3" w:rsidP="00745757">
      <w:pPr>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15" w:name="_Toc351651744"/>
      <w:bookmarkStart w:id="116" w:name="_Toc423420292"/>
      <w:bookmarkStart w:id="117" w:name="_Toc2604628"/>
      <w:r w:rsidRPr="00727571">
        <w:rPr>
          <w:rFonts w:ascii="Montserrat" w:hAnsi="Montserrat" w:cs="Arial"/>
          <w:b/>
          <w:sz w:val="20"/>
          <w:szCs w:val="20"/>
          <w:lang w:val="es-MX"/>
        </w:rPr>
        <w:t>Forma</w:t>
      </w:r>
      <w:r w:rsidR="00B432CF" w:rsidRPr="00727571">
        <w:rPr>
          <w:rFonts w:ascii="Montserrat" w:hAnsi="Montserrat" w:cs="Arial"/>
          <w:b/>
          <w:sz w:val="20"/>
          <w:szCs w:val="20"/>
          <w:lang w:val="es-MX"/>
        </w:rPr>
        <w:t xml:space="preserve"> </w:t>
      </w:r>
      <w:r w:rsidRPr="00727571">
        <w:rPr>
          <w:rFonts w:ascii="Montserrat" w:hAnsi="Montserrat" w:cs="Arial"/>
          <w:b/>
          <w:bCs/>
          <w:iCs/>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presentar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w:t>
      </w:r>
      <w:bookmarkEnd w:id="115"/>
      <w:bookmarkEnd w:id="116"/>
      <w:bookmarkEnd w:id="117"/>
    </w:p>
    <w:p w:rsidR="00745757" w:rsidRPr="00727571" w:rsidRDefault="00745757" w:rsidP="00745757">
      <w:pPr>
        <w:autoSpaceDE w:val="0"/>
        <w:autoSpaceDN w:val="0"/>
        <w:adjustRightInd w:val="0"/>
        <w:jc w:val="both"/>
        <w:rPr>
          <w:rFonts w:ascii="Montserrat" w:hAnsi="Montserrat" w:cs="Arial"/>
          <w:sz w:val="20"/>
          <w:szCs w:val="20"/>
          <w:lang w:val="es-MX"/>
        </w:rPr>
      </w:pPr>
    </w:p>
    <w:p w:rsidR="00527636" w:rsidRPr="00727571" w:rsidRDefault="00527636" w:rsidP="00527636">
      <w:pPr>
        <w:jc w:val="both"/>
        <w:rPr>
          <w:rFonts w:ascii="Montserrat" w:hAnsi="Montserrat" w:cs="Arial"/>
          <w:sz w:val="20"/>
          <w:szCs w:val="20"/>
          <w:lang w:val="es-MX"/>
        </w:rPr>
      </w:pPr>
      <w:r w:rsidRPr="00727571">
        <w:rPr>
          <w:rFonts w:ascii="Montserrat" w:hAnsi="Montserrat" w:cs="Arial"/>
          <w:sz w:val="20"/>
          <w:szCs w:val="20"/>
          <w:lang w:val="es-MX"/>
        </w:rPr>
        <w:t xml:space="preserve">La propuesta técnica y económica, así como la Documentación Legal y Administrativa enviadas a través del Sistema CompraNet, </w:t>
      </w:r>
      <w:r w:rsidR="00350EC1" w:rsidRPr="00727571">
        <w:rPr>
          <w:rFonts w:ascii="Montserrat" w:hAnsi="Montserrat" w:cs="Arial"/>
          <w:b/>
          <w:sz w:val="20"/>
          <w:szCs w:val="20"/>
          <w:lang w:val="es-MX"/>
        </w:rPr>
        <w:t>deberán ser firmadas electrónicamente</w:t>
      </w:r>
      <w:r w:rsidR="00350EC1" w:rsidRPr="00727571">
        <w:rPr>
          <w:rFonts w:ascii="Montserrat" w:hAnsi="Montserrat" w:cs="Arial"/>
          <w:sz w:val="20"/>
          <w:szCs w:val="20"/>
          <w:lang w:val="es-MX"/>
        </w:rPr>
        <w:t xml:space="preserve">, </w:t>
      </w:r>
      <w:r w:rsidRPr="00727571">
        <w:rPr>
          <w:rFonts w:ascii="Montserrat" w:hAnsi="Montserrat" w:cs="Arial"/>
          <w:sz w:val="20"/>
          <w:szCs w:val="20"/>
          <w:lang w:val="es-MX"/>
        </w:rPr>
        <w:t xml:space="preserve">en sustitución de la firma autógrafa, se </w:t>
      </w:r>
      <w:r w:rsidR="00133214" w:rsidRPr="00727571">
        <w:rPr>
          <w:rFonts w:ascii="Montserrat" w:hAnsi="Montserrat" w:cs="Arial"/>
          <w:sz w:val="20"/>
          <w:szCs w:val="20"/>
          <w:lang w:val="es-MX"/>
        </w:rPr>
        <w:t>empleará</w:t>
      </w:r>
      <w:r w:rsidR="00101178">
        <w:rPr>
          <w:rFonts w:ascii="Montserrat" w:hAnsi="Montserrat" w:cs="Arial"/>
          <w:sz w:val="20"/>
          <w:szCs w:val="20"/>
          <w:lang w:val="es-MX"/>
        </w:rPr>
        <w:t>n</w:t>
      </w:r>
      <w:r w:rsidRPr="00727571">
        <w:rPr>
          <w:rFonts w:ascii="Montserrat" w:hAnsi="Montserrat" w:cs="Arial"/>
          <w:sz w:val="20"/>
          <w:szCs w:val="20"/>
          <w:lang w:val="es-MX"/>
        </w:rPr>
        <w:t xml:space="preserve"> los medios de identificación electrónica que establezca la Secretaría de la Función Pública, por lo que la falta de este requisit</w:t>
      </w:r>
      <w:r w:rsidR="00E72E1A" w:rsidRPr="00727571">
        <w:rPr>
          <w:rFonts w:ascii="Montserrat" w:hAnsi="Montserrat" w:cs="Arial"/>
          <w:sz w:val="20"/>
          <w:szCs w:val="20"/>
          <w:lang w:val="es-MX"/>
        </w:rPr>
        <w:t>o será motivo de desechamiento</w:t>
      </w:r>
      <w:r w:rsidRPr="00727571">
        <w:rPr>
          <w:rFonts w:ascii="Montserrat" w:hAnsi="Montserrat" w:cs="Arial"/>
          <w:sz w:val="20"/>
          <w:szCs w:val="20"/>
          <w:lang w:val="es-MX"/>
        </w:rPr>
        <w:t xml:space="preserve">. Asimismo, </w:t>
      </w:r>
      <w:r w:rsidRPr="00727571">
        <w:rPr>
          <w:rFonts w:ascii="Montserrat" w:hAnsi="Montserrat" w:cs="Arial"/>
          <w:b/>
          <w:sz w:val="20"/>
          <w:szCs w:val="20"/>
          <w:lang w:val="es-MX"/>
        </w:rPr>
        <w:t>las proposiciones deberán estar foliadas en todas y cada una de las hojas que las integren</w:t>
      </w:r>
      <w:r w:rsidRPr="00727571">
        <w:rPr>
          <w:rFonts w:ascii="Montserrat" w:hAnsi="Montserrat" w:cs="Arial"/>
          <w:sz w:val="20"/>
          <w:szCs w:val="20"/>
          <w:lang w:val="es-MX"/>
        </w:rPr>
        <w:t xml:space="preserve">, enumerándose de manera individual cada una de ellas, conforme a lo dispuesto en el artículo 50 del </w:t>
      </w:r>
      <w:r w:rsidRPr="00727571">
        <w:rPr>
          <w:rFonts w:ascii="Montserrat" w:hAnsi="Montserrat" w:cs="Arial"/>
          <w:b/>
          <w:sz w:val="20"/>
          <w:szCs w:val="20"/>
          <w:lang w:val="es-MX"/>
        </w:rPr>
        <w:t>“Reglamento”</w:t>
      </w:r>
      <w:r w:rsidRPr="00727571">
        <w:rPr>
          <w:rFonts w:ascii="Montserrat" w:hAnsi="Montserrat" w:cs="Arial"/>
          <w:sz w:val="20"/>
          <w:szCs w:val="20"/>
          <w:lang w:val="es-MX"/>
        </w:rPr>
        <w:t xml:space="preserve">. Los documentos distintos a las proposiciones también se foliarán. </w:t>
      </w:r>
    </w:p>
    <w:p w:rsidR="00E14564" w:rsidRPr="00727571" w:rsidRDefault="00E14564" w:rsidP="005B5E20">
      <w:pPr>
        <w:tabs>
          <w:tab w:val="left" w:pos="426"/>
        </w:tabs>
        <w:jc w:val="both"/>
        <w:rPr>
          <w:rFonts w:ascii="Montserrat" w:hAnsi="Montserrat" w:cs="Arial"/>
          <w:sz w:val="20"/>
          <w:szCs w:val="20"/>
          <w:lang w:val="es-MX"/>
        </w:rPr>
      </w:pPr>
    </w:p>
    <w:p w:rsidR="005B5E20" w:rsidRDefault="005B5E20" w:rsidP="005B5E20">
      <w:pPr>
        <w:tabs>
          <w:tab w:val="left" w:pos="426"/>
        </w:tabs>
        <w:jc w:val="both"/>
        <w:rPr>
          <w:rFonts w:ascii="Montserrat" w:hAnsi="Montserrat" w:cs="Arial"/>
          <w:sz w:val="20"/>
          <w:szCs w:val="20"/>
          <w:lang w:val="es-MX"/>
        </w:rPr>
      </w:pPr>
      <w:r w:rsidRPr="00727571">
        <w:rPr>
          <w:rFonts w:ascii="Montserrat" w:hAnsi="Montserrat" w:cs="Arial"/>
          <w:sz w:val="20"/>
          <w:szCs w:val="20"/>
          <w:lang w:val="es-MX"/>
        </w:rPr>
        <w:t>La falta absoluta de folio será motivo de desechamiento de la proposición por incumplimiento al citado precepto legal.</w:t>
      </w:r>
    </w:p>
    <w:p w:rsidR="00D33E62" w:rsidRDefault="00D33E62" w:rsidP="005B5E20">
      <w:pPr>
        <w:tabs>
          <w:tab w:val="left" w:pos="426"/>
        </w:tabs>
        <w:jc w:val="both"/>
        <w:rPr>
          <w:rFonts w:ascii="Montserrat" w:hAnsi="Montserrat" w:cs="Arial"/>
          <w:sz w:val="20"/>
          <w:szCs w:val="20"/>
          <w:lang w:val="es-MX"/>
        </w:rPr>
      </w:pPr>
    </w:p>
    <w:p w:rsidR="000F32FF" w:rsidRDefault="000F32FF" w:rsidP="005B5E20">
      <w:pPr>
        <w:tabs>
          <w:tab w:val="left" w:pos="426"/>
        </w:tabs>
        <w:jc w:val="both"/>
        <w:rPr>
          <w:rFonts w:ascii="Montserrat" w:hAnsi="Montserrat" w:cs="Arial"/>
          <w:sz w:val="20"/>
          <w:szCs w:val="20"/>
          <w:lang w:val="es-MX"/>
        </w:rPr>
      </w:pPr>
    </w:p>
    <w:p w:rsidR="000F32FF" w:rsidRDefault="000F32FF" w:rsidP="005B5E20">
      <w:pPr>
        <w:tabs>
          <w:tab w:val="left" w:pos="426"/>
        </w:tabs>
        <w:jc w:val="both"/>
        <w:rPr>
          <w:rFonts w:ascii="Montserrat" w:hAnsi="Montserrat" w:cs="Arial"/>
          <w:sz w:val="20"/>
          <w:szCs w:val="20"/>
          <w:lang w:val="es-MX"/>
        </w:rPr>
      </w:pPr>
    </w:p>
    <w:p w:rsidR="000F32FF" w:rsidRDefault="000F32FF" w:rsidP="005B5E20">
      <w:pPr>
        <w:tabs>
          <w:tab w:val="left" w:pos="426"/>
        </w:tabs>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bCs/>
          <w:iCs/>
          <w:sz w:val="20"/>
          <w:szCs w:val="20"/>
          <w:lang w:val="es-MX"/>
        </w:rPr>
      </w:pPr>
      <w:bookmarkStart w:id="118" w:name="_Toc351651745"/>
      <w:bookmarkStart w:id="119" w:name="_Toc423420293"/>
      <w:bookmarkStart w:id="120" w:name="_Toc2604629"/>
      <w:r w:rsidRPr="00727571">
        <w:rPr>
          <w:rFonts w:ascii="Montserrat" w:hAnsi="Montserrat" w:cs="Arial"/>
          <w:b/>
          <w:bCs/>
          <w:iCs/>
          <w:sz w:val="20"/>
          <w:szCs w:val="20"/>
          <w:lang w:val="es-MX"/>
        </w:rPr>
        <w:lastRenderedPageBreak/>
        <w:t>Acreditación</w:t>
      </w:r>
      <w:r w:rsidR="00B432CF" w:rsidRPr="00727571">
        <w:rPr>
          <w:rFonts w:ascii="Montserrat" w:hAnsi="Montserrat" w:cs="Arial"/>
          <w:b/>
          <w:bCs/>
          <w:iCs/>
          <w:sz w:val="20"/>
          <w:szCs w:val="20"/>
          <w:lang w:val="es-MX"/>
        </w:rPr>
        <w:t xml:space="preserve"> </w:t>
      </w:r>
      <w:bookmarkEnd w:id="118"/>
      <w:bookmarkEnd w:id="119"/>
      <w:bookmarkEnd w:id="120"/>
      <w:r w:rsidR="00101178">
        <w:rPr>
          <w:rFonts w:ascii="Montserrat" w:hAnsi="Montserrat" w:cs="Arial"/>
          <w:b/>
          <w:bCs/>
          <w:iCs/>
          <w:sz w:val="20"/>
          <w:szCs w:val="20"/>
          <w:lang w:val="es-MX"/>
        </w:rPr>
        <w:t>de existencia legal y personalidad jurídica.</w:t>
      </w:r>
    </w:p>
    <w:p w:rsidR="00745757" w:rsidRPr="00727571" w:rsidRDefault="00745757" w:rsidP="00745757">
      <w:pPr>
        <w:jc w:val="both"/>
        <w:rPr>
          <w:rFonts w:ascii="Montserrat" w:hAnsi="Montserrat" w:cs="Arial"/>
          <w:sz w:val="20"/>
          <w:szCs w:val="20"/>
          <w:lang w:val="es-MX"/>
        </w:rPr>
      </w:pPr>
    </w:p>
    <w:p w:rsidR="00374D1E" w:rsidRPr="00727571" w:rsidRDefault="00374D1E" w:rsidP="00374D1E">
      <w:pPr>
        <w:jc w:val="both"/>
        <w:rPr>
          <w:rFonts w:ascii="Montserrat" w:hAnsi="Montserrat" w:cs="Arial"/>
          <w:sz w:val="20"/>
          <w:szCs w:val="20"/>
          <w:lang w:val="es-MX"/>
        </w:rPr>
      </w:pPr>
      <w:r w:rsidRPr="00727571">
        <w:rPr>
          <w:rFonts w:ascii="Montserrat" w:hAnsi="Montserrat" w:cs="Arial"/>
          <w:sz w:val="20"/>
          <w:szCs w:val="20"/>
          <w:lang w:val="es-MX"/>
        </w:rPr>
        <w:t xml:space="preserve">Los licitantes </w:t>
      </w:r>
      <w:r w:rsidR="00AE3F33" w:rsidRPr="00727571">
        <w:rPr>
          <w:rFonts w:ascii="Montserrat" w:hAnsi="Montserrat" w:cs="Arial"/>
          <w:sz w:val="20"/>
          <w:szCs w:val="20"/>
          <w:lang w:val="es-MX"/>
        </w:rPr>
        <w:t>deberán</w:t>
      </w:r>
      <w:r w:rsidRPr="00727571">
        <w:rPr>
          <w:rFonts w:ascii="Montserrat" w:hAnsi="Montserrat" w:cs="Arial"/>
          <w:sz w:val="20"/>
          <w:szCs w:val="20"/>
          <w:lang w:val="es-MX"/>
        </w:rPr>
        <w:t xml:space="preserve"> acreditar su existencia legal y, en su caso, la personalidad jurídica de su representante</w:t>
      </w:r>
      <w:r w:rsidR="00C75291" w:rsidRPr="00727571">
        <w:rPr>
          <w:rFonts w:ascii="Montserrat" w:hAnsi="Montserrat" w:cs="Arial"/>
          <w:sz w:val="20"/>
          <w:szCs w:val="20"/>
          <w:lang w:val="es-MX"/>
        </w:rPr>
        <w:t xml:space="preserve">, debiendo acompañar fotocopia de una identificación oficial vigente con fotografía (credencial para votar, pasaporte, cartilla o cédula profesional) de éste </w:t>
      </w:r>
      <w:r w:rsidRPr="00727571">
        <w:rPr>
          <w:rFonts w:ascii="Montserrat" w:hAnsi="Montserrat" w:cs="Arial"/>
          <w:sz w:val="20"/>
          <w:szCs w:val="20"/>
          <w:lang w:val="es-MX"/>
        </w:rPr>
        <w:t>en el acto de presentación y apertura de proposiciones, mediante el envío a través de CompraNet de un escrito en el que el firmante manifieste, bajo protesta de decir verdad, que cuenta con facultades suficientes para comprometerse por sí o su representada</w:t>
      </w:r>
      <w:r w:rsidR="006E1E91" w:rsidRPr="00727571">
        <w:rPr>
          <w:rFonts w:ascii="Montserrat" w:hAnsi="Montserrat" w:cs="Arial"/>
          <w:sz w:val="20"/>
          <w:szCs w:val="20"/>
          <w:lang w:val="es-MX"/>
        </w:rPr>
        <w:t xml:space="preserve"> de conformidad con lo previsto en el artículo 48 fracción V del </w:t>
      </w:r>
      <w:r w:rsidR="006E1E91" w:rsidRPr="00727571">
        <w:rPr>
          <w:rFonts w:ascii="Montserrat" w:hAnsi="Montserrat" w:cs="Arial"/>
          <w:b/>
          <w:sz w:val="20"/>
          <w:szCs w:val="20"/>
          <w:lang w:val="es-MX"/>
        </w:rPr>
        <w:t>“Reglamento”</w:t>
      </w:r>
      <w:r w:rsidRPr="00727571">
        <w:rPr>
          <w:rFonts w:ascii="Montserrat" w:hAnsi="Montserrat" w:cs="Arial"/>
          <w:sz w:val="20"/>
          <w:szCs w:val="20"/>
          <w:lang w:val="es-MX"/>
        </w:rPr>
        <w:t xml:space="preserve">. Para este caso podrá utilizarse el </w:t>
      </w:r>
      <w:r w:rsidRPr="00727571">
        <w:rPr>
          <w:rFonts w:ascii="Montserrat" w:hAnsi="Montserrat" w:cs="Arial"/>
          <w:b/>
          <w:sz w:val="20"/>
          <w:szCs w:val="20"/>
          <w:lang w:val="es-MX"/>
        </w:rPr>
        <w:t>Formato 1</w:t>
      </w:r>
      <w:r w:rsidRPr="00727571">
        <w:rPr>
          <w:rFonts w:ascii="Montserrat" w:hAnsi="Montserrat" w:cs="Arial"/>
          <w:sz w:val="20"/>
          <w:szCs w:val="20"/>
          <w:lang w:val="es-MX"/>
        </w:rPr>
        <w:t xml:space="preserve">. </w:t>
      </w:r>
    </w:p>
    <w:p w:rsidR="00F24CAA" w:rsidRDefault="00F24CAA" w:rsidP="00374D1E">
      <w:pPr>
        <w:jc w:val="both"/>
        <w:rPr>
          <w:rFonts w:ascii="Montserrat" w:hAnsi="Montserrat" w:cs="Arial"/>
          <w:sz w:val="20"/>
          <w:szCs w:val="20"/>
          <w:lang w:val="es-MX"/>
        </w:rPr>
      </w:pPr>
    </w:p>
    <w:p w:rsidR="005907DD" w:rsidRPr="00727571" w:rsidRDefault="005907DD" w:rsidP="00374D1E">
      <w:pPr>
        <w:jc w:val="both"/>
        <w:rPr>
          <w:rFonts w:ascii="Montserrat" w:hAnsi="Montserrat" w:cs="Arial"/>
          <w:sz w:val="20"/>
          <w:szCs w:val="20"/>
          <w:lang w:val="es-MX"/>
        </w:rPr>
      </w:pPr>
    </w:p>
    <w:p w:rsidR="00745757" w:rsidRPr="00727571" w:rsidRDefault="00B432CF" w:rsidP="003E3F3C">
      <w:pPr>
        <w:numPr>
          <w:ilvl w:val="1"/>
          <w:numId w:val="199"/>
        </w:numPr>
        <w:ind w:left="709"/>
        <w:outlineLvl w:val="0"/>
        <w:rPr>
          <w:rFonts w:ascii="Montserrat" w:hAnsi="Montserrat" w:cs="Arial"/>
          <w:b/>
          <w:sz w:val="20"/>
          <w:szCs w:val="20"/>
          <w:lang w:val="es-MX"/>
        </w:rPr>
      </w:pPr>
      <w:bookmarkStart w:id="121" w:name="_Toc351651746"/>
      <w:r w:rsidRPr="00727571">
        <w:rPr>
          <w:rFonts w:ascii="Montserrat" w:hAnsi="Montserrat" w:cs="Arial"/>
          <w:b/>
          <w:sz w:val="20"/>
          <w:szCs w:val="20"/>
          <w:lang w:val="es-MX"/>
        </w:rPr>
        <w:t xml:space="preserve"> </w:t>
      </w:r>
      <w:bookmarkStart w:id="122" w:name="_Toc423420294"/>
      <w:bookmarkStart w:id="123" w:name="_Toc2604630"/>
      <w:r w:rsidR="00745757" w:rsidRPr="00727571">
        <w:rPr>
          <w:rFonts w:ascii="Montserrat" w:hAnsi="Montserrat" w:cs="Arial"/>
          <w:b/>
          <w:bCs/>
          <w:iCs/>
          <w:sz w:val="20"/>
          <w:szCs w:val="20"/>
          <w:lang w:val="es-MX"/>
        </w:rPr>
        <w:t>Partes</w:t>
      </w:r>
      <w:r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de</w:t>
      </w:r>
      <w:r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las</w:t>
      </w:r>
      <w:r w:rsidRPr="00727571">
        <w:rPr>
          <w:rFonts w:ascii="Montserrat" w:hAnsi="Montserrat" w:cs="Arial"/>
          <w:b/>
          <w:sz w:val="20"/>
          <w:szCs w:val="20"/>
          <w:lang w:val="es-MX"/>
        </w:rPr>
        <w:t xml:space="preserve"> </w:t>
      </w:r>
      <w:r w:rsidR="004E49B4" w:rsidRPr="00727571">
        <w:rPr>
          <w:rFonts w:ascii="Montserrat" w:hAnsi="Montserrat" w:cs="Arial"/>
          <w:b/>
          <w:sz w:val="20"/>
          <w:szCs w:val="20"/>
          <w:lang w:val="es-MX"/>
        </w:rPr>
        <w:t>proposiciones</w:t>
      </w:r>
      <w:r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que</w:t>
      </w:r>
      <w:r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se</w:t>
      </w:r>
      <w:r w:rsidRPr="00727571">
        <w:rPr>
          <w:rFonts w:ascii="Montserrat" w:hAnsi="Montserrat" w:cs="Arial"/>
          <w:b/>
          <w:sz w:val="20"/>
          <w:szCs w:val="20"/>
          <w:lang w:val="es-MX"/>
        </w:rPr>
        <w:t xml:space="preserve"> </w:t>
      </w:r>
      <w:r w:rsidR="00745757" w:rsidRPr="00727571">
        <w:rPr>
          <w:rFonts w:ascii="Montserrat" w:hAnsi="Montserrat" w:cs="Arial"/>
          <w:b/>
          <w:sz w:val="20"/>
          <w:szCs w:val="20"/>
          <w:lang w:val="es-MX"/>
        </w:rPr>
        <w:t>rubricarán.</w:t>
      </w:r>
      <w:bookmarkEnd w:id="121"/>
      <w:bookmarkEnd w:id="122"/>
      <w:bookmarkEnd w:id="123"/>
    </w:p>
    <w:p w:rsidR="00745757" w:rsidRPr="00727571" w:rsidRDefault="00745757" w:rsidP="00745757">
      <w:pPr>
        <w:jc w:val="both"/>
        <w:rPr>
          <w:rFonts w:ascii="Montserrat" w:hAnsi="Montserrat" w:cs="Arial"/>
          <w:sz w:val="20"/>
          <w:szCs w:val="20"/>
          <w:lang w:val="es-MX"/>
        </w:rPr>
      </w:pPr>
    </w:p>
    <w:p w:rsidR="001A46D9" w:rsidRPr="00727571" w:rsidRDefault="00F84E0B" w:rsidP="000A700D">
      <w:pPr>
        <w:autoSpaceDE w:val="0"/>
        <w:autoSpaceDN w:val="0"/>
        <w:adjustRightInd w:val="0"/>
        <w:contextualSpacing/>
        <w:jc w:val="both"/>
        <w:rPr>
          <w:rFonts w:ascii="Montserrat" w:hAnsi="Montserrat" w:cs="Arial"/>
          <w:sz w:val="20"/>
          <w:szCs w:val="20"/>
          <w:lang w:val="es-MX"/>
        </w:rPr>
      </w:pPr>
      <w:r w:rsidRPr="00727571">
        <w:rPr>
          <w:rFonts w:ascii="Montserrat" w:hAnsi="Montserrat" w:cs="Arial"/>
          <w:sz w:val="20"/>
          <w:szCs w:val="20"/>
          <w:lang w:val="es-MX"/>
        </w:rPr>
        <w:t>Atendiendo al volumen de la documentación recibida, la convocante determinará si se imprime y rubrica la totalidad de</w:t>
      </w:r>
      <w:r w:rsidR="00374D1E" w:rsidRPr="00727571">
        <w:rPr>
          <w:rFonts w:ascii="Montserrat" w:hAnsi="Montserrat" w:cs="Arial"/>
          <w:sz w:val="20"/>
          <w:szCs w:val="20"/>
          <w:lang w:val="es-MX"/>
        </w:rPr>
        <w:t xml:space="preserve"> las prop</w:t>
      </w:r>
      <w:r w:rsidR="00E72E1A" w:rsidRPr="00727571">
        <w:rPr>
          <w:rFonts w:ascii="Montserrat" w:hAnsi="Montserrat" w:cs="Arial"/>
          <w:sz w:val="20"/>
          <w:szCs w:val="20"/>
          <w:lang w:val="es-MX"/>
        </w:rPr>
        <w:t>uestas</w:t>
      </w:r>
      <w:r w:rsidR="00374D1E" w:rsidRPr="00727571">
        <w:rPr>
          <w:rFonts w:ascii="Montserrat" w:hAnsi="Montserrat" w:cs="Arial"/>
          <w:sz w:val="20"/>
          <w:szCs w:val="20"/>
          <w:lang w:val="es-MX"/>
        </w:rPr>
        <w:t xml:space="preserve"> técnica</w:t>
      </w:r>
      <w:r w:rsidR="00E72E1A" w:rsidRPr="00727571">
        <w:rPr>
          <w:rFonts w:ascii="Montserrat" w:hAnsi="Montserrat" w:cs="Arial"/>
          <w:sz w:val="20"/>
          <w:szCs w:val="20"/>
          <w:lang w:val="es-MX"/>
        </w:rPr>
        <w:t>s</w:t>
      </w:r>
      <w:r w:rsidR="00374D1E" w:rsidRPr="00727571">
        <w:rPr>
          <w:rFonts w:ascii="Montserrat" w:hAnsi="Montserrat" w:cs="Arial"/>
          <w:sz w:val="20"/>
          <w:szCs w:val="20"/>
          <w:lang w:val="es-MX"/>
        </w:rPr>
        <w:t xml:space="preserve"> y económica</w:t>
      </w:r>
      <w:r w:rsidR="00E72E1A" w:rsidRPr="00727571">
        <w:rPr>
          <w:rFonts w:ascii="Montserrat" w:hAnsi="Montserrat" w:cs="Arial"/>
          <w:sz w:val="20"/>
          <w:szCs w:val="20"/>
          <w:lang w:val="es-MX"/>
        </w:rPr>
        <w:t>s</w:t>
      </w:r>
      <w:r w:rsidR="00374D1E" w:rsidRPr="00727571">
        <w:rPr>
          <w:rFonts w:ascii="Montserrat" w:hAnsi="Montserrat" w:cs="Arial"/>
          <w:sz w:val="20"/>
          <w:szCs w:val="20"/>
          <w:lang w:val="es-MX"/>
        </w:rPr>
        <w:t xml:space="preserve"> que hayan sido recibidas de cada uno de los licitantes que hayan enviado sus proposiciones electrónicas </w:t>
      </w:r>
      <w:r w:rsidR="00EF052B" w:rsidRPr="00727571">
        <w:rPr>
          <w:rFonts w:ascii="Montserrat" w:hAnsi="Montserrat" w:cs="Arial"/>
          <w:sz w:val="20"/>
          <w:szCs w:val="20"/>
          <w:lang w:val="es-MX"/>
        </w:rPr>
        <w:t xml:space="preserve">o bien, </w:t>
      </w:r>
      <w:r w:rsidRPr="00727571">
        <w:rPr>
          <w:rFonts w:ascii="Montserrat" w:hAnsi="Montserrat" w:cs="Arial"/>
          <w:sz w:val="20"/>
          <w:szCs w:val="20"/>
          <w:lang w:val="es-MX"/>
        </w:rPr>
        <w:t>sólo una parte de ellas,</w:t>
      </w:r>
      <w:r w:rsidR="00EF052B" w:rsidRPr="00727571">
        <w:rPr>
          <w:rFonts w:ascii="Montserrat" w:hAnsi="Montserrat" w:cs="Arial"/>
          <w:sz w:val="20"/>
          <w:szCs w:val="20"/>
          <w:lang w:val="es-MX"/>
        </w:rPr>
        <w:t xml:space="preserve"> </w:t>
      </w:r>
      <w:r w:rsidR="005A45DF" w:rsidRPr="00727571">
        <w:rPr>
          <w:rFonts w:ascii="Montserrat" w:hAnsi="Montserrat" w:cs="Arial"/>
          <w:sz w:val="20"/>
          <w:szCs w:val="20"/>
          <w:lang w:val="es-MX"/>
        </w:rPr>
        <w:t xml:space="preserve">en todo caso, </w:t>
      </w:r>
      <w:r w:rsidR="00A67C0B" w:rsidRPr="00727571">
        <w:rPr>
          <w:rFonts w:ascii="Montserrat" w:hAnsi="Montserrat" w:cs="Arial"/>
          <w:sz w:val="20"/>
          <w:szCs w:val="20"/>
          <w:lang w:val="es-MX"/>
        </w:rPr>
        <w:t xml:space="preserve">se </w:t>
      </w:r>
      <w:r w:rsidR="005A45DF" w:rsidRPr="00727571">
        <w:rPr>
          <w:rFonts w:ascii="Montserrat" w:hAnsi="Montserrat" w:cs="Arial"/>
          <w:sz w:val="20"/>
          <w:szCs w:val="20"/>
          <w:lang w:val="es-MX"/>
        </w:rPr>
        <w:t xml:space="preserve">imprimirá, </w:t>
      </w:r>
      <w:r w:rsidR="00A67C0B" w:rsidRPr="00727571">
        <w:rPr>
          <w:rFonts w:ascii="Montserrat" w:hAnsi="Montserrat" w:cs="Arial"/>
          <w:sz w:val="20"/>
          <w:szCs w:val="20"/>
          <w:lang w:val="es-MX"/>
        </w:rPr>
        <w:t>rubricará</w:t>
      </w:r>
      <w:r w:rsidR="005A45DF" w:rsidRPr="00727571">
        <w:rPr>
          <w:rFonts w:ascii="Montserrat" w:hAnsi="Montserrat" w:cs="Arial"/>
          <w:sz w:val="20"/>
          <w:szCs w:val="20"/>
          <w:lang w:val="es-MX"/>
        </w:rPr>
        <w:t xml:space="preserve"> e</w:t>
      </w:r>
      <w:r w:rsidR="00374D1E" w:rsidRPr="00727571">
        <w:rPr>
          <w:rFonts w:ascii="Montserrat" w:hAnsi="Montserrat" w:cs="Arial"/>
          <w:sz w:val="20"/>
          <w:szCs w:val="20"/>
          <w:lang w:val="es-MX"/>
        </w:rPr>
        <w:t xml:space="preserve"> integrará al acta una versión impresa de la</w:t>
      </w:r>
      <w:r w:rsidR="006E1E91" w:rsidRPr="00727571">
        <w:rPr>
          <w:rFonts w:ascii="Montserrat" w:hAnsi="Montserrat" w:cs="Arial"/>
          <w:sz w:val="20"/>
          <w:szCs w:val="20"/>
          <w:lang w:val="es-MX"/>
        </w:rPr>
        <w:t>s</w:t>
      </w:r>
      <w:r w:rsidR="00374D1E" w:rsidRPr="00727571">
        <w:rPr>
          <w:rFonts w:ascii="Montserrat" w:hAnsi="Montserrat" w:cs="Arial"/>
          <w:sz w:val="20"/>
          <w:szCs w:val="20"/>
          <w:lang w:val="es-MX"/>
        </w:rPr>
        <w:t xml:space="preserve"> propuesta</w:t>
      </w:r>
      <w:r w:rsidR="006E1E91" w:rsidRPr="00727571">
        <w:rPr>
          <w:rFonts w:ascii="Montserrat" w:hAnsi="Montserrat" w:cs="Arial"/>
          <w:sz w:val="20"/>
          <w:szCs w:val="20"/>
          <w:lang w:val="es-MX"/>
        </w:rPr>
        <w:t>s</w:t>
      </w:r>
      <w:r w:rsidR="00374D1E" w:rsidRPr="00727571">
        <w:rPr>
          <w:rFonts w:ascii="Montserrat" w:hAnsi="Montserrat" w:cs="Arial"/>
          <w:sz w:val="20"/>
          <w:szCs w:val="20"/>
          <w:lang w:val="es-MX"/>
        </w:rPr>
        <w:t xml:space="preserve"> económica</w:t>
      </w:r>
      <w:r w:rsidR="003F5C32" w:rsidRPr="00727571">
        <w:rPr>
          <w:rFonts w:ascii="Montserrat" w:hAnsi="Montserrat" w:cs="Arial"/>
          <w:sz w:val="20"/>
          <w:szCs w:val="20"/>
          <w:lang w:val="es-MX"/>
        </w:rPr>
        <w:t>s</w:t>
      </w:r>
      <w:r w:rsidR="00EF052B" w:rsidRPr="00727571">
        <w:rPr>
          <w:rFonts w:ascii="Montserrat" w:hAnsi="Montserrat" w:cs="Arial"/>
          <w:sz w:val="20"/>
          <w:szCs w:val="20"/>
          <w:lang w:val="es-MX"/>
        </w:rPr>
        <w:t>, así como</w:t>
      </w:r>
      <w:r w:rsidR="00E72E1A" w:rsidRPr="00727571">
        <w:rPr>
          <w:rFonts w:ascii="Montserrat" w:hAnsi="Montserrat" w:cs="Arial"/>
          <w:sz w:val="20"/>
          <w:szCs w:val="20"/>
          <w:lang w:val="es-MX"/>
        </w:rPr>
        <w:t xml:space="preserve"> los</w:t>
      </w:r>
      <w:r w:rsidR="00EF052B" w:rsidRPr="00727571">
        <w:rPr>
          <w:rFonts w:ascii="Montserrat" w:hAnsi="Montserrat" w:cs="Arial"/>
          <w:sz w:val="20"/>
          <w:szCs w:val="20"/>
          <w:lang w:val="es-MX"/>
        </w:rPr>
        <w:t xml:space="preserve"> </w:t>
      </w:r>
      <w:r w:rsidR="00E72E1A" w:rsidRPr="00727571">
        <w:rPr>
          <w:rFonts w:ascii="Montserrat" w:hAnsi="Montserrat" w:cs="Arial"/>
          <w:sz w:val="20"/>
          <w:szCs w:val="20"/>
          <w:lang w:val="es-MX"/>
        </w:rPr>
        <w:t xml:space="preserve">Resúmenes </w:t>
      </w:r>
      <w:r w:rsidR="00EF052B" w:rsidRPr="00727571">
        <w:rPr>
          <w:rFonts w:ascii="Montserrat" w:hAnsi="Montserrat" w:cs="Arial"/>
          <w:sz w:val="20"/>
          <w:szCs w:val="20"/>
          <w:lang w:val="es-MX"/>
        </w:rPr>
        <w:t>Técnico</w:t>
      </w:r>
      <w:r w:rsidR="00E72E1A" w:rsidRPr="00727571">
        <w:rPr>
          <w:rFonts w:ascii="Montserrat" w:hAnsi="Montserrat" w:cs="Arial"/>
          <w:sz w:val="20"/>
          <w:szCs w:val="20"/>
          <w:lang w:val="es-MX"/>
        </w:rPr>
        <w:t>s</w:t>
      </w:r>
      <w:r w:rsidR="00EF052B" w:rsidRPr="00727571">
        <w:rPr>
          <w:rFonts w:ascii="Montserrat" w:hAnsi="Montserrat" w:cs="Arial"/>
          <w:sz w:val="20"/>
          <w:szCs w:val="20"/>
          <w:lang w:val="es-MX"/>
        </w:rPr>
        <w:t xml:space="preserve"> y Económico</w:t>
      </w:r>
      <w:r w:rsidR="00E72E1A" w:rsidRPr="00727571">
        <w:rPr>
          <w:rFonts w:ascii="Montserrat" w:hAnsi="Montserrat" w:cs="Arial"/>
          <w:sz w:val="20"/>
          <w:szCs w:val="20"/>
          <w:lang w:val="es-MX"/>
        </w:rPr>
        <w:t>s</w:t>
      </w:r>
      <w:r w:rsidR="00EF052B" w:rsidRPr="00727571">
        <w:rPr>
          <w:rFonts w:ascii="Montserrat" w:hAnsi="Montserrat" w:cs="Arial"/>
          <w:sz w:val="20"/>
          <w:szCs w:val="20"/>
          <w:lang w:val="es-MX"/>
        </w:rPr>
        <w:t xml:space="preserve"> (</w:t>
      </w:r>
      <w:r w:rsidR="006E1E91" w:rsidRPr="00727571">
        <w:rPr>
          <w:rFonts w:ascii="Montserrat" w:hAnsi="Montserrat" w:cs="Arial"/>
          <w:sz w:val="20"/>
          <w:szCs w:val="20"/>
          <w:lang w:val="es-MX"/>
        </w:rPr>
        <w:t xml:space="preserve">Firmas electrónicas </w:t>
      </w:r>
      <w:r w:rsidR="00EF052B" w:rsidRPr="00727571">
        <w:rPr>
          <w:rFonts w:ascii="Montserrat" w:hAnsi="Montserrat" w:cs="Arial"/>
          <w:sz w:val="20"/>
          <w:szCs w:val="20"/>
          <w:lang w:val="es-MX"/>
        </w:rPr>
        <w:t>CompraNet)</w:t>
      </w:r>
      <w:r w:rsidR="00EC6273">
        <w:rPr>
          <w:rFonts w:ascii="Montserrat" w:hAnsi="Montserrat" w:cs="Arial"/>
          <w:sz w:val="20"/>
          <w:szCs w:val="20"/>
          <w:lang w:val="es-MX"/>
        </w:rPr>
        <w:t>, y la totalidad de los archivos se almacenaran en un medio óptico de almacenamiento</w:t>
      </w:r>
      <w:r w:rsidR="00B97453" w:rsidRPr="00727571">
        <w:rPr>
          <w:rFonts w:ascii="Montserrat" w:hAnsi="Montserrat" w:cs="Arial"/>
          <w:sz w:val="20"/>
          <w:szCs w:val="20"/>
          <w:lang w:val="es-MX"/>
        </w:rPr>
        <w:t>.</w:t>
      </w:r>
    </w:p>
    <w:p w:rsidR="001A46D9" w:rsidRPr="00727571" w:rsidRDefault="001A46D9" w:rsidP="00745757">
      <w:pPr>
        <w:widowControl w:val="0"/>
        <w:autoSpaceDE w:val="0"/>
        <w:autoSpaceDN w:val="0"/>
        <w:adjustRightInd w:val="0"/>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24" w:name="_Toc351651747"/>
      <w:bookmarkStart w:id="125" w:name="_Toc423420295"/>
      <w:bookmarkStart w:id="126" w:name="_Toc2604631"/>
      <w:r w:rsidRPr="00727571">
        <w:rPr>
          <w:rFonts w:ascii="Montserrat" w:hAnsi="Montserrat" w:cs="Arial"/>
          <w:b/>
          <w:bCs/>
          <w:iCs/>
          <w:sz w:val="20"/>
          <w:szCs w:val="20"/>
          <w:lang w:val="es-MX"/>
        </w:rPr>
        <w:t>Indicaciones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respecto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Fallo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firma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bookmarkEnd w:id="124"/>
      <w:bookmarkEnd w:id="125"/>
      <w:r w:rsidR="00424CA3">
        <w:rPr>
          <w:rFonts w:ascii="Montserrat" w:hAnsi="Montserrat" w:cs="Arial"/>
          <w:b/>
          <w:sz w:val="20"/>
          <w:szCs w:val="20"/>
          <w:lang w:val="es-MX"/>
        </w:rPr>
        <w:t>Contrato</w:t>
      </w:r>
      <w:bookmarkEnd w:id="126"/>
    </w:p>
    <w:p w:rsidR="00745757" w:rsidRPr="00727571" w:rsidRDefault="00745757" w:rsidP="00745757">
      <w:pPr>
        <w:pStyle w:val="Prrafodelista"/>
        <w:autoSpaceDE w:val="0"/>
        <w:autoSpaceDN w:val="0"/>
        <w:adjustRightInd w:val="0"/>
        <w:ind w:left="0"/>
        <w:jc w:val="both"/>
        <w:rPr>
          <w:rFonts w:ascii="Montserrat" w:hAnsi="Montserrat" w:cs="Arial"/>
          <w:sz w:val="20"/>
          <w:szCs w:val="20"/>
          <w:lang w:val="es-MX"/>
        </w:rPr>
      </w:pPr>
    </w:p>
    <w:p w:rsidR="006262A1" w:rsidRPr="00727571" w:rsidRDefault="00745757" w:rsidP="00745757">
      <w:pPr>
        <w:widowControl w:val="0"/>
        <w:autoSpaceDE w:val="0"/>
        <w:autoSpaceDN w:val="0"/>
        <w:adjustRightInd w:val="0"/>
        <w:jc w:val="both"/>
        <w:rPr>
          <w:rFonts w:ascii="Montserrat" w:hAnsi="Montserrat" w:cs="Arial"/>
          <w:sz w:val="20"/>
          <w:szCs w:val="20"/>
          <w:lang w:val="es-MX"/>
        </w:rPr>
      </w:pP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notificación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adjudica</w:t>
      </w:r>
      <w:r w:rsidR="00B432CF" w:rsidRPr="00727571">
        <w:rPr>
          <w:rFonts w:ascii="Montserrat" w:hAnsi="Montserrat" w:cs="Arial"/>
          <w:sz w:val="20"/>
          <w:szCs w:val="20"/>
          <w:lang w:val="es-MX"/>
        </w:rPr>
        <w:t xml:space="preserve"> </w:t>
      </w:r>
      <w:r w:rsidR="00C11F56"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3F5C32" w:rsidRPr="00727571">
        <w:rPr>
          <w:rFonts w:ascii="Montserrat" w:hAnsi="Montserrat" w:cs="Arial"/>
          <w:sz w:val="20"/>
          <w:szCs w:val="20"/>
          <w:lang w:val="es-MX"/>
        </w:rPr>
        <w:t>contrato</w:t>
      </w:r>
      <w:r w:rsidR="007A3624"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obligaciones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derivadas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éste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exigibles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perjuicio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obligación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firmarlo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dentro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15</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días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naturales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siguientes,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fundamento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C76151" w:rsidRPr="00727571">
        <w:rPr>
          <w:rFonts w:ascii="Montserrat" w:hAnsi="Montserrat" w:cs="Arial"/>
          <w:sz w:val="20"/>
          <w:szCs w:val="20"/>
          <w:lang w:val="es-MX"/>
        </w:rPr>
        <w:t>a</w:t>
      </w:r>
      <w:r w:rsidRPr="00727571">
        <w:rPr>
          <w:rFonts w:ascii="Montserrat" w:hAnsi="Montserrat" w:cs="Arial"/>
          <w:sz w:val="20"/>
          <w:szCs w:val="20"/>
          <w:lang w:val="es-MX"/>
        </w:rPr>
        <w:t>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46</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oficinas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3F5C32" w:rsidRPr="00727571">
        <w:rPr>
          <w:rFonts w:ascii="Montserrat" w:hAnsi="Montserrat" w:cs="Arial"/>
          <w:sz w:val="20"/>
          <w:szCs w:val="20"/>
          <w:lang w:val="es-MX"/>
        </w:rPr>
        <w:t xml:space="preserve">Subgerencia </w:t>
      </w:r>
      <w:r w:rsidR="003F1B6A"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3F1B6A" w:rsidRPr="00727571">
        <w:rPr>
          <w:rFonts w:ascii="Montserrat" w:hAnsi="Montserrat" w:cs="Arial"/>
          <w:sz w:val="20"/>
          <w:szCs w:val="20"/>
          <w:lang w:val="es-MX"/>
        </w:rPr>
        <w:t>Adquisiciones</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3F1B6A" w:rsidRPr="00727571">
        <w:rPr>
          <w:rFonts w:ascii="Montserrat" w:hAnsi="Montserrat" w:cs="Arial"/>
          <w:sz w:val="20"/>
          <w:szCs w:val="20"/>
          <w:lang w:val="es-MX"/>
        </w:rPr>
        <w:t>sita</w:t>
      </w:r>
      <w:r w:rsidR="00B432CF" w:rsidRPr="00727571">
        <w:rPr>
          <w:rFonts w:ascii="Montserrat" w:hAnsi="Montserrat" w:cs="Arial"/>
          <w:sz w:val="20"/>
          <w:szCs w:val="20"/>
          <w:lang w:val="es-MX"/>
        </w:rPr>
        <w:t xml:space="preserve"> </w:t>
      </w:r>
      <w:r w:rsidR="003F1B6A"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bookmarkStart w:id="127" w:name="_Hlk1937749"/>
      <w:r w:rsidR="003F5C32" w:rsidRPr="007D2CFF">
        <w:rPr>
          <w:rFonts w:ascii="Montserrat" w:hAnsi="Montserrat"/>
          <w:sz w:val="20"/>
          <w:szCs w:val="20"/>
          <w:lang w:val="es-MX"/>
        </w:rPr>
        <w:t>Av. de los Insurgentes Sur 2416, segundo piso, Col. Copilco el Bajo, Alcaldía de Coyoacán, C.P. 04340 Ciudad de México</w:t>
      </w:r>
      <w:bookmarkEnd w:id="127"/>
      <w:r w:rsidR="00374D1E"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fecha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hora</w:t>
      </w:r>
      <w:r w:rsidR="00B432CF" w:rsidRPr="00727571">
        <w:rPr>
          <w:rFonts w:ascii="Montserrat" w:hAnsi="Montserrat" w:cs="Arial"/>
          <w:sz w:val="20"/>
          <w:szCs w:val="20"/>
          <w:lang w:val="es-MX"/>
        </w:rPr>
        <w:t xml:space="preserve"> </w:t>
      </w:r>
      <w:r w:rsidR="00374D1E" w:rsidRPr="00727571">
        <w:rPr>
          <w:rFonts w:ascii="Montserrat" w:hAnsi="Montserrat" w:cs="Arial"/>
          <w:sz w:val="20"/>
          <w:szCs w:val="20"/>
          <w:lang w:val="es-MX"/>
        </w:rPr>
        <w:t>señalada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ello</w:t>
      </w:r>
      <w:r w:rsidR="00B432CF" w:rsidRPr="00727571">
        <w:rPr>
          <w:rFonts w:ascii="Montserrat" w:hAnsi="Montserrat" w:cs="Arial"/>
          <w:sz w:val="20"/>
          <w:szCs w:val="20"/>
          <w:lang w:val="es-MX"/>
        </w:rPr>
        <w:t xml:space="preserve"> </w:t>
      </w:r>
      <w:r w:rsidR="002A72DB" w:rsidRPr="00727571">
        <w:rPr>
          <w:rFonts w:ascii="Montserrat" w:hAnsi="Montserrat" w:cs="Arial"/>
          <w:b/>
          <w:sz w:val="20"/>
          <w:szCs w:val="20"/>
          <w:lang w:val="es-MX"/>
        </w:rPr>
        <w:t xml:space="preserve">“El </w:t>
      </w:r>
      <w:r w:rsidR="00D9141E" w:rsidRPr="00727571">
        <w:rPr>
          <w:rFonts w:ascii="Montserrat" w:hAnsi="Montserrat" w:cs="Arial"/>
          <w:b/>
          <w:sz w:val="20"/>
          <w:szCs w:val="20"/>
          <w:lang w:val="es-MX"/>
        </w:rPr>
        <w:t>Licitante</w:t>
      </w:r>
      <w:r w:rsidR="002A72DB" w:rsidRPr="00727571">
        <w:rPr>
          <w:rFonts w:ascii="Montserrat" w:hAnsi="Montserrat" w:cs="Arial"/>
          <w:b/>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entregar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documentación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continuación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detalla,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0000595E" w:rsidRPr="00727571">
        <w:rPr>
          <w:rFonts w:ascii="Montserrat" w:hAnsi="Montserrat" w:cs="Arial"/>
          <w:sz w:val="20"/>
          <w:szCs w:val="20"/>
          <w:lang w:val="es-MX"/>
        </w:rPr>
        <w:t>notificará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00C76151" w:rsidRPr="00727571">
        <w:rPr>
          <w:rFonts w:ascii="Montserrat" w:hAnsi="Montserrat" w:cs="Arial"/>
          <w:sz w:val="20"/>
          <w:szCs w:val="20"/>
          <w:lang w:val="es-MX"/>
        </w:rPr>
        <w:t>Ó</w:t>
      </w:r>
      <w:r w:rsidRPr="00727571">
        <w:rPr>
          <w:rFonts w:ascii="Montserrat" w:hAnsi="Montserrat" w:cs="Arial"/>
          <w:sz w:val="20"/>
          <w:szCs w:val="20"/>
          <w:lang w:val="es-MX"/>
        </w:rPr>
        <w:t>rgano</w:t>
      </w:r>
      <w:r w:rsidR="00B432CF" w:rsidRPr="00727571">
        <w:rPr>
          <w:rFonts w:ascii="Montserrat" w:hAnsi="Montserrat" w:cs="Arial"/>
          <w:sz w:val="20"/>
          <w:szCs w:val="20"/>
          <w:lang w:val="es-MX"/>
        </w:rPr>
        <w:t xml:space="preserve"> </w:t>
      </w:r>
      <w:r w:rsidR="00C76151" w:rsidRPr="00727571">
        <w:rPr>
          <w:rFonts w:ascii="Montserrat" w:hAnsi="Montserrat" w:cs="Arial"/>
          <w:sz w:val="20"/>
          <w:szCs w:val="20"/>
          <w:lang w:val="es-MX"/>
        </w:rPr>
        <w:t>I</w:t>
      </w:r>
      <w:r w:rsidRPr="00727571">
        <w:rPr>
          <w:rFonts w:ascii="Montserrat" w:hAnsi="Montserrat" w:cs="Arial"/>
          <w:sz w:val="20"/>
          <w:szCs w:val="20"/>
          <w:lang w:val="es-MX"/>
        </w:rPr>
        <w:t>nterno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C76151" w:rsidRPr="00727571">
        <w:rPr>
          <w:rFonts w:ascii="Montserrat" w:hAnsi="Montserrat" w:cs="Arial"/>
          <w:sz w:val="20"/>
          <w:szCs w:val="20"/>
          <w:lang w:val="es-MX"/>
        </w:rPr>
        <w:t>C</w:t>
      </w:r>
      <w:r w:rsidRPr="00727571">
        <w:rPr>
          <w:rFonts w:ascii="Montserrat" w:hAnsi="Montserrat" w:cs="Arial"/>
          <w:sz w:val="20"/>
          <w:szCs w:val="20"/>
          <w:lang w:val="es-MX"/>
        </w:rPr>
        <w:t>ontrol.</w:t>
      </w:r>
    </w:p>
    <w:p w:rsidR="00742B62" w:rsidRPr="00727571" w:rsidRDefault="00742B62" w:rsidP="00745757">
      <w:pPr>
        <w:widowControl w:val="0"/>
        <w:autoSpaceDE w:val="0"/>
        <w:autoSpaceDN w:val="0"/>
        <w:adjustRightInd w:val="0"/>
        <w:jc w:val="both"/>
        <w:rPr>
          <w:rFonts w:ascii="Montserrat" w:hAnsi="Montserrat" w:cs="Arial"/>
          <w:sz w:val="20"/>
          <w:szCs w:val="20"/>
          <w:lang w:val="es-MX"/>
        </w:rPr>
      </w:pPr>
    </w:p>
    <w:p w:rsidR="00F141B0" w:rsidRPr="00727571" w:rsidRDefault="00F141B0" w:rsidP="00F141B0">
      <w:pPr>
        <w:pStyle w:val="Prrafodelista"/>
        <w:tabs>
          <w:tab w:val="left" w:pos="426"/>
        </w:tabs>
        <w:ind w:left="0"/>
        <w:jc w:val="both"/>
        <w:rPr>
          <w:rFonts w:ascii="Montserrat" w:hAnsi="Montserrat" w:cs="Arial"/>
          <w:b/>
          <w:sz w:val="20"/>
          <w:szCs w:val="20"/>
        </w:rPr>
      </w:pPr>
      <w:r w:rsidRPr="00727571">
        <w:rPr>
          <w:rFonts w:ascii="Montserrat" w:hAnsi="Montserrat" w:cs="Arial"/>
          <w:b/>
          <w:sz w:val="20"/>
          <w:szCs w:val="20"/>
        </w:rPr>
        <w:t>Para personas morales:</w:t>
      </w:r>
    </w:p>
    <w:p w:rsidR="00F141B0" w:rsidRPr="00727571" w:rsidRDefault="00F141B0" w:rsidP="00F141B0">
      <w:pPr>
        <w:pStyle w:val="Prrafodelista"/>
        <w:tabs>
          <w:tab w:val="left" w:pos="426"/>
        </w:tabs>
        <w:ind w:left="0"/>
        <w:jc w:val="both"/>
        <w:rPr>
          <w:rFonts w:ascii="Montserrat" w:hAnsi="Montserrat" w:cs="Arial"/>
          <w:b/>
          <w:sz w:val="20"/>
          <w:szCs w:val="20"/>
        </w:rPr>
      </w:pPr>
    </w:p>
    <w:p w:rsidR="00F141B0" w:rsidRPr="00727571" w:rsidRDefault="00F141B0" w:rsidP="003E3F3C">
      <w:pPr>
        <w:pStyle w:val="Prrafodelista"/>
        <w:numPr>
          <w:ilvl w:val="0"/>
          <w:numId w:val="197"/>
        </w:numPr>
        <w:tabs>
          <w:tab w:val="left" w:pos="426"/>
        </w:tabs>
        <w:spacing w:before="20" w:after="20"/>
        <w:jc w:val="both"/>
        <w:rPr>
          <w:rFonts w:ascii="Montserrat" w:hAnsi="Montserrat" w:cs="Arial"/>
          <w:sz w:val="20"/>
          <w:szCs w:val="20"/>
          <w:lang w:val="es-MX"/>
        </w:rPr>
      </w:pPr>
      <w:r w:rsidRPr="00727571">
        <w:rPr>
          <w:rFonts w:ascii="Montserrat" w:hAnsi="Montserrat" w:cs="Arial"/>
          <w:sz w:val="20"/>
          <w:szCs w:val="20"/>
          <w:lang w:val="es-MX"/>
        </w:rPr>
        <w:t>Original o copia certificada para cotejo y copia simple del acta constitutiva y sus modificaciones estatutarias, en donde acredite su existencia legal y personalidad jurídica, mismas que deberán contener y señalar en el objeto social el cumplimiento con la naturaleza de los servicios;</w:t>
      </w:r>
    </w:p>
    <w:p w:rsidR="00F141B0" w:rsidRPr="00727571" w:rsidRDefault="00F141B0" w:rsidP="003E3F3C">
      <w:pPr>
        <w:pStyle w:val="Prrafodelista"/>
        <w:numPr>
          <w:ilvl w:val="0"/>
          <w:numId w:val="197"/>
        </w:numPr>
        <w:tabs>
          <w:tab w:val="left" w:pos="426"/>
        </w:tabs>
        <w:spacing w:before="20" w:after="20"/>
        <w:jc w:val="both"/>
        <w:rPr>
          <w:rFonts w:ascii="Montserrat" w:hAnsi="Montserrat" w:cs="Arial"/>
          <w:sz w:val="20"/>
          <w:szCs w:val="20"/>
          <w:lang w:val="es-MX"/>
        </w:rPr>
      </w:pPr>
      <w:r w:rsidRPr="00727571">
        <w:rPr>
          <w:rFonts w:ascii="Montserrat" w:hAnsi="Montserrat" w:cs="Arial"/>
          <w:sz w:val="20"/>
          <w:szCs w:val="20"/>
          <w:lang w:val="es-MX"/>
        </w:rPr>
        <w:t>Original o copia certificada para cotejo y copia simple del poder notarial del representante legal, en donde demuestre tene</w:t>
      </w:r>
      <w:r w:rsidR="003E3682">
        <w:rPr>
          <w:rFonts w:ascii="Montserrat" w:hAnsi="Montserrat" w:cs="Arial"/>
          <w:sz w:val="20"/>
          <w:szCs w:val="20"/>
          <w:lang w:val="es-MX"/>
        </w:rPr>
        <w:t>r facultades para la firma del C</w:t>
      </w:r>
      <w:r w:rsidRPr="00727571">
        <w:rPr>
          <w:rFonts w:ascii="Montserrat" w:hAnsi="Montserrat" w:cs="Arial"/>
          <w:sz w:val="20"/>
          <w:szCs w:val="20"/>
          <w:lang w:val="es-MX"/>
        </w:rPr>
        <w:t>ontrato;</w:t>
      </w:r>
    </w:p>
    <w:p w:rsidR="00F141B0" w:rsidRPr="00727571" w:rsidRDefault="00F141B0" w:rsidP="003E3F3C">
      <w:pPr>
        <w:pStyle w:val="Prrafodelista"/>
        <w:numPr>
          <w:ilvl w:val="0"/>
          <w:numId w:val="197"/>
        </w:numPr>
        <w:tabs>
          <w:tab w:val="left" w:pos="426"/>
        </w:tabs>
        <w:spacing w:before="20" w:after="20"/>
        <w:jc w:val="both"/>
        <w:rPr>
          <w:rFonts w:ascii="Montserrat" w:hAnsi="Montserrat" w:cs="Arial"/>
          <w:sz w:val="20"/>
          <w:szCs w:val="20"/>
          <w:lang w:val="es-MX"/>
        </w:rPr>
      </w:pPr>
      <w:r w:rsidRPr="00727571">
        <w:rPr>
          <w:rFonts w:ascii="Montserrat" w:hAnsi="Montserrat" w:cs="Arial"/>
          <w:sz w:val="20"/>
          <w:szCs w:val="20"/>
          <w:lang w:val="es-MX"/>
        </w:rPr>
        <w:t xml:space="preserve">Original </w:t>
      </w:r>
      <w:r w:rsidR="000747E8" w:rsidRPr="00727571">
        <w:rPr>
          <w:rFonts w:ascii="Montserrat" w:hAnsi="Montserrat" w:cs="Arial"/>
          <w:sz w:val="20"/>
          <w:szCs w:val="20"/>
          <w:lang w:val="es-MX"/>
        </w:rPr>
        <w:t xml:space="preserve">o copia certificada </w:t>
      </w:r>
      <w:r w:rsidRPr="00727571">
        <w:rPr>
          <w:rFonts w:ascii="Montserrat" w:hAnsi="Montserrat" w:cs="Arial"/>
          <w:sz w:val="20"/>
          <w:szCs w:val="20"/>
          <w:lang w:val="es-MX"/>
        </w:rPr>
        <w:t>para cotejo y copia simple del comprobante de domicilio con una antigüedad no mayor a 3 meses;</w:t>
      </w:r>
    </w:p>
    <w:p w:rsidR="00F141B0" w:rsidRPr="00727571" w:rsidRDefault="00055CA5" w:rsidP="003E3F3C">
      <w:pPr>
        <w:pStyle w:val="Prrafodelista"/>
        <w:numPr>
          <w:ilvl w:val="0"/>
          <w:numId w:val="197"/>
        </w:numPr>
        <w:tabs>
          <w:tab w:val="left" w:pos="426"/>
        </w:tabs>
        <w:spacing w:before="20" w:after="20"/>
        <w:jc w:val="both"/>
        <w:rPr>
          <w:rFonts w:ascii="Montserrat" w:hAnsi="Montserrat" w:cs="Arial"/>
          <w:sz w:val="20"/>
          <w:szCs w:val="20"/>
          <w:lang w:val="es-MX"/>
        </w:rPr>
      </w:pPr>
      <w:r w:rsidRPr="00727571">
        <w:rPr>
          <w:rFonts w:ascii="Montserrat" w:hAnsi="Montserrat" w:cs="Arial"/>
          <w:sz w:val="20"/>
          <w:szCs w:val="20"/>
          <w:lang w:val="es-MX"/>
        </w:rPr>
        <w:t>C</w:t>
      </w:r>
      <w:r w:rsidR="00F141B0" w:rsidRPr="00727571">
        <w:rPr>
          <w:rFonts w:ascii="Montserrat" w:hAnsi="Montserrat" w:cs="Arial"/>
          <w:sz w:val="20"/>
          <w:szCs w:val="20"/>
          <w:lang w:val="es-MX"/>
        </w:rPr>
        <w:t>opia simple de la Cédula de Identificación Fiscal;</w:t>
      </w:r>
    </w:p>
    <w:p w:rsidR="00F141B0" w:rsidRPr="00727571" w:rsidRDefault="00F141B0" w:rsidP="003E3F3C">
      <w:pPr>
        <w:pStyle w:val="Prrafodelista"/>
        <w:numPr>
          <w:ilvl w:val="0"/>
          <w:numId w:val="197"/>
        </w:numPr>
        <w:tabs>
          <w:tab w:val="left" w:pos="426"/>
        </w:tabs>
        <w:spacing w:before="20" w:after="20"/>
        <w:jc w:val="both"/>
        <w:rPr>
          <w:rFonts w:ascii="Montserrat" w:hAnsi="Montserrat" w:cs="Arial"/>
          <w:sz w:val="20"/>
          <w:szCs w:val="20"/>
          <w:lang w:val="es-MX"/>
        </w:rPr>
      </w:pPr>
      <w:r w:rsidRPr="00727571">
        <w:rPr>
          <w:rFonts w:ascii="Montserrat" w:hAnsi="Montserrat" w:cs="Arial"/>
          <w:sz w:val="20"/>
          <w:szCs w:val="20"/>
          <w:lang w:val="es-MX"/>
        </w:rPr>
        <w:lastRenderedPageBreak/>
        <w:t xml:space="preserve">Original para cotejo y copia simple de Identificación oficial vigente </w:t>
      </w:r>
      <w:r w:rsidR="00055CA5" w:rsidRPr="00727571">
        <w:rPr>
          <w:rFonts w:ascii="Montserrat" w:hAnsi="Montserrat" w:cs="Arial"/>
          <w:sz w:val="20"/>
          <w:szCs w:val="20"/>
          <w:lang w:val="es-MX"/>
        </w:rPr>
        <w:t xml:space="preserve">con fotografía </w:t>
      </w:r>
      <w:r w:rsidRPr="00727571">
        <w:rPr>
          <w:rFonts w:ascii="Montserrat" w:hAnsi="Montserrat" w:cs="Arial"/>
          <w:sz w:val="20"/>
          <w:szCs w:val="20"/>
          <w:lang w:val="es-MX"/>
        </w:rPr>
        <w:t xml:space="preserve">(pasaporte, credencial para votar, o cédula profesional) del </w:t>
      </w:r>
      <w:r w:rsidR="00055CA5" w:rsidRPr="00727571">
        <w:rPr>
          <w:rFonts w:ascii="Montserrat" w:hAnsi="Montserrat" w:cs="Arial"/>
          <w:sz w:val="20"/>
          <w:szCs w:val="20"/>
          <w:lang w:val="es-MX"/>
        </w:rPr>
        <w:t>r</w:t>
      </w:r>
      <w:r w:rsidRPr="00727571">
        <w:rPr>
          <w:rFonts w:ascii="Montserrat" w:hAnsi="Montserrat" w:cs="Arial"/>
          <w:sz w:val="20"/>
          <w:szCs w:val="20"/>
          <w:lang w:val="es-MX"/>
        </w:rPr>
        <w:t xml:space="preserve">epresentante </w:t>
      </w:r>
      <w:r w:rsidR="00055CA5" w:rsidRPr="00727571">
        <w:rPr>
          <w:rFonts w:ascii="Montserrat" w:hAnsi="Montserrat" w:cs="Arial"/>
          <w:sz w:val="20"/>
          <w:szCs w:val="20"/>
          <w:lang w:val="es-MX"/>
        </w:rPr>
        <w:t>l</w:t>
      </w:r>
      <w:r w:rsidRPr="00727571">
        <w:rPr>
          <w:rFonts w:ascii="Montserrat" w:hAnsi="Montserrat" w:cs="Arial"/>
          <w:sz w:val="20"/>
          <w:szCs w:val="20"/>
          <w:lang w:val="es-MX"/>
        </w:rPr>
        <w:t xml:space="preserve">egal que suscribirá el </w:t>
      </w:r>
      <w:r w:rsidR="008C5FDB" w:rsidRPr="00727571">
        <w:rPr>
          <w:rFonts w:ascii="Montserrat" w:hAnsi="Montserrat" w:cs="Arial"/>
          <w:sz w:val="20"/>
          <w:szCs w:val="20"/>
          <w:lang w:val="es-MX"/>
        </w:rPr>
        <w:t>pedido</w:t>
      </w:r>
      <w:r w:rsidRPr="00727571">
        <w:rPr>
          <w:rFonts w:ascii="Montserrat" w:hAnsi="Montserrat" w:cs="Arial"/>
          <w:sz w:val="20"/>
          <w:szCs w:val="20"/>
          <w:lang w:val="es-MX"/>
        </w:rPr>
        <w:t>;</w:t>
      </w:r>
    </w:p>
    <w:p w:rsidR="00F141B0" w:rsidRPr="00727571" w:rsidRDefault="00081FB8" w:rsidP="003E3F3C">
      <w:pPr>
        <w:numPr>
          <w:ilvl w:val="0"/>
          <w:numId w:val="197"/>
        </w:numPr>
        <w:tabs>
          <w:tab w:val="left" w:pos="426"/>
          <w:tab w:val="left" w:pos="709"/>
        </w:tabs>
        <w:spacing w:before="20" w:after="20"/>
        <w:jc w:val="both"/>
        <w:rPr>
          <w:rFonts w:ascii="Montserrat" w:hAnsi="Montserrat" w:cs="Arial"/>
          <w:sz w:val="20"/>
          <w:szCs w:val="20"/>
          <w:lang w:val="es-MX"/>
        </w:rPr>
      </w:pPr>
      <w:r w:rsidRPr="00081FB8">
        <w:rPr>
          <w:rFonts w:ascii="Montserrat" w:hAnsi="Montserrat" w:cs="Arial"/>
          <w:sz w:val="20"/>
          <w:szCs w:val="20"/>
          <w:lang w:val="es-MX"/>
        </w:rPr>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w:t>
      </w:r>
      <w:r w:rsidR="00F141B0" w:rsidRPr="00727571">
        <w:rPr>
          <w:rFonts w:ascii="Montserrat" w:hAnsi="Montserrat" w:cs="Arial"/>
          <w:sz w:val="20"/>
          <w:szCs w:val="20"/>
          <w:lang w:val="es-MX"/>
        </w:rPr>
        <w:t>, firmado por el Representante Legal;</w:t>
      </w:r>
    </w:p>
    <w:p w:rsidR="00F141B0" w:rsidRPr="00727571" w:rsidRDefault="00F141B0" w:rsidP="003E3F3C">
      <w:pPr>
        <w:widowControl w:val="0"/>
        <w:numPr>
          <w:ilvl w:val="0"/>
          <w:numId w:val="197"/>
        </w:numPr>
        <w:tabs>
          <w:tab w:val="left" w:pos="426"/>
          <w:tab w:val="left" w:pos="2304"/>
          <w:tab w:val="left" w:pos="3024"/>
          <w:tab w:val="left" w:pos="4608"/>
        </w:tabs>
        <w:adjustRightInd w:val="0"/>
        <w:spacing w:before="20" w:after="20"/>
        <w:jc w:val="both"/>
        <w:textAlignment w:val="baseline"/>
        <w:rPr>
          <w:rFonts w:ascii="Montserrat" w:hAnsi="Montserrat" w:cs="Arial"/>
          <w:sz w:val="20"/>
          <w:szCs w:val="20"/>
          <w:lang w:val="es-MX"/>
        </w:rPr>
      </w:pPr>
      <w:r w:rsidRPr="00727571">
        <w:rPr>
          <w:rFonts w:ascii="Montserrat" w:hAnsi="Montserrat" w:cs="Arial"/>
          <w:sz w:val="20"/>
          <w:szCs w:val="20"/>
          <w:lang w:val="es-MX"/>
        </w:rPr>
        <w:t>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w:t>
      </w:r>
      <w:r w:rsidRPr="00727571">
        <w:rPr>
          <w:rFonts w:ascii="Montserrat" w:hAnsi="Montserrat" w:cs="Arial"/>
          <w:bCs/>
          <w:sz w:val="20"/>
          <w:szCs w:val="20"/>
          <w:lang w:val="es-MX"/>
        </w:rPr>
        <w:t xml:space="preserve">, </w:t>
      </w:r>
      <w:r w:rsidRPr="00727571">
        <w:rPr>
          <w:rFonts w:ascii="Montserrat" w:hAnsi="Montserrat" w:cs="Arial"/>
          <w:sz w:val="20"/>
          <w:szCs w:val="20"/>
          <w:lang w:val="es-MX"/>
        </w:rPr>
        <w:t>reformado mediante ACUERDO ACDO.SA1.HCT.250315/62.P.DJ,</w:t>
      </w:r>
      <w:r w:rsidRPr="00727571">
        <w:rPr>
          <w:rFonts w:ascii="Montserrat" w:hAnsi="Montserrat" w:cs="Arial"/>
          <w:bCs/>
          <w:sz w:val="20"/>
          <w:szCs w:val="20"/>
          <w:lang w:val="es-MX"/>
        </w:rPr>
        <w:t xml:space="preserve"> </w:t>
      </w:r>
      <w:r w:rsidRPr="00727571">
        <w:rPr>
          <w:rFonts w:ascii="Montserrat" w:hAnsi="Montserrat" w:cs="Arial"/>
          <w:sz w:val="20"/>
          <w:szCs w:val="20"/>
          <w:lang w:val="es-MX"/>
        </w:rPr>
        <w:t>relativo a la autorización para modificar la Primera de las Reglas para la obtención de la opinión de cumplimiento de obligaciones fiscales en materia de seguridad social, firmado por el Representante Legal;</w:t>
      </w:r>
    </w:p>
    <w:p w:rsidR="00F141B0" w:rsidRPr="00727571" w:rsidRDefault="00F141B0" w:rsidP="003E3F3C">
      <w:pPr>
        <w:numPr>
          <w:ilvl w:val="0"/>
          <w:numId w:val="197"/>
        </w:numPr>
        <w:tabs>
          <w:tab w:val="left" w:pos="426"/>
          <w:tab w:val="left" w:pos="709"/>
        </w:tabs>
        <w:spacing w:before="20" w:after="20"/>
        <w:jc w:val="both"/>
        <w:rPr>
          <w:rFonts w:ascii="Montserrat" w:hAnsi="Montserrat" w:cs="Arial"/>
          <w:sz w:val="20"/>
          <w:szCs w:val="20"/>
          <w:lang w:val="es-MX"/>
        </w:rPr>
      </w:pPr>
      <w:r w:rsidRPr="00727571">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el Representante Legal</w:t>
      </w:r>
      <w:r w:rsidR="000552F5" w:rsidRPr="00727571">
        <w:rPr>
          <w:rFonts w:ascii="Montserrat" w:hAnsi="Montserrat" w:cs="Arial"/>
          <w:bCs/>
          <w:sz w:val="20"/>
          <w:szCs w:val="20"/>
          <w:lang w:val="es-MX"/>
        </w:rPr>
        <w:t>;</w:t>
      </w:r>
    </w:p>
    <w:p w:rsidR="00FC4342" w:rsidRPr="00727571" w:rsidRDefault="00F141B0" w:rsidP="003E3F3C">
      <w:pPr>
        <w:numPr>
          <w:ilvl w:val="0"/>
          <w:numId w:val="197"/>
        </w:numPr>
        <w:tabs>
          <w:tab w:val="left" w:pos="426"/>
          <w:tab w:val="left" w:pos="709"/>
        </w:tabs>
        <w:spacing w:before="20" w:after="20"/>
        <w:jc w:val="both"/>
        <w:rPr>
          <w:rFonts w:ascii="Montserrat" w:hAnsi="Montserrat" w:cs="Arial"/>
          <w:sz w:val="20"/>
          <w:szCs w:val="20"/>
          <w:lang w:val="es-MX"/>
        </w:rPr>
      </w:pPr>
      <w:r w:rsidRPr="00727571">
        <w:rPr>
          <w:rFonts w:ascii="Montserrat" w:hAnsi="Montserrat" w:cs="Arial"/>
          <w:sz w:val="20"/>
          <w:szCs w:val="20"/>
          <w:lang w:val="es-MX"/>
        </w:rPr>
        <w:t xml:space="preserve">Fianza de Garantía de cumplimiento (Deberá presentarse dentro de los 10 días naturales posteriores a la firma del </w:t>
      </w:r>
      <w:r w:rsidR="008C5FDB" w:rsidRPr="00727571">
        <w:rPr>
          <w:rFonts w:ascii="Montserrat" w:hAnsi="Montserrat" w:cs="Arial"/>
          <w:sz w:val="20"/>
          <w:szCs w:val="20"/>
          <w:lang w:val="es-MX"/>
        </w:rPr>
        <w:t>pedido</w:t>
      </w:r>
      <w:r w:rsidRPr="00727571">
        <w:rPr>
          <w:rFonts w:ascii="Montserrat" w:hAnsi="Montserrat" w:cs="Arial"/>
          <w:sz w:val="20"/>
          <w:szCs w:val="20"/>
          <w:lang w:val="es-MX"/>
        </w:rPr>
        <w:t>).</w:t>
      </w:r>
    </w:p>
    <w:p w:rsidR="00FC4342" w:rsidRPr="00E47A7A" w:rsidRDefault="00FC4342" w:rsidP="003E3F3C">
      <w:pPr>
        <w:pStyle w:val="Prrafodelista"/>
        <w:numPr>
          <w:ilvl w:val="0"/>
          <w:numId w:val="197"/>
        </w:numPr>
        <w:tabs>
          <w:tab w:val="left" w:pos="426"/>
          <w:tab w:val="left" w:pos="709"/>
        </w:tabs>
        <w:spacing w:before="60" w:after="60"/>
        <w:ind w:right="51"/>
        <w:jc w:val="both"/>
        <w:rPr>
          <w:rFonts w:ascii="Montserrat" w:hAnsi="Montserrat" w:cs="Arial"/>
          <w:sz w:val="20"/>
          <w:szCs w:val="20"/>
          <w:lang w:val="es-MX"/>
        </w:rPr>
      </w:pPr>
      <w:r w:rsidRPr="00E47A7A">
        <w:rPr>
          <w:rFonts w:ascii="Montserrat" w:hAnsi="Montserrat" w:cs="Arial"/>
          <w:sz w:val="20"/>
          <w:szCs w:val="20"/>
          <w:lang w:val="es-MX"/>
        </w:rPr>
        <w:t>Póliza de Responsabilidad Civil (Deberá presentarse dentro de los 10 días naturales posteriores a la firma del pedido).</w:t>
      </w:r>
    </w:p>
    <w:p w:rsidR="007831CD" w:rsidRPr="00083501" w:rsidRDefault="007831CD" w:rsidP="003E3F3C">
      <w:pPr>
        <w:numPr>
          <w:ilvl w:val="0"/>
          <w:numId w:val="196"/>
        </w:numPr>
        <w:tabs>
          <w:tab w:val="left" w:pos="426"/>
        </w:tabs>
        <w:spacing w:before="20" w:after="20"/>
        <w:ind w:right="51"/>
        <w:jc w:val="both"/>
        <w:rPr>
          <w:rFonts w:ascii="Montserrat" w:hAnsi="Montserrat" w:cs="Arial"/>
          <w:sz w:val="20"/>
          <w:szCs w:val="20"/>
          <w:lang w:val="es-MX"/>
        </w:rPr>
      </w:pPr>
      <w:r w:rsidRPr="00083501">
        <w:rPr>
          <w:rFonts w:ascii="Montserrat" w:hAnsi="Montserrat" w:cs="Arial"/>
          <w:sz w:val="20"/>
          <w:szCs w:val="20"/>
        </w:rPr>
        <w:t xml:space="preserve">Manifestación de ausencia de conflicto de interés para el caso en el que </w:t>
      </w:r>
      <w:r w:rsidR="00744285" w:rsidRPr="00083501">
        <w:rPr>
          <w:rFonts w:ascii="Montserrat" w:hAnsi="Montserrat" w:cs="Arial"/>
          <w:b/>
          <w:sz w:val="20"/>
          <w:szCs w:val="20"/>
        </w:rPr>
        <w:t xml:space="preserve">“El licitante” </w:t>
      </w:r>
      <w:r w:rsidR="00744285" w:rsidRPr="00083501">
        <w:rPr>
          <w:rFonts w:ascii="Montserrat" w:hAnsi="Montserrat" w:cs="Arial"/>
          <w:sz w:val="20"/>
          <w:szCs w:val="20"/>
        </w:rPr>
        <w:t xml:space="preserve">adjudicado </w:t>
      </w:r>
      <w:r w:rsidRPr="00083501">
        <w:rPr>
          <w:rFonts w:ascii="Montserrat" w:hAnsi="Montserrat" w:cs="Arial"/>
          <w:sz w:val="20"/>
          <w:szCs w:val="20"/>
        </w:rPr>
        <w:t xml:space="preserve">sea una persona moral en los procedimientos de contrataciones públicas para </w:t>
      </w:r>
      <w:r w:rsidR="000552F5" w:rsidRPr="00083501">
        <w:rPr>
          <w:rFonts w:ascii="Montserrat" w:hAnsi="Montserrat" w:cs="Arial"/>
          <w:b/>
          <w:sz w:val="20"/>
          <w:szCs w:val="20"/>
        </w:rPr>
        <w:t>“La Conagua”</w:t>
      </w:r>
      <w:r w:rsidRPr="00083501">
        <w:rPr>
          <w:rFonts w:ascii="Montserrat" w:hAnsi="Montserrat" w:cs="Arial"/>
          <w:sz w:val="20"/>
          <w:szCs w:val="20"/>
        </w:rPr>
        <w:t xml:space="preserve">. </w:t>
      </w:r>
      <w:r w:rsidRPr="00083501">
        <w:rPr>
          <w:rFonts w:ascii="Montserrat" w:hAnsi="Montserrat" w:cs="Arial"/>
          <w:sz w:val="20"/>
          <w:szCs w:val="20"/>
          <w:lang w:val="es-MX"/>
        </w:rPr>
        <w:t xml:space="preserve">Para este caso se deberá utilizar el </w:t>
      </w:r>
      <w:r w:rsidR="00083501" w:rsidRPr="00083501">
        <w:rPr>
          <w:rFonts w:ascii="Montserrat" w:hAnsi="Montserrat" w:cs="Arial"/>
          <w:b/>
          <w:sz w:val="20"/>
          <w:szCs w:val="20"/>
          <w:lang w:val="es-MX"/>
        </w:rPr>
        <w:t>Formato 8</w:t>
      </w:r>
      <w:r w:rsidR="000552F5" w:rsidRPr="00083501">
        <w:rPr>
          <w:rFonts w:ascii="Montserrat" w:hAnsi="Montserrat" w:cs="Arial"/>
          <w:b/>
          <w:sz w:val="20"/>
          <w:szCs w:val="20"/>
          <w:lang w:val="es-MX"/>
        </w:rPr>
        <w:t>.</w:t>
      </w:r>
    </w:p>
    <w:p w:rsidR="00F141B0" w:rsidRDefault="00F141B0" w:rsidP="00F141B0">
      <w:pPr>
        <w:tabs>
          <w:tab w:val="left" w:pos="426"/>
          <w:tab w:val="left" w:pos="709"/>
        </w:tabs>
        <w:spacing w:before="20" w:after="20"/>
        <w:jc w:val="both"/>
        <w:rPr>
          <w:rFonts w:ascii="Montserrat" w:hAnsi="Montserrat" w:cs="Arial"/>
          <w:sz w:val="20"/>
          <w:szCs w:val="20"/>
          <w:lang w:val="es-MX"/>
        </w:rPr>
      </w:pPr>
    </w:p>
    <w:p w:rsidR="002431FB" w:rsidRPr="00727571" w:rsidRDefault="002431FB" w:rsidP="002431FB">
      <w:pPr>
        <w:widowControl w:val="0"/>
        <w:jc w:val="both"/>
        <w:rPr>
          <w:rFonts w:ascii="Montserrat" w:hAnsi="Montserrat" w:cs="Arial"/>
          <w:b/>
          <w:sz w:val="20"/>
          <w:szCs w:val="20"/>
          <w:lang w:val="es-MX"/>
        </w:rPr>
      </w:pPr>
      <w:r w:rsidRPr="00727571">
        <w:rPr>
          <w:rFonts w:ascii="Montserrat" w:hAnsi="Montserrat" w:cs="Arial"/>
          <w:b/>
          <w:sz w:val="20"/>
          <w:szCs w:val="20"/>
          <w:lang w:val="es-MX"/>
        </w:rPr>
        <w:t>Para personas físicas:</w:t>
      </w:r>
    </w:p>
    <w:p w:rsidR="002431FB" w:rsidRPr="00727571" w:rsidRDefault="002431FB" w:rsidP="002431FB">
      <w:pPr>
        <w:widowControl w:val="0"/>
        <w:jc w:val="both"/>
        <w:rPr>
          <w:rFonts w:ascii="Montserrat" w:hAnsi="Montserrat" w:cs="Arial"/>
          <w:b/>
          <w:sz w:val="20"/>
          <w:szCs w:val="20"/>
          <w:lang w:val="es-MX"/>
        </w:rPr>
      </w:pPr>
    </w:p>
    <w:p w:rsidR="002431FB" w:rsidRPr="00727571" w:rsidRDefault="002431FB" w:rsidP="002431FB">
      <w:pPr>
        <w:pStyle w:val="Prrafodelista"/>
        <w:numPr>
          <w:ilvl w:val="0"/>
          <w:numId w:val="226"/>
        </w:numPr>
        <w:tabs>
          <w:tab w:val="left" w:pos="426"/>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t>Original o copia certificada para cotejo y copia simple del Acta de Nacimiento;</w:t>
      </w:r>
    </w:p>
    <w:p w:rsidR="002431FB" w:rsidRPr="00727571" w:rsidRDefault="002431FB" w:rsidP="002431FB">
      <w:pPr>
        <w:pStyle w:val="Prrafodelista"/>
        <w:numPr>
          <w:ilvl w:val="0"/>
          <w:numId w:val="226"/>
        </w:numPr>
        <w:tabs>
          <w:tab w:val="left" w:pos="426"/>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t xml:space="preserve">Curriculum vitae detallando las actividades que realice debidamente firmado. </w:t>
      </w:r>
    </w:p>
    <w:p w:rsidR="002431FB" w:rsidRPr="00727571" w:rsidRDefault="002431FB" w:rsidP="002431FB">
      <w:pPr>
        <w:pStyle w:val="Prrafodelista"/>
        <w:numPr>
          <w:ilvl w:val="0"/>
          <w:numId w:val="226"/>
        </w:numPr>
        <w:tabs>
          <w:tab w:val="left" w:pos="426"/>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t>Original para cotejo y copia simple de la Clave Única de Registro de Población (CURP);</w:t>
      </w:r>
    </w:p>
    <w:p w:rsidR="002431FB" w:rsidRPr="00727571" w:rsidRDefault="002431FB" w:rsidP="002431FB">
      <w:pPr>
        <w:pStyle w:val="Prrafodelista"/>
        <w:numPr>
          <w:ilvl w:val="0"/>
          <w:numId w:val="226"/>
        </w:numPr>
        <w:tabs>
          <w:tab w:val="left" w:pos="426"/>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t>Copia simple de la Cédula de Identificación Fiscal (RFC), y documento en el que se identifiquen las actividades que tienen registradas ante el SAT;</w:t>
      </w:r>
    </w:p>
    <w:p w:rsidR="002431FB" w:rsidRPr="00727571" w:rsidRDefault="002431FB" w:rsidP="002431FB">
      <w:pPr>
        <w:pStyle w:val="Prrafodelista"/>
        <w:numPr>
          <w:ilvl w:val="0"/>
          <w:numId w:val="226"/>
        </w:numPr>
        <w:tabs>
          <w:tab w:val="left" w:pos="426"/>
          <w:tab w:val="left" w:pos="709"/>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lastRenderedPageBreak/>
        <w:t>Original para cotejo y copia simple de Identificación Oficial vigente con fotografía (pasaporte, credencial para votar, o cédula profesional) del licitante adjudicado;</w:t>
      </w:r>
    </w:p>
    <w:p w:rsidR="002431FB" w:rsidRPr="00727571" w:rsidRDefault="002431FB" w:rsidP="002431FB">
      <w:pPr>
        <w:pStyle w:val="Prrafodelista"/>
        <w:numPr>
          <w:ilvl w:val="0"/>
          <w:numId w:val="226"/>
        </w:numPr>
        <w:tabs>
          <w:tab w:val="left" w:pos="426"/>
          <w:tab w:val="left" w:pos="709"/>
        </w:tabs>
        <w:spacing w:before="60" w:after="60"/>
        <w:ind w:left="425" w:hanging="425"/>
        <w:jc w:val="both"/>
        <w:rPr>
          <w:rFonts w:ascii="Montserrat" w:hAnsi="Montserrat" w:cs="Arial"/>
          <w:sz w:val="20"/>
          <w:szCs w:val="20"/>
          <w:lang w:val="es-MX"/>
        </w:rPr>
      </w:pPr>
      <w:r w:rsidRPr="00727571">
        <w:rPr>
          <w:rFonts w:ascii="Montserrat" w:hAnsi="Montserrat" w:cs="Arial"/>
          <w:sz w:val="20"/>
          <w:szCs w:val="20"/>
          <w:lang w:val="es-MX"/>
        </w:rPr>
        <w:t>Original o copia certificada para cotejo y copia simple del comprobante de domicilio con una antigüedad no mayor a 3 meses;</w:t>
      </w:r>
    </w:p>
    <w:p w:rsidR="002431FB" w:rsidRPr="00423BDB" w:rsidRDefault="002431FB" w:rsidP="002431FB">
      <w:pPr>
        <w:numPr>
          <w:ilvl w:val="0"/>
          <w:numId w:val="226"/>
        </w:numPr>
        <w:tabs>
          <w:tab w:val="left" w:pos="426"/>
          <w:tab w:val="left" w:pos="709"/>
        </w:tabs>
        <w:spacing w:before="60" w:after="60"/>
        <w:ind w:left="425" w:hanging="425"/>
        <w:jc w:val="both"/>
        <w:rPr>
          <w:rFonts w:ascii="Montserrat" w:hAnsi="Montserrat" w:cs="Arial"/>
          <w:sz w:val="20"/>
          <w:szCs w:val="20"/>
          <w:lang w:val="es-MX"/>
        </w:rPr>
      </w:pPr>
      <w:r w:rsidRPr="00081FB8">
        <w:rPr>
          <w:rFonts w:ascii="Montserrat" w:hAnsi="Montserrat" w:cs="Arial"/>
          <w:sz w:val="20"/>
          <w:szCs w:val="20"/>
          <w:lang w:val="es-MX"/>
        </w:rPr>
        <w:t>Documento vigente con una antigüedad no mayor a 30 días naturales, expedido por el Servicio de Administración Tributaria (SAT), en el que se emita opinión del cumplimiento de las obligaciones fiscales en sentido positivo de conformidad con lo establecido en el artículo 32-D del Código Fiscal de la Federación y a las reglas 2.1.31 y 2.1.39 de la Resolución Miscelánea Fiscal para el año 2018, publicada en el Diario Oficial de la Federación el 22 de diciembre de 2017,</w:t>
      </w:r>
      <w:r w:rsidRPr="00423BDB">
        <w:rPr>
          <w:rFonts w:ascii="Montserrat" w:hAnsi="Montserrat" w:cs="Arial"/>
          <w:sz w:val="20"/>
          <w:szCs w:val="20"/>
          <w:lang w:val="es-MX"/>
        </w:rPr>
        <w:t xml:space="preserve"> firmado por </w:t>
      </w:r>
      <w:r w:rsidRPr="00423BDB">
        <w:rPr>
          <w:rFonts w:ascii="Montserrat" w:hAnsi="Montserrat" w:cs="Arial"/>
          <w:b/>
          <w:sz w:val="20"/>
          <w:szCs w:val="20"/>
          <w:lang w:val="es-MX"/>
        </w:rPr>
        <w:t xml:space="preserve">“El licitante” </w:t>
      </w:r>
      <w:r w:rsidRPr="00423BDB">
        <w:rPr>
          <w:rFonts w:ascii="Montserrat" w:hAnsi="Montserrat" w:cs="Arial"/>
          <w:sz w:val="20"/>
          <w:szCs w:val="20"/>
          <w:lang w:val="es-MX"/>
        </w:rPr>
        <w:t>adjudicado;</w:t>
      </w:r>
    </w:p>
    <w:p w:rsidR="002431FB" w:rsidRPr="00423BDB" w:rsidRDefault="002431FB" w:rsidP="002431FB">
      <w:pPr>
        <w:widowControl w:val="0"/>
        <w:numPr>
          <w:ilvl w:val="0"/>
          <w:numId w:val="226"/>
        </w:numPr>
        <w:tabs>
          <w:tab w:val="left" w:pos="426"/>
          <w:tab w:val="left" w:pos="709"/>
        </w:tabs>
        <w:adjustRightInd w:val="0"/>
        <w:spacing w:before="60" w:after="60"/>
        <w:ind w:left="425" w:hanging="425"/>
        <w:jc w:val="both"/>
        <w:textAlignment w:val="baseline"/>
        <w:rPr>
          <w:rFonts w:ascii="Montserrat" w:hAnsi="Montserrat" w:cs="Arial"/>
          <w:sz w:val="20"/>
          <w:szCs w:val="20"/>
          <w:lang w:val="es-MX"/>
        </w:rPr>
      </w:pPr>
      <w:r w:rsidRPr="00423BDB">
        <w:rPr>
          <w:rFonts w:ascii="Montserrat" w:hAnsi="Montserrat" w:cs="Arial"/>
          <w:sz w:val="20"/>
          <w:szCs w:val="20"/>
          <w:lang w:val="es-MX"/>
        </w:rPr>
        <w:t xml:space="preserve">Para los efectos del artículo 32-D del Código Fiscal de la Federación deberá presentar el documento vigente con una antigüedad no mayor a 30 días naturales expedido por el Instituto Mexicano del Seguro Social sobre la opinión de cumplimiento de obligaciones fiscales en materia de seguridad social,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 firmado por </w:t>
      </w:r>
      <w:r w:rsidRPr="00423BDB">
        <w:rPr>
          <w:rFonts w:ascii="Montserrat" w:hAnsi="Montserrat" w:cs="Arial"/>
          <w:b/>
          <w:sz w:val="20"/>
          <w:szCs w:val="20"/>
          <w:lang w:val="es-MX"/>
        </w:rPr>
        <w:t>“El licitante”</w:t>
      </w:r>
      <w:r w:rsidRPr="00423BDB">
        <w:rPr>
          <w:rFonts w:ascii="Montserrat" w:hAnsi="Montserrat" w:cs="Arial"/>
          <w:sz w:val="20"/>
          <w:szCs w:val="20"/>
          <w:lang w:val="es-MX"/>
        </w:rPr>
        <w:t xml:space="preserve"> adjudicado;</w:t>
      </w:r>
    </w:p>
    <w:p w:rsidR="002431FB" w:rsidRPr="00727571" w:rsidRDefault="002431FB" w:rsidP="002431FB">
      <w:pPr>
        <w:numPr>
          <w:ilvl w:val="0"/>
          <w:numId w:val="226"/>
        </w:numPr>
        <w:tabs>
          <w:tab w:val="left" w:pos="426"/>
          <w:tab w:val="left" w:pos="709"/>
        </w:tabs>
        <w:spacing w:before="20" w:after="20"/>
        <w:ind w:left="425" w:hanging="425"/>
        <w:jc w:val="both"/>
        <w:rPr>
          <w:rFonts w:ascii="Montserrat" w:hAnsi="Montserrat" w:cs="Arial"/>
          <w:sz w:val="20"/>
          <w:szCs w:val="20"/>
          <w:lang w:val="es-MX"/>
        </w:rPr>
      </w:pPr>
      <w:r w:rsidRPr="00727571">
        <w:rPr>
          <w:rFonts w:ascii="Montserrat" w:hAnsi="Montserrat" w:cs="Arial"/>
          <w:bCs/>
          <w:sz w:val="20"/>
          <w:szCs w:val="20"/>
          <w:lang w:val="es-MX"/>
        </w:rPr>
        <w:t xml:space="preserve">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firmado por </w:t>
      </w:r>
      <w:r w:rsidRPr="00435557">
        <w:rPr>
          <w:rFonts w:ascii="Montserrat" w:hAnsi="Montserrat" w:cs="Arial"/>
          <w:b/>
          <w:bCs/>
          <w:sz w:val="20"/>
          <w:szCs w:val="20"/>
          <w:lang w:val="es-MX"/>
        </w:rPr>
        <w:t>“El licitante”</w:t>
      </w:r>
      <w:r w:rsidRPr="00727571">
        <w:rPr>
          <w:rFonts w:ascii="Montserrat" w:hAnsi="Montserrat" w:cs="Arial"/>
          <w:bCs/>
          <w:sz w:val="20"/>
          <w:szCs w:val="20"/>
          <w:lang w:val="es-MX"/>
        </w:rPr>
        <w:t xml:space="preserve"> </w:t>
      </w:r>
      <w:r w:rsidRPr="00727571">
        <w:rPr>
          <w:rFonts w:ascii="Montserrat" w:hAnsi="Montserrat" w:cs="Arial"/>
          <w:sz w:val="20"/>
          <w:szCs w:val="20"/>
          <w:lang w:val="es-MX"/>
        </w:rPr>
        <w:t>adjudicado</w:t>
      </w:r>
      <w:r w:rsidRPr="00727571">
        <w:rPr>
          <w:rFonts w:ascii="Montserrat" w:hAnsi="Montserrat" w:cs="Arial"/>
          <w:bCs/>
          <w:sz w:val="20"/>
          <w:szCs w:val="20"/>
          <w:lang w:val="es-MX"/>
        </w:rPr>
        <w:t>;</w:t>
      </w:r>
    </w:p>
    <w:p w:rsidR="002431FB" w:rsidRPr="00727571" w:rsidRDefault="002431FB" w:rsidP="002431FB">
      <w:pPr>
        <w:numPr>
          <w:ilvl w:val="0"/>
          <w:numId w:val="226"/>
        </w:numPr>
        <w:tabs>
          <w:tab w:val="left" w:pos="426"/>
          <w:tab w:val="left" w:pos="709"/>
        </w:tabs>
        <w:spacing w:before="20" w:after="20"/>
        <w:ind w:left="425" w:hanging="425"/>
        <w:jc w:val="both"/>
        <w:rPr>
          <w:rFonts w:ascii="Montserrat" w:hAnsi="Montserrat" w:cs="Arial"/>
          <w:sz w:val="20"/>
          <w:szCs w:val="20"/>
          <w:lang w:val="es-MX"/>
        </w:rPr>
      </w:pPr>
      <w:r w:rsidRPr="00727571">
        <w:rPr>
          <w:rFonts w:ascii="Montserrat" w:hAnsi="Montserrat" w:cs="Arial"/>
          <w:sz w:val="20"/>
          <w:szCs w:val="20"/>
          <w:lang w:val="es-MX"/>
        </w:rPr>
        <w:t>Fianza de Garantía de cumplimiento (Deberá presentarse dentro de los 10 días naturales posteriores a la firma del contrato).</w:t>
      </w:r>
    </w:p>
    <w:p w:rsidR="002431FB" w:rsidRPr="00845CDE" w:rsidRDefault="002431FB" w:rsidP="002431FB">
      <w:pPr>
        <w:pStyle w:val="Prrafodelista"/>
        <w:numPr>
          <w:ilvl w:val="0"/>
          <w:numId w:val="226"/>
        </w:numPr>
        <w:tabs>
          <w:tab w:val="left" w:pos="426"/>
          <w:tab w:val="left" w:pos="709"/>
        </w:tabs>
        <w:spacing w:before="60" w:after="60"/>
        <w:ind w:left="425" w:right="51" w:hanging="425"/>
        <w:jc w:val="both"/>
        <w:rPr>
          <w:rFonts w:ascii="Montserrat" w:hAnsi="Montserrat" w:cs="Arial"/>
          <w:sz w:val="20"/>
          <w:szCs w:val="20"/>
          <w:lang w:val="es-MX"/>
        </w:rPr>
      </w:pPr>
      <w:r w:rsidRPr="00845CDE">
        <w:rPr>
          <w:rFonts w:ascii="Montserrat" w:hAnsi="Montserrat" w:cs="Arial"/>
          <w:sz w:val="20"/>
          <w:szCs w:val="20"/>
          <w:lang w:val="es-MX"/>
        </w:rPr>
        <w:t>Póliza de Responsabilidad Civil (Deberá presentarse dentro de los 10 días naturales posteriores a la firma del contrato).</w:t>
      </w:r>
    </w:p>
    <w:p w:rsidR="002431FB" w:rsidRPr="00845CDE" w:rsidRDefault="002431FB" w:rsidP="002431FB">
      <w:pPr>
        <w:pStyle w:val="Prrafodelista"/>
        <w:numPr>
          <w:ilvl w:val="0"/>
          <w:numId w:val="226"/>
        </w:numPr>
        <w:tabs>
          <w:tab w:val="left" w:pos="426"/>
        </w:tabs>
        <w:spacing w:before="20" w:after="20"/>
        <w:ind w:left="425" w:right="51" w:hanging="425"/>
        <w:jc w:val="both"/>
        <w:rPr>
          <w:rFonts w:ascii="Montserrat" w:hAnsi="Montserrat" w:cs="Arial"/>
          <w:sz w:val="20"/>
          <w:szCs w:val="20"/>
          <w:lang w:val="es-MX"/>
        </w:rPr>
      </w:pPr>
      <w:r w:rsidRPr="00845CDE">
        <w:rPr>
          <w:rFonts w:ascii="Montserrat" w:hAnsi="Montserrat" w:cs="Arial"/>
          <w:sz w:val="20"/>
          <w:szCs w:val="20"/>
        </w:rPr>
        <w:t xml:space="preserve">Manifestación de ausencia de conflicto de interés para el caso en el que </w:t>
      </w:r>
      <w:r w:rsidRPr="00845CDE">
        <w:rPr>
          <w:rFonts w:ascii="Montserrat" w:hAnsi="Montserrat" w:cs="Arial"/>
          <w:b/>
          <w:sz w:val="20"/>
          <w:szCs w:val="20"/>
        </w:rPr>
        <w:t>“El licitante”</w:t>
      </w:r>
      <w:r w:rsidRPr="00845CDE">
        <w:rPr>
          <w:rFonts w:ascii="Montserrat" w:hAnsi="Montserrat" w:cs="Arial"/>
          <w:sz w:val="20"/>
          <w:szCs w:val="20"/>
        </w:rPr>
        <w:t xml:space="preserve"> adjudicado sea una persona física en los procedimientos de contrataciones públicas para </w:t>
      </w:r>
      <w:r w:rsidRPr="00845CDE">
        <w:rPr>
          <w:rFonts w:ascii="Montserrat" w:hAnsi="Montserrat" w:cs="Arial"/>
          <w:b/>
          <w:sz w:val="20"/>
          <w:szCs w:val="20"/>
        </w:rPr>
        <w:t>“La Conagua”</w:t>
      </w:r>
      <w:r w:rsidRPr="00845CDE">
        <w:rPr>
          <w:rFonts w:ascii="Montserrat" w:hAnsi="Montserrat" w:cs="Arial"/>
          <w:sz w:val="20"/>
          <w:szCs w:val="20"/>
        </w:rPr>
        <w:t xml:space="preserve">. </w:t>
      </w:r>
      <w:r w:rsidRPr="00845CDE">
        <w:rPr>
          <w:rFonts w:ascii="Montserrat" w:hAnsi="Montserrat" w:cs="Arial"/>
          <w:sz w:val="20"/>
          <w:szCs w:val="20"/>
          <w:lang w:val="es-MX"/>
        </w:rPr>
        <w:t xml:space="preserve">Para este caso se deberá utilizar el </w:t>
      </w:r>
      <w:r w:rsidRPr="00845CDE">
        <w:rPr>
          <w:rFonts w:ascii="Montserrat" w:hAnsi="Montserrat" w:cs="Arial"/>
          <w:b/>
          <w:sz w:val="20"/>
          <w:szCs w:val="20"/>
          <w:lang w:val="es-MX"/>
        </w:rPr>
        <w:t xml:space="preserve">Formato </w:t>
      </w:r>
      <w:r>
        <w:rPr>
          <w:rFonts w:ascii="Montserrat" w:hAnsi="Montserrat" w:cs="Arial"/>
          <w:b/>
          <w:sz w:val="20"/>
          <w:szCs w:val="20"/>
          <w:lang w:val="es-MX"/>
        </w:rPr>
        <w:t>9</w:t>
      </w:r>
      <w:r w:rsidRPr="00845CDE">
        <w:rPr>
          <w:rFonts w:ascii="Montserrat" w:hAnsi="Montserrat" w:cs="Arial"/>
          <w:b/>
          <w:sz w:val="20"/>
          <w:szCs w:val="20"/>
          <w:lang w:val="es-MX"/>
        </w:rPr>
        <w:t>.</w:t>
      </w:r>
    </w:p>
    <w:p w:rsidR="002431FB" w:rsidRPr="00727571" w:rsidRDefault="002431FB" w:rsidP="00F141B0">
      <w:pPr>
        <w:tabs>
          <w:tab w:val="left" w:pos="426"/>
          <w:tab w:val="left" w:pos="709"/>
        </w:tabs>
        <w:spacing w:before="20" w:after="20"/>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28" w:name="_Toc351651748"/>
      <w:bookmarkStart w:id="129" w:name="_Toc423420296"/>
      <w:bookmarkStart w:id="130" w:name="_Toc2604632"/>
      <w:r w:rsidRPr="00727571">
        <w:rPr>
          <w:rFonts w:ascii="Montserrat" w:hAnsi="Montserrat" w:cs="Arial"/>
          <w:b/>
          <w:bCs/>
          <w:iCs/>
          <w:sz w:val="20"/>
          <w:szCs w:val="20"/>
          <w:lang w:val="es-MX"/>
        </w:rPr>
        <w:t>Garantía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cumplimiento</w:t>
      </w:r>
      <w:bookmarkEnd w:id="128"/>
      <w:bookmarkEnd w:id="129"/>
      <w:bookmarkEnd w:id="130"/>
    </w:p>
    <w:p w:rsidR="000E75D8" w:rsidRPr="00727571" w:rsidRDefault="000E75D8" w:rsidP="000E75D8">
      <w:pPr>
        <w:outlineLvl w:val="0"/>
        <w:rPr>
          <w:rFonts w:ascii="Montserrat" w:hAnsi="Montserrat" w:cs="Arial"/>
          <w:b/>
          <w:sz w:val="20"/>
          <w:szCs w:val="20"/>
          <w:lang w:val="es-MX"/>
        </w:rPr>
      </w:pPr>
    </w:p>
    <w:p w:rsidR="00D0571B" w:rsidRPr="00727571" w:rsidRDefault="003C157A" w:rsidP="00D0571B">
      <w:pPr>
        <w:jc w:val="both"/>
        <w:rPr>
          <w:rFonts w:ascii="Montserrat" w:hAnsi="Montserrat" w:cs="Arial"/>
          <w:sz w:val="20"/>
          <w:szCs w:val="20"/>
          <w:lang w:val="es-MX"/>
        </w:rPr>
      </w:pPr>
      <w:r w:rsidRPr="00727571">
        <w:rPr>
          <w:rFonts w:ascii="Montserrat" w:hAnsi="Montserrat" w:cs="Arial"/>
          <w:b/>
          <w:sz w:val="20"/>
          <w:szCs w:val="20"/>
          <w:lang w:val="es-MX"/>
        </w:rPr>
        <w:t xml:space="preserve">“El </w:t>
      </w:r>
      <w:r w:rsidR="00D9141E" w:rsidRPr="00727571">
        <w:rPr>
          <w:rFonts w:ascii="Montserrat" w:hAnsi="Montserrat" w:cs="Arial"/>
          <w:b/>
          <w:sz w:val="20"/>
          <w:szCs w:val="20"/>
          <w:lang w:val="es-MX"/>
        </w:rPr>
        <w:t>Licitante</w:t>
      </w:r>
      <w:r w:rsidRPr="00727571">
        <w:rPr>
          <w:rFonts w:ascii="Montserrat" w:hAnsi="Montserrat" w:cs="Arial"/>
          <w:b/>
          <w:sz w:val="20"/>
          <w:szCs w:val="20"/>
          <w:lang w:val="es-MX"/>
        </w:rPr>
        <w:t>”</w:t>
      </w:r>
      <w:r w:rsidRPr="00727571">
        <w:rPr>
          <w:rFonts w:ascii="Montserrat" w:hAnsi="Montserrat" w:cs="Arial"/>
          <w:sz w:val="20"/>
          <w:szCs w:val="20"/>
          <w:lang w:val="es-MX"/>
        </w:rPr>
        <w:t xml:space="preserve"> </w:t>
      </w:r>
      <w:r w:rsidR="00872AB1" w:rsidRPr="00727571">
        <w:rPr>
          <w:rFonts w:ascii="Montserrat" w:hAnsi="Montserrat" w:cs="Arial"/>
          <w:sz w:val="20"/>
          <w:szCs w:val="20"/>
          <w:lang w:val="es-MX"/>
        </w:rPr>
        <w:t xml:space="preserve">adjudicado </w:t>
      </w:r>
      <w:r w:rsidRPr="00727571">
        <w:rPr>
          <w:rFonts w:ascii="Montserrat" w:hAnsi="Montserrat" w:cs="Arial"/>
          <w:sz w:val="20"/>
          <w:szCs w:val="20"/>
          <w:lang w:val="es-MX"/>
        </w:rPr>
        <w:t>se obliga a constituir una garantía de cumplimiento de conformidad con l</w:t>
      </w:r>
      <w:r w:rsidR="00101178">
        <w:rPr>
          <w:rFonts w:ascii="Montserrat" w:hAnsi="Montserrat" w:cs="Arial"/>
          <w:sz w:val="20"/>
          <w:szCs w:val="20"/>
          <w:lang w:val="es-MX"/>
        </w:rPr>
        <w:t>os</w:t>
      </w:r>
      <w:r w:rsidRPr="00727571">
        <w:rPr>
          <w:rFonts w:ascii="Montserrat" w:hAnsi="Montserrat" w:cs="Arial"/>
          <w:sz w:val="20"/>
          <w:szCs w:val="20"/>
          <w:lang w:val="es-MX"/>
        </w:rPr>
        <w:t xml:space="preserve"> artículo</w:t>
      </w:r>
      <w:r w:rsidR="00101178">
        <w:rPr>
          <w:rFonts w:ascii="Montserrat" w:hAnsi="Montserrat" w:cs="Arial"/>
          <w:sz w:val="20"/>
          <w:szCs w:val="20"/>
          <w:lang w:val="es-MX"/>
        </w:rPr>
        <w:t>s</w:t>
      </w:r>
      <w:r w:rsidRPr="00727571">
        <w:rPr>
          <w:rFonts w:ascii="Montserrat" w:hAnsi="Montserrat" w:cs="Arial"/>
          <w:sz w:val="20"/>
          <w:szCs w:val="20"/>
          <w:lang w:val="es-MX"/>
        </w:rPr>
        <w:t xml:space="preserve"> 48 fracción II y 49 fracción I de </w:t>
      </w:r>
      <w:r w:rsidRPr="00727571">
        <w:rPr>
          <w:rFonts w:ascii="Montserrat" w:hAnsi="Montserrat" w:cs="Arial"/>
          <w:b/>
          <w:sz w:val="20"/>
          <w:szCs w:val="20"/>
        </w:rPr>
        <w:t xml:space="preserve">“La Ley”, </w:t>
      </w:r>
      <w:r w:rsidR="00D0571B" w:rsidRPr="00727571">
        <w:rPr>
          <w:rFonts w:ascii="Montserrat" w:hAnsi="Montserrat" w:cs="Arial"/>
          <w:sz w:val="20"/>
          <w:szCs w:val="20"/>
          <w:lang w:val="es-MX"/>
        </w:rPr>
        <w:t>conforme al</w:t>
      </w:r>
      <w:r w:rsidR="00F141B0" w:rsidRPr="00727571">
        <w:rPr>
          <w:rFonts w:ascii="Montserrat" w:hAnsi="Montserrat" w:cs="Arial"/>
          <w:sz w:val="20"/>
          <w:szCs w:val="20"/>
          <w:lang w:val="es-MX"/>
        </w:rPr>
        <w:t xml:space="preserve"> </w:t>
      </w:r>
      <w:r w:rsidR="004109A0" w:rsidRPr="00727571">
        <w:rPr>
          <w:rFonts w:ascii="Montserrat" w:hAnsi="Montserrat" w:cs="Arial"/>
          <w:b/>
          <w:sz w:val="20"/>
          <w:szCs w:val="20"/>
          <w:lang w:val="es-MX"/>
        </w:rPr>
        <w:t xml:space="preserve">numeral </w:t>
      </w:r>
      <w:r w:rsidR="004109A0" w:rsidRPr="00E47A7A">
        <w:rPr>
          <w:rFonts w:ascii="Montserrat" w:hAnsi="Montserrat" w:cs="Arial"/>
          <w:b/>
          <w:sz w:val="20"/>
          <w:szCs w:val="20"/>
          <w:lang w:val="es-MX"/>
        </w:rPr>
        <w:t>1</w:t>
      </w:r>
      <w:r w:rsidR="00EB2579" w:rsidRPr="00E47A7A">
        <w:rPr>
          <w:rFonts w:ascii="Montserrat" w:hAnsi="Montserrat" w:cs="Arial"/>
          <w:b/>
          <w:sz w:val="20"/>
          <w:szCs w:val="20"/>
          <w:lang w:val="es-MX"/>
        </w:rPr>
        <w:t>3</w:t>
      </w:r>
      <w:r w:rsidR="00891C91" w:rsidRPr="00E47A7A">
        <w:rPr>
          <w:rFonts w:ascii="Montserrat" w:hAnsi="Montserrat" w:cs="Arial"/>
          <w:b/>
          <w:sz w:val="20"/>
          <w:szCs w:val="20"/>
          <w:lang w:val="es-MX"/>
        </w:rPr>
        <w:t xml:space="preserve"> </w:t>
      </w:r>
      <w:r w:rsidR="00E47A7A" w:rsidRPr="00E47A7A">
        <w:rPr>
          <w:rFonts w:ascii="Montserrat" w:hAnsi="Montserrat" w:cs="Arial"/>
          <w:b/>
          <w:sz w:val="20"/>
          <w:szCs w:val="20"/>
          <w:lang w:val="es-MX"/>
        </w:rPr>
        <w:t>“GARANTÍA”</w:t>
      </w:r>
      <w:r w:rsidR="00D0571B" w:rsidRPr="00E47A7A">
        <w:rPr>
          <w:rFonts w:ascii="Montserrat" w:hAnsi="Montserrat" w:cs="Arial"/>
          <w:sz w:val="20"/>
          <w:szCs w:val="20"/>
          <w:lang w:val="es-MX"/>
        </w:rPr>
        <w:t xml:space="preserve"> del </w:t>
      </w:r>
      <w:r w:rsidR="00D0571B" w:rsidRPr="00E47A7A">
        <w:rPr>
          <w:rFonts w:ascii="Montserrat" w:hAnsi="Montserrat" w:cs="Arial"/>
          <w:b/>
          <w:sz w:val="20"/>
          <w:szCs w:val="20"/>
          <w:lang w:val="es-MX"/>
        </w:rPr>
        <w:t xml:space="preserve">ANEXO </w:t>
      </w:r>
      <w:r w:rsidR="0067072E" w:rsidRPr="00E47A7A">
        <w:rPr>
          <w:rFonts w:ascii="Montserrat" w:hAnsi="Montserrat" w:cs="Arial"/>
          <w:b/>
          <w:sz w:val="20"/>
          <w:szCs w:val="20"/>
          <w:lang w:val="es-MX"/>
        </w:rPr>
        <w:t>UNO</w:t>
      </w:r>
      <w:r w:rsidR="00D0571B" w:rsidRPr="00E47A7A">
        <w:rPr>
          <w:rFonts w:ascii="Montserrat" w:hAnsi="Montserrat" w:cs="Arial"/>
          <w:sz w:val="20"/>
          <w:szCs w:val="20"/>
          <w:lang w:val="es-MX"/>
        </w:rPr>
        <w:t>.</w:t>
      </w:r>
    </w:p>
    <w:p w:rsidR="00A761E0" w:rsidRPr="00727571" w:rsidRDefault="00A761E0" w:rsidP="00D0571B">
      <w:pPr>
        <w:jc w:val="both"/>
        <w:rPr>
          <w:rFonts w:ascii="Montserrat" w:hAnsi="Montserrat" w:cs="Arial"/>
          <w:sz w:val="20"/>
          <w:szCs w:val="20"/>
          <w:lang w:val="es-MX"/>
        </w:rPr>
      </w:pPr>
    </w:p>
    <w:p w:rsidR="000E75D8" w:rsidRPr="00727571" w:rsidRDefault="000E75D8" w:rsidP="001E34B8">
      <w:pPr>
        <w:jc w:val="both"/>
        <w:rPr>
          <w:rFonts w:ascii="Montserrat" w:hAnsi="Montserrat" w:cs="Arial"/>
          <w:b/>
          <w:sz w:val="20"/>
          <w:szCs w:val="20"/>
          <w:lang w:val="es-MX"/>
        </w:rPr>
      </w:pPr>
      <w:r w:rsidRPr="00727571">
        <w:rPr>
          <w:rFonts w:ascii="Montserrat" w:hAnsi="Montserrat" w:cs="Arial"/>
          <w:sz w:val="20"/>
          <w:szCs w:val="20"/>
          <w:lang w:val="es-MX"/>
        </w:rPr>
        <w:t>En la fianza se deberá establecer que surte efecto a partir del</w:t>
      </w:r>
      <w:r w:rsidR="00D3412C" w:rsidRPr="00727571">
        <w:rPr>
          <w:rFonts w:ascii="Montserrat" w:hAnsi="Montserrat" w:cs="Arial"/>
          <w:sz w:val="20"/>
          <w:szCs w:val="20"/>
          <w:lang w:val="es-MX"/>
        </w:rPr>
        <w:t xml:space="preserve"> inicio de la vigencia </w:t>
      </w:r>
      <w:r w:rsidRPr="00727571">
        <w:rPr>
          <w:rFonts w:ascii="Montserrat" w:hAnsi="Montserrat" w:cs="Arial"/>
          <w:sz w:val="20"/>
          <w:szCs w:val="20"/>
          <w:lang w:val="es-MX"/>
        </w:rPr>
        <w:t xml:space="preserve">del </w:t>
      </w:r>
      <w:r w:rsidR="00747A12">
        <w:rPr>
          <w:rFonts w:ascii="Montserrat" w:hAnsi="Montserrat" w:cs="Arial"/>
          <w:sz w:val="20"/>
          <w:szCs w:val="20"/>
          <w:lang w:val="es-MX"/>
        </w:rPr>
        <w:t>C</w:t>
      </w:r>
      <w:r w:rsidR="00872AB1" w:rsidRPr="00727571">
        <w:rPr>
          <w:rFonts w:ascii="Montserrat" w:hAnsi="Montserrat" w:cs="Arial"/>
          <w:sz w:val="20"/>
          <w:szCs w:val="20"/>
          <w:lang w:val="es-MX"/>
        </w:rPr>
        <w:t>ontrat</w:t>
      </w:r>
      <w:r w:rsidRPr="00727571">
        <w:rPr>
          <w:rFonts w:ascii="Montserrat" w:hAnsi="Montserrat" w:cs="Arial"/>
          <w:sz w:val="20"/>
          <w:szCs w:val="20"/>
          <w:lang w:val="es-MX"/>
        </w:rPr>
        <w:t xml:space="preserve">o conforme al texto del </w:t>
      </w:r>
      <w:r w:rsidR="00D6367B" w:rsidRPr="00083501">
        <w:rPr>
          <w:rFonts w:ascii="Montserrat" w:hAnsi="Montserrat" w:cs="Arial"/>
          <w:b/>
          <w:sz w:val="20"/>
          <w:szCs w:val="20"/>
          <w:u w:val="single"/>
          <w:lang w:val="es-MX"/>
        </w:rPr>
        <w:t>Formato 7</w:t>
      </w:r>
      <w:r w:rsidRPr="00083501">
        <w:rPr>
          <w:rFonts w:ascii="Montserrat" w:hAnsi="Montserrat" w:cs="Arial"/>
          <w:b/>
          <w:sz w:val="20"/>
          <w:szCs w:val="20"/>
          <w:u w:val="single"/>
          <w:lang w:val="es-MX"/>
        </w:rPr>
        <w:t>.</w:t>
      </w:r>
    </w:p>
    <w:p w:rsidR="00742B62" w:rsidRDefault="00742B62" w:rsidP="000E75D8">
      <w:pPr>
        <w:outlineLvl w:val="0"/>
        <w:rPr>
          <w:rFonts w:ascii="Montserrat" w:hAnsi="Montserrat" w:cs="Arial"/>
          <w:b/>
          <w:sz w:val="20"/>
          <w:szCs w:val="20"/>
          <w:lang w:val="es-MX"/>
        </w:rPr>
      </w:pPr>
    </w:p>
    <w:p w:rsidR="000E75D8" w:rsidRPr="00727571" w:rsidRDefault="005F57A3" w:rsidP="003E3F3C">
      <w:pPr>
        <w:numPr>
          <w:ilvl w:val="1"/>
          <w:numId w:val="199"/>
        </w:numPr>
        <w:ind w:left="709"/>
        <w:outlineLvl w:val="0"/>
        <w:rPr>
          <w:rFonts w:ascii="Montserrat" w:hAnsi="Montserrat" w:cs="Arial"/>
          <w:b/>
          <w:sz w:val="20"/>
          <w:szCs w:val="20"/>
          <w:lang w:val="es-MX"/>
        </w:rPr>
      </w:pPr>
      <w:bookmarkStart w:id="131" w:name="_Toc2604633"/>
      <w:r w:rsidRPr="00727571">
        <w:rPr>
          <w:rFonts w:ascii="Montserrat" w:hAnsi="Montserrat" w:cs="Arial"/>
          <w:b/>
          <w:sz w:val="20"/>
          <w:szCs w:val="20"/>
          <w:lang w:val="es-MX"/>
        </w:rPr>
        <w:t>Póliza de R</w:t>
      </w:r>
      <w:r w:rsidR="001D2279" w:rsidRPr="00727571">
        <w:rPr>
          <w:rFonts w:ascii="Montserrat" w:hAnsi="Montserrat" w:cs="Arial"/>
          <w:b/>
          <w:sz w:val="20"/>
          <w:szCs w:val="20"/>
          <w:lang w:val="es-MX"/>
        </w:rPr>
        <w:t xml:space="preserve">esponsabilidad </w:t>
      </w:r>
      <w:r w:rsidRPr="00727571">
        <w:rPr>
          <w:rFonts w:ascii="Montserrat" w:hAnsi="Montserrat" w:cs="Arial"/>
          <w:b/>
          <w:sz w:val="20"/>
          <w:szCs w:val="20"/>
          <w:lang w:val="es-MX"/>
        </w:rPr>
        <w:t>C</w:t>
      </w:r>
      <w:r w:rsidR="001D2279" w:rsidRPr="00727571">
        <w:rPr>
          <w:rFonts w:ascii="Montserrat" w:hAnsi="Montserrat" w:cs="Arial"/>
          <w:b/>
          <w:sz w:val="20"/>
          <w:szCs w:val="20"/>
          <w:lang w:val="es-MX"/>
        </w:rPr>
        <w:t>ivil</w:t>
      </w:r>
      <w:bookmarkEnd w:id="131"/>
    </w:p>
    <w:p w:rsidR="0049462E" w:rsidRPr="00727571" w:rsidRDefault="00152C6C" w:rsidP="00152C6C">
      <w:pPr>
        <w:tabs>
          <w:tab w:val="left" w:pos="2943"/>
        </w:tabs>
        <w:jc w:val="both"/>
        <w:rPr>
          <w:rFonts w:ascii="Montserrat" w:hAnsi="Montserrat" w:cs="Arial"/>
          <w:sz w:val="20"/>
          <w:szCs w:val="20"/>
          <w:lang w:val="es-MX"/>
        </w:rPr>
      </w:pPr>
      <w:r w:rsidRPr="00727571">
        <w:rPr>
          <w:rFonts w:ascii="Montserrat" w:hAnsi="Montserrat" w:cs="Arial"/>
          <w:sz w:val="20"/>
          <w:szCs w:val="20"/>
          <w:lang w:val="es-MX"/>
        </w:rPr>
        <w:tab/>
      </w:r>
    </w:p>
    <w:p w:rsidR="00FC4342" w:rsidRPr="004D58C7" w:rsidRDefault="004D58C7" w:rsidP="00FC4342">
      <w:pPr>
        <w:jc w:val="both"/>
        <w:rPr>
          <w:rFonts w:ascii="Montserrat" w:hAnsi="Montserrat" w:cs="Arial"/>
          <w:sz w:val="20"/>
          <w:szCs w:val="20"/>
          <w:lang w:val="es-MX"/>
        </w:rPr>
      </w:pPr>
      <w:r w:rsidRPr="004D58C7">
        <w:rPr>
          <w:rFonts w:ascii="Montserrat" w:hAnsi="Montserrat" w:cs="Arial"/>
          <w:bCs/>
          <w:iCs/>
          <w:sz w:val="20"/>
          <w:szCs w:val="20"/>
          <w:lang w:val="es-MX"/>
        </w:rPr>
        <w:t>No aplica.</w:t>
      </w:r>
    </w:p>
    <w:p w:rsidR="00B16B6E" w:rsidRPr="00727571" w:rsidRDefault="00B16B6E" w:rsidP="00356B0E">
      <w:pPr>
        <w:jc w:val="both"/>
        <w:rPr>
          <w:rFonts w:ascii="Montserrat" w:hAnsi="Montserrat" w:cs="Arial"/>
          <w:sz w:val="20"/>
          <w:szCs w:val="20"/>
          <w:highlight w:val="yellow"/>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32" w:name="_Toc351651749"/>
      <w:bookmarkStart w:id="133" w:name="_Toc423420297"/>
      <w:bookmarkStart w:id="134" w:name="_Toc2604634"/>
      <w:r w:rsidRPr="00727571">
        <w:rPr>
          <w:rFonts w:ascii="Montserrat" w:hAnsi="Montserrat" w:cs="Arial"/>
          <w:b/>
          <w:bCs/>
          <w:iCs/>
          <w:sz w:val="20"/>
          <w:szCs w:val="20"/>
          <w:lang w:val="es-MX"/>
        </w:rPr>
        <w:t>Anticipo</w:t>
      </w:r>
      <w:r w:rsidRPr="00727571">
        <w:rPr>
          <w:rFonts w:ascii="Montserrat" w:hAnsi="Montserrat" w:cs="Arial"/>
          <w:b/>
          <w:sz w:val="20"/>
          <w:szCs w:val="20"/>
          <w:lang w:val="es-MX"/>
        </w:rPr>
        <w:t>.</w:t>
      </w:r>
      <w:bookmarkEnd w:id="132"/>
      <w:bookmarkEnd w:id="133"/>
      <w:bookmarkEnd w:id="134"/>
    </w:p>
    <w:p w:rsidR="00745757" w:rsidRPr="00727571" w:rsidRDefault="00745757" w:rsidP="00745757">
      <w:pPr>
        <w:tabs>
          <w:tab w:val="left" w:pos="426"/>
        </w:tabs>
        <w:jc w:val="both"/>
        <w:rPr>
          <w:rFonts w:ascii="Montserrat" w:hAnsi="Montserrat" w:cs="Arial"/>
          <w:b/>
          <w:sz w:val="20"/>
          <w:szCs w:val="20"/>
          <w:lang w:val="es-MX"/>
        </w:rPr>
      </w:pPr>
    </w:p>
    <w:p w:rsidR="00745757" w:rsidRPr="00727571" w:rsidRDefault="00745757" w:rsidP="00745757">
      <w:pPr>
        <w:jc w:val="both"/>
        <w:rPr>
          <w:rFonts w:ascii="Montserrat" w:hAnsi="Montserrat" w:cs="Arial"/>
          <w:sz w:val="20"/>
          <w:szCs w:val="20"/>
          <w:lang w:val="es-MX"/>
        </w:rPr>
      </w:pP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anticipo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00C2085F" w:rsidRPr="00727571">
        <w:rPr>
          <w:rFonts w:ascii="Montserrat" w:hAnsi="Montserrat" w:cs="Arial"/>
          <w:sz w:val="20"/>
          <w:szCs w:val="20"/>
          <w:lang w:val="es-MX"/>
        </w:rPr>
        <w:t>Invitación</w:t>
      </w:r>
      <w:r w:rsidRPr="00727571">
        <w:rPr>
          <w:rFonts w:ascii="Montserrat" w:hAnsi="Montserrat" w:cs="Arial"/>
          <w:sz w:val="20"/>
          <w:szCs w:val="20"/>
          <w:lang w:val="es-MX"/>
        </w:rPr>
        <w:t>.</w:t>
      </w:r>
    </w:p>
    <w:p w:rsidR="005A1623" w:rsidRPr="00727571" w:rsidRDefault="005A1623" w:rsidP="00745757">
      <w:pPr>
        <w:jc w:val="both"/>
        <w:rPr>
          <w:rFonts w:ascii="Montserrat" w:hAnsi="Montserrat" w:cs="Arial"/>
          <w:sz w:val="20"/>
          <w:szCs w:val="20"/>
          <w:lang w:val="es-MX"/>
        </w:rPr>
      </w:pPr>
    </w:p>
    <w:p w:rsidR="00745757" w:rsidRPr="00727571" w:rsidRDefault="00745757" w:rsidP="003E3F3C">
      <w:pPr>
        <w:numPr>
          <w:ilvl w:val="1"/>
          <w:numId w:val="199"/>
        </w:numPr>
        <w:ind w:left="709"/>
        <w:outlineLvl w:val="0"/>
        <w:rPr>
          <w:rFonts w:ascii="Montserrat" w:hAnsi="Montserrat" w:cs="Arial"/>
          <w:b/>
          <w:sz w:val="20"/>
          <w:szCs w:val="20"/>
          <w:lang w:val="es-MX"/>
        </w:rPr>
      </w:pPr>
      <w:bookmarkStart w:id="135" w:name="_Toc351651750"/>
      <w:bookmarkStart w:id="136" w:name="_Toc423420298"/>
      <w:bookmarkStart w:id="137" w:name="_Toc2604635"/>
      <w:r w:rsidRPr="00727571">
        <w:rPr>
          <w:rFonts w:ascii="Montserrat" w:hAnsi="Montserrat" w:cs="Arial"/>
          <w:b/>
          <w:bCs/>
          <w:iCs/>
          <w:sz w:val="20"/>
          <w:szCs w:val="20"/>
          <w:lang w:val="es-MX"/>
        </w:rPr>
        <w:t>Garantía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anticipo</w:t>
      </w:r>
      <w:bookmarkEnd w:id="135"/>
      <w:bookmarkEnd w:id="136"/>
      <w:bookmarkEnd w:id="137"/>
    </w:p>
    <w:p w:rsidR="00745757" w:rsidRPr="00727571" w:rsidRDefault="00745757" w:rsidP="00745757">
      <w:pPr>
        <w:widowControl w:val="0"/>
        <w:jc w:val="both"/>
        <w:rPr>
          <w:rFonts w:ascii="Montserrat" w:hAnsi="Montserrat" w:cs="Arial"/>
          <w:b/>
          <w:sz w:val="20"/>
          <w:szCs w:val="20"/>
          <w:lang w:val="es-MX"/>
        </w:rPr>
      </w:pPr>
    </w:p>
    <w:p w:rsidR="00745757" w:rsidRPr="00727571" w:rsidRDefault="00745757" w:rsidP="00745757">
      <w:pPr>
        <w:jc w:val="both"/>
        <w:rPr>
          <w:rFonts w:ascii="Montserrat" w:hAnsi="Montserrat" w:cs="Arial"/>
          <w:sz w:val="20"/>
          <w:szCs w:val="20"/>
          <w:lang w:val="es-MX"/>
        </w:rPr>
      </w:pP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aplica.</w:t>
      </w:r>
    </w:p>
    <w:p w:rsidR="00E14449" w:rsidRPr="00727571" w:rsidRDefault="00E14449" w:rsidP="00745757">
      <w:pPr>
        <w:jc w:val="both"/>
        <w:rPr>
          <w:rFonts w:ascii="Montserrat" w:hAnsi="Montserrat" w:cs="Arial"/>
          <w:sz w:val="20"/>
          <w:szCs w:val="20"/>
          <w:lang w:val="es-MX"/>
        </w:rPr>
      </w:pPr>
    </w:p>
    <w:p w:rsidR="00507D4A" w:rsidRPr="00727571" w:rsidRDefault="00507D4A" w:rsidP="003E3F3C">
      <w:pPr>
        <w:numPr>
          <w:ilvl w:val="1"/>
          <w:numId w:val="199"/>
        </w:numPr>
        <w:ind w:left="709"/>
        <w:outlineLvl w:val="0"/>
        <w:rPr>
          <w:rFonts w:ascii="Montserrat" w:hAnsi="Montserrat" w:cs="Arial"/>
          <w:b/>
          <w:sz w:val="20"/>
          <w:szCs w:val="20"/>
          <w:lang w:val="es-MX"/>
        </w:rPr>
      </w:pPr>
      <w:bookmarkStart w:id="138" w:name="_Toc423420299"/>
      <w:bookmarkStart w:id="139" w:name="_Toc2604636"/>
      <w:bookmarkStart w:id="140" w:name="_Toc351651752"/>
      <w:r w:rsidRPr="00727571">
        <w:rPr>
          <w:rFonts w:ascii="Montserrat" w:hAnsi="Montserrat" w:cs="Arial"/>
          <w:b/>
          <w:bCs/>
          <w:iCs/>
          <w:sz w:val="20"/>
          <w:szCs w:val="20"/>
          <w:lang w:val="es-MX"/>
        </w:rPr>
        <w:t>Cadenas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productivas</w:t>
      </w:r>
      <w:bookmarkEnd w:id="138"/>
      <w:bookmarkEnd w:id="139"/>
    </w:p>
    <w:bookmarkEnd w:id="140"/>
    <w:p w:rsidR="00745757" w:rsidRPr="00727571" w:rsidRDefault="00745757" w:rsidP="00745757">
      <w:pPr>
        <w:jc w:val="both"/>
        <w:rPr>
          <w:rFonts w:ascii="Montserrat" w:hAnsi="Montserrat" w:cs="Arial"/>
          <w:sz w:val="20"/>
          <w:szCs w:val="20"/>
          <w:lang w:val="es-MX"/>
        </w:rPr>
      </w:pPr>
    </w:p>
    <w:p w:rsidR="00CD65EA" w:rsidRPr="00727571" w:rsidRDefault="00CD65EA" w:rsidP="00CD65EA">
      <w:pPr>
        <w:autoSpaceDE w:val="0"/>
        <w:autoSpaceDN w:val="0"/>
        <w:adjustRightInd w:val="0"/>
        <w:jc w:val="both"/>
        <w:rPr>
          <w:rFonts w:ascii="Montserrat" w:hAnsi="Montserrat" w:cs="Arial"/>
          <w:sz w:val="20"/>
          <w:szCs w:val="20"/>
          <w:lang w:val="es-MX"/>
        </w:rPr>
      </w:pP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conformidad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Generales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sujetarse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Dependencias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Entidades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Administración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incorporación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Cadenas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Productivas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Nacional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S.N.C.,</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Institución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Banca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Desarrollo,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vigentes,</w:t>
      </w:r>
      <w:r w:rsidR="00B432CF" w:rsidRPr="00727571">
        <w:rPr>
          <w:rFonts w:ascii="Montserrat" w:hAnsi="Montserrat" w:cs="Arial"/>
          <w:sz w:val="20"/>
          <w:szCs w:val="20"/>
          <w:lang w:val="es-MX"/>
        </w:rPr>
        <w:t xml:space="preserve"> </w:t>
      </w:r>
      <w:r w:rsidR="0075128A" w:rsidRPr="00727571">
        <w:rPr>
          <w:rFonts w:ascii="Montserrat" w:hAnsi="Montserrat" w:cs="Arial"/>
          <w:b/>
          <w:sz w:val="20"/>
          <w:szCs w:val="20"/>
          <w:lang w:val="es-MX"/>
        </w:rPr>
        <w:t>“La Conagua”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sujetarse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Cadenas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Productivas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Nacional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S.N.C.,</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mismo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cuenta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proveedores,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apegándose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generales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aplicables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p>
    <w:p w:rsidR="00BA2EC3" w:rsidRPr="00727571" w:rsidRDefault="00BA2EC3" w:rsidP="00CD65EA">
      <w:pPr>
        <w:autoSpaceDE w:val="0"/>
        <w:autoSpaceDN w:val="0"/>
        <w:adjustRightInd w:val="0"/>
        <w:jc w:val="both"/>
        <w:rPr>
          <w:rFonts w:ascii="Montserrat" w:hAnsi="Montserrat" w:cs="Arial"/>
          <w:sz w:val="20"/>
          <w:szCs w:val="20"/>
          <w:lang w:val="es-MX"/>
        </w:rPr>
      </w:pPr>
    </w:p>
    <w:p w:rsidR="00D8304C" w:rsidRPr="00727571" w:rsidRDefault="0075128A" w:rsidP="00D8304C">
      <w:pPr>
        <w:autoSpaceDE w:val="0"/>
        <w:autoSpaceDN w:val="0"/>
        <w:adjustRightInd w:val="0"/>
        <w:jc w:val="both"/>
        <w:rPr>
          <w:rFonts w:ascii="Montserrat" w:hAnsi="Montserrat" w:cs="Arial"/>
          <w:sz w:val="20"/>
          <w:szCs w:val="20"/>
          <w:lang w:val="es-MX"/>
        </w:rPr>
      </w:pPr>
      <w:r w:rsidRPr="00727571">
        <w:rPr>
          <w:rFonts w:ascii="Montserrat" w:hAnsi="Montserrat" w:cs="Arial"/>
          <w:b/>
          <w:sz w:val="20"/>
          <w:szCs w:val="20"/>
          <w:lang w:val="es-MX"/>
        </w:rPr>
        <w:t>“La Conagua”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requerirá</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proveedores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contratistas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afiliación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Cadenas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Productivas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deberán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tomar</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cuenta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mecanismos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promuevan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realización</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pagos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correspondientes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través</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dicho</w:t>
      </w:r>
      <w:r w:rsidR="00B432CF" w:rsidRPr="00727571">
        <w:rPr>
          <w:rFonts w:ascii="Montserrat" w:hAnsi="Montserrat" w:cs="Arial"/>
          <w:sz w:val="20"/>
          <w:szCs w:val="20"/>
          <w:lang w:val="es-MX"/>
        </w:rPr>
        <w:t xml:space="preserve"> </w:t>
      </w:r>
      <w:r w:rsidR="00D8304C"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p>
    <w:p w:rsidR="00986249" w:rsidRPr="00727571" w:rsidRDefault="00986249" w:rsidP="00E7422D">
      <w:pPr>
        <w:jc w:val="both"/>
        <w:rPr>
          <w:rFonts w:ascii="Montserrat" w:hAnsi="Montserrat" w:cs="Arial"/>
          <w:sz w:val="20"/>
          <w:szCs w:val="20"/>
          <w:lang w:val="es-MX"/>
        </w:rPr>
      </w:pPr>
    </w:p>
    <w:p w:rsidR="00E7422D" w:rsidRPr="00727571" w:rsidRDefault="002A72DB" w:rsidP="00E7422D">
      <w:pPr>
        <w:jc w:val="both"/>
        <w:rPr>
          <w:rFonts w:ascii="Montserrat" w:hAnsi="Montserrat" w:cs="Arial"/>
          <w:b/>
          <w:sz w:val="20"/>
          <w:szCs w:val="20"/>
          <w:lang w:val="es-MX"/>
        </w:rPr>
      </w:pPr>
      <w:r w:rsidRPr="00727571">
        <w:rPr>
          <w:rFonts w:ascii="Montserrat" w:hAnsi="Montserrat" w:cs="Arial"/>
          <w:b/>
          <w:sz w:val="20"/>
          <w:szCs w:val="20"/>
          <w:lang w:val="es-MX"/>
        </w:rPr>
        <w:t xml:space="preserve">“El </w:t>
      </w:r>
      <w:r w:rsidR="00D9141E" w:rsidRPr="00727571">
        <w:rPr>
          <w:rFonts w:ascii="Montserrat" w:hAnsi="Montserrat" w:cs="Arial"/>
          <w:b/>
          <w:sz w:val="20"/>
          <w:szCs w:val="20"/>
          <w:lang w:val="es-MX"/>
        </w:rPr>
        <w:t>Licitante</w:t>
      </w:r>
      <w:r w:rsidRPr="00727571">
        <w:rPr>
          <w:rFonts w:ascii="Montserrat" w:hAnsi="Montserrat" w:cs="Arial"/>
          <w:b/>
          <w:sz w:val="20"/>
          <w:szCs w:val="20"/>
          <w:lang w:val="es-MX"/>
        </w:rPr>
        <w:t>”</w:t>
      </w:r>
      <w:r w:rsidR="00E7422D"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efecto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estar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posibilidades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adelantar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cobro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facturas,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una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vez</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entregado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servicio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entera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satisfacción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área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usuaria,</w:t>
      </w:r>
      <w:r w:rsidR="00B432CF" w:rsidRPr="00727571">
        <w:rPr>
          <w:rFonts w:ascii="Montserrat" w:hAnsi="Montserrat" w:cs="Arial"/>
          <w:sz w:val="20"/>
          <w:szCs w:val="20"/>
          <w:lang w:val="es-MX"/>
        </w:rPr>
        <w:t xml:space="preserve"> </w:t>
      </w:r>
      <w:r w:rsidR="00431DA3" w:rsidRPr="00727571">
        <w:rPr>
          <w:rFonts w:ascii="Montserrat" w:hAnsi="Montserrat" w:cs="Arial"/>
          <w:sz w:val="20"/>
          <w:szCs w:val="20"/>
          <w:lang w:val="es-MX"/>
        </w:rPr>
        <w:t>deberá</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incorporarse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cadenas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productivas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Nacional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Financiera,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S.N.C.,</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cubriendo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requisitos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establecen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documento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denominado</w:t>
      </w:r>
      <w:r w:rsidR="00B432CF" w:rsidRPr="00727571">
        <w:rPr>
          <w:rFonts w:ascii="Montserrat" w:hAnsi="Montserrat" w:cs="Arial"/>
          <w:sz w:val="20"/>
          <w:szCs w:val="20"/>
          <w:lang w:val="es-MX"/>
        </w:rPr>
        <w:t xml:space="preserve"> </w:t>
      </w:r>
      <w:r w:rsidR="00E7422D" w:rsidRPr="00727571">
        <w:rPr>
          <w:rFonts w:ascii="Montserrat" w:hAnsi="Montserrat" w:cs="Arial"/>
          <w:b/>
          <w:sz w:val="20"/>
          <w:szCs w:val="20"/>
          <w:lang w:val="es-MX"/>
        </w:rPr>
        <w:t>“SOLICITUD</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AFILIACIÓN</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A</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CADENA</w:t>
      </w:r>
      <w:r w:rsidR="00680471" w:rsidRPr="00727571">
        <w:rPr>
          <w:rFonts w:ascii="Montserrat" w:hAnsi="Montserrat" w:cs="Arial"/>
          <w:b/>
          <w:sz w:val="20"/>
          <w:szCs w:val="20"/>
          <w:lang w:val="es-MX"/>
        </w:rPr>
        <w:t>S</w:t>
      </w:r>
      <w:r w:rsidR="00B432CF" w:rsidRPr="00727571">
        <w:rPr>
          <w:rFonts w:ascii="Montserrat" w:hAnsi="Montserrat" w:cs="Arial"/>
          <w:b/>
          <w:sz w:val="20"/>
          <w:szCs w:val="20"/>
          <w:lang w:val="es-MX"/>
        </w:rPr>
        <w:t xml:space="preserve"> </w:t>
      </w:r>
      <w:r w:rsidR="00680471" w:rsidRPr="00727571">
        <w:rPr>
          <w:rFonts w:ascii="Montserrat" w:hAnsi="Montserrat" w:cs="Arial"/>
          <w:b/>
          <w:sz w:val="20"/>
          <w:szCs w:val="20"/>
          <w:lang w:val="es-MX"/>
        </w:rPr>
        <w:t>PRODUCTIVAS”</w:t>
      </w:r>
      <w:r w:rsidR="00B432CF" w:rsidRPr="00727571">
        <w:rPr>
          <w:rFonts w:ascii="Montserrat" w:hAnsi="Montserrat" w:cs="Arial"/>
          <w:b/>
          <w:sz w:val="20"/>
          <w:szCs w:val="20"/>
          <w:lang w:val="es-MX"/>
        </w:rPr>
        <w:t xml:space="preserve"> </w:t>
      </w:r>
      <w:r w:rsidR="00680471" w:rsidRPr="00083501">
        <w:rPr>
          <w:rFonts w:ascii="Montserrat" w:hAnsi="Montserrat" w:cs="Arial"/>
          <w:b/>
          <w:sz w:val="20"/>
          <w:szCs w:val="20"/>
          <w:lang w:val="es-MX"/>
        </w:rPr>
        <w:t>(NOTA</w:t>
      </w:r>
      <w:r w:rsidR="00B432CF" w:rsidRPr="00083501">
        <w:rPr>
          <w:rFonts w:ascii="Montserrat" w:hAnsi="Montserrat" w:cs="Arial"/>
          <w:b/>
          <w:sz w:val="20"/>
          <w:szCs w:val="20"/>
          <w:lang w:val="es-MX"/>
        </w:rPr>
        <w:t xml:space="preserve"> </w:t>
      </w:r>
      <w:r w:rsidR="00E7422D" w:rsidRPr="00083501">
        <w:rPr>
          <w:rFonts w:ascii="Montserrat" w:hAnsi="Montserrat" w:cs="Arial"/>
          <w:b/>
          <w:sz w:val="20"/>
          <w:szCs w:val="20"/>
          <w:lang w:val="es-MX"/>
        </w:rPr>
        <w:t>3)</w:t>
      </w:r>
    </w:p>
    <w:p w:rsidR="00127E2D" w:rsidRPr="00727571" w:rsidRDefault="00127E2D" w:rsidP="00E7422D">
      <w:pPr>
        <w:jc w:val="both"/>
        <w:rPr>
          <w:rFonts w:ascii="Montserrat" w:hAnsi="Montserrat" w:cs="Arial"/>
          <w:b/>
          <w:sz w:val="20"/>
          <w:szCs w:val="20"/>
          <w:lang w:val="es-MX"/>
        </w:rPr>
      </w:pPr>
    </w:p>
    <w:p w:rsidR="00E7422D" w:rsidRPr="004D58C7" w:rsidRDefault="00E7422D" w:rsidP="003E3F3C">
      <w:pPr>
        <w:numPr>
          <w:ilvl w:val="1"/>
          <w:numId w:val="199"/>
        </w:numPr>
        <w:ind w:left="709"/>
        <w:outlineLvl w:val="0"/>
        <w:rPr>
          <w:rFonts w:ascii="Montserrat" w:hAnsi="Montserrat" w:cs="Arial"/>
          <w:b/>
          <w:sz w:val="20"/>
          <w:szCs w:val="20"/>
          <w:lang w:val="es-MX"/>
        </w:rPr>
      </w:pPr>
      <w:bookmarkStart w:id="141" w:name="_Toc351651753"/>
      <w:bookmarkStart w:id="142" w:name="_Toc423420300"/>
      <w:bookmarkStart w:id="143" w:name="_Toc2604637"/>
      <w:r w:rsidRPr="004D58C7">
        <w:rPr>
          <w:rFonts w:ascii="Montserrat" w:hAnsi="Montserrat" w:cs="Arial"/>
          <w:b/>
          <w:bCs/>
          <w:iCs/>
          <w:sz w:val="20"/>
          <w:szCs w:val="20"/>
          <w:lang w:val="es-MX"/>
        </w:rPr>
        <w:t>Penas</w:t>
      </w:r>
      <w:r w:rsidR="00B432CF" w:rsidRPr="004D58C7">
        <w:rPr>
          <w:rFonts w:ascii="Montserrat" w:hAnsi="Montserrat" w:cs="Arial"/>
          <w:b/>
          <w:sz w:val="20"/>
          <w:szCs w:val="20"/>
          <w:lang w:val="es-MX"/>
        </w:rPr>
        <w:t xml:space="preserve"> </w:t>
      </w:r>
      <w:r w:rsidRPr="004D58C7">
        <w:rPr>
          <w:rFonts w:ascii="Montserrat" w:hAnsi="Montserrat" w:cs="Arial"/>
          <w:b/>
          <w:sz w:val="20"/>
          <w:szCs w:val="20"/>
          <w:lang w:val="es-MX"/>
        </w:rPr>
        <w:t>convencionales</w:t>
      </w:r>
      <w:r w:rsidR="00B432CF" w:rsidRPr="004D58C7">
        <w:rPr>
          <w:rFonts w:ascii="Montserrat" w:hAnsi="Montserrat" w:cs="Arial"/>
          <w:b/>
          <w:sz w:val="20"/>
          <w:szCs w:val="20"/>
          <w:lang w:val="es-MX"/>
        </w:rPr>
        <w:t xml:space="preserve"> </w:t>
      </w:r>
      <w:r w:rsidRPr="004D58C7">
        <w:rPr>
          <w:rFonts w:ascii="Montserrat" w:hAnsi="Montserrat" w:cs="Arial"/>
          <w:b/>
          <w:sz w:val="20"/>
          <w:szCs w:val="20"/>
          <w:lang w:val="es-MX"/>
        </w:rPr>
        <w:t>y/o</w:t>
      </w:r>
      <w:r w:rsidR="00B432CF" w:rsidRPr="004D58C7">
        <w:rPr>
          <w:rFonts w:ascii="Montserrat" w:hAnsi="Montserrat" w:cs="Arial"/>
          <w:b/>
          <w:sz w:val="20"/>
          <w:szCs w:val="20"/>
          <w:lang w:val="es-MX"/>
        </w:rPr>
        <w:t xml:space="preserve"> </w:t>
      </w:r>
      <w:r w:rsidRPr="004D58C7">
        <w:rPr>
          <w:rFonts w:ascii="Montserrat" w:hAnsi="Montserrat" w:cs="Arial"/>
          <w:b/>
          <w:sz w:val="20"/>
          <w:szCs w:val="20"/>
          <w:lang w:val="es-MX"/>
        </w:rPr>
        <w:t>deducciones</w:t>
      </w:r>
      <w:bookmarkEnd w:id="141"/>
      <w:bookmarkEnd w:id="142"/>
      <w:r w:rsidR="00D80E72" w:rsidRPr="004D58C7">
        <w:rPr>
          <w:rFonts w:ascii="Montserrat" w:hAnsi="Montserrat" w:cs="Arial"/>
          <w:b/>
          <w:sz w:val="20"/>
          <w:szCs w:val="20"/>
          <w:lang w:val="es-MX"/>
        </w:rPr>
        <w:t xml:space="preserve"> al pago</w:t>
      </w:r>
      <w:bookmarkEnd w:id="143"/>
    </w:p>
    <w:p w:rsidR="00E7422D" w:rsidRPr="00727571" w:rsidRDefault="00E7422D" w:rsidP="00E7422D">
      <w:pPr>
        <w:autoSpaceDE w:val="0"/>
        <w:autoSpaceDN w:val="0"/>
        <w:adjustRightInd w:val="0"/>
        <w:jc w:val="both"/>
        <w:rPr>
          <w:rFonts w:ascii="Montserrat" w:hAnsi="Montserrat" w:cs="Arial"/>
          <w:sz w:val="20"/>
          <w:szCs w:val="20"/>
          <w:lang w:val="es-MX"/>
        </w:rPr>
      </w:pPr>
    </w:p>
    <w:p w:rsidR="00C605FE" w:rsidRPr="00727571" w:rsidRDefault="00852E9C" w:rsidP="00E7422D">
      <w:pPr>
        <w:jc w:val="both"/>
        <w:rPr>
          <w:rFonts w:ascii="Montserrat" w:hAnsi="Montserrat" w:cs="Arial"/>
          <w:b/>
          <w:sz w:val="20"/>
          <w:szCs w:val="20"/>
          <w:lang w:val="es-MX"/>
        </w:rPr>
      </w:pPr>
      <w:r w:rsidRPr="00727571">
        <w:rPr>
          <w:rFonts w:ascii="Montserrat" w:hAnsi="Montserrat" w:cs="Arial"/>
          <w:sz w:val="20"/>
          <w:szCs w:val="20"/>
          <w:lang w:val="es-MX"/>
        </w:rPr>
        <w:t xml:space="preserve">Las penas convencionales que se aplicarán por atraso en la </w:t>
      </w:r>
      <w:r w:rsidR="00E14449" w:rsidRPr="00727571">
        <w:rPr>
          <w:rFonts w:ascii="Montserrat" w:hAnsi="Montserrat" w:cs="Arial"/>
          <w:sz w:val="20"/>
          <w:szCs w:val="20"/>
          <w:lang w:val="es-MX"/>
        </w:rPr>
        <w:t>prestación del servicio</w:t>
      </w:r>
      <w:r w:rsidR="00AA1E24" w:rsidRPr="00727571">
        <w:rPr>
          <w:rFonts w:ascii="Montserrat" w:hAnsi="Montserrat" w:cs="Arial"/>
          <w:sz w:val="20"/>
          <w:szCs w:val="20"/>
          <w:lang w:val="es-MX"/>
        </w:rPr>
        <w:t xml:space="preserve"> o</w:t>
      </w:r>
      <w:r w:rsidRPr="00727571">
        <w:rPr>
          <w:rFonts w:ascii="Montserrat" w:hAnsi="Montserrat" w:cs="Arial"/>
          <w:sz w:val="20"/>
          <w:szCs w:val="20"/>
          <w:lang w:val="es-MX"/>
        </w:rPr>
        <w:t xml:space="preserve"> por incumplimiento en la entrega parcial o deficiente del mismo, conforme a lo establecido en los artículos 53, 53 Bis de </w:t>
      </w:r>
      <w:r w:rsidRPr="00727571">
        <w:rPr>
          <w:rFonts w:ascii="Montserrat" w:hAnsi="Montserrat" w:cs="Arial"/>
          <w:b/>
          <w:sz w:val="20"/>
          <w:szCs w:val="20"/>
          <w:lang w:val="es-MX"/>
        </w:rPr>
        <w:t>“La Ley”</w:t>
      </w:r>
      <w:r w:rsidRPr="00727571">
        <w:rPr>
          <w:rFonts w:ascii="Montserrat" w:hAnsi="Montserrat" w:cs="Arial"/>
          <w:sz w:val="20"/>
          <w:szCs w:val="20"/>
          <w:lang w:val="es-MX"/>
        </w:rPr>
        <w:t xml:space="preserve">, 95, 96 y 97 del </w:t>
      </w:r>
      <w:r w:rsidRPr="00727571">
        <w:rPr>
          <w:rFonts w:ascii="Montserrat" w:hAnsi="Montserrat" w:cs="Arial"/>
          <w:b/>
          <w:sz w:val="20"/>
          <w:szCs w:val="20"/>
          <w:lang w:val="es-MX"/>
        </w:rPr>
        <w:t>“Reglamento”</w:t>
      </w:r>
      <w:r w:rsidRPr="00727571">
        <w:rPr>
          <w:rFonts w:ascii="Montserrat" w:hAnsi="Montserrat" w:cs="Arial"/>
          <w:sz w:val="20"/>
          <w:szCs w:val="20"/>
          <w:lang w:val="es-MX"/>
        </w:rPr>
        <w:t xml:space="preserve">, serán las establecidas en </w:t>
      </w:r>
      <w:r w:rsidR="00A425AB">
        <w:rPr>
          <w:rFonts w:ascii="Montserrat" w:hAnsi="Montserrat" w:cs="Arial"/>
          <w:sz w:val="20"/>
          <w:szCs w:val="20"/>
          <w:lang w:val="es-MX"/>
        </w:rPr>
        <w:t xml:space="preserve">los </w:t>
      </w:r>
      <w:r w:rsidR="00C91F00">
        <w:rPr>
          <w:rFonts w:ascii="Montserrat" w:hAnsi="Montserrat" w:cs="Arial"/>
          <w:b/>
          <w:sz w:val="20"/>
          <w:szCs w:val="20"/>
          <w:lang w:val="es-MX"/>
        </w:rPr>
        <w:t>numeral</w:t>
      </w:r>
      <w:r w:rsidR="00A425AB">
        <w:rPr>
          <w:rFonts w:ascii="Montserrat" w:hAnsi="Montserrat" w:cs="Arial"/>
          <w:b/>
          <w:sz w:val="20"/>
          <w:szCs w:val="20"/>
          <w:lang w:val="es-MX"/>
        </w:rPr>
        <w:t>es</w:t>
      </w:r>
      <w:r w:rsidR="004109A0" w:rsidRPr="00727571">
        <w:rPr>
          <w:rFonts w:ascii="Montserrat" w:hAnsi="Montserrat" w:cs="Arial"/>
          <w:b/>
          <w:sz w:val="20"/>
          <w:szCs w:val="20"/>
          <w:lang w:val="es-MX"/>
        </w:rPr>
        <w:t xml:space="preserve"> </w:t>
      </w:r>
      <w:r w:rsidR="004109A0" w:rsidRPr="00E47A7A">
        <w:rPr>
          <w:rFonts w:ascii="Montserrat" w:hAnsi="Montserrat" w:cs="Arial"/>
          <w:b/>
          <w:sz w:val="20"/>
          <w:szCs w:val="20"/>
          <w:lang w:val="es-MX"/>
        </w:rPr>
        <w:t>1</w:t>
      </w:r>
      <w:r w:rsidR="00DF5310">
        <w:rPr>
          <w:rFonts w:ascii="Montserrat" w:hAnsi="Montserrat" w:cs="Arial"/>
          <w:b/>
          <w:sz w:val="20"/>
          <w:szCs w:val="20"/>
          <w:lang w:val="es-MX"/>
        </w:rPr>
        <w:t>1</w:t>
      </w:r>
      <w:r w:rsidR="00E47A7A" w:rsidRPr="00E47A7A">
        <w:rPr>
          <w:rFonts w:ascii="Montserrat" w:hAnsi="Montserrat" w:cs="Arial"/>
          <w:b/>
          <w:sz w:val="20"/>
          <w:szCs w:val="20"/>
          <w:lang w:val="es-MX"/>
        </w:rPr>
        <w:t xml:space="preserve"> </w:t>
      </w:r>
      <w:r w:rsidRPr="00E47A7A">
        <w:rPr>
          <w:rFonts w:ascii="Montserrat" w:hAnsi="Montserrat" w:cs="Arial"/>
          <w:b/>
          <w:sz w:val="20"/>
          <w:szCs w:val="20"/>
          <w:lang w:val="es-MX"/>
        </w:rPr>
        <w:t>“</w:t>
      </w:r>
      <w:r w:rsidR="00DF5310">
        <w:rPr>
          <w:rFonts w:ascii="Montserrat" w:hAnsi="Montserrat" w:cs="Arial"/>
          <w:b/>
          <w:sz w:val="20"/>
          <w:szCs w:val="20"/>
          <w:lang w:val="es-MX"/>
        </w:rPr>
        <w:t>SANCIONES</w:t>
      </w:r>
      <w:r w:rsidRPr="00E47A7A">
        <w:rPr>
          <w:rFonts w:ascii="Montserrat" w:hAnsi="Montserrat" w:cs="Arial"/>
          <w:b/>
          <w:sz w:val="20"/>
          <w:szCs w:val="20"/>
          <w:lang w:val="es-MX"/>
        </w:rPr>
        <w:t>”</w:t>
      </w:r>
      <w:r w:rsidR="00DF5310">
        <w:rPr>
          <w:rFonts w:ascii="Montserrat" w:hAnsi="Montserrat" w:cs="Arial"/>
          <w:b/>
          <w:sz w:val="20"/>
          <w:szCs w:val="20"/>
          <w:lang w:val="es-MX"/>
        </w:rPr>
        <w:t xml:space="preserve"> PENAS CONVENCIONALES </w:t>
      </w:r>
      <w:r w:rsidR="00DF5310" w:rsidRPr="00DF5310">
        <w:rPr>
          <w:rFonts w:ascii="Montserrat" w:hAnsi="Montserrat" w:cs="Arial"/>
          <w:sz w:val="20"/>
          <w:szCs w:val="20"/>
          <w:lang w:val="es-MX"/>
        </w:rPr>
        <w:t>y</w:t>
      </w:r>
      <w:r w:rsidR="00DF5310">
        <w:rPr>
          <w:rFonts w:ascii="Montserrat" w:hAnsi="Montserrat" w:cs="Arial"/>
          <w:b/>
          <w:sz w:val="20"/>
          <w:szCs w:val="20"/>
          <w:lang w:val="es-MX"/>
        </w:rPr>
        <w:t xml:space="preserve"> DEDUCCIONES</w:t>
      </w:r>
      <w:r w:rsidRPr="00E47A7A">
        <w:rPr>
          <w:rFonts w:ascii="Montserrat" w:hAnsi="Montserrat" w:cs="Arial"/>
          <w:sz w:val="20"/>
          <w:szCs w:val="20"/>
          <w:lang w:val="es-MX"/>
        </w:rPr>
        <w:t xml:space="preserve"> de </w:t>
      </w:r>
      <w:r w:rsidR="00DF5310">
        <w:rPr>
          <w:rFonts w:ascii="Montserrat" w:hAnsi="Montserrat" w:cs="Arial"/>
          <w:b/>
          <w:sz w:val="20"/>
          <w:szCs w:val="20"/>
          <w:lang w:val="es-MX"/>
        </w:rPr>
        <w:t>Términos de Referencia</w:t>
      </w:r>
      <w:r w:rsidRPr="00E47A7A">
        <w:rPr>
          <w:rFonts w:ascii="Montserrat" w:hAnsi="Montserrat" w:cs="Arial"/>
          <w:sz w:val="20"/>
          <w:szCs w:val="20"/>
          <w:lang w:val="es-MX"/>
        </w:rPr>
        <w:t>.</w:t>
      </w:r>
    </w:p>
    <w:p w:rsidR="00FC4342" w:rsidRDefault="00FC4342" w:rsidP="00E7422D">
      <w:pPr>
        <w:jc w:val="both"/>
        <w:rPr>
          <w:rFonts w:ascii="Montserrat" w:hAnsi="Montserrat" w:cs="Arial"/>
          <w:sz w:val="20"/>
          <w:szCs w:val="20"/>
          <w:lang w:val="es-MX"/>
        </w:rPr>
      </w:pPr>
    </w:p>
    <w:p w:rsidR="000F32FF" w:rsidRDefault="000F32FF" w:rsidP="00E7422D">
      <w:pPr>
        <w:jc w:val="both"/>
        <w:rPr>
          <w:rFonts w:ascii="Montserrat" w:hAnsi="Montserrat" w:cs="Arial"/>
          <w:sz w:val="20"/>
          <w:szCs w:val="20"/>
          <w:lang w:val="es-MX"/>
        </w:rPr>
      </w:pPr>
    </w:p>
    <w:p w:rsidR="000F32FF" w:rsidRDefault="000F32FF" w:rsidP="00E7422D">
      <w:pPr>
        <w:jc w:val="both"/>
        <w:rPr>
          <w:rFonts w:ascii="Montserrat" w:hAnsi="Montserrat" w:cs="Arial"/>
          <w:sz w:val="20"/>
          <w:szCs w:val="20"/>
          <w:lang w:val="es-MX"/>
        </w:rPr>
      </w:pPr>
    </w:p>
    <w:p w:rsidR="000F32FF" w:rsidRDefault="000F32FF" w:rsidP="00E7422D">
      <w:pPr>
        <w:jc w:val="both"/>
        <w:rPr>
          <w:rFonts w:ascii="Montserrat" w:hAnsi="Montserrat" w:cs="Arial"/>
          <w:sz w:val="20"/>
          <w:szCs w:val="20"/>
          <w:lang w:val="es-MX"/>
        </w:rPr>
      </w:pPr>
    </w:p>
    <w:p w:rsidR="000F32FF" w:rsidRDefault="000F32FF" w:rsidP="00E7422D">
      <w:pPr>
        <w:jc w:val="both"/>
        <w:rPr>
          <w:rFonts w:ascii="Montserrat" w:hAnsi="Montserrat" w:cs="Arial"/>
          <w:sz w:val="20"/>
          <w:szCs w:val="20"/>
          <w:lang w:val="es-MX"/>
        </w:rPr>
      </w:pPr>
    </w:p>
    <w:p w:rsidR="000F32FF" w:rsidRPr="00727571" w:rsidRDefault="000F32FF" w:rsidP="00E7422D">
      <w:pPr>
        <w:jc w:val="both"/>
        <w:rPr>
          <w:rFonts w:ascii="Montserrat" w:hAnsi="Montserrat" w:cs="Arial"/>
          <w:sz w:val="20"/>
          <w:szCs w:val="20"/>
          <w:lang w:val="es-MX"/>
        </w:rPr>
      </w:pPr>
    </w:p>
    <w:p w:rsidR="00E7422D" w:rsidRPr="005A7444" w:rsidRDefault="00E7422D" w:rsidP="003E3F3C">
      <w:pPr>
        <w:numPr>
          <w:ilvl w:val="1"/>
          <w:numId w:val="199"/>
        </w:numPr>
        <w:ind w:left="709"/>
        <w:outlineLvl w:val="0"/>
        <w:rPr>
          <w:rFonts w:ascii="Montserrat" w:hAnsi="Montserrat" w:cs="Arial"/>
          <w:b/>
          <w:sz w:val="20"/>
          <w:szCs w:val="20"/>
          <w:lang w:val="es-MX"/>
        </w:rPr>
      </w:pPr>
      <w:bookmarkStart w:id="144" w:name="_Toc351651754"/>
      <w:bookmarkStart w:id="145" w:name="_Toc423420301"/>
      <w:bookmarkStart w:id="146" w:name="_Toc2604638"/>
      <w:r w:rsidRPr="005A7444">
        <w:rPr>
          <w:rFonts w:ascii="Montserrat" w:hAnsi="Montserrat" w:cs="Arial"/>
          <w:b/>
          <w:bCs/>
          <w:iCs/>
          <w:sz w:val="20"/>
          <w:szCs w:val="20"/>
          <w:lang w:val="es-MX"/>
        </w:rPr>
        <w:t>Rescisión</w:t>
      </w:r>
      <w:r w:rsidR="00B432CF" w:rsidRPr="005A7444">
        <w:rPr>
          <w:rFonts w:ascii="Montserrat" w:hAnsi="Montserrat" w:cs="Arial"/>
          <w:b/>
          <w:sz w:val="20"/>
          <w:szCs w:val="20"/>
          <w:lang w:val="es-MX"/>
        </w:rPr>
        <w:t xml:space="preserve"> </w:t>
      </w:r>
      <w:r w:rsidR="00E81AB7" w:rsidRPr="005A7444">
        <w:rPr>
          <w:rFonts w:ascii="Montserrat" w:hAnsi="Montserrat" w:cs="Arial"/>
          <w:b/>
          <w:sz w:val="20"/>
          <w:szCs w:val="20"/>
          <w:lang w:val="es-MX"/>
        </w:rPr>
        <w:t>del</w:t>
      </w:r>
      <w:bookmarkEnd w:id="144"/>
      <w:bookmarkEnd w:id="145"/>
      <w:r w:rsidR="00B432CF" w:rsidRPr="005A7444">
        <w:rPr>
          <w:rFonts w:ascii="Montserrat" w:hAnsi="Montserrat" w:cs="Arial"/>
          <w:b/>
          <w:sz w:val="20"/>
          <w:szCs w:val="20"/>
          <w:lang w:val="es-MX"/>
        </w:rPr>
        <w:t xml:space="preserve"> </w:t>
      </w:r>
      <w:r w:rsidR="00C91F00" w:rsidRPr="005A7444">
        <w:rPr>
          <w:rFonts w:ascii="Montserrat" w:hAnsi="Montserrat" w:cs="Arial"/>
          <w:b/>
          <w:sz w:val="20"/>
          <w:szCs w:val="20"/>
          <w:lang w:val="es-MX"/>
        </w:rPr>
        <w:t>C</w:t>
      </w:r>
      <w:r w:rsidR="00AA1E24" w:rsidRPr="005A7444">
        <w:rPr>
          <w:rFonts w:ascii="Montserrat" w:hAnsi="Montserrat" w:cs="Arial"/>
          <w:b/>
          <w:sz w:val="20"/>
          <w:szCs w:val="20"/>
          <w:lang w:val="es-MX"/>
        </w:rPr>
        <w:t>ontrato</w:t>
      </w:r>
      <w:bookmarkEnd w:id="146"/>
    </w:p>
    <w:p w:rsidR="00D519AE" w:rsidRPr="00727571" w:rsidRDefault="00D519AE" w:rsidP="00D519AE">
      <w:pPr>
        <w:ind w:left="432"/>
        <w:outlineLvl w:val="0"/>
        <w:rPr>
          <w:rFonts w:ascii="Montserrat" w:hAnsi="Montserrat" w:cs="Arial"/>
          <w:b/>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b/>
          <w:sz w:val="20"/>
          <w:szCs w:val="20"/>
          <w:lang w:val="es-MX"/>
        </w:rPr>
        <w:t>“La Conagua”</w:t>
      </w:r>
      <w:r w:rsidRPr="00EA5F03">
        <w:rPr>
          <w:rFonts w:ascii="Montserrat" w:hAnsi="Montserrat" w:cs="Arial"/>
          <w:sz w:val="20"/>
          <w:szCs w:val="20"/>
          <w:lang w:val="es-MX"/>
        </w:rPr>
        <w:t xml:space="preserve">, podrá en cualquier momento rescindir administrativamente este contrato por el incumplimiento de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a cualquiera de las obligaciones derivadas del presente contrato o a sus términos de referencia, que debidamente firmados por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forman parte integrante del mismo.</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sz w:val="20"/>
          <w:szCs w:val="20"/>
          <w:lang w:val="es-MX"/>
        </w:rPr>
        <w:t xml:space="preserve">El procedimiento de rescisión se iniciara a partir de que </w:t>
      </w: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comunique por escrito a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el incumplimiento en que haya incurrido, para que éste último, en un término de 5 días hábiles exponga lo que a su derecho convenga y aporte, en su caso, las pruebas que estime pertinentes. Transcurrido dicho término, </w:t>
      </w: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emitirá su resolución debidamente fundada y motivada, considerando los argumentos y pruebas que hubiere hecho valer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comunicándola al mismo dentro de los 15 (quince) días hábiles siguientes al vencimiento del término de los 5 días hábiles mencionados anteriormente.</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sz w:val="20"/>
          <w:szCs w:val="20"/>
          <w:lang w:val="es-MX"/>
        </w:rPr>
        <w:t xml:space="preserve">Cuando se rescinda el contrato, se formulará y notificará el finiquito correspondiente, dentro de los veinte días naturales siguientes a la fecha en que se notifique la rescisión, a efecto de hacer constar los pagos que deban efectuarse y demás circunstancias del caso. Al efecto deberá considerarse lo dispuesto en el artículo 103, fracciones I, inciso b) y III, del </w:t>
      </w:r>
      <w:r w:rsidR="00B83051" w:rsidRPr="00B83051">
        <w:rPr>
          <w:rFonts w:ascii="Montserrat" w:hAnsi="Montserrat" w:cs="Arial"/>
          <w:b/>
          <w:sz w:val="20"/>
          <w:szCs w:val="20"/>
          <w:lang w:val="es-MX"/>
        </w:rPr>
        <w:t>“</w:t>
      </w:r>
      <w:r w:rsidRPr="00B83051">
        <w:rPr>
          <w:rFonts w:ascii="Montserrat" w:hAnsi="Montserrat" w:cs="Arial"/>
          <w:b/>
          <w:sz w:val="20"/>
          <w:szCs w:val="20"/>
          <w:lang w:val="es-MX"/>
        </w:rPr>
        <w:t>Reglamento</w:t>
      </w:r>
      <w:r w:rsidR="00B83051" w:rsidRPr="00B83051">
        <w:rPr>
          <w:rFonts w:ascii="Montserrat" w:hAnsi="Montserrat" w:cs="Arial"/>
          <w:b/>
          <w:sz w:val="20"/>
          <w:szCs w:val="20"/>
          <w:lang w:val="es-MX"/>
        </w:rPr>
        <w:t>”</w:t>
      </w:r>
      <w:r w:rsidRPr="00EA5F03">
        <w:rPr>
          <w:rFonts w:ascii="Montserrat" w:hAnsi="Montserrat" w:cs="Arial"/>
          <w:sz w:val="20"/>
          <w:szCs w:val="20"/>
          <w:lang w:val="es-MX"/>
        </w:rPr>
        <w:t xml:space="preserve">, ello sin perjuicio de lo dispuesto en el artículo 60, fracción III de </w:t>
      </w:r>
      <w:r w:rsidR="00B83051" w:rsidRPr="00B83051">
        <w:rPr>
          <w:rFonts w:ascii="Montserrat" w:hAnsi="Montserrat" w:cs="Arial"/>
          <w:b/>
          <w:sz w:val="20"/>
          <w:szCs w:val="20"/>
          <w:lang w:val="es-MX"/>
        </w:rPr>
        <w:t>“L</w:t>
      </w:r>
      <w:r w:rsidRPr="00B83051">
        <w:rPr>
          <w:rFonts w:ascii="Montserrat" w:hAnsi="Montserrat" w:cs="Arial"/>
          <w:b/>
          <w:sz w:val="20"/>
          <w:szCs w:val="20"/>
          <w:lang w:val="es-MX"/>
        </w:rPr>
        <w:t>a Ley</w:t>
      </w:r>
      <w:r w:rsidR="00B83051" w:rsidRPr="00B83051">
        <w:rPr>
          <w:rFonts w:ascii="Montserrat" w:hAnsi="Montserrat" w:cs="Arial"/>
          <w:b/>
          <w:sz w:val="20"/>
          <w:szCs w:val="20"/>
          <w:lang w:val="es-MX"/>
        </w:rPr>
        <w:t>”</w:t>
      </w:r>
      <w:r w:rsidRPr="00EA5F03">
        <w:rPr>
          <w:rFonts w:ascii="Montserrat" w:hAnsi="Montserrat" w:cs="Arial"/>
          <w:sz w:val="20"/>
          <w:szCs w:val="20"/>
          <w:lang w:val="es-MX"/>
        </w:rPr>
        <w:t>.</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sz w:val="20"/>
          <w:szCs w:val="20"/>
          <w:lang w:val="es-MX"/>
        </w:rPr>
        <w:t xml:space="preserve">Cuando </w:t>
      </w: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sea la que determine rescindir el contrato, bastará para ello que se cumpla el procedimiento que para tal efecto establece el artículo 54 de </w:t>
      </w:r>
      <w:r w:rsidR="00B83051" w:rsidRPr="00B83051">
        <w:rPr>
          <w:rFonts w:ascii="Montserrat" w:hAnsi="Montserrat" w:cs="Arial"/>
          <w:b/>
          <w:sz w:val="20"/>
          <w:szCs w:val="20"/>
          <w:lang w:val="es-MX"/>
        </w:rPr>
        <w:t>“L</w:t>
      </w:r>
      <w:r w:rsidRPr="00B83051">
        <w:rPr>
          <w:rFonts w:ascii="Montserrat" w:hAnsi="Montserrat" w:cs="Arial"/>
          <w:b/>
          <w:sz w:val="20"/>
          <w:szCs w:val="20"/>
          <w:lang w:val="es-MX"/>
        </w:rPr>
        <w:t>a Ley</w:t>
      </w:r>
      <w:r w:rsidR="00B83051" w:rsidRPr="00B83051">
        <w:rPr>
          <w:rFonts w:ascii="Montserrat" w:hAnsi="Montserrat" w:cs="Arial"/>
          <w:b/>
          <w:sz w:val="20"/>
          <w:szCs w:val="20"/>
          <w:lang w:val="es-MX"/>
        </w:rPr>
        <w:t>”</w:t>
      </w:r>
      <w:r w:rsidRPr="00EA5F03">
        <w:rPr>
          <w:rFonts w:ascii="Montserrat" w:hAnsi="Montserrat" w:cs="Arial"/>
          <w:sz w:val="20"/>
          <w:szCs w:val="20"/>
          <w:lang w:val="es-MX"/>
        </w:rPr>
        <w:t xml:space="preserve">; en tanto que si es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quien decide rescindirlo, será necesario que acuda ante la autoridad judicial federal y obtenga la declaración correspondiente.</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podrá determinar no dar por rescindido el contrato, cuando durante el procedimiento advierta que la rescisión del contrato pudiera ocasionar algún daño o afectación a las funciones que tiene encomendada. En este supuesto, deberá elaborar un dictamen en el que se justifique que los impactos económicos o de operación que se ocasionarían con la rescisión del contrato resultarían más inconvenientes.</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sz w:val="20"/>
          <w:szCs w:val="20"/>
          <w:lang w:val="es-MX"/>
        </w:rPr>
        <w:t xml:space="preserve">Al no dar por rescindido el contrato, </w:t>
      </w: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establecerá con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r w:rsidR="00B83051" w:rsidRPr="00B83051">
        <w:rPr>
          <w:rFonts w:ascii="Montserrat" w:hAnsi="Montserrat" w:cs="Arial"/>
          <w:b/>
          <w:sz w:val="20"/>
          <w:szCs w:val="20"/>
          <w:lang w:val="es-MX"/>
        </w:rPr>
        <w:t>“L</w:t>
      </w:r>
      <w:r w:rsidRPr="00B83051">
        <w:rPr>
          <w:rFonts w:ascii="Montserrat" w:hAnsi="Montserrat" w:cs="Arial"/>
          <w:b/>
          <w:sz w:val="20"/>
          <w:szCs w:val="20"/>
          <w:lang w:val="es-MX"/>
        </w:rPr>
        <w:t>a Ley</w:t>
      </w:r>
      <w:r w:rsidR="00B83051" w:rsidRPr="00B83051">
        <w:rPr>
          <w:rFonts w:ascii="Montserrat" w:hAnsi="Montserrat" w:cs="Arial"/>
          <w:b/>
          <w:sz w:val="20"/>
          <w:szCs w:val="20"/>
          <w:lang w:val="es-MX"/>
        </w:rPr>
        <w:t>”</w:t>
      </w:r>
      <w:r w:rsidRPr="00EA5F03">
        <w:rPr>
          <w:rFonts w:ascii="Montserrat" w:hAnsi="Montserrat" w:cs="Arial"/>
          <w:sz w:val="20"/>
          <w:szCs w:val="20"/>
          <w:lang w:val="es-MX"/>
        </w:rPr>
        <w:t>.</w:t>
      </w:r>
    </w:p>
    <w:p w:rsidR="00EA5F03" w:rsidRPr="00EA5F03" w:rsidRDefault="00EA5F03" w:rsidP="00EA5F03">
      <w:pPr>
        <w:jc w:val="both"/>
        <w:rPr>
          <w:rFonts w:ascii="Montserrat" w:hAnsi="Montserrat" w:cs="Arial"/>
          <w:sz w:val="20"/>
          <w:szCs w:val="20"/>
          <w:lang w:val="es-MX"/>
        </w:rPr>
      </w:pPr>
    </w:p>
    <w:p w:rsidR="00EA5F03" w:rsidRPr="00EA5F03" w:rsidRDefault="00EA5F03" w:rsidP="00EA5F03">
      <w:pPr>
        <w:jc w:val="both"/>
        <w:rPr>
          <w:rFonts w:ascii="Montserrat" w:hAnsi="Montserrat" w:cs="Arial"/>
          <w:sz w:val="20"/>
          <w:szCs w:val="20"/>
          <w:lang w:val="es-MX"/>
        </w:rPr>
      </w:pPr>
      <w:r w:rsidRPr="00EA5F03">
        <w:rPr>
          <w:rFonts w:ascii="Montserrat" w:hAnsi="Montserrat" w:cs="Arial"/>
          <w:sz w:val="20"/>
          <w:szCs w:val="20"/>
          <w:lang w:val="es-MX"/>
        </w:rPr>
        <w:t xml:space="preserve">Cuando el incumplimiento de las obligaciones de </w:t>
      </w:r>
      <w:r w:rsidRPr="00EA5F03">
        <w:rPr>
          <w:rFonts w:ascii="Montserrat" w:hAnsi="Montserrat" w:cs="Arial"/>
          <w:b/>
          <w:sz w:val="20"/>
          <w:szCs w:val="20"/>
          <w:lang w:val="es-MX"/>
        </w:rPr>
        <w:t xml:space="preserve">“El </w:t>
      </w:r>
      <w:r w:rsidR="00B83051">
        <w:rPr>
          <w:rFonts w:ascii="Montserrat" w:hAnsi="Montserrat" w:cs="Arial"/>
          <w:b/>
          <w:sz w:val="20"/>
          <w:szCs w:val="20"/>
          <w:lang w:val="es-MX"/>
        </w:rPr>
        <w:t>L</w:t>
      </w:r>
      <w:r>
        <w:rPr>
          <w:rFonts w:ascii="Montserrat" w:hAnsi="Montserrat" w:cs="Arial"/>
          <w:b/>
          <w:sz w:val="20"/>
          <w:szCs w:val="20"/>
          <w:lang w:val="es-MX"/>
        </w:rPr>
        <w:t>icitante</w:t>
      </w:r>
      <w:r w:rsidRPr="00EA5F03">
        <w:rPr>
          <w:rFonts w:ascii="Montserrat" w:hAnsi="Montserrat" w:cs="Arial"/>
          <w:b/>
          <w:sz w:val="20"/>
          <w:szCs w:val="20"/>
          <w:lang w:val="es-MX"/>
        </w:rPr>
        <w:t>”</w:t>
      </w:r>
      <w:r w:rsidRPr="00EA5F03">
        <w:rPr>
          <w:rFonts w:ascii="Montserrat" w:hAnsi="Montserrat" w:cs="Arial"/>
          <w:sz w:val="20"/>
          <w:szCs w:val="20"/>
          <w:lang w:val="es-MX"/>
        </w:rPr>
        <w:t xml:space="preserve"> no deriven en atraso, sino por otras causas establecidas en el presente contrato, </w:t>
      </w:r>
      <w:r w:rsidRPr="00B83051">
        <w:rPr>
          <w:rFonts w:ascii="Montserrat" w:hAnsi="Montserrat" w:cs="Arial"/>
          <w:b/>
          <w:sz w:val="20"/>
          <w:szCs w:val="20"/>
          <w:lang w:val="es-MX"/>
        </w:rPr>
        <w:t>“La Conagua”</w:t>
      </w:r>
      <w:r w:rsidRPr="00EA5F03">
        <w:rPr>
          <w:rFonts w:ascii="Montserrat" w:hAnsi="Montserrat" w:cs="Arial"/>
          <w:sz w:val="20"/>
          <w:szCs w:val="20"/>
          <w:lang w:val="es-MX"/>
        </w:rPr>
        <w:t xml:space="preserve"> podrá iniciar en cualquier momento posterior al incumplimiento, el procedimiento de rescisión administrativa, haciendo efectiva la garantía de cumplimiento del contrato, a partir de la fecha en que se haya notificado a </w:t>
      </w:r>
      <w:r w:rsidR="00B83051" w:rsidRPr="00EA5F03">
        <w:rPr>
          <w:rFonts w:ascii="Montserrat" w:hAnsi="Montserrat" w:cs="Arial"/>
          <w:b/>
          <w:sz w:val="20"/>
          <w:szCs w:val="20"/>
          <w:lang w:val="es-MX"/>
        </w:rPr>
        <w:t xml:space="preserve">“El </w:t>
      </w:r>
      <w:r w:rsidR="00B83051">
        <w:rPr>
          <w:rFonts w:ascii="Montserrat" w:hAnsi="Montserrat" w:cs="Arial"/>
          <w:b/>
          <w:sz w:val="20"/>
          <w:szCs w:val="20"/>
          <w:lang w:val="es-MX"/>
        </w:rPr>
        <w:t>Licitante</w:t>
      </w:r>
      <w:r w:rsidR="00B83051" w:rsidRPr="00EA5F03">
        <w:rPr>
          <w:rFonts w:ascii="Montserrat" w:hAnsi="Montserrat" w:cs="Arial"/>
          <w:b/>
          <w:sz w:val="20"/>
          <w:szCs w:val="20"/>
          <w:lang w:val="es-MX"/>
        </w:rPr>
        <w:t>”</w:t>
      </w:r>
      <w:r w:rsidRPr="00EA5F03">
        <w:rPr>
          <w:rFonts w:ascii="Montserrat" w:hAnsi="Montserrat" w:cs="Arial"/>
          <w:sz w:val="20"/>
          <w:szCs w:val="20"/>
          <w:lang w:val="es-MX"/>
        </w:rPr>
        <w:t xml:space="preserve"> el oficio de resolución de rescisión administrativa del contrato.</w:t>
      </w:r>
    </w:p>
    <w:p w:rsidR="00EA5F03" w:rsidRDefault="00EA5F03" w:rsidP="00852E9C">
      <w:pPr>
        <w:jc w:val="both"/>
        <w:rPr>
          <w:rFonts w:ascii="Montserrat" w:hAnsi="Montserrat" w:cs="Arial"/>
          <w:sz w:val="20"/>
          <w:szCs w:val="20"/>
          <w:lang w:val="es-MX"/>
        </w:rPr>
      </w:pPr>
    </w:p>
    <w:p w:rsidR="000F32FF" w:rsidRPr="00EA5F03" w:rsidRDefault="000F32FF" w:rsidP="00852E9C">
      <w:pPr>
        <w:jc w:val="both"/>
        <w:rPr>
          <w:rFonts w:ascii="Montserrat" w:hAnsi="Montserrat" w:cs="Arial"/>
          <w:sz w:val="20"/>
          <w:szCs w:val="20"/>
          <w:lang w:val="es-MX"/>
        </w:rPr>
      </w:pPr>
    </w:p>
    <w:p w:rsidR="00E7422D" w:rsidRPr="00727571" w:rsidRDefault="00E7422D" w:rsidP="003E3F3C">
      <w:pPr>
        <w:numPr>
          <w:ilvl w:val="1"/>
          <w:numId w:val="199"/>
        </w:numPr>
        <w:ind w:left="709"/>
        <w:outlineLvl w:val="0"/>
        <w:rPr>
          <w:rFonts w:ascii="Montserrat" w:hAnsi="Montserrat" w:cs="Arial"/>
          <w:b/>
          <w:sz w:val="20"/>
          <w:szCs w:val="20"/>
          <w:lang w:val="es-MX"/>
        </w:rPr>
      </w:pPr>
      <w:bookmarkStart w:id="147" w:name="_Toc351651755"/>
      <w:bookmarkStart w:id="148" w:name="_Toc423420302"/>
      <w:bookmarkStart w:id="149" w:name="_Toc2604639"/>
      <w:r w:rsidRPr="00727571">
        <w:rPr>
          <w:rFonts w:ascii="Montserrat" w:hAnsi="Montserrat" w:cs="Arial"/>
          <w:b/>
          <w:bCs/>
          <w:iCs/>
          <w:sz w:val="20"/>
          <w:szCs w:val="20"/>
          <w:lang w:val="es-MX"/>
        </w:rPr>
        <w:t>Terminación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Anticipada</w:t>
      </w:r>
      <w:bookmarkEnd w:id="147"/>
      <w:bookmarkEnd w:id="148"/>
      <w:bookmarkEnd w:id="149"/>
    </w:p>
    <w:p w:rsidR="00E7422D" w:rsidRPr="00727571" w:rsidRDefault="00E7422D" w:rsidP="00E7422D">
      <w:pPr>
        <w:jc w:val="both"/>
        <w:rPr>
          <w:rFonts w:ascii="Montserrat" w:hAnsi="Montserrat" w:cs="Arial"/>
          <w:sz w:val="20"/>
          <w:szCs w:val="20"/>
          <w:lang w:val="es-MX"/>
        </w:rPr>
      </w:pPr>
    </w:p>
    <w:p w:rsidR="00E31779" w:rsidRPr="00E31779" w:rsidRDefault="004D0569" w:rsidP="00E31779">
      <w:pPr>
        <w:tabs>
          <w:tab w:val="left" w:pos="-851"/>
        </w:tabs>
        <w:ind w:right="50"/>
        <w:jc w:val="both"/>
        <w:rPr>
          <w:rFonts w:ascii="Montserrat" w:hAnsi="Montserrat"/>
          <w:sz w:val="20"/>
          <w:szCs w:val="20"/>
        </w:rPr>
      </w:pPr>
      <w:r w:rsidRPr="00727571">
        <w:rPr>
          <w:rFonts w:ascii="Montserrat" w:hAnsi="Montserrat"/>
          <w:sz w:val="20"/>
          <w:szCs w:val="20"/>
        </w:rPr>
        <w:t xml:space="preserve">Con fundamento en el artículo 54 bis de la </w:t>
      </w:r>
      <w:r w:rsidRPr="00727571">
        <w:rPr>
          <w:rFonts w:ascii="Montserrat" w:hAnsi="Montserrat"/>
          <w:b/>
          <w:sz w:val="20"/>
          <w:szCs w:val="20"/>
        </w:rPr>
        <w:t>“La Ley”</w:t>
      </w:r>
      <w:r w:rsidRPr="00727571">
        <w:rPr>
          <w:rFonts w:ascii="Montserrat" w:hAnsi="Montserrat"/>
          <w:sz w:val="20"/>
          <w:szCs w:val="20"/>
        </w:rPr>
        <w:t xml:space="preserve"> y en el artículo 102 fracción I del </w:t>
      </w:r>
      <w:r w:rsidRPr="00727571">
        <w:rPr>
          <w:rFonts w:ascii="Montserrat" w:hAnsi="Montserrat"/>
          <w:b/>
          <w:sz w:val="20"/>
          <w:szCs w:val="20"/>
        </w:rPr>
        <w:t>“Reglamento”</w:t>
      </w:r>
      <w:r w:rsidRPr="00727571">
        <w:rPr>
          <w:rFonts w:ascii="Montserrat" w:hAnsi="Montserrat"/>
          <w:sz w:val="20"/>
          <w:szCs w:val="20"/>
        </w:rPr>
        <w:t xml:space="preserve">, </w:t>
      </w:r>
      <w:r w:rsidR="0075128A" w:rsidRPr="00727571">
        <w:rPr>
          <w:rFonts w:ascii="Montserrat" w:hAnsi="Montserrat"/>
          <w:b/>
          <w:sz w:val="20"/>
          <w:szCs w:val="20"/>
        </w:rPr>
        <w:t>“La Conagua”</w:t>
      </w:r>
      <w:r w:rsidRPr="00727571">
        <w:rPr>
          <w:rFonts w:ascii="Montserrat" w:hAnsi="Montserrat"/>
          <w:sz w:val="20"/>
          <w:szCs w:val="20"/>
        </w:rPr>
        <w:t>, podrá dar por terminado anticipadamente la prestación del servicio</w:t>
      </w:r>
      <w:r w:rsidR="007F2321" w:rsidRPr="00E31779">
        <w:rPr>
          <w:rFonts w:ascii="Montserrat" w:hAnsi="Montserrat"/>
          <w:sz w:val="20"/>
          <w:szCs w:val="20"/>
        </w:rPr>
        <w:t xml:space="preserve"> </w:t>
      </w:r>
      <w:r w:rsidR="00E31779" w:rsidRPr="00E31779">
        <w:rPr>
          <w:rFonts w:ascii="Montserrat" w:hAnsi="Montserrat"/>
          <w:sz w:val="20"/>
          <w:szCs w:val="20"/>
        </w:rPr>
        <w:t xml:space="preserve">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w:t>
      </w:r>
      <w:r w:rsidR="00977689">
        <w:rPr>
          <w:rFonts w:ascii="Montserrat" w:hAnsi="Montserrat"/>
          <w:sz w:val="20"/>
          <w:szCs w:val="20"/>
        </w:rPr>
        <w:t>los actos que dieron origen al C</w:t>
      </w:r>
      <w:r w:rsidR="00E31779" w:rsidRPr="00E31779">
        <w:rPr>
          <w:rFonts w:ascii="Montserrat" w:hAnsi="Montserrat"/>
          <w:sz w:val="20"/>
          <w:szCs w:val="20"/>
        </w:rPr>
        <w:t xml:space="preserve">ontrato, con motivo de la resolución de una inconformidad o intervención de oficio emitida por la Secretaría de la Función Pública. </w:t>
      </w:r>
    </w:p>
    <w:p w:rsidR="00E31779" w:rsidRPr="00E31779" w:rsidRDefault="00E31779" w:rsidP="00E31779">
      <w:pPr>
        <w:tabs>
          <w:tab w:val="left" w:pos="-851"/>
          <w:tab w:val="left" w:pos="9072"/>
          <w:tab w:val="left" w:pos="9214"/>
        </w:tabs>
        <w:ind w:right="50"/>
        <w:rPr>
          <w:rFonts w:ascii="Montserrat" w:hAnsi="Montserrat"/>
          <w:sz w:val="20"/>
          <w:szCs w:val="20"/>
        </w:rPr>
      </w:pPr>
    </w:p>
    <w:p w:rsidR="00E31779" w:rsidRPr="00E31779" w:rsidRDefault="00E31779" w:rsidP="00E31779">
      <w:pPr>
        <w:tabs>
          <w:tab w:val="left" w:pos="-851"/>
        </w:tabs>
        <w:ind w:right="50"/>
        <w:jc w:val="both"/>
        <w:rPr>
          <w:rFonts w:ascii="Montserrat" w:hAnsi="Montserrat"/>
          <w:sz w:val="20"/>
          <w:szCs w:val="20"/>
        </w:rPr>
      </w:pPr>
      <w:r w:rsidRPr="00E31779">
        <w:rPr>
          <w:rFonts w:ascii="Montserrat" w:hAnsi="Montserrat"/>
          <w:sz w:val="20"/>
          <w:szCs w:val="20"/>
        </w:rPr>
        <w:t xml:space="preserve">En estos supuestos </w:t>
      </w:r>
      <w:r w:rsidRPr="00EB7ECF">
        <w:rPr>
          <w:rFonts w:ascii="Montserrat" w:hAnsi="Montserrat"/>
          <w:b/>
          <w:sz w:val="20"/>
          <w:szCs w:val="20"/>
        </w:rPr>
        <w:t>“La Conagua”</w:t>
      </w:r>
      <w:r w:rsidRPr="00E31779">
        <w:rPr>
          <w:rFonts w:ascii="Montserrat" w:hAnsi="Montserrat"/>
          <w:sz w:val="20"/>
          <w:szCs w:val="20"/>
        </w:rPr>
        <w:t xml:space="preserve"> rembolsará a </w:t>
      </w:r>
      <w:r w:rsidRPr="00EB7ECF">
        <w:rPr>
          <w:rFonts w:ascii="Montserrat" w:hAnsi="Montserrat"/>
          <w:b/>
          <w:sz w:val="20"/>
          <w:szCs w:val="20"/>
        </w:rPr>
        <w:t xml:space="preserve">“El </w:t>
      </w:r>
      <w:r w:rsidR="00EB7ECF" w:rsidRPr="00EB7ECF">
        <w:rPr>
          <w:rFonts w:ascii="Montserrat" w:hAnsi="Montserrat"/>
          <w:b/>
          <w:sz w:val="20"/>
          <w:szCs w:val="20"/>
        </w:rPr>
        <w:t>Licitante</w:t>
      </w:r>
      <w:r w:rsidRPr="00EB7ECF">
        <w:rPr>
          <w:rFonts w:ascii="Montserrat" w:hAnsi="Montserrat"/>
          <w:b/>
          <w:sz w:val="20"/>
          <w:szCs w:val="20"/>
        </w:rPr>
        <w:t>”</w:t>
      </w:r>
      <w:r w:rsidR="00EB7ECF">
        <w:rPr>
          <w:rFonts w:ascii="Montserrat" w:hAnsi="Montserrat"/>
          <w:sz w:val="20"/>
          <w:szCs w:val="20"/>
        </w:rPr>
        <w:t xml:space="preserve"> adjudicado</w:t>
      </w:r>
      <w:r w:rsidRPr="00E31779">
        <w:rPr>
          <w:rFonts w:ascii="Montserrat" w:hAnsi="Montserrat"/>
          <w:sz w:val="20"/>
          <w:szCs w:val="20"/>
        </w:rPr>
        <w:t xml:space="preserve"> los gastos no recuperables en que haya incurrido, siempre que éstos sean razonables, estén debidamente comprobados y se relacionen directamente con el </w:t>
      </w:r>
      <w:r w:rsidR="00EB7ECF">
        <w:rPr>
          <w:rFonts w:ascii="Montserrat" w:hAnsi="Montserrat"/>
          <w:sz w:val="20"/>
          <w:szCs w:val="20"/>
        </w:rPr>
        <w:t>C</w:t>
      </w:r>
      <w:r w:rsidRPr="00E31779">
        <w:rPr>
          <w:rFonts w:ascii="Montserrat" w:hAnsi="Montserrat"/>
          <w:sz w:val="20"/>
          <w:szCs w:val="20"/>
        </w:rPr>
        <w:t>ontrato.</w:t>
      </w:r>
    </w:p>
    <w:p w:rsidR="00614DF1" w:rsidRPr="00727571" w:rsidRDefault="00614DF1" w:rsidP="007F2321">
      <w:pPr>
        <w:jc w:val="both"/>
        <w:rPr>
          <w:rFonts w:ascii="Montserrat" w:hAnsi="Montserrat" w:cs="Arial"/>
          <w:sz w:val="20"/>
          <w:szCs w:val="20"/>
          <w:lang w:val="es-MX"/>
        </w:rPr>
      </w:pPr>
    </w:p>
    <w:p w:rsidR="00E7422D" w:rsidRPr="00727571" w:rsidRDefault="00E7422D" w:rsidP="003E3F3C">
      <w:pPr>
        <w:numPr>
          <w:ilvl w:val="1"/>
          <w:numId w:val="199"/>
        </w:numPr>
        <w:ind w:left="709"/>
        <w:outlineLvl w:val="0"/>
        <w:rPr>
          <w:rFonts w:ascii="Montserrat" w:hAnsi="Montserrat" w:cs="Arial"/>
          <w:b/>
          <w:sz w:val="20"/>
          <w:szCs w:val="20"/>
          <w:lang w:val="es-MX"/>
        </w:rPr>
      </w:pPr>
      <w:bookmarkStart w:id="150" w:name="_Toc351651756"/>
      <w:bookmarkStart w:id="151" w:name="_Toc423420303"/>
      <w:bookmarkStart w:id="152" w:name="_Toc2604640"/>
      <w:r w:rsidRPr="00727571">
        <w:rPr>
          <w:rFonts w:ascii="Montserrat" w:hAnsi="Montserrat" w:cs="Arial"/>
          <w:b/>
          <w:bCs/>
          <w:iCs/>
          <w:sz w:val="20"/>
          <w:szCs w:val="20"/>
          <w:lang w:val="es-MX"/>
        </w:rPr>
        <w:t>Controversias</w:t>
      </w:r>
      <w:bookmarkEnd w:id="150"/>
      <w:bookmarkEnd w:id="151"/>
      <w:bookmarkEnd w:id="152"/>
    </w:p>
    <w:p w:rsidR="00E7422D" w:rsidRPr="00727571" w:rsidRDefault="00E7422D" w:rsidP="00A1217A">
      <w:pPr>
        <w:tabs>
          <w:tab w:val="left" w:pos="426"/>
          <w:tab w:val="left" w:pos="720"/>
        </w:tabs>
        <w:jc w:val="both"/>
        <w:rPr>
          <w:rFonts w:ascii="Montserrat" w:hAnsi="Montserrat" w:cs="Arial"/>
          <w:b/>
          <w:sz w:val="20"/>
          <w:szCs w:val="20"/>
          <w:lang w:val="es-MX"/>
        </w:rPr>
      </w:pPr>
    </w:p>
    <w:p w:rsidR="00EA6A12" w:rsidRPr="00727571" w:rsidRDefault="00E7422D" w:rsidP="003C1626">
      <w:pPr>
        <w:jc w:val="both"/>
        <w:rPr>
          <w:rFonts w:ascii="Montserrat" w:hAnsi="Montserrat" w:cs="Arial"/>
          <w:sz w:val="20"/>
          <w:szCs w:val="20"/>
          <w:lang w:val="es-MX"/>
        </w:rPr>
      </w:pP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obligan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sujetarse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estrictamente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formalización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EB7ECF">
        <w:rPr>
          <w:rFonts w:ascii="Montserrat" w:hAnsi="Montserrat" w:cs="Arial"/>
          <w:sz w:val="20"/>
          <w:szCs w:val="20"/>
          <w:lang w:val="es-MX"/>
        </w:rPr>
        <w:t>Contrato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49462E" w:rsidRPr="00727571">
        <w:rPr>
          <w:rFonts w:ascii="Montserrat" w:hAnsi="Montserrat" w:cs="Arial"/>
          <w:b/>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“Reglamento”</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Lineamientos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demás</w:t>
      </w:r>
      <w:r w:rsidR="00B432CF" w:rsidRPr="00727571">
        <w:rPr>
          <w:rFonts w:ascii="Montserrat" w:hAnsi="Montserrat" w:cs="Arial"/>
          <w:sz w:val="20"/>
          <w:szCs w:val="20"/>
          <w:lang w:val="es-MX"/>
        </w:rPr>
        <w:t xml:space="preserve"> </w:t>
      </w:r>
      <w:r w:rsidR="00860865"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aplicables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materia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supletoriamente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Código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Civil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Administrativo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Código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Civiles.</w:t>
      </w:r>
      <w:bookmarkStart w:id="153" w:name="_Toc351651757"/>
      <w:bookmarkStart w:id="154" w:name="_Toc423420304"/>
    </w:p>
    <w:p w:rsidR="008F700D" w:rsidRPr="00727571" w:rsidRDefault="008F700D" w:rsidP="003C1626">
      <w:pPr>
        <w:jc w:val="both"/>
        <w:rPr>
          <w:rFonts w:ascii="Montserrat" w:hAnsi="Montserrat" w:cs="Arial"/>
          <w:sz w:val="20"/>
          <w:szCs w:val="20"/>
          <w:lang w:val="es-MX"/>
        </w:rPr>
      </w:pPr>
    </w:p>
    <w:p w:rsidR="00E7422D" w:rsidRPr="00727571" w:rsidRDefault="00785ED8" w:rsidP="00E7422D">
      <w:pPr>
        <w:outlineLvl w:val="0"/>
        <w:rPr>
          <w:rFonts w:ascii="Montserrat" w:hAnsi="Montserrat" w:cs="Arial"/>
          <w:b/>
          <w:bCs/>
          <w:iCs/>
          <w:sz w:val="20"/>
          <w:szCs w:val="20"/>
          <w:lang w:val="es-MX"/>
        </w:rPr>
      </w:pPr>
      <w:bookmarkStart w:id="155" w:name="_Toc2604641"/>
      <w:r w:rsidRPr="00727571">
        <w:rPr>
          <w:rFonts w:ascii="Montserrat" w:hAnsi="Montserrat" w:cs="Arial"/>
          <w:b/>
          <w:bCs/>
          <w:iCs/>
          <w:sz w:val="20"/>
          <w:szCs w:val="20"/>
          <w:lang w:val="es-MX"/>
        </w:rPr>
        <w:t>Apartado</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IV.</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Requisitos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que</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deberán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cubrir</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quienes</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deseen</w:t>
      </w:r>
      <w:r w:rsidR="00B432CF" w:rsidRPr="00727571">
        <w:rPr>
          <w:rFonts w:ascii="Montserrat" w:hAnsi="Montserrat" w:cs="Arial"/>
          <w:b/>
          <w:bCs/>
          <w:iCs/>
          <w:sz w:val="20"/>
          <w:szCs w:val="20"/>
          <w:lang w:val="es-MX"/>
        </w:rPr>
        <w:t xml:space="preserve"> </w:t>
      </w:r>
      <w:r w:rsidRPr="00727571">
        <w:rPr>
          <w:rFonts w:ascii="Montserrat" w:hAnsi="Montserrat" w:cs="Arial"/>
          <w:b/>
          <w:bCs/>
          <w:iCs/>
          <w:sz w:val="20"/>
          <w:szCs w:val="20"/>
          <w:lang w:val="es-MX"/>
        </w:rPr>
        <w:t>participar</w:t>
      </w:r>
      <w:bookmarkEnd w:id="153"/>
      <w:bookmarkEnd w:id="154"/>
      <w:bookmarkEnd w:id="155"/>
    </w:p>
    <w:p w:rsidR="003B2F37" w:rsidRPr="00727571" w:rsidRDefault="003B2F37" w:rsidP="00E7422D">
      <w:pPr>
        <w:outlineLvl w:val="0"/>
        <w:rPr>
          <w:rFonts w:ascii="Montserrat" w:hAnsi="Montserrat" w:cs="Arial"/>
          <w:b/>
          <w:bCs/>
          <w:iCs/>
          <w:sz w:val="20"/>
          <w:szCs w:val="20"/>
          <w:lang w:val="es-MX"/>
        </w:rPr>
      </w:pPr>
    </w:p>
    <w:p w:rsidR="003B2F37" w:rsidRPr="00727571" w:rsidRDefault="003B2F37" w:rsidP="00E7422D">
      <w:pPr>
        <w:outlineLvl w:val="0"/>
        <w:rPr>
          <w:rFonts w:ascii="Montserrat" w:hAnsi="Montserrat" w:cs="Arial"/>
          <w:b/>
          <w:bCs/>
          <w:iCs/>
          <w:sz w:val="20"/>
          <w:szCs w:val="20"/>
          <w:lang w:val="es-MX"/>
        </w:rPr>
      </w:pPr>
      <w:bookmarkStart w:id="156" w:name="_Toc2604642"/>
      <w:r w:rsidRPr="00727571">
        <w:rPr>
          <w:rFonts w:ascii="Montserrat" w:hAnsi="Montserrat" w:cs="Arial"/>
          <w:b/>
          <w:iCs/>
          <w:kern w:val="32"/>
          <w:sz w:val="20"/>
          <w:szCs w:val="20"/>
          <w:lang w:val="es-MX"/>
        </w:rPr>
        <w:t>4.1</w:t>
      </w:r>
      <w:r w:rsidR="00EB7ECF">
        <w:rPr>
          <w:rFonts w:ascii="Montserrat" w:hAnsi="Montserrat" w:cs="Arial"/>
          <w:b/>
          <w:iCs/>
          <w:kern w:val="32"/>
          <w:sz w:val="20"/>
          <w:szCs w:val="20"/>
          <w:lang w:val="es-MX"/>
        </w:rPr>
        <w:t>.</w:t>
      </w:r>
      <w:r w:rsidRPr="00727571">
        <w:rPr>
          <w:rFonts w:ascii="Montserrat" w:hAnsi="Montserrat" w:cs="Arial"/>
          <w:b/>
          <w:iCs/>
          <w:kern w:val="32"/>
          <w:sz w:val="20"/>
          <w:szCs w:val="20"/>
          <w:lang w:val="es-MX"/>
        </w:rPr>
        <w:tab/>
      </w:r>
      <w:bookmarkStart w:id="157" w:name="_Toc351651759"/>
      <w:bookmarkStart w:id="158" w:name="_Toc423420306"/>
      <w:r w:rsidRPr="00727571">
        <w:rPr>
          <w:rFonts w:ascii="Montserrat" w:hAnsi="Montserrat" w:cs="Arial"/>
          <w:b/>
          <w:iCs/>
          <w:kern w:val="32"/>
          <w:sz w:val="20"/>
          <w:szCs w:val="20"/>
          <w:lang w:val="es-MX"/>
        </w:rPr>
        <w:t>Indicaciones</w:t>
      </w:r>
      <w:bookmarkEnd w:id="156"/>
      <w:bookmarkEnd w:id="157"/>
      <w:bookmarkEnd w:id="158"/>
    </w:p>
    <w:p w:rsidR="00E7422D" w:rsidRPr="00727571" w:rsidRDefault="00E7422D" w:rsidP="00B26E2A">
      <w:pPr>
        <w:rPr>
          <w:rFonts w:ascii="Montserrat" w:hAnsi="Montserrat" w:cs="Arial"/>
          <w:b/>
          <w:bCs/>
          <w:iCs/>
          <w:sz w:val="20"/>
          <w:szCs w:val="20"/>
          <w:lang w:val="es-MX"/>
        </w:rPr>
      </w:pPr>
      <w:bookmarkStart w:id="159" w:name="_Toc351133162"/>
      <w:bookmarkStart w:id="160" w:name="_Toc351133349"/>
      <w:bookmarkStart w:id="161" w:name="_Toc351133491"/>
      <w:bookmarkStart w:id="162" w:name="_Toc351134051"/>
      <w:bookmarkStart w:id="163" w:name="_Toc351138300"/>
      <w:bookmarkStart w:id="164" w:name="_Toc351138356"/>
      <w:bookmarkStart w:id="165" w:name="_Toc351139194"/>
      <w:bookmarkStart w:id="166" w:name="_Toc351485387"/>
      <w:bookmarkStart w:id="167" w:name="_Toc351651758"/>
      <w:bookmarkStart w:id="168" w:name="_Toc354489119"/>
      <w:bookmarkStart w:id="169" w:name="_Toc354489175"/>
      <w:bookmarkStart w:id="170" w:name="_Toc354489389"/>
      <w:bookmarkStart w:id="171" w:name="_Toc360626434"/>
      <w:bookmarkStart w:id="172" w:name="_Toc360645842"/>
      <w:bookmarkStart w:id="173" w:name="_Toc360645899"/>
      <w:bookmarkStart w:id="174" w:name="_Toc360646039"/>
      <w:bookmarkStart w:id="175" w:name="_Toc360646090"/>
      <w:bookmarkStart w:id="176" w:name="_Toc360646230"/>
      <w:bookmarkStart w:id="177" w:name="_Toc361305490"/>
      <w:bookmarkStart w:id="178" w:name="_Toc361305728"/>
      <w:bookmarkStart w:id="179" w:name="_Toc361414583"/>
      <w:bookmarkStart w:id="180" w:name="_Toc361419530"/>
      <w:bookmarkStart w:id="181" w:name="_Toc361419594"/>
      <w:bookmarkStart w:id="182" w:name="_Toc361419649"/>
      <w:bookmarkStart w:id="183" w:name="_Toc382570875"/>
      <w:bookmarkStart w:id="184" w:name="_Toc382570936"/>
      <w:bookmarkStart w:id="185" w:name="_Toc382571036"/>
      <w:bookmarkStart w:id="186" w:name="_Toc382571131"/>
      <w:bookmarkStart w:id="187" w:name="_Toc382571191"/>
      <w:bookmarkStart w:id="188" w:name="_Toc382571250"/>
      <w:bookmarkStart w:id="189" w:name="_Toc382571309"/>
      <w:bookmarkStart w:id="190" w:name="_Toc382571368"/>
      <w:bookmarkStart w:id="191" w:name="_Toc382572062"/>
      <w:bookmarkStart w:id="192" w:name="_Toc382572116"/>
      <w:bookmarkStart w:id="193" w:name="_Toc384744123"/>
      <w:bookmarkStart w:id="194" w:name="_Toc384744187"/>
      <w:bookmarkStart w:id="195" w:name="_Toc384744251"/>
      <w:bookmarkStart w:id="196" w:name="_Toc384744315"/>
      <w:bookmarkStart w:id="197" w:name="_Toc384744380"/>
      <w:bookmarkStart w:id="198" w:name="_Toc384744440"/>
      <w:bookmarkStart w:id="199" w:name="_Toc384744508"/>
      <w:bookmarkStart w:id="200" w:name="_Toc386051500"/>
      <w:bookmarkStart w:id="201" w:name="_Toc386051584"/>
      <w:bookmarkStart w:id="202" w:name="_Toc386052031"/>
      <w:bookmarkStart w:id="203" w:name="_Toc386052280"/>
      <w:bookmarkStart w:id="204" w:name="_Toc386052343"/>
      <w:bookmarkStart w:id="205" w:name="_Toc386052877"/>
      <w:bookmarkStart w:id="206" w:name="_Toc386052937"/>
      <w:bookmarkStart w:id="207" w:name="_Toc386052996"/>
      <w:bookmarkStart w:id="208" w:name="_Toc386053052"/>
      <w:bookmarkStart w:id="209" w:name="_Toc389674391"/>
      <w:bookmarkStart w:id="210" w:name="_Toc390084581"/>
      <w:bookmarkStart w:id="211" w:name="_Toc393291893"/>
      <w:bookmarkStart w:id="212" w:name="_Toc393291978"/>
      <w:bookmarkStart w:id="213" w:name="_Toc393292332"/>
      <w:bookmarkStart w:id="214" w:name="_Toc393292420"/>
      <w:bookmarkStart w:id="215" w:name="_Toc393292495"/>
      <w:bookmarkStart w:id="216" w:name="_Toc393292573"/>
      <w:bookmarkStart w:id="217" w:name="_Toc393292654"/>
      <w:bookmarkStart w:id="218" w:name="_Toc393292727"/>
      <w:bookmarkStart w:id="219" w:name="_Toc393292797"/>
      <w:bookmarkStart w:id="220" w:name="_Toc393292877"/>
      <w:bookmarkStart w:id="221" w:name="_Toc393292944"/>
      <w:bookmarkStart w:id="222" w:name="_Toc393293037"/>
      <w:bookmarkStart w:id="223" w:name="_Toc393293098"/>
      <w:bookmarkStart w:id="224" w:name="_Toc393293159"/>
      <w:bookmarkStart w:id="225" w:name="_Toc394591917"/>
      <w:bookmarkStart w:id="226" w:name="_Toc395168061"/>
      <w:bookmarkStart w:id="227" w:name="_Toc395168120"/>
      <w:bookmarkStart w:id="228" w:name="_Toc395168437"/>
      <w:bookmarkStart w:id="229" w:name="_Toc423420305"/>
      <w:bookmarkStart w:id="230" w:name="_Toc423426153"/>
      <w:bookmarkStart w:id="231" w:name="_Toc423426232"/>
      <w:bookmarkStart w:id="232" w:name="_Toc423508659"/>
      <w:bookmarkStart w:id="233" w:name="_Toc423508726"/>
      <w:bookmarkStart w:id="234" w:name="_Toc423508794"/>
      <w:bookmarkStart w:id="235" w:name="_Toc423508861"/>
      <w:bookmarkStart w:id="236" w:name="_Toc423508927"/>
      <w:bookmarkStart w:id="237" w:name="_Toc423508991"/>
      <w:bookmarkStart w:id="238" w:name="_Toc423509052"/>
      <w:bookmarkStart w:id="239" w:name="_Toc423509113"/>
      <w:bookmarkStart w:id="240" w:name="_Toc423689401"/>
      <w:bookmarkStart w:id="241" w:name="_Toc427913892"/>
      <w:bookmarkStart w:id="242" w:name="_Toc428384545"/>
      <w:bookmarkStart w:id="243" w:name="_Toc453580868"/>
      <w:bookmarkStart w:id="244" w:name="_Toc453580940"/>
      <w:bookmarkStart w:id="245" w:name="_Toc453581006"/>
      <w:bookmarkStart w:id="246" w:name="_Toc453581073"/>
      <w:bookmarkStart w:id="247" w:name="_Toc453581138"/>
      <w:bookmarkStart w:id="248" w:name="_Toc453581202"/>
      <w:bookmarkStart w:id="249" w:name="_Toc453581268"/>
      <w:bookmarkStart w:id="250" w:name="_Toc454307975"/>
      <w:bookmarkStart w:id="251" w:name="_Toc454308679"/>
      <w:bookmarkStart w:id="252" w:name="_Toc454308750"/>
      <w:bookmarkStart w:id="253" w:name="_Toc454361970"/>
      <w:bookmarkStart w:id="254" w:name="_Toc454362094"/>
      <w:bookmarkStart w:id="255" w:name="_Toc454363905"/>
      <w:bookmarkStart w:id="256" w:name="_Toc454364166"/>
      <w:bookmarkStart w:id="257" w:name="_Toc454385852"/>
      <w:bookmarkStart w:id="258" w:name="_Toc454386045"/>
      <w:bookmarkStart w:id="259" w:name="_Toc454388980"/>
      <w:bookmarkStart w:id="260" w:name="_Toc454389411"/>
      <w:bookmarkStart w:id="261" w:name="_Toc454390223"/>
      <w:bookmarkStart w:id="262" w:name="_Toc465334786"/>
      <w:bookmarkStart w:id="263" w:name="_Toc465334861"/>
      <w:bookmarkStart w:id="264" w:name="_Toc465335054"/>
      <w:bookmarkStart w:id="265" w:name="_Toc465342224"/>
      <w:bookmarkStart w:id="266" w:name="_Toc465449424"/>
      <w:bookmarkStart w:id="267" w:name="_Toc465451230"/>
      <w:bookmarkStart w:id="268" w:name="_Toc470117781"/>
      <w:bookmarkStart w:id="269" w:name="_Toc470117855"/>
      <w:bookmarkStart w:id="270" w:name="_Toc470522446"/>
      <w:bookmarkStart w:id="271" w:name="_Toc472703715"/>
      <w:bookmarkStart w:id="272" w:name="_Toc473897636"/>
      <w:bookmarkStart w:id="273" w:name="_Toc473897715"/>
      <w:bookmarkStart w:id="274" w:name="_Toc473897796"/>
      <w:bookmarkStart w:id="275" w:name="_Toc473897875"/>
      <w:bookmarkStart w:id="276" w:name="_Toc473897954"/>
      <w:bookmarkStart w:id="277" w:name="_Toc473898033"/>
      <w:bookmarkStart w:id="278" w:name="_Toc473898154"/>
      <w:bookmarkStart w:id="279" w:name="_Toc473902524"/>
      <w:bookmarkStart w:id="280" w:name="_Toc473902602"/>
      <w:bookmarkStart w:id="281" w:name="_Toc473902814"/>
      <w:bookmarkStart w:id="282" w:name="_Toc473911782"/>
      <w:bookmarkStart w:id="283" w:name="_Toc473914664"/>
      <w:bookmarkStart w:id="284" w:name="_Toc476572182"/>
      <w:bookmarkStart w:id="285" w:name="_Toc476573804"/>
      <w:bookmarkStart w:id="286" w:name="_Toc476573882"/>
      <w:bookmarkStart w:id="287" w:name="_Toc476575384"/>
      <w:bookmarkStart w:id="288" w:name="_Toc477344538"/>
      <w:bookmarkStart w:id="289" w:name="_Toc477351666"/>
      <w:bookmarkStart w:id="290" w:name="_Toc477362481"/>
      <w:bookmarkStart w:id="291" w:name="_Toc477363236"/>
      <w:bookmarkStart w:id="292" w:name="_Toc477429895"/>
      <w:bookmarkStart w:id="293" w:name="_Toc477429996"/>
      <w:bookmarkStart w:id="294" w:name="_Toc477435826"/>
      <w:bookmarkStart w:id="295" w:name="_Toc477439880"/>
      <w:bookmarkStart w:id="296" w:name="_Toc477440182"/>
      <w:bookmarkStart w:id="297" w:name="_Toc477436535"/>
      <w:bookmarkStart w:id="298" w:name="_Toc477436809"/>
      <w:bookmarkStart w:id="299" w:name="_Toc477436899"/>
      <w:bookmarkStart w:id="300" w:name="_Toc477436983"/>
      <w:bookmarkStart w:id="301" w:name="_Toc477437060"/>
      <w:bookmarkStart w:id="302" w:name="_Toc477437139"/>
      <w:bookmarkStart w:id="303" w:name="_Toc477437217"/>
      <w:bookmarkStart w:id="304" w:name="_Toc477437294"/>
      <w:bookmarkStart w:id="305" w:name="_Toc477437372"/>
      <w:bookmarkStart w:id="306" w:name="_Toc477437448"/>
      <w:bookmarkStart w:id="307" w:name="_Toc477437719"/>
      <w:bookmarkStart w:id="308" w:name="_Toc477438415"/>
      <w:bookmarkStart w:id="309" w:name="_Toc478627796"/>
      <w:bookmarkStart w:id="310" w:name="_Toc47863747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1E34B8" w:rsidRPr="00727571" w:rsidRDefault="001E34B8" w:rsidP="001E34B8">
      <w:pPr>
        <w:numPr>
          <w:ilvl w:val="0"/>
          <w:numId w:val="116"/>
        </w:numPr>
        <w:spacing w:line="276" w:lineRule="auto"/>
        <w:ind w:left="709" w:hanging="284"/>
        <w:jc w:val="both"/>
        <w:rPr>
          <w:rFonts w:ascii="Montserrat" w:hAnsi="Montserrat" w:cs="Arial"/>
          <w:i/>
          <w:color w:val="000000"/>
          <w:sz w:val="20"/>
          <w:szCs w:val="20"/>
          <w:u w:val="single"/>
          <w:lang w:val="es-MX" w:eastAsia="es-MX"/>
        </w:rPr>
      </w:pPr>
      <w:r w:rsidRPr="00727571">
        <w:rPr>
          <w:rFonts w:ascii="Montserrat" w:hAnsi="Montserrat" w:cs="Arial"/>
          <w:color w:val="000000"/>
          <w:sz w:val="20"/>
          <w:szCs w:val="20"/>
          <w:lang w:val="es-MX" w:eastAsia="es-MX"/>
        </w:rPr>
        <w:t xml:space="preserve">Entregar la documentación o información a que se refiere el </w:t>
      </w:r>
      <w:r w:rsidRPr="00727571">
        <w:rPr>
          <w:rFonts w:ascii="Montserrat" w:hAnsi="Montserrat" w:cs="Arial"/>
          <w:b/>
          <w:bCs/>
          <w:color w:val="000000"/>
          <w:sz w:val="20"/>
          <w:szCs w:val="20"/>
          <w:lang w:val="es-MX" w:eastAsia="es-MX"/>
        </w:rPr>
        <w:t xml:space="preserve">Apartado VI </w:t>
      </w:r>
      <w:r w:rsidRPr="00727571">
        <w:rPr>
          <w:rFonts w:ascii="Montserrat" w:hAnsi="Montserrat" w:cs="Arial"/>
          <w:color w:val="000000"/>
          <w:sz w:val="20"/>
          <w:szCs w:val="20"/>
          <w:lang w:val="es-MX" w:eastAsia="es-MX"/>
        </w:rPr>
        <w:t xml:space="preserve">de esta </w:t>
      </w:r>
      <w:r w:rsidR="00A425AB">
        <w:rPr>
          <w:rFonts w:ascii="Montserrat" w:hAnsi="Montserrat" w:cs="Arial"/>
          <w:color w:val="000000"/>
          <w:sz w:val="20"/>
          <w:szCs w:val="20"/>
          <w:lang w:val="es-MX" w:eastAsia="es-MX"/>
        </w:rPr>
        <w:t xml:space="preserve">Convocatoria de </w:t>
      </w:r>
      <w:r w:rsidRPr="00727571">
        <w:rPr>
          <w:rFonts w:ascii="Montserrat" w:hAnsi="Montserrat" w:cs="Arial"/>
          <w:color w:val="000000"/>
          <w:sz w:val="20"/>
          <w:szCs w:val="20"/>
          <w:lang w:val="es-MX" w:eastAsia="es-MX"/>
        </w:rPr>
        <w:t xml:space="preserve">Invitación, en la hora señalada en el calendario de eventos del </w:t>
      </w:r>
      <w:r w:rsidRPr="00727571">
        <w:rPr>
          <w:rFonts w:ascii="Montserrat" w:hAnsi="Montserrat" w:cs="Arial"/>
          <w:b/>
          <w:bCs/>
          <w:color w:val="000000"/>
          <w:sz w:val="20"/>
          <w:szCs w:val="20"/>
          <w:lang w:val="es-MX" w:eastAsia="es-MX"/>
        </w:rPr>
        <w:t xml:space="preserve">Apartado III, </w:t>
      </w:r>
      <w:r w:rsidRPr="00033247">
        <w:rPr>
          <w:rFonts w:ascii="Montserrat" w:hAnsi="Montserrat" w:cs="Arial"/>
          <w:b/>
          <w:bCs/>
          <w:color w:val="000000"/>
          <w:sz w:val="20"/>
          <w:szCs w:val="20"/>
          <w:lang w:val="es-MX" w:eastAsia="es-MX"/>
        </w:rPr>
        <w:t>punto 3.2</w:t>
      </w:r>
      <w:r w:rsidRPr="00727571">
        <w:rPr>
          <w:rFonts w:ascii="Montserrat" w:hAnsi="Montserrat" w:cs="Arial"/>
          <w:b/>
          <w:bCs/>
          <w:color w:val="000000"/>
          <w:sz w:val="20"/>
          <w:szCs w:val="20"/>
          <w:lang w:val="es-MX" w:eastAsia="es-MX"/>
        </w:rPr>
        <w:t xml:space="preserve"> </w:t>
      </w:r>
      <w:r w:rsidRPr="00727571">
        <w:rPr>
          <w:rFonts w:ascii="Montserrat" w:hAnsi="Montserrat" w:cs="Arial"/>
          <w:b/>
          <w:bCs/>
          <w:i/>
          <w:color w:val="000000"/>
          <w:sz w:val="20"/>
          <w:szCs w:val="20"/>
          <w:u w:val="single"/>
          <w:lang w:val="es-MX" w:eastAsia="es-MX"/>
        </w:rPr>
        <w:t xml:space="preserve">a través de CompraNet. </w:t>
      </w:r>
    </w:p>
    <w:p w:rsidR="001E34B8" w:rsidRPr="00727571" w:rsidRDefault="001E34B8" w:rsidP="001E34B8">
      <w:pPr>
        <w:numPr>
          <w:ilvl w:val="0"/>
          <w:numId w:val="116"/>
        </w:numPr>
        <w:spacing w:line="276" w:lineRule="auto"/>
        <w:ind w:left="709" w:hanging="284"/>
        <w:jc w:val="both"/>
        <w:rPr>
          <w:rFonts w:ascii="Montserrat" w:hAnsi="Montserrat" w:cs="Arial"/>
          <w:color w:val="000000"/>
          <w:sz w:val="20"/>
          <w:szCs w:val="20"/>
          <w:lang w:val="es-MX" w:eastAsia="es-MX"/>
        </w:rPr>
      </w:pPr>
      <w:r w:rsidRPr="00727571">
        <w:rPr>
          <w:rFonts w:ascii="Montserrat" w:hAnsi="Montserrat" w:cs="Arial"/>
          <w:color w:val="000000"/>
          <w:sz w:val="20"/>
          <w:szCs w:val="20"/>
          <w:lang w:val="es-MX" w:eastAsia="es-MX"/>
        </w:rPr>
        <w:t>Cumplir con todos los requerimi</w:t>
      </w:r>
      <w:r w:rsidR="00D116C8">
        <w:rPr>
          <w:rFonts w:ascii="Montserrat" w:hAnsi="Montserrat" w:cs="Arial"/>
          <w:color w:val="000000"/>
          <w:sz w:val="20"/>
          <w:szCs w:val="20"/>
          <w:lang w:val="es-MX" w:eastAsia="es-MX"/>
        </w:rPr>
        <w:t>entos señalados en la presente C</w:t>
      </w:r>
      <w:r w:rsidRPr="00727571">
        <w:rPr>
          <w:rFonts w:ascii="Montserrat" w:hAnsi="Montserrat" w:cs="Arial"/>
          <w:color w:val="000000"/>
          <w:sz w:val="20"/>
          <w:szCs w:val="20"/>
          <w:lang w:val="es-MX" w:eastAsia="es-MX"/>
        </w:rPr>
        <w:t xml:space="preserve">onvocatoria. </w:t>
      </w:r>
    </w:p>
    <w:p w:rsidR="00E7422D" w:rsidRPr="00727571" w:rsidRDefault="0075128A" w:rsidP="001E34B8">
      <w:pPr>
        <w:numPr>
          <w:ilvl w:val="0"/>
          <w:numId w:val="116"/>
        </w:numPr>
        <w:spacing w:line="276" w:lineRule="auto"/>
        <w:ind w:left="709" w:hanging="284"/>
        <w:jc w:val="both"/>
        <w:rPr>
          <w:rFonts w:ascii="Montserrat" w:hAnsi="Montserrat" w:cs="Arial"/>
          <w:color w:val="000000"/>
          <w:sz w:val="20"/>
          <w:szCs w:val="20"/>
          <w:lang w:val="es-MX" w:eastAsia="es-MX"/>
        </w:rPr>
      </w:pPr>
      <w:r w:rsidRPr="00D45077">
        <w:rPr>
          <w:rFonts w:ascii="Montserrat" w:hAnsi="Montserrat" w:cs="Arial"/>
          <w:b/>
          <w:color w:val="000000"/>
          <w:sz w:val="20"/>
          <w:szCs w:val="20"/>
          <w:lang w:val="es-MX" w:eastAsia="es-MX"/>
        </w:rPr>
        <w:t>“La Conagua”</w:t>
      </w:r>
      <w:r w:rsidR="000971FF" w:rsidRPr="00D45077">
        <w:rPr>
          <w:rFonts w:ascii="Montserrat" w:hAnsi="Montserrat" w:cs="Arial"/>
          <w:b/>
          <w:color w:val="000000"/>
          <w:sz w:val="20"/>
          <w:szCs w:val="20"/>
          <w:lang w:val="es-MX" w:eastAsia="es-MX"/>
        </w:rPr>
        <w:t xml:space="preserve"> </w:t>
      </w:r>
      <w:r w:rsidR="000971FF" w:rsidRPr="00727571">
        <w:rPr>
          <w:rFonts w:ascii="Montserrat" w:hAnsi="Montserrat" w:cs="Arial"/>
          <w:color w:val="000000"/>
          <w:sz w:val="20"/>
          <w:szCs w:val="20"/>
          <w:lang w:val="es-MX" w:eastAsia="es-MX"/>
        </w:rPr>
        <w:t>podrá verificar la autenticidad o veracidad de los documentos solicitados, para asegurarse del cumplimiento de los requisitos establecidos y</w:t>
      </w:r>
      <w:r w:rsidR="001E34B8" w:rsidRPr="00727571">
        <w:rPr>
          <w:rFonts w:ascii="Montserrat" w:hAnsi="Montserrat" w:cs="Arial"/>
          <w:color w:val="000000"/>
          <w:sz w:val="20"/>
          <w:szCs w:val="20"/>
          <w:lang w:val="es-MX" w:eastAsia="es-MX"/>
        </w:rPr>
        <w:t>, así como que los licitantes no estén impedidos para participar en esta Invitación</w:t>
      </w:r>
      <w:r w:rsidR="009F55D7" w:rsidRPr="00727571">
        <w:rPr>
          <w:rFonts w:ascii="Montserrat" w:hAnsi="Montserrat" w:cs="Arial"/>
          <w:color w:val="000000"/>
          <w:sz w:val="20"/>
          <w:szCs w:val="20"/>
          <w:lang w:val="es-MX" w:eastAsia="es-MX"/>
        </w:rPr>
        <w:t>.</w:t>
      </w:r>
    </w:p>
    <w:p w:rsidR="00E7422D" w:rsidRPr="00727571" w:rsidRDefault="00062E02" w:rsidP="003B2F37">
      <w:pPr>
        <w:pStyle w:val="Ttulo1"/>
        <w:numPr>
          <w:ilvl w:val="0"/>
          <w:numId w:val="0"/>
        </w:numPr>
        <w:rPr>
          <w:rFonts w:ascii="Montserrat" w:hAnsi="Montserrat"/>
          <w:iCs/>
          <w:sz w:val="20"/>
          <w:szCs w:val="20"/>
          <w:lang w:val="es-MX"/>
        </w:rPr>
      </w:pPr>
      <w:bookmarkStart w:id="311" w:name="_Toc351651760"/>
      <w:bookmarkStart w:id="312" w:name="_Toc423420307"/>
      <w:bookmarkStart w:id="313" w:name="_Toc2604643"/>
      <w:r w:rsidRPr="00727571">
        <w:rPr>
          <w:rFonts w:ascii="Montserrat" w:hAnsi="Montserrat"/>
          <w:bCs w:val="0"/>
          <w:iCs/>
          <w:sz w:val="20"/>
          <w:szCs w:val="20"/>
          <w:lang w:val="es-MX"/>
        </w:rPr>
        <w:t>4.2</w:t>
      </w:r>
      <w:r w:rsidRPr="00727571">
        <w:rPr>
          <w:rFonts w:ascii="Montserrat" w:hAnsi="Montserrat"/>
          <w:bCs w:val="0"/>
          <w:iCs/>
          <w:sz w:val="20"/>
          <w:szCs w:val="20"/>
          <w:lang w:val="es-MX"/>
        </w:rPr>
        <w:tab/>
      </w:r>
      <w:r w:rsidR="00E7422D" w:rsidRPr="00727571">
        <w:rPr>
          <w:rFonts w:ascii="Montserrat" w:hAnsi="Montserrat"/>
          <w:iCs/>
          <w:sz w:val="20"/>
          <w:szCs w:val="20"/>
          <w:lang w:val="es-MX"/>
        </w:rPr>
        <w:t>Requisitos</w:t>
      </w:r>
      <w:r w:rsidR="00B432CF" w:rsidRPr="00727571">
        <w:rPr>
          <w:rFonts w:ascii="Montserrat" w:hAnsi="Montserrat"/>
          <w:iCs/>
          <w:sz w:val="20"/>
          <w:szCs w:val="20"/>
          <w:lang w:val="es-MX"/>
        </w:rPr>
        <w:t xml:space="preserve"> </w:t>
      </w:r>
      <w:r w:rsidR="00E7422D" w:rsidRPr="00727571">
        <w:rPr>
          <w:rFonts w:ascii="Montserrat" w:hAnsi="Montserrat"/>
          <w:iCs/>
          <w:sz w:val="20"/>
          <w:szCs w:val="20"/>
          <w:lang w:val="es-MX"/>
        </w:rPr>
        <w:t>indispensables</w:t>
      </w:r>
      <w:bookmarkEnd w:id="311"/>
      <w:bookmarkEnd w:id="312"/>
      <w:bookmarkEnd w:id="313"/>
      <w:r w:rsidR="00B432CF" w:rsidRPr="00727571">
        <w:rPr>
          <w:rFonts w:ascii="Montserrat" w:hAnsi="Montserrat"/>
          <w:iCs/>
          <w:sz w:val="20"/>
          <w:szCs w:val="20"/>
          <w:lang w:val="es-MX"/>
        </w:rPr>
        <w:t xml:space="preserve"> </w:t>
      </w:r>
    </w:p>
    <w:p w:rsidR="00361CE9" w:rsidRPr="00727571" w:rsidRDefault="00361CE9" w:rsidP="00A1217A">
      <w:pPr>
        <w:pStyle w:val="Prrafodelista"/>
        <w:ind w:left="0"/>
        <w:jc w:val="both"/>
        <w:rPr>
          <w:rFonts w:ascii="Montserrat" w:hAnsi="Montserrat" w:cs="Arial"/>
          <w:color w:val="000000"/>
          <w:sz w:val="20"/>
          <w:szCs w:val="20"/>
          <w:lang w:val="es-MX"/>
        </w:rPr>
      </w:pPr>
    </w:p>
    <w:p w:rsidR="00F724A1" w:rsidRPr="00727571" w:rsidRDefault="00361CE9" w:rsidP="00181B3D">
      <w:pPr>
        <w:pStyle w:val="Prrafodelista"/>
        <w:ind w:left="0"/>
        <w:jc w:val="both"/>
        <w:rPr>
          <w:rFonts w:ascii="Montserrat" w:hAnsi="Montserrat" w:cs="Arial"/>
          <w:sz w:val="20"/>
          <w:szCs w:val="20"/>
          <w:lang w:val="es-MX"/>
        </w:rPr>
      </w:pPr>
      <w:r w:rsidRPr="00727571">
        <w:rPr>
          <w:rFonts w:ascii="Montserrat" w:hAnsi="Montserrat" w:cs="Arial"/>
          <w:color w:val="000000"/>
          <w:sz w:val="20"/>
          <w:szCs w:val="20"/>
          <w:lang w:val="es-MX"/>
        </w:rPr>
        <w:t>Los</w:t>
      </w:r>
      <w:r w:rsidR="00B432CF" w:rsidRPr="00727571">
        <w:rPr>
          <w:rFonts w:ascii="Montserrat" w:hAnsi="Montserrat" w:cs="Arial"/>
          <w:color w:val="000000"/>
          <w:sz w:val="20"/>
          <w:szCs w:val="20"/>
          <w:lang w:val="es-MX"/>
        </w:rPr>
        <w:t xml:space="preserve"> </w:t>
      </w:r>
      <w:r w:rsidRPr="00727571">
        <w:rPr>
          <w:rFonts w:ascii="Montserrat" w:hAnsi="Montserrat" w:cs="Arial"/>
          <w:color w:val="000000"/>
          <w:sz w:val="20"/>
          <w:szCs w:val="20"/>
          <w:lang w:val="es-MX"/>
        </w:rPr>
        <w:t>requisitos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consideran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indispensables,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mencionan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0124DE" w:rsidRPr="00727571">
        <w:rPr>
          <w:rFonts w:ascii="Montserrat" w:hAnsi="Montserrat" w:cs="Arial"/>
          <w:b/>
          <w:sz w:val="20"/>
          <w:szCs w:val="20"/>
          <w:lang w:val="es-MX"/>
        </w:rPr>
        <w:t xml:space="preserve">APARTADO </w:t>
      </w:r>
      <w:r w:rsidR="00AD1391" w:rsidRPr="00727571">
        <w:rPr>
          <w:rFonts w:ascii="Montserrat" w:hAnsi="Montserrat" w:cs="Arial"/>
          <w:b/>
          <w:sz w:val="20"/>
          <w:szCs w:val="20"/>
          <w:lang w:val="es-MX"/>
        </w:rPr>
        <w:t>VI.</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Documentos</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debe</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contener</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00AD1391" w:rsidRPr="00727571">
        <w:rPr>
          <w:rFonts w:ascii="Montserrat" w:hAnsi="Montserrat" w:cs="Arial"/>
          <w:b/>
          <w:sz w:val="20"/>
          <w:szCs w:val="20"/>
          <w:lang w:val="es-MX"/>
        </w:rPr>
        <w:t>propuesta</w:t>
      </w:r>
      <w:r w:rsidR="00AD1391"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AD1391" w:rsidRPr="00727571">
        <w:rPr>
          <w:rFonts w:ascii="Montserrat" w:hAnsi="Montserrat" w:cs="Arial"/>
          <w:sz w:val="20"/>
          <w:szCs w:val="20"/>
          <w:lang w:val="es-MX"/>
        </w:rPr>
        <w:t>s</w:t>
      </w:r>
      <w:r w:rsidRPr="00727571">
        <w:rPr>
          <w:rFonts w:ascii="Montserrat" w:hAnsi="Montserrat" w:cs="Arial"/>
          <w:sz w:val="20"/>
          <w:szCs w:val="20"/>
          <w:lang w:val="es-MX"/>
        </w:rPr>
        <w:t>on:</w:t>
      </w:r>
    </w:p>
    <w:p w:rsidR="00F724A1" w:rsidRPr="00727571" w:rsidRDefault="00F724A1" w:rsidP="00A1217A">
      <w:pPr>
        <w:tabs>
          <w:tab w:val="num" w:pos="426"/>
        </w:tabs>
        <w:jc w:val="both"/>
        <w:rPr>
          <w:rFonts w:ascii="Montserrat" w:hAnsi="Montserrat" w:cs="Arial"/>
          <w:b/>
          <w:sz w:val="20"/>
          <w:szCs w:val="20"/>
          <w:lang w:val="es-MX"/>
        </w:rPr>
      </w:pPr>
    </w:p>
    <w:p w:rsidR="00361CE9" w:rsidRPr="00727571" w:rsidRDefault="00361CE9" w:rsidP="00A1217A">
      <w:pPr>
        <w:tabs>
          <w:tab w:val="num" w:pos="426"/>
        </w:tabs>
        <w:jc w:val="both"/>
        <w:rPr>
          <w:rFonts w:ascii="Montserrat" w:hAnsi="Montserrat" w:cs="Arial"/>
          <w:b/>
          <w:sz w:val="20"/>
          <w:szCs w:val="20"/>
          <w:lang w:val="es-MX"/>
        </w:rPr>
      </w:pPr>
      <w:r w:rsidRPr="00727571">
        <w:rPr>
          <w:rFonts w:ascii="Montserrat" w:hAnsi="Montserrat" w:cs="Arial"/>
          <w:b/>
          <w:sz w:val="20"/>
          <w:szCs w:val="20"/>
          <w:lang w:val="es-MX"/>
        </w:rPr>
        <w:t>Documentación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Legal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Administrativa</w:t>
      </w:r>
    </w:p>
    <w:p w:rsidR="00361CE9" w:rsidRPr="00727571" w:rsidRDefault="00361CE9" w:rsidP="00A1217A">
      <w:pPr>
        <w:tabs>
          <w:tab w:val="num" w:pos="426"/>
        </w:tabs>
        <w:jc w:val="both"/>
        <w:rPr>
          <w:rFonts w:ascii="Montserrat" w:hAnsi="Montserrat" w:cs="Arial"/>
          <w:b/>
          <w:sz w:val="20"/>
          <w:szCs w:val="20"/>
          <w:lang w:val="es-MX"/>
        </w:rPr>
      </w:pPr>
    </w:p>
    <w:p w:rsidR="00D22E52" w:rsidRPr="00727571" w:rsidRDefault="00D22E52" w:rsidP="0098356E">
      <w:pPr>
        <w:pStyle w:val="Prrafodelista"/>
        <w:numPr>
          <w:ilvl w:val="0"/>
          <w:numId w:val="121"/>
        </w:numPr>
        <w:tabs>
          <w:tab w:val="left" w:pos="851"/>
        </w:tabs>
        <w:spacing w:line="276" w:lineRule="auto"/>
        <w:ind w:left="851" w:hanging="425"/>
        <w:jc w:val="both"/>
        <w:rPr>
          <w:rFonts w:ascii="Montserrat" w:hAnsi="Montserrat" w:cs="Arial"/>
          <w:sz w:val="20"/>
          <w:szCs w:val="20"/>
          <w:lang w:val="es-MX"/>
        </w:rPr>
      </w:pPr>
      <w:r w:rsidRPr="00727571">
        <w:rPr>
          <w:rFonts w:ascii="Montserrat" w:hAnsi="Montserrat" w:cs="Arial"/>
          <w:sz w:val="20"/>
          <w:szCs w:val="20"/>
          <w:lang w:val="es-MX"/>
        </w:rPr>
        <w:t>Acreditación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existencia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legal</w:t>
      </w:r>
      <w:r w:rsidR="00B432CF" w:rsidRPr="00727571">
        <w:rPr>
          <w:rFonts w:ascii="Montserrat" w:hAnsi="Montserrat" w:cs="Arial"/>
          <w:sz w:val="20"/>
          <w:szCs w:val="20"/>
          <w:lang w:val="es-MX"/>
        </w:rPr>
        <w:t xml:space="preserve"> </w:t>
      </w:r>
      <w:r w:rsidR="00582879" w:rsidRPr="00727571">
        <w:rPr>
          <w:rFonts w:ascii="Montserrat" w:hAnsi="Montserrat" w:cs="Arial"/>
          <w:sz w:val="20"/>
          <w:szCs w:val="20"/>
          <w:lang w:val="es-MX"/>
        </w:rPr>
        <w:t>mediante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1</w:t>
      </w:r>
      <w:r w:rsidR="000D38C2" w:rsidRPr="00727571">
        <w:rPr>
          <w:rFonts w:ascii="Montserrat" w:hAnsi="Montserrat" w:cs="Arial"/>
          <w:b/>
          <w:sz w:val="20"/>
          <w:szCs w:val="20"/>
          <w:lang w:val="es-MX"/>
        </w:rPr>
        <w:t>;</w:t>
      </w:r>
    </w:p>
    <w:p w:rsidR="00D22E52" w:rsidRPr="00727571" w:rsidRDefault="00D22E52" w:rsidP="0098356E">
      <w:pPr>
        <w:pStyle w:val="Prrafodelista"/>
        <w:numPr>
          <w:ilvl w:val="0"/>
          <w:numId w:val="121"/>
        </w:numPr>
        <w:tabs>
          <w:tab w:val="left" w:pos="851"/>
        </w:tabs>
        <w:spacing w:line="276" w:lineRule="auto"/>
        <w:ind w:left="851" w:hanging="425"/>
        <w:jc w:val="both"/>
        <w:rPr>
          <w:rFonts w:ascii="Montserrat" w:hAnsi="Montserrat" w:cs="Arial"/>
          <w:sz w:val="20"/>
          <w:szCs w:val="20"/>
          <w:lang w:val="es-MX"/>
        </w:rPr>
      </w:pPr>
      <w:r w:rsidRPr="00727571">
        <w:rPr>
          <w:rFonts w:ascii="Montserrat" w:hAnsi="Montserrat" w:cs="Arial"/>
          <w:sz w:val="20"/>
          <w:szCs w:val="20"/>
          <w:lang w:val="es-MX"/>
        </w:rPr>
        <w:lastRenderedPageBreak/>
        <w:t>Escrito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Nacionalidad,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acuerdo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2</w:t>
      </w:r>
      <w:r w:rsidR="000D38C2" w:rsidRPr="00727571">
        <w:rPr>
          <w:rFonts w:ascii="Montserrat" w:hAnsi="Montserrat" w:cs="Arial"/>
          <w:b/>
          <w:sz w:val="20"/>
          <w:szCs w:val="20"/>
          <w:lang w:val="es-MX"/>
        </w:rPr>
        <w:t>;</w:t>
      </w:r>
    </w:p>
    <w:p w:rsidR="00D22E52" w:rsidRPr="00727571" w:rsidRDefault="00D22E52" w:rsidP="0098356E">
      <w:pPr>
        <w:pStyle w:val="Prrafodelista"/>
        <w:numPr>
          <w:ilvl w:val="0"/>
          <w:numId w:val="121"/>
        </w:numPr>
        <w:tabs>
          <w:tab w:val="left" w:pos="851"/>
        </w:tabs>
        <w:spacing w:line="276" w:lineRule="auto"/>
        <w:ind w:left="851" w:hanging="425"/>
        <w:jc w:val="both"/>
        <w:rPr>
          <w:rFonts w:ascii="Montserrat" w:hAnsi="Montserrat" w:cs="Arial"/>
          <w:sz w:val="20"/>
          <w:szCs w:val="20"/>
          <w:lang w:val="es-MX"/>
        </w:rPr>
      </w:pPr>
      <w:r w:rsidRPr="00727571">
        <w:rPr>
          <w:rFonts w:ascii="Montserrat" w:hAnsi="Montserrat" w:cs="Arial"/>
          <w:sz w:val="20"/>
          <w:szCs w:val="20"/>
          <w:lang w:val="es-MX"/>
        </w:rPr>
        <w:t>Declaración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encontrarse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supuestos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50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60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3</w:t>
      </w:r>
      <w:r w:rsidR="000D38C2" w:rsidRPr="00727571">
        <w:rPr>
          <w:rFonts w:ascii="Montserrat" w:hAnsi="Montserrat" w:cs="Arial"/>
          <w:b/>
          <w:sz w:val="20"/>
          <w:szCs w:val="20"/>
          <w:lang w:val="es-MX"/>
        </w:rPr>
        <w:t>;</w:t>
      </w:r>
    </w:p>
    <w:p w:rsidR="0009366D" w:rsidRPr="00727571" w:rsidRDefault="00D22E52" w:rsidP="0098356E">
      <w:pPr>
        <w:pStyle w:val="Prrafodelista"/>
        <w:numPr>
          <w:ilvl w:val="0"/>
          <w:numId w:val="121"/>
        </w:numPr>
        <w:tabs>
          <w:tab w:val="left" w:pos="851"/>
        </w:tabs>
        <w:spacing w:line="276" w:lineRule="auto"/>
        <w:ind w:left="851" w:hanging="425"/>
        <w:jc w:val="both"/>
        <w:rPr>
          <w:rFonts w:ascii="Montserrat" w:hAnsi="Montserrat" w:cs="Arial"/>
          <w:sz w:val="20"/>
          <w:szCs w:val="20"/>
          <w:lang w:val="es-MX"/>
        </w:rPr>
      </w:pPr>
      <w:r w:rsidRPr="00727571">
        <w:rPr>
          <w:rFonts w:ascii="Montserrat" w:hAnsi="Montserrat" w:cs="Arial"/>
          <w:sz w:val="20"/>
          <w:szCs w:val="20"/>
          <w:lang w:val="es-MX"/>
        </w:rPr>
        <w:t>Declaración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integridad,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4</w:t>
      </w:r>
      <w:r w:rsidR="000D38C2" w:rsidRPr="00727571">
        <w:rPr>
          <w:rFonts w:ascii="Montserrat" w:hAnsi="Montserrat" w:cs="Arial"/>
          <w:b/>
          <w:sz w:val="20"/>
          <w:szCs w:val="20"/>
          <w:lang w:val="es-MX"/>
        </w:rPr>
        <w:t>;</w:t>
      </w:r>
      <w:r w:rsidR="00120387" w:rsidRPr="00727571">
        <w:rPr>
          <w:rFonts w:ascii="Montserrat" w:hAnsi="Montserrat" w:cs="Arial"/>
          <w:b/>
          <w:sz w:val="20"/>
          <w:szCs w:val="20"/>
          <w:lang w:val="es-MX"/>
        </w:rPr>
        <w:t xml:space="preserve"> </w:t>
      </w:r>
      <w:r w:rsidR="00120387" w:rsidRPr="00727571">
        <w:rPr>
          <w:rFonts w:ascii="Montserrat" w:hAnsi="Montserrat" w:cs="Arial"/>
          <w:sz w:val="20"/>
          <w:szCs w:val="20"/>
          <w:lang w:val="es-MX"/>
        </w:rPr>
        <w:t>y</w:t>
      </w:r>
    </w:p>
    <w:p w:rsidR="00D22E52" w:rsidRPr="00727571" w:rsidRDefault="0009366D" w:rsidP="0098356E">
      <w:pPr>
        <w:pStyle w:val="Prrafodelista"/>
        <w:numPr>
          <w:ilvl w:val="0"/>
          <w:numId w:val="121"/>
        </w:numPr>
        <w:tabs>
          <w:tab w:val="left" w:pos="851"/>
        </w:tabs>
        <w:spacing w:line="276" w:lineRule="auto"/>
        <w:ind w:left="851" w:hanging="425"/>
        <w:jc w:val="both"/>
        <w:rPr>
          <w:rFonts w:ascii="Montserrat" w:hAnsi="Montserrat" w:cs="Arial"/>
          <w:sz w:val="20"/>
          <w:szCs w:val="20"/>
          <w:lang w:val="es-MX"/>
        </w:rPr>
      </w:pPr>
      <w:r w:rsidRPr="00727571">
        <w:rPr>
          <w:rFonts w:ascii="Montserrat" w:hAnsi="Montserrat" w:cs="Arial"/>
          <w:sz w:val="20"/>
          <w:szCs w:val="20"/>
          <w:lang w:val="es-MX"/>
        </w:rPr>
        <w:t>Manifestación</w:t>
      </w:r>
      <w:r w:rsidR="00B432CF" w:rsidRPr="00727571">
        <w:rPr>
          <w:rFonts w:ascii="Montserrat" w:hAnsi="Montserrat" w:cs="Arial"/>
          <w:sz w:val="20"/>
          <w:szCs w:val="20"/>
          <w:lang w:val="es-MX"/>
        </w:rPr>
        <w:t xml:space="preserve"> </w:t>
      </w:r>
      <w:r w:rsidR="00D22E52"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22E52" w:rsidRPr="00727571">
        <w:rPr>
          <w:rFonts w:ascii="Montserrat" w:hAnsi="Montserrat" w:cs="Arial"/>
          <w:sz w:val="20"/>
          <w:szCs w:val="20"/>
          <w:lang w:val="es-MX"/>
        </w:rPr>
        <w:t>Estratificación</w:t>
      </w:r>
      <w:r w:rsidR="00B432CF" w:rsidRPr="00727571">
        <w:rPr>
          <w:rFonts w:ascii="Montserrat" w:hAnsi="Montserrat" w:cs="Arial"/>
          <w:sz w:val="20"/>
          <w:szCs w:val="20"/>
          <w:lang w:val="es-MX"/>
        </w:rPr>
        <w:t xml:space="preserve"> </w:t>
      </w:r>
      <w:r w:rsidR="00D22E52"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22E52"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D22E52" w:rsidRPr="00727571">
        <w:rPr>
          <w:rFonts w:ascii="Montserrat" w:hAnsi="Montserrat" w:cs="Arial"/>
          <w:sz w:val="20"/>
          <w:szCs w:val="20"/>
          <w:lang w:val="es-MX"/>
        </w:rPr>
        <w:t>empresa</w:t>
      </w:r>
      <w:r w:rsidR="00D3412C" w:rsidRPr="00727571">
        <w:rPr>
          <w:rFonts w:ascii="Montserrat" w:hAnsi="Montserrat" w:cs="Arial"/>
          <w:sz w:val="20"/>
          <w:szCs w:val="20"/>
          <w:lang w:val="es-MX"/>
        </w:rPr>
        <w:t>, en caso de ser MIPYME</w:t>
      </w:r>
      <w:r w:rsidR="00D22E52" w:rsidRPr="00727571">
        <w:rPr>
          <w:rFonts w:ascii="Montserrat" w:hAnsi="Montserrat" w:cs="Arial"/>
          <w:sz w:val="20"/>
          <w:szCs w:val="20"/>
          <w:lang w:val="es-MX"/>
        </w:rPr>
        <w:t>.</w:t>
      </w:r>
      <w:r w:rsidR="00825595" w:rsidRPr="00727571">
        <w:rPr>
          <w:rFonts w:ascii="Montserrat" w:hAnsi="Montserrat"/>
          <w:sz w:val="20"/>
          <w:szCs w:val="20"/>
          <w:lang w:val="es-MX"/>
        </w:rPr>
        <w:t xml:space="preserve"> </w:t>
      </w:r>
      <w:r w:rsidR="00D22E52"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00D22E52" w:rsidRPr="00727571">
        <w:rPr>
          <w:rFonts w:ascii="Montserrat" w:hAnsi="Montserrat" w:cs="Arial"/>
          <w:b/>
          <w:sz w:val="20"/>
          <w:szCs w:val="20"/>
          <w:lang w:val="es-MX"/>
        </w:rPr>
        <w:t>5</w:t>
      </w:r>
      <w:r w:rsidR="00120387" w:rsidRPr="00727571">
        <w:rPr>
          <w:rFonts w:ascii="Montserrat" w:hAnsi="Montserrat" w:cs="Arial"/>
          <w:b/>
          <w:sz w:val="20"/>
          <w:szCs w:val="20"/>
          <w:lang w:val="es-MX"/>
        </w:rPr>
        <w:t>.</w:t>
      </w:r>
      <w:r w:rsidR="00B432CF" w:rsidRPr="00727571">
        <w:rPr>
          <w:rFonts w:ascii="Montserrat" w:hAnsi="Montserrat" w:cs="Arial"/>
          <w:b/>
          <w:sz w:val="20"/>
          <w:szCs w:val="20"/>
          <w:lang w:val="es-MX"/>
        </w:rPr>
        <w:t xml:space="preserve"> </w:t>
      </w:r>
    </w:p>
    <w:p w:rsidR="00C07C67" w:rsidRPr="00727571" w:rsidRDefault="00C07C67" w:rsidP="00A1217A">
      <w:pPr>
        <w:pStyle w:val="Prrafodelista"/>
        <w:tabs>
          <w:tab w:val="left" w:pos="448"/>
        </w:tabs>
        <w:ind w:left="88"/>
        <w:jc w:val="both"/>
        <w:rPr>
          <w:rFonts w:ascii="Montserrat" w:hAnsi="Montserrat" w:cs="Arial"/>
          <w:b/>
          <w:sz w:val="20"/>
          <w:szCs w:val="20"/>
          <w:lang w:val="es-MX"/>
        </w:rPr>
      </w:pPr>
    </w:p>
    <w:p w:rsidR="00361CE9" w:rsidRPr="00727571" w:rsidRDefault="00361CE9" w:rsidP="00A1217A">
      <w:pPr>
        <w:pStyle w:val="Prrafodelista"/>
        <w:tabs>
          <w:tab w:val="left" w:pos="448"/>
        </w:tabs>
        <w:ind w:left="88"/>
        <w:jc w:val="both"/>
        <w:rPr>
          <w:rFonts w:ascii="Montserrat" w:hAnsi="Montserrat" w:cs="Arial"/>
          <w:b/>
          <w:sz w:val="20"/>
          <w:szCs w:val="20"/>
          <w:lang w:val="es-MX"/>
        </w:rPr>
      </w:pPr>
      <w:r w:rsidRPr="00727571">
        <w:rPr>
          <w:rFonts w:ascii="Montserrat" w:hAnsi="Montserrat" w:cs="Arial"/>
          <w:b/>
          <w:sz w:val="20"/>
          <w:szCs w:val="20"/>
          <w:lang w:val="es-MX"/>
        </w:rPr>
        <w:t>Propuesta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Técnica</w:t>
      </w:r>
    </w:p>
    <w:p w:rsidR="00CB7BCE" w:rsidRPr="00727571" w:rsidRDefault="00CB7BCE" w:rsidP="00A1217A">
      <w:pPr>
        <w:pStyle w:val="Prrafodelista"/>
        <w:tabs>
          <w:tab w:val="left" w:pos="448"/>
        </w:tabs>
        <w:ind w:left="88"/>
        <w:jc w:val="both"/>
        <w:rPr>
          <w:rFonts w:ascii="Montserrat" w:hAnsi="Montserrat" w:cs="Arial"/>
          <w:sz w:val="20"/>
          <w:szCs w:val="20"/>
          <w:lang w:val="es-MX"/>
        </w:rPr>
      </w:pPr>
    </w:p>
    <w:p w:rsidR="00BC530E" w:rsidRPr="00727571" w:rsidRDefault="00BC530E" w:rsidP="0098356E">
      <w:pPr>
        <w:pStyle w:val="Prrafodelista"/>
        <w:numPr>
          <w:ilvl w:val="0"/>
          <w:numId w:val="122"/>
        </w:numPr>
        <w:tabs>
          <w:tab w:val="left" w:pos="851"/>
        </w:tabs>
        <w:ind w:left="851" w:hanging="425"/>
        <w:jc w:val="both"/>
        <w:rPr>
          <w:rFonts w:ascii="Montserrat" w:hAnsi="Montserrat" w:cs="Arial"/>
          <w:sz w:val="20"/>
          <w:szCs w:val="20"/>
          <w:lang w:val="es-MX"/>
        </w:rPr>
      </w:pP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contenga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0A700D" w:rsidRPr="00727571">
        <w:rPr>
          <w:rFonts w:ascii="Montserrat" w:hAnsi="Montserrat" w:cs="Arial"/>
          <w:sz w:val="20"/>
          <w:szCs w:val="20"/>
          <w:lang w:val="es-MX"/>
        </w:rPr>
        <w:t xml:space="preserve">transcripción y </w:t>
      </w:r>
      <w:r w:rsidRPr="00727571">
        <w:rPr>
          <w:rFonts w:ascii="Montserrat" w:hAnsi="Montserrat" w:cs="Arial"/>
          <w:sz w:val="20"/>
          <w:szCs w:val="20"/>
          <w:lang w:val="es-MX"/>
        </w:rPr>
        <w:t>descripción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867B96" w:rsidRPr="00727571">
        <w:rPr>
          <w:rFonts w:ascii="Montserrat" w:hAnsi="Montserrat" w:cs="Arial"/>
          <w:sz w:val="20"/>
          <w:szCs w:val="20"/>
          <w:lang w:val="es-MX"/>
        </w:rPr>
        <w:t>servicios a contratar</w:t>
      </w:r>
      <w:r w:rsidR="005D3318" w:rsidRPr="00727571">
        <w:rPr>
          <w:rFonts w:ascii="Montserrat" w:hAnsi="Montserrat" w:cs="Arial"/>
          <w:sz w:val="20"/>
          <w:szCs w:val="20"/>
          <w:lang w:val="es-MX"/>
        </w:rPr>
        <w:t xml:space="preserve"> </w:t>
      </w:r>
      <w:r w:rsidR="009F55D7"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9F55D7" w:rsidRPr="00727571">
        <w:rPr>
          <w:rFonts w:ascii="Montserrat" w:hAnsi="Montserrat" w:cs="Arial"/>
          <w:sz w:val="20"/>
          <w:szCs w:val="20"/>
          <w:lang w:val="es-MX"/>
        </w:rPr>
        <w:t>demás</w:t>
      </w:r>
      <w:r w:rsidR="00B432CF" w:rsidRPr="00727571">
        <w:rPr>
          <w:rFonts w:ascii="Montserrat" w:hAnsi="Montserrat" w:cs="Arial"/>
          <w:sz w:val="20"/>
          <w:szCs w:val="20"/>
          <w:lang w:val="es-MX"/>
        </w:rPr>
        <w:t xml:space="preserve"> </w:t>
      </w:r>
      <w:r w:rsidR="009F55D7" w:rsidRPr="00727571">
        <w:rPr>
          <w:rFonts w:ascii="Montserrat" w:hAnsi="Montserrat" w:cs="Arial"/>
          <w:sz w:val="20"/>
          <w:szCs w:val="20"/>
          <w:lang w:val="es-MX"/>
        </w:rPr>
        <w:t>requerimientos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conforme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solicitado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0D29D0" w:rsidRPr="00614DF1">
        <w:rPr>
          <w:rFonts w:ascii="Montserrat" w:hAnsi="Montserrat" w:cs="Arial"/>
          <w:sz w:val="20"/>
          <w:szCs w:val="20"/>
          <w:lang w:val="es-MX"/>
        </w:rPr>
        <w:t>los Términos de Referencia</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del</w:t>
      </w:r>
      <w:r w:rsidR="00B432CF" w:rsidRPr="00614DF1">
        <w:rPr>
          <w:rFonts w:ascii="Montserrat" w:hAnsi="Montserrat" w:cs="Arial"/>
          <w:sz w:val="20"/>
          <w:szCs w:val="20"/>
          <w:lang w:val="es-MX"/>
        </w:rPr>
        <w:t xml:space="preserve"> </w:t>
      </w:r>
      <w:r w:rsidRPr="00614DF1">
        <w:rPr>
          <w:rFonts w:ascii="Montserrat" w:hAnsi="Montserrat" w:cs="Arial"/>
          <w:b/>
          <w:sz w:val="20"/>
          <w:szCs w:val="20"/>
          <w:lang w:val="es-MX"/>
        </w:rPr>
        <w:t>ANEXO</w:t>
      </w:r>
      <w:r w:rsidR="00B432CF" w:rsidRPr="00614DF1">
        <w:rPr>
          <w:rFonts w:ascii="Montserrat" w:hAnsi="Montserrat" w:cs="Arial"/>
          <w:b/>
          <w:sz w:val="20"/>
          <w:szCs w:val="20"/>
          <w:lang w:val="es-MX"/>
        </w:rPr>
        <w:t xml:space="preserve"> </w:t>
      </w:r>
      <w:r w:rsidR="0067072E" w:rsidRPr="00614DF1">
        <w:rPr>
          <w:rFonts w:ascii="Montserrat" w:hAnsi="Montserrat" w:cs="Arial"/>
          <w:b/>
          <w:sz w:val="20"/>
          <w:szCs w:val="20"/>
          <w:lang w:val="es-MX"/>
        </w:rPr>
        <w:t>UNO</w:t>
      </w:r>
      <w:r w:rsidR="00867B96" w:rsidRPr="00614DF1">
        <w:rPr>
          <w:rFonts w:ascii="Montserrat" w:hAnsi="Montserrat" w:cs="Arial"/>
          <w:b/>
          <w:sz w:val="20"/>
          <w:szCs w:val="20"/>
          <w:lang w:val="es-MX"/>
        </w:rPr>
        <w:t xml:space="preserve"> </w:t>
      </w:r>
      <w:r w:rsidR="00867B96" w:rsidRPr="00614DF1">
        <w:rPr>
          <w:rFonts w:ascii="Montserrat" w:hAnsi="Montserrat" w:cs="Arial"/>
          <w:sz w:val="20"/>
          <w:szCs w:val="20"/>
          <w:lang w:val="es-MX"/>
        </w:rPr>
        <w:t>y el resultado de la Junta de Aclaraciones</w:t>
      </w:r>
      <w:r w:rsidRPr="00614DF1">
        <w:rPr>
          <w:rFonts w:ascii="Montserrat" w:hAnsi="Montserrat" w:cs="Arial"/>
          <w:sz w:val="20"/>
          <w:szCs w:val="20"/>
          <w:lang w:val="es-MX"/>
        </w:rPr>
        <w:t>,</w:t>
      </w:r>
      <w:r w:rsidR="00B432CF" w:rsidRPr="00614DF1">
        <w:rPr>
          <w:rFonts w:ascii="Montserrat" w:hAnsi="Montserrat" w:cs="Arial"/>
          <w:b/>
          <w:sz w:val="20"/>
          <w:szCs w:val="20"/>
          <w:lang w:val="es-MX"/>
        </w:rPr>
        <w:t xml:space="preserve"> </w:t>
      </w:r>
      <w:r w:rsidRPr="00614DF1">
        <w:rPr>
          <w:rFonts w:ascii="Montserrat" w:hAnsi="Montserrat" w:cs="Arial"/>
          <w:sz w:val="20"/>
          <w:szCs w:val="20"/>
          <w:lang w:val="es-MX"/>
        </w:rPr>
        <w:t>de</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acuerdo</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a</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lo</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establecido</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en</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el</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numeral</w:t>
      </w:r>
      <w:r w:rsidR="00B432CF" w:rsidRPr="00614DF1">
        <w:rPr>
          <w:rFonts w:ascii="Montserrat" w:hAnsi="Montserrat" w:cs="Arial"/>
          <w:sz w:val="20"/>
          <w:szCs w:val="20"/>
          <w:lang w:val="es-MX"/>
        </w:rPr>
        <w:t xml:space="preserve"> </w:t>
      </w:r>
      <w:r w:rsidRPr="00614DF1">
        <w:rPr>
          <w:rFonts w:ascii="Montserrat" w:hAnsi="Montserrat" w:cs="Arial"/>
          <w:b/>
          <w:sz w:val="20"/>
          <w:szCs w:val="20"/>
          <w:lang w:val="es-MX"/>
        </w:rPr>
        <w:t>3.8</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Forma</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de</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p</w:t>
      </w:r>
      <w:r w:rsidR="009F55D7" w:rsidRPr="00614DF1">
        <w:rPr>
          <w:rFonts w:ascii="Montserrat" w:hAnsi="Montserrat" w:cs="Arial"/>
          <w:sz w:val="20"/>
          <w:szCs w:val="20"/>
          <w:lang w:val="es-MX"/>
        </w:rPr>
        <w:t>resentar</w:t>
      </w:r>
      <w:r w:rsidR="00B432CF" w:rsidRPr="00614DF1">
        <w:rPr>
          <w:rFonts w:ascii="Montserrat" w:hAnsi="Montserrat" w:cs="Arial"/>
          <w:sz w:val="20"/>
          <w:szCs w:val="20"/>
          <w:lang w:val="es-MX"/>
        </w:rPr>
        <w:t xml:space="preserve"> </w:t>
      </w:r>
      <w:r w:rsidR="009F55D7" w:rsidRPr="00614DF1">
        <w:rPr>
          <w:rFonts w:ascii="Montserrat" w:hAnsi="Montserrat" w:cs="Arial"/>
          <w:sz w:val="20"/>
          <w:szCs w:val="20"/>
          <w:lang w:val="es-MX"/>
        </w:rPr>
        <w:t>la</w:t>
      </w:r>
      <w:r w:rsidR="00B432CF" w:rsidRPr="00614DF1">
        <w:rPr>
          <w:rFonts w:ascii="Montserrat" w:hAnsi="Montserrat" w:cs="Arial"/>
          <w:sz w:val="20"/>
          <w:szCs w:val="20"/>
          <w:lang w:val="es-MX"/>
        </w:rPr>
        <w:t xml:space="preserve"> </w:t>
      </w:r>
      <w:r w:rsidR="009F55D7" w:rsidRPr="00614DF1">
        <w:rPr>
          <w:rFonts w:ascii="Montserrat" w:hAnsi="Montserrat" w:cs="Arial"/>
          <w:sz w:val="20"/>
          <w:szCs w:val="20"/>
          <w:lang w:val="es-MX"/>
        </w:rPr>
        <w:t>propuesta,</w:t>
      </w:r>
      <w:r w:rsidR="00B432CF" w:rsidRPr="00614DF1">
        <w:rPr>
          <w:rFonts w:ascii="Montserrat" w:hAnsi="Montserrat" w:cs="Arial"/>
          <w:sz w:val="20"/>
          <w:szCs w:val="20"/>
          <w:lang w:val="es-MX"/>
        </w:rPr>
        <w:t xml:space="preserve"> </w:t>
      </w:r>
      <w:r w:rsidR="009F55D7" w:rsidRPr="00614DF1">
        <w:rPr>
          <w:rFonts w:ascii="Montserrat" w:hAnsi="Montserrat" w:cs="Arial"/>
          <w:sz w:val="20"/>
          <w:szCs w:val="20"/>
          <w:lang w:val="es-MX"/>
        </w:rPr>
        <w:t>de</w:t>
      </w:r>
      <w:r w:rsidR="00B432CF" w:rsidRPr="00614DF1">
        <w:rPr>
          <w:rFonts w:ascii="Montserrat" w:hAnsi="Montserrat" w:cs="Arial"/>
          <w:sz w:val="20"/>
          <w:szCs w:val="20"/>
          <w:lang w:val="es-MX"/>
        </w:rPr>
        <w:t xml:space="preserve"> </w:t>
      </w:r>
      <w:r w:rsidR="009F55D7" w:rsidRPr="00614DF1">
        <w:rPr>
          <w:rFonts w:ascii="Montserrat" w:hAnsi="Montserrat" w:cs="Arial"/>
          <w:sz w:val="20"/>
          <w:szCs w:val="20"/>
          <w:lang w:val="es-MX"/>
        </w:rPr>
        <w:t>esta</w:t>
      </w:r>
      <w:r w:rsidR="00B432CF" w:rsidRPr="00614DF1">
        <w:rPr>
          <w:rFonts w:ascii="Montserrat" w:hAnsi="Montserrat" w:cs="Arial"/>
          <w:sz w:val="20"/>
          <w:szCs w:val="20"/>
          <w:lang w:val="es-MX"/>
        </w:rPr>
        <w:t xml:space="preserve"> </w:t>
      </w:r>
      <w:r w:rsidR="009F55D7" w:rsidRPr="00614DF1">
        <w:rPr>
          <w:rFonts w:ascii="Montserrat" w:hAnsi="Montserrat" w:cs="Arial"/>
          <w:sz w:val="20"/>
          <w:szCs w:val="20"/>
          <w:lang w:val="es-MX"/>
        </w:rPr>
        <w:t>C</w:t>
      </w:r>
      <w:r w:rsidR="00867B96" w:rsidRPr="00614DF1">
        <w:rPr>
          <w:rFonts w:ascii="Montserrat" w:hAnsi="Montserrat" w:cs="Arial"/>
          <w:sz w:val="20"/>
          <w:szCs w:val="20"/>
          <w:lang w:val="es-MX"/>
        </w:rPr>
        <w:t>onvocatoria. Así</w:t>
      </w:r>
      <w:r w:rsidR="00867B96" w:rsidRPr="00727571">
        <w:rPr>
          <w:rFonts w:ascii="Montserrat" w:hAnsi="Montserrat" w:cs="Arial"/>
          <w:sz w:val="20"/>
          <w:szCs w:val="20"/>
          <w:lang w:val="es-MX"/>
        </w:rPr>
        <w:t xml:space="preserve"> como </w:t>
      </w:r>
      <w:r w:rsidR="0061124D" w:rsidRPr="00727571">
        <w:rPr>
          <w:rFonts w:ascii="Montserrat" w:hAnsi="Montserrat" w:cs="Arial"/>
          <w:sz w:val="20"/>
          <w:szCs w:val="20"/>
          <w:lang w:val="es-MX"/>
        </w:rPr>
        <w:t xml:space="preserve">considerar lo previsto </w:t>
      </w:r>
      <w:r w:rsidR="001349F8" w:rsidRPr="00727571">
        <w:rPr>
          <w:rFonts w:ascii="Montserrat" w:hAnsi="Montserrat" w:cs="Arial"/>
          <w:sz w:val="20"/>
          <w:szCs w:val="20"/>
          <w:lang w:val="es-MX"/>
        </w:rPr>
        <w:t xml:space="preserve">en </w:t>
      </w:r>
      <w:r w:rsidR="008C664D">
        <w:rPr>
          <w:rFonts w:ascii="Montserrat" w:hAnsi="Montserrat" w:cs="Arial"/>
          <w:sz w:val="20"/>
          <w:szCs w:val="20"/>
          <w:lang w:val="es-MX"/>
        </w:rPr>
        <w:t xml:space="preserve">el </w:t>
      </w:r>
      <w:r w:rsidR="008C664D" w:rsidRPr="008C664D">
        <w:rPr>
          <w:rFonts w:ascii="Montserrat" w:hAnsi="Montserrat" w:cs="Arial"/>
          <w:b/>
          <w:sz w:val="20"/>
          <w:szCs w:val="20"/>
          <w:lang w:val="es-MX"/>
        </w:rPr>
        <w:t xml:space="preserve">ANEXO </w:t>
      </w:r>
      <w:r w:rsidR="00FE5BD8">
        <w:rPr>
          <w:rFonts w:ascii="Montserrat" w:hAnsi="Montserrat" w:cs="Arial"/>
          <w:b/>
          <w:sz w:val="20"/>
          <w:szCs w:val="20"/>
          <w:lang w:val="es-MX"/>
        </w:rPr>
        <w:t>TRES</w:t>
      </w:r>
      <w:r w:rsidR="008C664D">
        <w:rPr>
          <w:rFonts w:ascii="Montserrat" w:hAnsi="Montserrat" w:cs="Arial"/>
          <w:sz w:val="20"/>
          <w:szCs w:val="20"/>
          <w:lang w:val="es-MX"/>
        </w:rPr>
        <w:t xml:space="preserve"> </w:t>
      </w:r>
      <w:r w:rsidR="00EB2579" w:rsidRPr="00727571">
        <w:rPr>
          <w:rFonts w:ascii="Montserrat" w:hAnsi="Montserrat" w:cs="Arial"/>
          <w:sz w:val="20"/>
          <w:szCs w:val="20"/>
          <w:lang w:val="es-MX"/>
        </w:rPr>
        <w:t>Matriz de Puntos</w:t>
      </w:r>
      <w:r w:rsidR="00867B96" w:rsidRPr="00727571">
        <w:rPr>
          <w:rFonts w:ascii="Montserrat" w:hAnsi="Montserrat" w:cs="Arial"/>
          <w:sz w:val="20"/>
          <w:szCs w:val="20"/>
          <w:lang w:val="es-MX"/>
        </w:rPr>
        <w:t>.</w:t>
      </w:r>
    </w:p>
    <w:p w:rsidR="0061124D" w:rsidRDefault="0061124D" w:rsidP="00CB7BCE">
      <w:pPr>
        <w:pStyle w:val="Prrafodelista"/>
        <w:tabs>
          <w:tab w:val="left" w:pos="851"/>
        </w:tabs>
        <w:ind w:left="851"/>
        <w:jc w:val="both"/>
        <w:rPr>
          <w:rFonts w:ascii="Montserrat" w:hAnsi="Montserrat" w:cs="Arial"/>
          <w:sz w:val="20"/>
          <w:szCs w:val="20"/>
          <w:lang w:val="es-MX"/>
        </w:rPr>
      </w:pPr>
    </w:p>
    <w:p w:rsidR="002544E9" w:rsidRDefault="002544E9" w:rsidP="00CB7BCE">
      <w:pPr>
        <w:pStyle w:val="Prrafodelista"/>
        <w:tabs>
          <w:tab w:val="left" w:pos="851"/>
        </w:tabs>
        <w:ind w:left="851"/>
        <w:jc w:val="both"/>
        <w:rPr>
          <w:rFonts w:ascii="Montserrat" w:hAnsi="Montserrat" w:cs="Arial"/>
          <w:sz w:val="20"/>
          <w:szCs w:val="20"/>
          <w:lang w:val="es-MX"/>
        </w:rPr>
      </w:pPr>
    </w:p>
    <w:p w:rsidR="00361CE9" w:rsidRPr="00727571" w:rsidRDefault="00361CE9" w:rsidP="00A1217A">
      <w:pPr>
        <w:pStyle w:val="Prrafodelista"/>
        <w:tabs>
          <w:tab w:val="left" w:pos="448"/>
        </w:tabs>
        <w:ind w:left="88"/>
        <w:jc w:val="both"/>
        <w:rPr>
          <w:rFonts w:ascii="Montserrat" w:hAnsi="Montserrat" w:cs="Arial"/>
          <w:b/>
          <w:sz w:val="20"/>
          <w:szCs w:val="20"/>
          <w:lang w:val="es-MX"/>
        </w:rPr>
      </w:pPr>
      <w:r w:rsidRPr="00727571">
        <w:rPr>
          <w:rFonts w:ascii="Montserrat" w:hAnsi="Montserrat" w:cs="Arial"/>
          <w:b/>
          <w:sz w:val="20"/>
          <w:szCs w:val="20"/>
          <w:lang w:val="es-MX"/>
        </w:rPr>
        <w:t>Propuesta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Económica</w:t>
      </w:r>
    </w:p>
    <w:p w:rsidR="00B62E05" w:rsidRPr="00727571" w:rsidRDefault="00B62E05" w:rsidP="00A1217A">
      <w:pPr>
        <w:pStyle w:val="Prrafodelista"/>
        <w:tabs>
          <w:tab w:val="left" w:pos="448"/>
        </w:tabs>
        <w:ind w:left="88"/>
        <w:jc w:val="both"/>
        <w:rPr>
          <w:rFonts w:ascii="Montserrat" w:hAnsi="Montserrat" w:cs="Arial"/>
          <w:sz w:val="20"/>
          <w:szCs w:val="20"/>
          <w:lang w:val="es-MX"/>
        </w:rPr>
      </w:pPr>
    </w:p>
    <w:p w:rsidR="00AB445D" w:rsidRPr="00727571" w:rsidRDefault="00361CE9" w:rsidP="0098356E">
      <w:pPr>
        <w:pStyle w:val="Prrafodelista"/>
        <w:numPr>
          <w:ilvl w:val="0"/>
          <w:numId w:val="134"/>
        </w:numPr>
        <w:tabs>
          <w:tab w:val="left" w:pos="851"/>
        </w:tabs>
        <w:ind w:left="851" w:hanging="425"/>
        <w:jc w:val="both"/>
        <w:rPr>
          <w:rFonts w:ascii="Montserrat" w:hAnsi="Montserrat" w:cs="Arial"/>
          <w:sz w:val="20"/>
          <w:szCs w:val="20"/>
          <w:lang w:val="es-MX"/>
        </w:rPr>
      </w:pPr>
      <w:r w:rsidRPr="00727571">
        <w:rPr>
          <w:rFonts w:ascii="Montserrat" w:hAnsi="Montserrat" w:cs="Arial"/>
          <w:sz w:val="20"/>
          <w:szCs w:val="20"/>
          <w:lang w:val="es-MX"/>
        </w:rPr>
        <w:t>Propuesta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económica</w:t>
      </w:r>
      <w:r w:rsidR="00B432CF" w:rsidRPr="00727571">
        <w:rPr>
          <w:rFonts w:ascii="Montserrat" w:hAnsi="Montserrat" w:cs="Arial"/>
          <w:sz w:val="20"/>
          <w:szCs w:val="20"/>
          <w:lang w:val="es-MX"/>
        </w:rPr>
        <w:t xml:space="preserve"> </w:t>
      </w:r>
      <w:r w:rsidR="002A25EA" w:rsidRPr="00727571">
        <w:rPr>
          <w:rFonts w:ascii="Montserrat" w:hAnsi="Montserrat" w:cs="Arial"/>
          <w:b/>
          <w:sz w:val="20"/>
          <w:szCs w:val="20"/>
          <w:lang w:val="es-MX"/>
        </w:rPr>
        <w:t>ANEXO</w:t>
      </w:r>
      <w:r w:rsidR="00B432CF" w:rsidRPr="00727571">
        <w:rPr>
          <w:rFonts w:ascii="Montserrat" w:hAnsi="Montserrat" w:cs="Arial"/>
          <w:b/>
          <w:sz w:val="20"/>
          <w:szCs w:val="20"/>
          <w:lang w:val="es-MX"/>
        </w:rPr>
        <w:t xml:space="preserve"> </w:t>
      </w:r>
      <w:r w:rsidR="002A25EA" w:rsidRPr="00727571">
        <w:rPr>
          <w:rFonts w:ascii="Montserrat" w:hAnsi="Montserrat" w:cs="Arial"/>
          <w:b/>
          <w:sz w:val="20"/>
          <w:szCs w:val="20"/>
          <w:lang w:val="es-MX"/>
        </w:rPr>
        <w:t>DOS</w:t>
      </w:r>
      <w:r w:rsidR="00867B96" w:rsidRPr="00727571">
        <w:rPr>
          <w:rFonts w:ascii="Montserrat" w:hAnsi="Montserrat" w:cs="Arial"/>
          <w:b/>
          <w:sz w:val="20"/>
          <w:szCs w:val="20"/>
          <w:lang w:val="es-MX"/>
        </w:rPr>
        <w:t xml:space="preserve"> </w:t>
      </w:r>
      <w:r w:rsidR="00867B96" w:rsidRPr="00727571">
        <w:rPr>
          <w:rFonts w:ascii="Montserrat" w:hAnsi="Montserrat" w:cs="Arial"/>
          <w:sz w:val="20"/>
          <w:szCs w:val="20"/>
          <w:lang w:val="es-MX"/>
        </w:rPr>
        <w:t>y el resultado de la Junta de Aclaraciones</w:t>
      </w:r>
      <w:r w:rsidR="00542B99">
        <w:rPr>
          <w:rFonts w:ascii="Montserrat" w:hAnsi="Montserrat" w:cs="Arial"/>
          <w:sz w:val="20"/>
          <w:szCs w:val="20"/>
          <w:lang w:val="es-MX"/>
        </w:rPr>
        <w:t>,</w:t>
      </w:r>
      <w:r w:rsidR="00B432CF" w:rsidRPr="00727571">
        <w:rPr>
          <w:rFonts w:ascii="Montserrat" w:hAnsi="Montserrat" w:cs="Arial"/>
          <w:b/>
          <w:sz w:val="20"/>
          <w:szCs w:val="20"/>
          <w:lang w:val="es-MX"/>
        </w:rPr>
        <w:t xml:space="preserve"> </w:t>
      </w:r>
      <w:r w:rsidR="00AB445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acuerdo</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AB445D" w:rsidRPr="00727571">
        <w:rPr>
          <w:rFonts w:ascii="Montserrat" w:hAnsi="Montserrat" w:cs="Arial"/>
          <w:sz w:val="20"/>
          <w:szCs w:val="20"/>
          <w:lang w:val="es-MX"/>
        </w:rPr>
        <w:t>numeral</w:t>
      </w:r>
      <w:r w:rsidR="00B432CF" w:rsidRPr="00727571">
        <w:rPr>
          <w:rFonts w:ascii="Montserrat" w:hAnsi="Montserrat" w:cs="Arial"/>
          <w:sz w:val="20"/>
          <w:szCs w:val="20"/>
          <w:lang w:val="es-MX"/>
        </w:rPr>
        <w:t xml:space="preserve"> </w:t>
      </w:r>
      <w:r w:rsidR="00AB445D" w:rsidRPr="00727571">
        <w:rPr>
          <w:rFonts w:ascii="Montserrat" w:hAnsi="Montserrat" w:cs="Arial"/>
          <w:b/>
          <w:sz w:val="20"/>
          <w:szCs w:val="20"/>
          <w:lang w:val="es-MX"/>
        </w:rPr>
        <w:t>3.8</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Forma</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presentar</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propuesta</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002A25EA" w:rsidRPr="00727571">
        <w:rPr>
          <w:rFonts w:ascii="Montserrat" w:hAnsi="Montserrat" w:cs="Arial"/>
          <w:sz w:val="20"/>
          <w:szCs w:val="20"/>
          <w:lang w:val="es-MX"/>
        </w:rPr>
        <w:t>C</w:t>
      </w:r>
      <w:r w:rsidR="00AB445D" w:rsidRPr="00727571">
        <w:rPr>
          <w:rFonts w:ascii="Montserrat" w:hAnsi="Montserrat" w:cs="Arial"/>
          <w:sz w:val="20"/>
          <w:szCs w:val="20"/>
          <w:lang w:val="es-MX"/>
        </w:rPr>
        <w:t>onvocatoria.</w:t>
      </w:r>
    </w:p>
    <w:p w:rsidR="00785DD5" w:rsidRPr="00727571" w:rsidRDefault="00785DD5" w:rsidP="0098356E">
      <w:pPr>
        <w:pStyle w:val="Prrafodelista"/>
        <w:numPr>
          <w:ilvl w:val="0"/>
          <w:numId w:val="134"/>
        </w:numPr>
        <w:tabs>
          <w:tab w:val="left" w:pos="851"/>
        </w:tabs>
        <w:ind w:left="851" w:hanging="425"/>
        <w:jc w:val="both"/>
        <w:rPr>
          <w:rFonts w:ascii="Montserrat" w:hAnsi="Montserrat" w:cs="Arial"/>
          <w:sz w:val="20"/>
          <w:szCs w:val="20"/>
          <w:lang w:val="es-MX"/>
        </w:rPr>
      </w:pPr>
      <w:r w:rsidRPr="00727571">
        <w:rPr>
          <w:rFonts w:ascii="Montserrat" w:hAnsi="Montserrat" w:cs="Arial"/>
          <w:sz w:val="20"/>
          <w:szCs w:val="20"/>
          <w:lang w:val="es-MX"/>
        </w:rPr>
        <w:t xml:space="preserve">Los precios deberán ser fijos durante la vigencia del </w:t>
      </w:r>
      <w:r w:rsidR="000E14F0" w:rsidRPr="00727571">
        <w:rPr>
          <w:rFonts w:ascii="Montserrat" w:hAnsi="Montserrat" w:cs="Arial"/>
          <w:sz w:val="20"/>
          <w:szCs w:val="20"/>
          <w:lang w:val="es-MX"/>
        </w:rPr>
        <w:t>contrato</w:t>
      </w:r>
      <w:r w:rsidRPr="00727571">
        <w:rPr>
          <w:rFonts w:ascii="Montserrat" w:hAnsi="Montserrat" w:cs="Arial"/>
          <w:sz w:val="20"/>
          <w:szCs w:val="20"/>
          <w:lang w:val="es-MX"/>
        </w:rPr>
        <w:t xml:space="preserve"> y en moneda nacional.</w:t>
      </w:r>
    </w:p>
    <w:p w:rsidR="00785DD5" w:rsidRPr="00727571" w:rsidRDefault="004E457F" w:rsidP="0098356E">
      <w:pPr>
        <w:pStyle w:val="Prrafodelista"/>
        <w:numPr>
          <w:ilvl w:val="0"/>
          <w:numId w:val="134"/>
        </w:numPr>
        <w:tabs>
          <w:tab w:val="left" w:pos="851"/>
        </w:tabs>
        <w:ind w:left="851" w:hanging="425"/>
        <w:jc w:val="both"/>
        <w:rPr>
          <w:rFonts w:ascii="Montserrat" w:hAnsi="Montserrat" w:cs="Arial"/>
          <w:sz w:val="20"/>
          <w:szCs w:val="20"/>
          <w:lang w:val="es-MX"/>
        </w:rPr>
      </w:pPr>
      <w:r w:rsidRPr="00727571">
        <w:rPr>
          <w:rFonts w:ascii="Montserrat" w:hAnsi="Montserrat" w:cs="Arial"/>
          <w:sz w:val="20"/>
          <w:szCs w:val="20"/>
          <w:lang w:val="es-MX"/>
        </w:rPr>
        <w:t xml:space="preserve">Los precios ofertados </w:t>
      </w:r>
      <w:r w:rsidR="00774E99" w:rsidRPr="00727571">
        <w:rPr>
          <w:rFonts w:ascii="Montserrat" w:hAnsi="Montserrat" w:cs="Arial"/>
          <w:sz w:val="20"/>
          <w:szCs w:val="20"/>
          <w:lang w:val="es-MX"/>
        </w:rPr>
        <w:t>deberán considerar</w:t>
      </w:r>
      <w:r w:rsidRPr="00727571">
        <w:rPr>
          <w:rFonts w:ascii="Montserrat" w:hAnsi="Montserrat" w:cs="Arial"/>
          <w:sz w:val="20"/>
          <w:szCs w:val="20"/>
          <w:lang w:val="es-MX"/>
        </w:rPr>
        <w:t xml:space="preserve"> todos los costos hasta la </w:t>
      </w:r>
      <w:r w:rsidR="00867B96" w:rsidRPr="00727571">
        <w:rPr>
          <w:rFonts w:ascii="Montserrat" w:hAnsi="Montserrat" w:cs="Arial"/>
          <w:sz w:val="20"/>
          <w:szCs w:val="20"/>
          <w:lang w:val="es-MX"/>
        </w:rPr>
        <w:t>total prestación de los servicios</w:t>
      </w:r>
      <w:r w:rsidRPr="00727571">
        <w:rPr>
          <w:rFonts w:ascii="Montserrat" w:hAnsi="Montserrat" w:cs="Arial"/>
          <w:sz w:val="20"/>
          <w:szCs w:val="20"/>
          <w:lang w:val="es-MX"/>
        </w:rPr>
        <w:t>.</w:t>
      </w:r>
    </w:p>
    <w:p w:rsidR="00997E1B" w:rsidRPr="00727571" w:rsidRDefault="00997E1B" w:rsidP="003A51DB">
      <w:pPr>
        <w:jc w:val="both"/>
        <w:outlineLvl w:val="0"/>
        <w:rPr>
          <w:rFonts w:ascii="Montserrat" w:hAnsi="Montserrat" w:cs="Arial"/>
          <w:b/>
          <w:bCs/>
          <w:iCs/>
          <w:sz w:val="20"/>
          <w:szCs w:val="20"/>
          <w:lang w:val="es-MX"/>
        </w:rPr>
      </w:pPr>
      <w:bookmarkStart w:id="314" w:name="_Toc351651761"/>
      <w:bookmarkStart w:id="315" w:name="_Toc423420308"/>
    </w:p>
    <w:p w:rsidR="00DA049C" w:rsidRPr="00727571" w:rsidRDefault="00785ED8" w:rsidP="003A51DB">
      <w:pPr>
        <w:jc w:val="both"/>
        <w:outlineLvl w:val="0"/>
        <w:rPr>
          <w:rFonts w:ascii="Montserrat" w:hAnsi="Montserrat" w:cs="Arial"/>
          <w:b/>
          <w:sz w:val="20"/>
          <w:szCs w:val="20"/>
          <w:lang w:val="es-MX"/>
        </w:rPr>
      </w:pPr>
      <w:bookmarkStart w:id="316" w:name="_Toc2604644"/>
      <w:r w:rsidRPr="00727571">
        <w:rPr>
          <w:rFonts w:ascii="Montserrat" w:hAnsi="Montserrat" w:cs="Arial"/>
          <w:b/>
          <w:bCs/>
          <w:iCs/>
          <w:sz w:val="20"/>
          <w:szCs w:val="20"/>
          <w:lang w:val="es-MX"/>
        </w:rPr>
        <w:t>Apartado</w:t>
      </w:r>
      <w:r w:rsidR="00B432CF" w:rsidRPr="00727571">
        <w:rPr>
          <w:rFonts w:ascii="Montserrat" w:hAnsi="Montserrat" w:cs="Arial"/>
          <w:b/>
          <w:bCs/>
          <w:iCs/>
          <w:sz w:val="20"/>
          <w:szCs w:val="20"/>
          <w:lang w:val="es-MX"/>
        </w:rPr>
        <w:t xml:space="preserve"> </w:t>
      </w:r>
      <w:r w:rsidR="00E7422D" w:rsidRPr="00727571">
        <w:rPr>
          <w:rFonts w:ascii="Montserrat" w:hAnsi="Montserrat" w:cs="Arial"/>
          <w:b/>
          <w:bCs/>
          <w:iCs/>
          <w:sz w:val="20"/>
          <w:szCs w:val="20"/>
          <w:lang w:val="es-MX"/>
        </w:rPr>
        <w:t>V.</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Criterios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para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evaluación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adjudicación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bookmarkEnd w:id="314"/>
      <w:bookmarkEnd w:id="315"/>
      <w:r w:rsidR="00E959BA">
        <w:rPr>
          <w:rFonts w:ascii="Montserrat" w:hAnsi="Montserrat" w:cs="Arial"/>
          <w:b/>
          <w:sz w:val="20"/>
          <w:szCs w:val="20"/>
          <w:lang w:val="es-MX"/>
        </w:rPr>
        <w:t>C</w:t>
      </w:r>
      <w:r w:rsidR="000E14F0" w:rsidRPr="00727571">
        <w:rPr>
          <w:rFonts w:ascii="Montserrat" w:hAnsi="Montserrat" w:cs="Arial"/>
          <w:b/>
          <w:sz w:val="20"/>
          <w:szCs w:val="20"/>
          <w:lang w:val="es-MX"/>
        </w:rPr>
        <w:t>ontrato</w:t>
      </w:r>
      <w:bookmarkEnd w:id="316"/>
    </w:p>
    <w:p w:rsidR="00EE4C27" w:rsidRPr="00727571" w:rsidRDefault="00EE4C27" w:rsidP="00361775">
      <w:pPr>
        <w:rPr>
          <w:rFonts w:ascii="Montserrat" w:hAnsi="Montserrat" w:cs="Arial"/>
          <w:b/>
          <w:color w:val="FFFFFF"/>
          <w:sz w:val="20"/>
          <w:szCs w:val="20"/>
          <w:lang w:val="es-MX"/>
        </w:rPr>
      </w:pPr>
    </w:p>
    <w:p w:rsidR="0049793F" w:rsidRPr="0049793F" w:rsidRDefault="0049793F" w:rsidP="0049793F">
      <w:pPr>
        <w:numPr>
          <w:ilvl w:val="1"/>
          <w:numId w:val="133"/>
        </w:numPr>
        <w:ind w:hanging="792"/>
        <w:jc w:val="both"/>
        <w:outlineLvl w:val="0"/>
        <w:rPr>
          <w:rFonts w:ascii="Montserrat" w:hAnsi="Montserrat" w:cs="Arial"/>
          <w:b/>
          <w:sz w:val="20"/>
          <w:szCs w:val="20"/>
          <w:lang w:val="es-MX"/>
        </w:rPr>
      </w:pPr>
      <w:bookmarkStart w:id="317" w:name="_Toc351133166"/>
      <w:bookmarkStart w:id="318" w:name="_Toc351133353"/>
      <w:bookmarkStart w:id="319" w:name="_Toc351133495"/>
      <w:bookmarkStart w:id="320" w:name="_Toc351134055"/>
      <w:bookmarkStart w:id="321" w:name="_Toc351138304"/>
      <w:bookmarkStart w:id="322" w:name="_Toc351138360"/>
      <w:bookmarkStart w:id="323" w:name="_Toc351139198"/>
      <w:bookmarkStart w:id="324" w:name="_Toc351485391"/>
      <w:bookmarkStart w:id="325" w:name="_Toc351651762"/>
      <w:bookmarkStart w:id="326" w:name="_Toc354489123"/>
      <w:bookmarkStart w:id="327" w:name="_Toc354489179"/>
      <w:bookmarkStart w:id="328" w:name="_Toc354489393"/>
      <w:bookmarkStart w:id="329" w:name="_Toc360626438"/>
      <w:bookmarkStart w:id="330" w:name="_Toc360645846"/>
      <w:bookmarkStart w:id="331" w:name="_Toc360645903"/>
      <w:bookmarkStart w:id="332" w:name="_Toc360646043"/>
      <w:bookmarkStart w:id="333" w:name="_Toc360646094"/>
      <w:bookmarkStart w:id="334" w:name="_Toc360646234"/>
      <w:bookmarkStart w:id="335" w:name="_Toc361305494"/>
      <w:bookmarkStart w:id="336" w:name="_Toc361305732"/>
      <w:bookmarkStart w:id="337" w:name="_Toc361414587"/>
      <w:bookmarkStart w:id="338" w:name="_Toc361419534"/>
      <w:bookmarkStart w:id="339" w:name="_Toc361419598"/>
      <w:bookmarkStart w:id="340" w:name="_Toc361419653"/>
      <w:bookmarkStart w:id="341" w:name="_Toc382570879"/>
      <w:bookmarkStart w:id="342" w:name="_Toc382570940"/>
      <w:bookmarkStart w:id="343" w:name="_Toc382571040"/>
      <w:bookmarkStart w:id="344" w:name="_Toc382571135"/>
      <w:bookmarkStart w:id="345" w:name="_Toc382571195"/>
      <w:bookmarkStart w:id="346" w:name="_Toc382571254"/>
      <w:bookmarkStart w:id="347" w:name="_Toc382571313"/>
      <w:bookmarkStart w:id="348" w:name="_Toc382571372"/>
      <w:bookmarkStart w:id="349" w:name="_Toc382572066"/>
      <w:bookmarkStart w:id="350" w:name="_Toc382572120"/>
      <w:bookmarkStart w:id="351" w:name="_Toc384744127"/>
      <w:bookmarkStart w:id="352" w:name="_Toc384744191"/>
      <w:bookmarkStart w:id="353" w:name="_Toc384744255"/>
      <w:bookmarkStart w:id="354" w:name="_Toc384744319"/>
      <w:bookmarkStart w:id="355" w:name="_Toc384744384"/>
      <w:bookmarkStart w:id="356" w:name="_Toc384744444"/>
      <w:bookmarkStart w:id="357" w:name="_Toc384744512"/>
      <w:bookmarkStart w:id="358" w:name="_Toc386051504"/>
      <w:bookmarkStart w:id="359" w:name="_Toc386051588"/>
      <w:bookmarkStart w:id="360" w:name="_Toc386052035"/>
      <w:bookmarkStart w:id="361" w:name="_Toc386052284"/>
      <w:bookmarkStart w:id="362" w:name="_Toc386052347"/>
      <w:bookmarkStart w:id="363" w:name="_Toc386052881"/>
      <w:bookmarkStart w:id="364" w:name="_Toc386052941"/>
      <w:bookmarkStart w:id="365" w:name="_Toc386053000"/>
      <w:bookmarkStart w:id="366" w:name="_Toc386053056"/>
      <w:bookmarkStart w:id="367" w:name="_Toc389674395"/>
      <w:bookmarkStart w:id="368" w:name="_Toc390084585"/>
      <w:bookmarkStart w:id="369" w:name="_Toc393291897"/>
      <w:bookmarkStart w:id="370" w:name="_Toc393291982"/>
      <w:bookmarkStart w:id="371" w:name="_Toc393292336"/>
      <w:bookmarkStart w:id="372" w:name="_Toc393292424"/>
      <w:bookmarkStart w:id="373" w:name="_Toc393292499"/>
      <w:bookmarkStart w:id="374" w:name="_Toc393292577"/>
      <w:bookmarkStart w:id="375" w:name="_Toc393292658"/>
      <w:bookmarkStart w:id="376" w:name="_Toc393292731"/>
      <w:bookmarkStart w:id="377" w:name="_Toc393292801"/>
      <w:bookmarkStart w:id="378" w:name="_Toc393292881"/>
      <w:bookmarkStart w:id="379" w:name="_Toc393292948"/>
      <w:bookmarkStart w:id="380" w:name="_Toc393293041"/>
      <w:bookmarkStart w:id="381" w:name="_Toc393293102"/>
      <w:bookmarkStart w:id="382" w:name="_Toc393293163"/>
      <w:bookmarkStart w:id="383" w:name="_Toc394591921"/>
      <w:bookmarkStart w:id="384" w:name="_Toc395168065"/>
      <w:bookmarkStart w:id="385" w:name="_Toc395168124"/>
      <w:bookmarkStart w:id="386" w:name="_Toc395168441"/>
      <w:bookmarkStart w:id="387" w:name="_Toc423420309"/>
      <w:bookmarkStart w:id="388" w:name="_Toc423426157"/>
      <w:bookmarkStart w:id="389" w:name="_Toc423426236"/>
      <w:bookmarkStart w:id="390" w:name="_Toc423508663"/>
      <w:bookmarkStart w:id="391" w:name="_Toc423508730"/>
      <w:bookmarkStart w:id="392" w:name="_Toc423508798"/>
      <w:bookmarkStart w:id="393" w:name="_Toc423508865"/>
      <w:bookmarkStart w:id="394" w:name="_Toc423508931"/>
      <w:bookmarkStart w:id="395" w:name="_Toc423508995"/>
      <w:bookmarkStart w:id="396" w:name="_Toc423509056"/>
      <w:bookmarkStart w:id="397" w:name="_Toc423509117"/>
      <w:bookmarkStart w:id="398" w:name="_Toc423689405"/>
      <w:bookmarkStart w:id="399" w:name="_Toc427913896"/>
      <w:bookmarkStart w:id="400" w:name="_Toc428384549"/>
      <w:bookmarkStart w:id="401" w:name="_Toc351651763"/>
      <w:bookmarkStart w:id="402" w:name="_Toc423420310"/>
      <w:bookmarkStart w:id="403" w:name="_Toc267223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49793F">
        <w:rPr>
          <w:rFonts w:ascii="Montserrat" w:hAnsi="Montserrat" w:cs="Arial"/>
          <w:b/>
          <w:sz w:val="20"/>
          <w:szCs w:val="20"/>
          <w:lang w:val="es-MX"/>
        </w:rPr>
        <w:t>Criterios de evaluación</w:t>
      </w:r>
      <w:bookmarkEnd w:id="401"/>
      <w:bookmarkEnd w:id="402"/>
      <w:bookmarkEnd w:id="403"/>
    </w:p>
    <w:p w:rsidR="0049793F" w:rsidRPr="0049793F" w:rsidRDefault="0049793F" w:rsidP="0049793F">
      <w:pPr>
        <w:ind w:left="792"/>
        <w:jc w:val="both"/>
        <w:outlineLvl w:val="0"/>
        <w:rPr>
          <w:rFonts w:ascii="Montserrat" w:hAnsi="Montserrat" w:cs="Arial"/>
          <w:b/>
          <w:sz w:val="20"/>
          <w:szCs w:val="20"/>
          <w:lang w:val="es-MX"/>
        </w:rPr>
      </w:pPr>
    </w:p>
    <w:p w:rsidR="0049793F" w:rsidRPr="0049793F" w:rsidRDefault="0049793F" w:rsidP="0049793F">
      <w:pPr>
        <w:tabs>
          <w:tab w:val="num" w:pos="720"/>
        </w:tabs>
        <w:jc w:val="both"/>
        <w:rPr>
          <w:rFonts w:ascii="Montserrat" w:hAnsi="Montserrat" w:cs="Arial"/>
          <w:sz w:val="20"/>
          <w:szCs w:val="20"/>
          <w:lang w:val="es-MX"/>
        </w:rPr>
      </w:pPr>
      <w:r w:rsidRPr="0049793F">
        <w:rPr>
          <w:rFonts w:ascii="Montserrat" w:hAnsi="Montserrat" w:cs="Arial"/>
          <w:sz w:val="20"/>
          <w:szCs w:val="20"/>
          <w:lang w:val="es-MX"/>
        </w:rPr>
        <w:t xml:space="preserve">Con fundamento en el artículo 29 fracción XIII de </w:t>
      </w:r>
      <w:r w:rsidRPr="0049793F">
        <w:rPr>
          <w:rFonts w:ascii="Montserrat" w:hAnsi="Montserrat" w:cs="Arial"/>
          <w:b/>
          <w:sz w:val="20"/>
          <w:szCs w:val="20"/>
          <w:lang w:val="es-MX"/>
        </w:rPr>
        <w:t>“La Ley”</w:t>
      </w:r>
      <w:r w:rsidRPr="0049793F">
        <w:rPr>
          <w:rFonts w:ascii="Montserrat" w:hAnsi="Montserrat" w:cs="Arial"/>
          <w:sz w:val="20"/>
          <w:szCs w:val="20"/>
          <w:lang w:val="es-MX"/>
        </w:rPr>
        <w:t xml:space="preserve">, la presente Invitación se adjudicará de acuerdo con el resultado obtenido mediante el criterio de evaluación por </w:t>
      </w:r>
      <w:r w:rsidRPr="0049793F">
        <w:rPr>
          <w:rFonts w:ascii="Montserrat" w:hAnsi="Montserrat" w:cs="Arial"/>
          <w:b/>
          <w:sz w:val="20"/>
          <w:szCs w:val="20"/>
          <w:lang w:val="es-MX"/>
        </w:rPr>
        <w:t xml:space="preserve">puntos/binario, </w:t>
      </w:r>
      <w:r w:rsidRPr="0049793F">
        <w:rPr>
          <w:rFonts w:ascii="Montserrat" w:hAnsi="Montserrat" w:cs="Arial"/>
          <w:sz w:val="20"/>
          <w:szCs w:val="20"/>
          <w:lang w:val="es-MX"/>
        </w:rPr>
        <w:t>después de haber acreditado los requisitos mínimos indispensables de participación, en su caso.</w:t>
      </w:r>
    </w:p>
    <w:p w:rsidR="0049793F" w:rsidRPr="0049793F" w:rsidRDefault="0049793F" w:rsidP="0049793F">
      <w:pPr>
        <w:tabs>
          <w:tab w:val="num" w:pos="720"/>
        </w:tabs>
        <w:jc w:val="both"/>
        <w:rPr>
          <w:rFonts w:ascii="Montserrat" w:hAnsi="Montserrat" w:cs="Arial"/>
          <w:b/>
          <w:sz w:val="20"/>
          <w:szCs w:val="20"/>
          <w:lang w:val="es-MX"/>
        </w:rPr>
      </w:pPr>
    </w:p>
    <w:p w:rsidR="0049793F" w:rsidRPr="0049793F" w:rsidRDefault="0049793F" w:rsidP="0049793F">
      <w:pPr>
        <w:tabs>
          <w:tab w:val="num" w:pos="720"/>
        </w:tabs>
        <w:jc w:val="both"/>
        <w:rPr>
          <w:rFonts w:ascii="Montserrat" w:hAnsi="Montserrat" w:cs="Arial"/>
          <w:sz w:val="20"/>
          <w:szCs w:val="20"/>
          <w:lang w:val="es-MX"/>
        </w:rPr>
      </w:pPr>
      <w:r w:rsidRPr="0049793F">
        <w:rPr>
          <w:rFonts w:ascii="Montserrat" w:hAnsi="Montserrat" w:cs="Arial"/>
          <w:sz w:val="20"/>
          <w:szCs w:val="20"/>
          <w:lang w:val="es-MX"/>
        </w:rPr>
        <w:t>La documentación Legal y Administrativa y las propuestas económicas, serán evaluadas por el área contratante de la Gerencia de Recursos Materiales..</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tabs>
          <w:tab w:val="num" w:pos="720"/>
        </w:tabs>
        <w:jc w:val="both"/>
        <w:rPr>
          <w:rFonts w:ascii="Montserrat" w:hAnsi="Montserrat" w:cs="Arial"/>
          <w:sz w:val="20"/>
          <w:szCs w:val="20"/>
          <w:lang w:val="es-MX"/>
        </w:rPr>
      </w:pPr>
      <w:r w:rsidRPr="0049793F">
        <w:rPr>
          <w:rFonts w:ascii="Montserrat" w:hAnsi="Montserrat" w:cs="Arial"/>
          <w:sz w:val="20"/>
          <w:szCs w:val="20"/>
          <w:lang w:val="es-MX"/>
        </w:rPr>
        <w:t xml:space="preserve">Las propuestas técnicas serán evaluadas por la </w:t>
      </w:r>
      <w:r w:rsidRPr="0049793F">
        <w:rPr>
          <w:rFonts w:ascii="Montserrat" w:hAnsi="Montserrat" w:cs="Arial"/>
          <w:b/>
          <w:sz w:val="20"/>
          <w:szCs w:val="20"/>
          <w:lang w:val="es-MX"/>
        </w:rPr>
        <w:t xml:space="preserve">________________________(área requirente) </w:t>
      </w:r>
      <w:r w:rsidRPr="0049793F">
        <w:rPr>
          <w:rFonts w:ascii="Montserrat" w:hAnsi="Montserrat" w:cs="Arial"/>
          <w:sz w:val="20"/>
          <w:szCs w:val="20"/>
          <w:lang w:val="es-MX"/>
        </w:rPr>
        <w:t xml:space="preserve">o en quien se delegue dicha facultad, respecto de todos los requisitos técnicos solicitados en la convocatoria de la presente Invitación. </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207"/>
        </w:numPr>
        <w:tabs>
          <w:tab w:val="num" w:pos="720"/>
          <w:tab w:val="left" w:pos="851"/>
        </w:tabs>
        <w:jc w:val="both"/>
        <w:rPr>
          <w:rFonts w:ascii="Montserrat" w:hAnsi="Montserrat" w:cs="Arial"/>
          <w:sz w:val="20"/>
          <w:szCs w:val="20"/>
          <w:lang w:val="es-MX"/>
        </w:rPr>
      </w:pPr>
      <w:r w:rsidRPr="0049793F">
        <w:rPr>
          <w:rFonts w:ascii="Montserrat" w:hAnsi="Montserrat" w:cs="Arial"/>
          <w:sz w:val="20"/>
          <w:szCs w:val="20"/>
          <w:lang w:val="es-MX"/>
        </w:rPr>
        <w:t xml:space="preserve">En primer término, se verificará si las proposiciones fueron debidamente firmadas electrónicamente, tal como se exige en el numeral </w:t>
      </w:r>
      <w:r w:rsidRPr="0049793F">
        <w:rPr>
          <w:rFonts w:ascii="Montserrat" w:hAnsi="Montserrat" w:cs="Arial"/>
          <w:b/>
          <w:sz w:val="20"/>
          <w:szCs w:val="20"/>
          <w:lang w:val="es-MX"/>
        </w:rPr>
        <w:t>3.8</w:t>
      </w:r>
      <w:r w:rsidRPr="0049793F">
        <w:rPr>
          <w:rFonts w:ascii="Montserrat" w:hAnsi="Montserrat" w:cs="Arial"/>
          <w:sz w:val="20"/>
          <w:szCs w:val="20"/>
          <w:lang w:val="es-MX"/>
        </w:rPr>
        <w:t xml:space="preserve"> Forma de presentar la propuesta de esta Convocatoria. Este análisis será realizado por el área contratante.</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207"/>
        </w:numPr>
        <w:jc w:val="both"/>
        <w:rPr>
          <w:rFonts w:ascii="Montserrat" w:hAnsi="Montserrat" w:cs="Arial"/>
          <w:sz w:val="20"/>
          <w:szCs w:val="20"/>
          <w:lang w:val="es-MX"/>
        </w:rPr>
      </w:pPr>
      <w:r w:rsidRPr="0049793F">
        <w:rPr>
          <w:rFonts w:ascii="Montserrat" w:hAnsi="Montserrat" w:cs="Arial"/>
          <w:sz w:val="20"/>
          <w:szCs w:val="20"/>
          <w:lang w:val="es-MX"/>
        </w:rPr>
        <w:t xml:space="preserve">Sólo después de constatar que el o los licitantes firmaron adecuadamente sus proposiciones, se procederá a la evaluación de los requerimientos técnicos, lo que incluye en primer término, el examen de la documentación distinta a la proposición a que se refiere el </w:t>
      </w:r>
      <w:r w:rsidRPr="0049793F">
        <w:rPr>
          <w:rFonts w:ascii="Montserrat" w:hAnsi="Montserrat" w:cs="Arial"/>
          <w:b/>
          <w:sz w:val="20"/>
          <w:szCs w:val="20"/>
          <w:lang w:val="es-MX"/>
        </w:rPr>
        <w:t>Apartado IV.</w:t>
      </w:r>
      <w:r w:rsidRPr="0049793F">
        <w:rPr>
          <w:rFonts w:ascii="Montserrat" w:hAnsi="Montserrat" w:cs="Arial"/>
          <w:sz w:val="20"/>
          <w:szCs w:val="20"/>
          <w:lang w:val="es-MX"/>
        </w:rPr>
        <w:t xml:space="preserve"> Requisitos que deberán cubrir quienes deseen participar.</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207"/>
        </w:numPr>
        <w:jc w:val="both"/>
        <w:rPr>
          <w:rFonts w:ascii="Montserrat" w:hAnsi="Montserrat" w:cs="Arial"/>
          <w:sz w:val="20"/>
          <w:szCs w:val="20"/>
          <w:lang w:val="es-MX"/>
        </w:rPr>
      </w:pPr>
      <w:r w:rsidRPr="0049793F">
        <w:rPr>
          <w:rFonts w:ascii="Montserrat" w:hAnsi="Montserrat" w:cs="Arial"/>
          <w:sz w:val="20"/>
          <w:szCs w:val="20"/>
          <w:lang w:val="es-MX"/>
        </w:rPr>
        <w:t xml:space="preserve">Una vez que los licitantes cumplen con el requerimiento anterior, se procederá a la evaluación de los requisitos mínimos indispensables, de conformidad con lo previsto en el </w:t>
      </w:r>
      <w:r w:rsidRPr="0049793F">
        <w:rPr>
          <w:rFonts w:ascii="Montserrat" w:hAnsi="Montserrat" w:cs="Arial"/>
          <w:b/>
          <w:sz w:val="20"/>
          <w:szCs w:val="20"/>
          <w:lang w:val="es-MX"/>
        </w:rPr>
        <w:t>ANEXO UNO</w:t>
      </w:r>
      <w:r w:rsidRPr="0049793F">
        <w:rPr>
          <w:rFonts w:ascii="Montserrat" w:hAnsi="Montserrat" w:cs="Arial"/>
          <w:sz w:val="20"/>
          <w:szCs w:val="20"/>
          <w:lang w:val="es-MX"/>
        </w:rPr>
        <w:t xml:space="preserve">, numeral </w:t>
      </w:r>
      <w:r w:rsidRPr="0049793F">
        <w:rPr>
          <w:rFonts w:ascii="Montserrat" w:hAnsi="Montserrat" w:cs="Arial"/>
          <w:b/>
          <w:sz w:val="20"/>
          <w:szCs w:val="20"/>
          <w:lang w:val="es-MX"/>
        </w:rPr>
        <w:t>7</w:t>
      </w:r>
      <w:r w:rsidRPr="0049793F">
        <w:rPr>
          <w:rFonts w:ascii="Montserrat" w:hAnsi="Montserrat" w:cs="Arial"/>
          <w:sz w:val="20"/>
          <w:szCs w:val="20"/>
          <w:lang w:val="es-MX"/>
        </w:rPr>
        <w:t xml:space="preserve"> de esta Convocatoria y el resultado de la Junta de Aclaraciones respectiva.</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207"/>
        </w:numPr>
        <w:jc w:val="both"/>
        <w:rPr>
          <w:rFonts w:ascii="Montserrat" w:hAnsi="Montserrat" w:cs="Arial"/>
          <w:sz w:val="20"/>
          <w:szCs w:val="20"/>
          <w:lang w:val="es-MX"/>
        </w:rPr>
      </w:pPr>
      <w:r w:rsidRPr="0049793F">
        <w:rPr>
          <w:rFonts w:ascii="Montserrat" w:hAnsi="Montserrat" w:cs="Arial"/>
          <w:sz w:val="20"/>
          <w:szCs w:val="20"/>
          <w:lang w:val="es-MX"/>
        </w:rPr>
        <w:t>Sólo después de haber constatado el cumplimiento de los requisitos mínimos indispensables establecidos en esta convocatoria, se procederá a la asignación de los 60 puntos determinados para la propuesta técnica, considerando para tal efecto la acreditación documental que, en su caso, hayan realizado los licitantes de los rubros y subrubros que integran la Matriz de Evaluación y los parámetros dispuestos en cada uno de ellos, por lo que sólo se asignará el total de la puntuación a que se refiere cada rubro y subrubro, cuando los licitantes hayan acreditado los extremos y parámetros exigidos en cada uno de ellos; a partir del número mínimo y hasta el número máximo, la puntuación de la propuesta se calculará aplicando la fórmula o procedimiento que se describe en la Matriz de Evaluación y los parámetros dispuestos en cada uno de ellos.</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ind w:left="720"/>
        <w:jc w:val="both"/>
        <w:rPr>
          <w:rFonts w:ascii="Montserrat" w:hAnsi="Montserrat" w:cs="Arial"/>
          <w:sz w:val="20"/>
          <w:szCs w:val="20"/>
          <w:lang w:val="es-MX"/>
        </w:rPr>
      </w:pPr>
      <w:r w:rsidRPr="0049793F">
        <w:rPr>
          <w:rFonts w:ascii="Montserrat" w:hAnsi="Montserrat" w:cs="Arial"/>
          <w:sz w:val="20"/>
          <w:szCs w:val="20"/>
          <w:lang w:val="es-MX"/>
        </w:rPr>
        <w:t>Con base en la puntuación que corresponde a la propuesta técnica de cada licitante, se determinará si resulta solvente, para lo cual deberá cumplir con los requisitos mínimos indispensables establecidos y obtener una puntuación mínima de 45 puntos de los 60 puntos que se pueden obtener en esta Evaluación.</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207"/>
        </w:numPr>
        <w:jc w:val="both"/>
        <w:rPr>
          <w:rFonts w:ascii="Montserrat" w:hAnsi="Montserrat" w:cs="Arial"/>
          <w:sz w:val="20"/>
          <w:szCs w:val="20"/>
          <w:lang w:val="es-MX"/>
        </w:rPr>
      </w:pPr>
      <w:r w:rsidRPr="0049793F">
        <w:rPr>
          <w:rFonts w:ascii="Montserrat" w:hAnsi="Montserrat" w:cs="Arial"/>
          <w:sz w:val="20"/>
          <w:szCs w:val="20"/>
          <w:lang w:val="es-MX"/>
        </w:rPr>
        <w:t xml:space="preserve">Finalmente, de advertirse que las propuestas técnicas evaluadas cumplieron con los requisitos establecidos como mínimos indispensables y obtuvieron una calificación igual o superior a 45 puntos, se procederá a realizar la evaluación de las propuestas económicas, de conformidad con lo establecido en el </w:t>
      </w:r>
      <w:r w:rsidRPr="0049793F">
        <w:rPr>
          <w:rFonts w:ascii="Montserrat" w:hAnsi="Montserrat" w:cs="Arial"/>
          <w:b/>
          <w:sz w:val="20"/>
          <w:szCs w:val="20"/>
          <w:lang w:val="es-MX"/>
        </w:rPr>
        <w:t>ANEXO TRES</w:t>
      </w:r>
      <w:r w:rsidRPr="0049793F">
        <w:rPr>
          <w:rFonts w:ascii="Montserrat" w:hAnsi="Montserrat" w:cs="Arial"/>
          <w:sz w:val="20"/>
          <w:szCs w:val="20"/>
          <w:lang w:val="es-MX"/>
        </w:rPr>
        <w:t xml:space="preserve"> “Matriz de Puntos” de esta Convocatoria.</w:t>
      </w:r>
    </w:p>
    <w:p w:rsidR="0049793F" w:rsidRPr="0049793F" w:rsidRDefault="0049793F" w:rsidP="0049793F">
      <w:pPr>
        <w:jc w:val="both"/>
        <w:rPr>
          <w:rFonts w:ascii="Montserrat" w:hAnsi="Montserrat" w:cs="Arial"/>
          <w:sz w:val="20"/>
          <w:szCs w:val="20"/>
          <w:lang w:val="es-MX"/>
        </w:rPr>
      </w:pPr>
    </w:p>
    <w:p w:rsidR="0049793F" w:rsidRPr="0049793F" w:rsidRDefault="0049793F" w:rsidP="0049793F">
      <w:pPr>
        <w:numPr>
          <w:ilvl w:val="0"/>
          <w:numId w:val="207"/>
        </w:numPr>
        <w:jc w:val="both"/>
        <w:rPr>
          <w:rFonts w:ascii="Montserrat" w:hAnsi="Montserrat" w:cs="Arial"/>
          <w:sz w:val="20"/>
          <w:szCs w:val="20"/>
          <w:lang w:val="es-MX"/>
        </w:rPr>
      </w:pPr>
      <w:r w:rsidRPr="0049793F">
        <w:rPr>
          <w:rFonts w:ascii="Montserrat" w:hAnsi="Montserrat" w:cs="Arial"/>
          <w:sz w:val="20"/>
          <w:szCs w:val="20"/>
          <w:lang w:val="es-MX"/>
        </w:rPr>
        <w:t xml:space="preserve">La evaluación final será, la que resulte de sumar los puntos obtenidos en la evaluación técnica y la evaluación económica. </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tabs>
          <w:tab w:val="num" w:pos="720"/>
        </w:tabs>
        <w:jc w:val="both"/>
        <w:rPr>
          <w:rFonts w:ascii="Montserrat" w:hAnsi="Montserrat" w:cs="Arial"/>
          <w:b/>
          <w:sz w:val="20"/>
          <w:szCs w:val="20"/>
          <w:lang w:val="es-MX"/>
        </w:rPr>
      </w:pPr>
      <w:r w:rsidRPr="0049793F">
        <w:rPr>
          <w:rFonts w:ascii="Montserrat" w:hAnsi="Montserrat" w:cs="Arial"/>
          <w:sz w:val="20"/>
          <w:szCs w:val="20"/>
          <w:lang w:val="es-MX"/>
        </w:rPr>
        <w:t xml:space="preserve">De ser el caso, se realizará el análisis del precio conveniente y aceptable. </w:t>
      </w:r>
      <w:r w:rsidRPr="0049793F">
        <w:rPr>
          <w:rFonts w:ascii="Montserrat" w:hAnsi="Montserrat" w:cs="Arial"/>
          <w:b/>
          <w:sz w:val="20"/>
          <w:szCs w:val="20"/>
          <w:lang w:val="es-MX"/>
        </w:rPr>
        <w:t>(Nota: Solo en criterio binario).</w:t>
      </w:r>
    </w:p>
    <w:p w:rsidR="0049793F" w:rsidRPr="0049793F" w:rsidRDefault="0049793F" w:rsidP="0049793F">
      <w:pPr>
        <w:tabs>
          <w:tab w:val="num" w:pos="1080"/>
          <w:tab w:val="num" w:pos="1429"/>
        </w:tabs>
        <w:jc w:val="both"/>
        <w:rPr>
          <w:rFonts w:ascii="Montserrat" w:hAnsi="Montserrat" w:cs="Arial"/>
          <w:sz w:val="20"/>
          <w:szCs w:val="20"/>
          <w:lang w:val="es-MX"/>
        </w:rPr>
      </w:pPr>
    </w:p>
    <w:p w:rsidR="0049793F" w:rsidRPr="0049793F" w:rsidRDefault="0049793F" w:rsidP="0049793F">
      <w:pPr>
        <w:tabs>
          <w:tab w:val="num" w:pos="1080"/>
          <w:tab w:val="num" w:pos="1429"/>
        </w:tabs>
        <w:jc w:val="both"/>
        <w:rPr>
          <w:rFonts w:ascii="Montserrat" w:hAnsi="Montserrat" w:cs="Arial"/>
          <w:sz w:val="20"/>
          <w:szCs w:val="20"/>
          <w:lang w:val="es-MX"/>
        </w:rPr>
      </w:pPr>
      <w:r w:rsidRPr="0049793F">
        <w:rPr>
          <w:rFonts w:ascii="Montserrat" w:hAnsi="Montserrat" w:cs="Arial"/>
          <w:sz w:val="20"/>
          <w:szCs w:val="20"/>
          <w:lang w:val="es-MX"/>
        </w:rPr>
        <w:t>Si resultare un empate de dos o más propuestas, la adjudicación se efectuará conforme a los siguientes supuestos:</w:t>
      </w:r>
    </w:p>
    <w:p w:rsidR="0049793F" w:rsidRPr="0049793F" w:rsidRDefault="0049793F" w:rsidP="0049793F">
      <w:pPr>
        <w:tabs>
          <w:tab w:val="num" w:pos="720"/>
        </w:tabs>
        <w:jc w:val="both"/>
        <w:rPr>
          <w:rFonts w:ascii="Montserrat" w:hAnsi="Montserrat" w:cs="Arial"/>
          <w:sz w:val="20"/>
          <w:szCs w:val="20"/>
          <w:lang w:val="es-MX"/>
        </w:rPr>
      </w:pPr>
    </w:p>
    <w:p w:rsidR="0049793F" w:rsidRPr="0049793F" w:rsidRDefault="0049793F" w:rsidP="0049793F">
      <w:pPr>
        <w:numPr>
          <w:ilvl w:val="0"/>
          <w:numId w:val="135"/>
        </w:numPr>
        <w:ind w:left="426" w:hanging="426"/>
        <w:jc w:val="both"/>
        <w:rPr>
          <w:rFonts w:ascii="Montserrat" w:hAnsi="Montserrat" w:cs="Arial"/>
          <w:sz w:val="20"/>
          <w:szCs w:val="20"/>
          <w:lang w:val="es-MX"/>
        </w:rPr>
      </w:pPr>
      <w:r w:rsidRPr="0049793F">
        <w:rPr>
          <w:rFonts w:ascii="Montserrat" w:hAnsi="Montserrat" w:cs="Arial"/>
          <w:sz w:val="20"/>
          <w:szCs w:val="20"/>
          <w:lang w:val="es-MX"/>
        </w:rPr>
        <w:lastRenderedPageBreak/>
        <w:t xml:space="preserve">Se dará preferencia a las empresas que integren el sector de micro, pequeñas y medianas empresas nacionales según lo estipulado en el artículo 36 Bis penúltimo y último párrafo de </w:t>
      </w:r>
      <w:r w:rsidRPr="0049793F">
        <w:rPr>
          <w:rFonts w:ascii="Montserrat" w:hAnsi="Montserrat" w:cs="Arial"/>
          <w:b/>
          <w:sz w:val="20"/>
          <w:szCs w:val="20"/>
          <w:lang w:val="es-MX"/>
        </w:rPr>
        <w:t>“La Ley”</w:t>
      </w:r>
      <w:r w:rsidRPr="0049793F">
        <w:rPr>
          <w:rFonts w:ascii="Montserrat" w:hAnsi="Montserrat" w:cs="Arial"/>
          <w:sz w:val="20"/>
          <w:szCs w:val="20"/>
          <w:lang w:val="es-MX"/>
        </w:rPr>
        <w:t xml:space="preserve"> y en el orden que señala el primer párrafo del artículo 54 del </w:t>
      </w:r>
      <w:r w:rsidRPr="0049793F">
        <w:rPr>
          <w:rFonts w:ascii="Montserrat" w:hAnsi="Montserrat" w:cs="Arial"/>
          <w:b/>
          <w:sz w:val="20"/>
          <w:szCs w:val="20"/>
          <w:lang w:val="es-MX"/>
        </w:rPr>
        <w:t>“Reglamento”</w:t>
      </w:r>
      <w:r w:rsidRPr="0049793F">
        <w:rPr>
          <w:rFonts w:ascii="Montserrat" w:hAnsi="Montserrat" w:cs="Arial"/>
          <w:sz w:val="20"/>
          <w:szCs w:val="20"/>
          <w:lang w:val="es-MX"/>
        </w:rPr>
        <w:t>.</w:t>
      </w:r>
    </w:p>
    <w:p w:rsidR="0049793F" w:rsidRPr="0049793F" w:rsidRDefault="0049793F" w:rsidP="0049793F">
      <w:pPr>
        <w:jc w:val="both"/>
        <w:rPr>
          <w:rFonts w:ascii="Montserrat" w:hAnsi="Montserrat" w:cs="Arial"/>
          <w:sz w:val="20"/>
          <w:szCs w:val="20"/>
          <w:lang w:val="es-MX"/>
        </w:rPr>
      </w:pPr>
    </w:p>
    <w:p w:rsidR="0049793F" w:rsidRPr="0049793F" w:rsidRDefault="0049793F" w:rsidP="0049793F">
      <w:pPr>
        <w:numPr>
          <w:ilvl w:val="0"/>
          <w:numId w:val="135"/>
        </w:numPr>
        <w:ind w:left="426" w:hanging="426"/>
        <w:jc w:val="both"/>
      </w:pPr>
      <w:r w:rsidRPr="0049793F">
        <w:rPr>
          <w:rFonts w:ascii="Montserrat" w:hAnsi="Montserrat" w:cs="Arial"/>
          <w:sz w:val="20"/>
          <w:szCs w:val="20"/>
          <w:lang w:val="es-MX"/>
        </w:rPr>
        <w:t xml:space="preserve">En el caso, subsistir el empate de dos o más propuestas la adjudicación se efectuará en favor del licitante que resulte ganador del sorteo manual por insaculación que celebre </w:t>
      </w:r>
      <w:r w:rsidRPr="0049793F">
        <w:rPr>
          <w:rFonts w:ascii="Montserrat" w:hAnsi="Montserrat" w:cs="Arial"/>
          <w:b/>
          <w:sz w:val="20"/>
          <w:szCs w:val="20"/>
          <w:lang w:val="es-MX"/>
        </w:rPr>
        <w:t>“La Conagua”</w:t>
      </w:r>
      <w:r w:rsidRPr="0049793F">
        <w:rPr>
          <w:rFonts w:ascii="Montserrat" w:hAnsi="Montserrat" w:cs="Arial"/>
          <w:sz w:val="20"/>
          <w:szCs w:val="20"/>
          <w:lang w:val="es-MX"/>
        </w:rPr>
        <w:t xml:space="preserve"> en el propio acto de fallo, el cual consistirá en la participación de un boleto por cada proposición que resulte empatada y depositados en una urna o recipiente transparente, de la que se extraerá en primer lugar el boleto del licitante que resulte ganador y posteriormente los demás boletos empatados, con lo que se determinarán los subsecuentes lugares que ocuparán tales proposiciones, de acuerdo a lo señalado en el artículo 54 del </w:t>
      </w:r>
      <w:r w:rsidRPr="0049793F">
        <w:rPr>
          <w:rFonts w:ascii="Montserrat" w:hAnsi="Montserrat" w:cs="Arial"/>
          <w:b/>
          <w:sz w:val="20"/>
          <w:szCs w:val="20"/>
          <w:lang w:val="es-MX"/>
        </w:rPr>
        <w:t>“Reglamento”</w:t>
      </w:r>
      <w:r w:rsidRPr="0049793F">
        <w:rPr>
          <w:rFonts w:ascii="Montserrat" w:hAnsi="Montserrat" w:cs="Arial"/>
          <w:sz w:val="20"/>
          <w:szCs w:val="20"/>
          <w:lang w:val="es-MX"/>
        </w:rPr>
        <w:t>.</w:t>
      </w:r>
    </w:p>
    <w:p w:rsidR="00C07C67" w:rsidRPr="0049793F" w:rsidRDefault="00C07C67" w:rsidP="006A11DA">
      <w:pPr>
        <w:tabs>
          <w:tab w:val="num" w:pos="720"/>
        </w:tabs>
        <w:jc w:val="both"/>
        <w:rPr>
          <w:rFonts w:ascii="Montserrat" w:hAnsi="Montserrat" w:cs="Arial"/>
          <w:sz w:val="20"/>
          <w:szCs w:val="20"/>
        </w:rPr>
      </w:pPr>
    </w:p>
    <w:p w:rsidR="00E7422D" w:rsidRPr="00727571" w:rsidRDefault="00E40B4E" w:rsidP="0098356E">
      <w:pPr>
        <w:numPr>
          <w:ilvl w:val="1"/>
          <w:numId w:val="133"/>
        </w:numPr>
        <w:ind w:hanging="792"/>
        <w:jc w:val="both"/>
        <w:outlineLvl w:val="0"/>
        <w:rPr>
          <w:rFonts w:ascii="Montserrat" w:hAnsi="Montserrat" w:cs="Arial"/>
          <w:b/>
          <w:sz w:val="20"/>
          <w:szCs w:val="20"/>
          <w:lang w:val="es-MX"/>
        </w:rPr>
      </w:pPr>
      <w:bookmarkStart w:id="404" w:name="_Toc351651764"/>
      <w:bookmarkStart w:id="405" w:name="_Toc423420311"/>
      <w:bookmarkStart w:id="406" w:name="_Toc2604646"/>
      <w:r w:rsidRPr="00727571">
        <w:rPr>
          <w:rFonts w:ascii="Montserrat" w:hAnsi="Montserrat" w:cs="Arial"/>
          <w:b/>
          <w:sz w:val="20"/>
          <w:szCs w:val="20"/>
          <w:lang w:val="es-MX"/>
        </w:rPr>
        <w:t xml:space="preserve">Causas de </w:t>
      </w:r>
      <w:r w:rsidR="000A700D" w:rsidRPr="00727571">
        <w:rPr>
          <w:rFonts w:ascii="Montserrat" w:hAnsi="Montserrat" w:cs="Arial"/>
          <w:b/>
          <w:sz w:val="20"/>
          <w:szCs w:val="20"/>
          <w:lang w:val="es-MX"/>
        </w:rPr>
        <w:t xml:space="preserve">Desechamiento </w:t>
      </w:r>
      <w:r w:rsidR="00E7422D"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los</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Licitantes.</w:t>
      </w:r>
      <w:bookmarkEnd w:id="404"/>
      <w:bookmarkEnd w:id="405"/>
      <w:bookmarkEnd w:id="406"/>
    </w:p>
    <w:p w:rsidR="00E7422D" w:rsidRPr="00727571" w:rsidRDefault="00E7422D" w:rsidP="00E7422D">
      <w:pPr>
        <w:tabs>
          <w:tab w:val="num" w:pos="720"/>
        </w:tabs>
        <w:jc w:val="both"/>
        <w:rPr>
          <w:rFonts w:ascii="Montserrat" w:hAnsi="Montserrat" w:cs="Arial"/>
          <w:sz w:val="20"/>
          <w:szCs w:val="20"/>
          <w:lang w:val="es-MX"/>
        </w:rPr>
      </w:pPr>
    </w:p>
    <w:p w:rsidR="00E7422D" w:rsidRPr="00727571" w:rsidRDefault="00E7422D" w:rsidP="00E7422D">
      <w:pPr>
        <w:tabs>
          <w:tab w:val="num" w:pos="720"/>
        </w:tabs>
        <w:jc w:val="both"/>
        <w:rPr>
          <w:rFonts w:ascii="Montserrat" w:hAnsi="Montserrat" w:cs="Arial"/>
          <w:sz w:val="20"/>
          <w:szCs w:val="20"/>
          <w:lang w:val="es-MX"/>
        </w:rPr>
      </w:pP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w:t>
      </w:r>
      <w:r w:rsidR="005D3318" w:rsidRPr="00727571">
        <w:rPr>
          <w:rFonts w:ascii="Montserrat" w:hAnsi="Montserrat" w:cs="Arial"/>
          <w:sz w:val="20"/>
          <w:szCs w:val="20"/>
          <w:lang w:val="es-MX"/>
        </w:rPr>
        <w:t>echará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licitantes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incurran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alguna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siguientes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situaciones:</w:t>
      </w:r>
    </w:p>
    <w:p w:rsidR="00F067AF" w:rsidRPr="00727571" w:rsidRDefault="00F067AF" w:rsidP="00E7422D">
      <w:pPr>
        <w:tabs>
          <w:tab w:val="num" w:pos="720"/>
        </w:tabs>
        <w:jc w:val="both"/>
        <w:rPr>
          <w:rFonts w:ascii="Montserrat" w:hAnsi="Montserrat" w:cs="Arial"/>
          <w:sz w:val="20"/>
          <w:szCs w:val="20"/>
          <w:lang w:val="es-MX"/>
        </w:rPr>
      </w:pPr>
    </w:p>
    <w:p w:rsidR="00C82E10" w:rsidRPr="00727571" w:rsidRDefault="00C82E10" w:rsidP="0098356E">
      <w:pPr>
        <w:numPr>
          <w:ilvl w:val="0"/>
          <w:numId w:val="128"/>
        </w:numPr>
        <w:tabs>
          <w:tab w:val="left" w:pos="426"/>
        </w:tabs>
        <w:spacing w:after="60"/>
        <w:ind w:left="425" w:hanging="357"/>
        <w:jc w:val="both"/>
        <w:rPr>
          <w:rFonts w:ascii="Montserrat" w:hAnsi="Montserrat" w:cs="Arial"/>
          <w:sz w:val="20"/>
          <w:szCs w:val="20"/>
          <w:lang w:val="es-MX"/>
        </w:rPr>
      </w:pPr>
      <w:r w:rsidRPr="00727571">
        <w:rPr>
          <w:rFonts w:ascii="Montserrat" w:hAnsi="Montserrat" w:cs="Arial"/>
          <w:sz w:val="20"/>
          <w:szCs w:val="20"/>
          <w:lang w:val="es-MX"/>
        </w:rPr>
        <w:t>Si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requisitos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especificaciones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007634D8">
        <w:rPr>
          <w:rFonts w:ascii="Montserrat" w:hAnsi="Montserrat" w:cs="Arial"/>
          <w:sz w:val="20"/>
          <w:szCs w:val="20"/>
          <w:lang w:val="es-MX"/>
        </w:rPr>
        <w:t>C</w:t>
      </w:r>
      <w:r w:rsidRPr="00727571">
        <w:rPr>
          <w:rFonts w:ascii="Montserrat" w:hAnsi="Montserrat" w:cs="Arial"/>
          <w:sz w:val="20"/>
          <w:szCs w:val="20"/>
          <w:lang w:val="es-MX"/>
        </w:rPr>
        <w:t>onvocatoria,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anexos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deriven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junta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aclaraciones.</w:t>
      </w:r>
    </w:p>
    <w:p w:rsidR="009B4273" w:rsidRPr="00727571" w:rsidRDefault="009B4273" w:rsidP="0098356E">
      <w:pPr>
        <w:numPr>
          <w:ilvl w:val="0"/>
          <w:numId w:val="128"/>
        </w:numPr>
        <w:tabs>
          <w:tab w:val="left" w:pos="426"/>
        </w:tabs>
        <w:spacing w:after="60"/>
        <w:ind w:left="425" w:hanging="357"/>
        <w:jc w:val="both"/>
        <w:rPr>
          <w:rFonts w:ascii="Montserrat" w:hAnsi="Montserrat" w:cs="Arial"/>
          <w:sz w:val="20"/>
          <w:szCs w:val="20"/>
          <w:lang w:val="es-MX"/>
        </w:rPr>
      </w:pPr>
      <w:r w:rsidRPr="00727571">
        <w:rPr>
          <w:rFonts w:ascii="Montserrat" w:hAnsi="Montserrat" w:cs="Arial"/>
          <w:sz w:val="20"/>
          <w:szCs w:val="20"/>
          <w:lang w:val="es-MX"/>
        </w:rPr>
        <w:t>Si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incurre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alguno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supuestos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50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60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Pr="00727571">
        <w:rPr>
          <w:rFonts w:ascii="Montserrat" w:hAnsi="Montserrat" w:cs="Arial"/>
          <w:sz w:val="20"/>
          <w:szCs w:val="20"/>
          <w:lang w:val="es-MX"/>
        </w:rPr>
        <w:t>.</w:t>
      </w:r>
    </w:p>
    <w:p w:rsidR="00C82E10" w:rsidRPr="00727571" w:rsidRDefault="00C82E10" w:rsidP="0098356E">
      <w:pPr>
        <w:numPr>
          <w:ilvl w:val="0"/>
          <w:numId w:val="128"/>
        </w:numPr>
        <w:tabs>
          <w:tab w:val="left" w:pos="426"/>
        </w:tabs>
        <w:spacing w:after="60"/>
        <w:ind w:left="425" w:hanging="357"/>
        <w:jc w:val="both"/>
        <w:rPr>
          <w:rFonts w:ascii="Montserrat" w:hAnsi="Montserrat" w:cs="Arial"/>
          <w:sz w:val="20"/>
          <w:szCs w:val="20"/>
          <w:lang w:val="es-MX"/>
        </w:rPr>
      </w:pPr>
      <w:r w:rsidRPr="00727571">
        <w:rPr>
          <w:rFonts w:ascii="Montserrat" w:hAnsi="Montserrat" w:cs="Arial"/>
          <w:sz w:val="20"/>
          <w:szCs w:val="20"/>
          <w:lang w:val="es-MX"/>
        </w:rPr>
        <w:t>Si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comprueba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tiene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acuerdo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licitantes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elevar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precios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925866" w:rsidRPr="00727571">
        <w:rPr>
          <w:rFonts w:ascii="Montserrat" w:hAnsi="Montserrat" w:cs="Arial"/>
          <w:sz w:val="20"/>
          <w:szCs w:val="20"/>
          <w:lang w:val="es-MX"/>
        </w:rPr>
        <w:t>servicios</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objeto</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906A1B" w:rsidRPr="00727571">
        <w:rPr>
          <w:rFonts w:ascii="Montserrat" w:hAnsi="Montserrat" w:cs="Arial"/>
          <w:sz w:val="20"/>
          <w:szCs w:val="20"/>
          <w:lang w:val="es-MX"/>
        </w:rPr>
        <w:t>Invitación</w:t>
      </w:r>
      <w:r w:rsidRPr="00727571">
        <w:rPr>
          <w:rFonts w:ascii="Montserrat" w:hAnsi="Montserrat" w:cs="Arial"/>
          <w:sz w:val="20"/>
          <w:szCs w:val="20"/>
          <w:lang w:val="es-MX"/>
        </w:rPr>
        <w:t>.</w:t>
      </w:r>
    </w:p>
    <w:p w:rsidR="00C82E10" w:rsidRPr="00727571" w:rsidRDefault="00C82E10" w:rsidP="0098356E">
      <w:pPr>
        <w:numPr>
          <w:ilvl w:val="0"/>
          <w:numId w:val="128"/>
        </w:numPr>
        <w:tabs>
          <w:tab w:val="left" w:pos="426"/>
        </w:tabs>
        <w:spacing w:after="60"/>
        <w:ind w:left="425" w:hanging="357"/>
        <w:jc w:val="both"/>
        <w:rPr>
          <w:rFonts w:ascii="Montserrat" w:hAnsi="Montserrat" w:cs="Arial"/>
          <w:sz w:val="20"/>
          <w:szCs w:val="20"/>
          <w:lang w:val="es-MX"/>
        </w:rPr>
      </w:pP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violación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“Reglamento”</w:t>
      </w:r>
      <w:r w:rsidRPr="00727571">
        <w:rPr>
          <w:rFonts w:ascii="Montserrat" w:hAnsi="Montserrat" w:cs="Arial"/>
          <w:sz w:val="20"/>
          <w:szCs w:val="20"/>
          <w:lang w:val="es-MX"/>
        </w:rPr>
        <w:t>.</w:t>
      </w:r>
    </w:p>
    <w:p w:rsidR="00DB164A" w:rsidRPr="00727571" w:rsidRDefault="00C82E10" w:rsidP="0098356E">
      <w:pPr>
        <w:numPr>
          <w:ilvl w:val="0"/>
          <w:numId w:val="128"/>
        </w:numPr>
        <w:tabs>
          <w:tab w:val="left" w:pos="426"/>
        </w:tabs>
        <w:spacing w:after="120"/>
        <w:ind w:left="426"/>
        <w:jc w:val="both"/>
        <w:rPr>
          <w:rFonts w:ascii="Montserrat" w:hAnsi="Montserrat" w:cs="Arial"/>
          <w:sz w:val="20"/>
          <w:szCs w:val="20"/>
          <w:lang w:val="es-MX"/>
        </w:rPr>
      </w:pPr>
      <w:r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00D3412C" w:rsidRPr="00727571">
        <w:rPr>
          <w:rFonts w:ascii="Montserrat" w:hAnsi="Montserrat" w:cs="Arial"/>
          <w:sz w:val="20"/>
          <w:szCs w:val="20"/>
          <w:lang w:val="es-MX"/>
        </w:rPr>
        <w:t>la propuesta técnica y económica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carezcan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9B444D" w:rsidRPr="00727571">
        <w:rPr>
          <w:rFonts w:ascii="Montserrat" w:hAnsi="Montserrat" w:cs="Arial"/>
          <w:b/>
          <w:sz w:val="20"/>
          <w:szCs w:val="20"/>
          <w:lang w:val="es-MX"/>
        </w:rPr>
        <w:t>Firma Electrónica</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según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indicado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11380D"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634D8">
        <w:rPr>
          <w:rFonts w:ascii="Montserrat" w:hAnsi="Montserrat" w:cs="Arial"/>
          <w:sz w:val="20"/>
          <w:szCs w:val="20"/>
          <w:lang w:val="es-MX"/>
        </w:rPr>
        <w:t>numeral</w:t>
      </w:r>
      <w:r w:rsidR="0011380D" w:rsidRPr="007634D8">
        <w:rPr>
          <w:rFonts w:ascii="Montserrat" w:hAnsi="Montserrat" w:cs="Arial"/>
          <w:sz w:val="20"/>
          <w:szCs w:val="20"/>
          <w:lang w:val="es-MX"/>
        </w:rPr>
        <w:t>es</w:t>
      </w:r>
      <w:r w:rsidR="00B432CF" w:rsidRPr="007634D8">
        <w:rPr>
          <w:rFonts w:ascii="Montserrat" w:hAnsi="Montserrat" w:cs="Arial"/>
          <w:sz w:val="20"/>
          <w:szCs w:val="20"/>
          <w:lang w:val="es-MX"/>
        </w:rPr>
        <w:t xml:space="preserve"> </w:t>
      </w:r>
      <w:r w:rsidRPr="007634D8">
        <w:rPr>
          <w:rFonts w:ascii="Montserrat" w:hAnsi="Montserrat" w:cs="Arial"/>
          <w:b/>
          <w:sz w:val="20"/>
          <w:szCs w:val="20"/>
          <w:lang w:val="es-MX"/>
        </w:rPr>
        <w:t>3.8</w:t>
      </w:r>
      <w:r w:rsidR="00B432CF" w:rsidRPr="007634D8">
        <w:rPr>
          <w:rFonts w:ascii="Montserrat" w:hAnsi="Montserrat" w:cs="Arial"/>
          <w:sz w:val="20"/>
          <w:szCs w:val="20"/>
          <w:lang w:val="es-MX"/>
        </w:rPr>
        <w:t xml:space="preserve"> </w:t>
      </w:r>
      <w:r w:rsidRPr="007634D8">
        <w:rPr>
          <w:rFonts w:ascii="Montserrat" w:hAnsi="Montserrat" w:cs="Arial"/>
          <w:sz w:val="20"/>
          <w:szCs w:val="20"/>
          <w:lang w:val="es-MX"/>
        </w:rPr>
        <w:t>de</w:t>
      </w:r>
      <w:r w:rsidR="00B432CF" w:rsidRPr="007634D8">
        <w:rPr>
          <w:rFonts w:ascii="Montserrat" w:hAnsi="Montserrat" w:cs="Arial"/>
          <w:sz w:val="20"/>
          <w:szCs w:val="20"/>
          <w:lang w:val="es-MX"/>
        </w:rPr>
        <w:t xml:space="preserve"> </w:t>
      </w:r>
      <w:r w:rsidRPr="007634D8">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presente</w:t>
      </w:r>
      <w:r w:rsidR="00B432CF" w:rsidRPr="00727571">
        <w:rPr>
          <w:rFonts w:ascii="Montserrat" w:hAnsi="Montserrat" w:cs="Arial"/>
          <w:sz w:val="20"/>
          <w:szCs w:val="20"/>
          <w:lang w:val="es-MX"/>
        </w:rPr>
        <w:t xml:space="preserve"> </w:t>
      </w:r>
      <w:r w:rsidR="007634D8">
        <w:rPr>
          <w:rFonts w:ascii="Montserrat" w:hAnsi="Montserrat" w:cs="Arial"/>
          <w:sz w:val="20"/>
          <w:szCs w:val="20"/>
          <w:lang w:val="es-MX"/>
        </w:rPr>
        <w:t>C</w:t>
      </w:r>
      <w:r w:rsidRPr="00727571">
        <w:rPr>
          <w:rFonts w:ascii="Montserrat" w:hAnsi="Montserrat" w:cs="Arial"/>
          <w:sz w:val="20"/>
          <w:szCs w:val="20"/>
          <w:lang w:val="es-MX"/>
        </w:rPr>
        <w:t>onvocatoria.</w:t>
      </w:r>
    </w:p>
    <w:p w:rsidR="00C82E10" w:rsidRPr="00614DF1" w:rsidRDefault="00DB164A" w:rsidP="0098356E">
      <w:pPr>
        <w:numPr>
          <w:ilvl w:val="0"/>
          <w:numId w:val="128"/>
        </w:numPr>
        <w:tabs>
          <w:tab w:val="left" w:pos="426"/>
        </w:tabs>
        <w:spacing w:after="120"/>
        <w:ind w:left="426"/>
        <w:jc w:val="both"/>
        <w:rPr>
          <w:rFonts w:ascii="Montserrat" w:hAnsi="Montserrat" w:cs="Arial"/>
          <w:sz w:val="20"/>
          <w:szCs w:val="20"/>
          <w:lang w:val="es-MX"/>
        </w:rPr>
      </w:pPr>
      <w:r w:rsidRPr="00727571">
        <w:rPr>
          <w:rFonts w:ascii="Montserrat" w:hAnsi="Montserrat" w:cs="Arial"/>
          <w:sz w:val="20"/>
          <w:szCs w:val="20"/>
          <w:lang w:val="es-MX"/>
        </w:rPr>
        <w:t xml:space="preserve">La incongruencia de la proposición presentada </w:t>
      </w:r>
      <w:r w:rsidRPr="00614DF1">
        <w:rPr>
          <w:rFonts w:ascii="Montserrat" w:hAnsi="Montserrat" w:cs="Arial"/>
          <w:sz w:val="20"/>
          <w:szCs w:val="20"/>
          <w:lang w:val="es-MX"/>
        </w:rPr>
        <w:t xml:space="preserve">por cada licitante, considerando el cumplimiento de los requerimientos establecidos en </w:t>
      </w:r>
      <w:r w:rsidR="00F40DEF" w:rsidRPr="00614DF1">
        <w:rPr>
          <w:rFonts w:ascii="Montserrat" w:hAnsi="Montserrat" w:cs="Arial"/>
          <w:sz w:val="20"/>
          <w:szCs w:val="20"/>
          <w:lang w:val="es-MX"/>
        </w:rPr>
        <w:t>los</w:t>
      </w:r>
      <w:r w:rsidRPr="00614DF1">
        <w:rPr>
          <w:rFonts w:ascii="Montserrat" w:hAnsi="Montserrat" w:cs="Arial"/>
          <w:sz w:val="20"/>
          <w:szCs w:val="20"/>
          <w:lang w:val="es-MX"/>
        </w:rPr>
        <w:t xml:space="preserve"> </w:t>
      </w:r>
      <w:r w:rsidR="00F40DEF" w:rsidRPr="00614DF1">
        <w:rPr>
          <w:rFonts w:ascii="Montserrat" w:hAnsi="Montserrat" w:cs="Arial"/>
          <w:b/>
          <w:sz w:val="20"/>
          <w:szCs w:val="20"/>
          <w:lang w:val="es-MX"/>
        </w:rPr>
        <w:t xml:space="preserve">ANEXO </w:t>
      </w:r>
      <w:r w:rsidR="00925FC0" w:rsidRPr="00614DF1">
        <w:rPr>
          <w:rFonts w:ascii="Montserrat" w:hAnsi="Montserrat" w:cs="Arial"/>
          <w:b/>
          <w:sz w:val="20"/>
          <w:szCs w:val="20"/>
          <w:lang w:val="es-MX"/>
        </w:rPr>
        <w:t>UNO</w:t>
      </w:r>
      <w:r w:rsidR="002B6B10" w:rsidRPr="00614DF1">
        <w:rPr>
          <w:rFonts w:ascii="Montserrat" w:hAnsi="Montserrat" w:cs="Arial"/>
          <w:b/>
          <w:sz w:val="20"/>
          <w:szCs w:val="20"/>
          <w:lang w:val="es-MX"/>
        </w:rPr>
        <w:t xml:space="preserve"> y</w:t>
      </w:r>
      <w:r w:rsidR="00F40DEF" w:rsidRPr="00614DF1">
        <w:rPr>
          <w:rFonts w:ascii="Montserrat" w:hAnsi="Montserrat" w:cs="Arial"/>
          <w:sz w:val="20"/>
          <w:szCs w:val="20"/>
          <w:lang w:val="es-MX"/>
        </w:rPr>
        <w:t xml:space="preserve"> </w:t>
      </w:r>
      <w:r w:rsidR="00F40DEF" w:rsidRPr="00614DF1">
        <w:rPr>
          <w:rFonts w:ascii="Montserrat" w:hAnsi="Montserrat" w:cs="Arial"/>
          <w:b/>
          <w:sz w:val="20"/>
          <w:szCs w:val="20"/>
          <w:lang w:val="es-MX"/>
        </w:rPr>
        <w:t xml:space="preserve">ANEXO DOS </w:t>
      </w:r>
      <w:r w:rsidRPr="00614DF1">
        <w:rPr>
          <w:rFonts w:ascii="Montserrat" w:hAnsi="Montserrat" w:cs="Arial"/>
          <w:sz w:val="20"/>
          <w:szCs w:val="20"/>
          <w:lang w:val="es-MX"/>
        </w:rPr>
        <w:t>de la presente Invitación.</w:t>
      </w:r>
    </w:p>
    <w:p w:rsidR="00443C04" w:rsidRPr="00727571" w:rsidRDefault="00443C04" w:rsidP="0098356E">
      <w:pPr>
        <w:numPr>
          <w:ilvl w:val="0"/>
          <w:numId w:val="128"/>
        </w:numPr>
        <w:tabs>
          <w:tab w:val="left" w:pos="426"/>
        </w:tabs>
        <w:spacing w:after="120"/>
        <w:ind w:left="426"/>
        <w:jc w:val="both"/>
        <w:rPr>
          <w:rFonts w:ascii="Montserrat" w:hAnsi="Montserrat" w:cs="Arial"/>
          <w:sz w:val="20"/>
          <w:szCs w:val="20"/>
          <w:lang w:val="es-MX"/>
        </w:rPr>
      </w:pPr>
      <w:r w:rsidRPr="00727571">
        <w:rPr>
          <w:rFonts w:ascii="Montserrat" w:hAnsi="Montserrat" w:cs="Arial"/>
          <w:sz w:val="20"/>
          <w:szCs w:val="20"/>
          <w:lang w:val="es-MX"/>
        </w:rPr>
        <w:t>Si presenta más de una prop</w:t>
      </w:r>
      <w:r w:rsidR="00A10777" w:rsidRPr="00727571">
        <w:rPr>
          <w:rFonts w:ascii="Montserrat" w:hAnsi="Montserrat" w:cs="Arial"/>
          <w:sz w:val="20"/>
          <w:szCs w:val="20"/>
          <w:lang w:val="es-MX"/>
        </w:rPr>
        <w:t>osición</w:t>
      </w:r>
      <w:r w:rsidRPr="00727571">
        <w:rPr>
          <w:rFonts w:ascii="Montserrat" w:hAnsi="Montserrat" w:cs="Arial"/>
          <w:sz w:val="20"/>
          <w:szCs w:val="20"/>
          <w:lang w:val="es-MX"/>
        </w:rPr>
        <w:t>, alternativa de prop</w:t>
      </w:r>
      <w:r w:rsidR="00A10777" w:rsidRPr="00727571">
        <w:rPr>
          <w:rFonts w:ascii="Montserrat" w:hAnsi="Montserrat" w:cs="Arial"/>
          <w:sz w:val="20"/>
          <w:szCs w:val="20"/>
          <w:lang w:val="es-MX"/>
        </w:rPr>
        <w:t>osición</w:t>
      </w:r>
      <w:r w:rsidRPr="00727571">
        <w:rPr>
          <w:rFonts w:ascii="Montserrat" w:hAnsi="Montserrat" w:cs="Arial"/>
          <w:sz w:val="20"/>
          <w:szCs w:val="20"/>
          <w:lang w:val="es-MX"/>
        </w:rPr>
        <w:t xml:space="preserve"> o que la pro</w:t>
      </w:r>
      <w:r w:rsidR="00A10777" w:rsidRPr="00727571">
        <w:rPr>
          <w:rFonts w:ascii="Montserrat" w:hAnsi="Montserrat" w:cs="Arial"/>
          <w:sz w:val="20"/>
          <w:szCs w:val="20"/>
          <w:lang w:val="es-MX"/>
        </w:rPr>
        <w:t>posición</w:t>
      </w:r>
      <w:r w:rsidRPr="00727571">
        <w:rPr>
          <w:rFonts w:ascii="Montserrat" w:hAnsi="Montserrat" w:cs="Arial"/>
          <w:sz w:val="20"/>
          <w:szCs w:val="20"/>
          <w:lang w:val="es-MX"/>
        </w:rPr>
        <w:t xml:space="preserve"> sea condicionada.</w:t>
      </w:r>
    </w:p>
    <w:p w:rsidR="00B82297" w:rsidRPr="00614DF1" w:rsidRDefault="00B82297" w:rsidP="0098356E">
      <w:pPr>
        <w:numPr>
          <w:ilvl w:val="0"/>
          <w:numId w:val="128"/>
        </w:numPr>
        <w:tabs>
          <w:tab w:val="left" w:pos="426"/>
        </w:tabs>
        <w:spacing w:after="120"/>
        <w:ind w:left="426"/>
        <w:jc w:val="both"/>
        <w:rPr>
          <w:rFonts w:ascii="Montserrat" w:hAnsi="Montserrat" w:cs="Arial"/>
          <w:sz w:val="20"/>
          <w:szCs w:val="20"/>
          <w:lang w:val="es-MX"/>
        </w:rPr>
      </w:pPr>
      <w:r w:rsidRPr="00727571">
        <w:rPr>
          <w:rFonts w:ascii="Montserrat" w:hAnsi="Montserrat" w:cs="Arial"/>
          <w:sz w:val="20"/>
          <w:szCs w:val="20"/>
          <w:lang w:val="es-MX"/>
        </w:rPr>
        <w:t xml:space="preserve">Si la propuesta técnica </w:t>
      </w:r>
      <w:r w:rsidRPr="00614DF1">
        <w:rPr>
          <w:rFonts w:ascii="Montserrat" w:hAnsi="Montserrat" w:cs="Arial"/>
          <w:sz w:val="20"/>
          <w:szCs w:val="20"/>
          <w:lang w:val="es-MX"/>
        </w:rPr>
        <w:t>no resultar</w:t>
      </w:r>
      <w:r w:rsidR="00B034D2" w:rsidRPr="00614DF1">
        <w:rPr>
          <w:rFonts w:ascii="Montserrat" w:hAnsi="Montserrat" w:cs="Arial"/>
          <w:sz w:val="20"/>
          <w:szCs w:val="20"/>
          <w:lang w:val="es-MX"/>
        </w:rPr>
        <w:t>a</w:t>
      </w:r>
      <w:r w:rsidRPr="00614DF1">
        <w:rPr>
          <w:rFonts w:ascii="Montserrat" w:hAnsi="Montserrat" w:cs="Arial"/>
          <w:sz w:val="20"/>
          <w:szCs w:val="20"/>
          <w:lang w:val="es-MX"/>
        </w:rPr>
        <w:t xml:space="preserve"> solvente por no obtener cuando menos 45 puntos de los 60 máximos, o bien no cumple con los requisitos mínimos indispensables previstos en el</w:t>
      </w:r>
      <w:r w:rsidRPr="00614DF1">
        <w:rPr>
          <w:rFonts w:ascii="Montserrat" w:hAnsi="Montserrat" w:cs="Arial"/>
          <w:sz w:val="20"/>
          <w:szCs w:val="20"/>
        </w:rPr>
        <w:t xml:space="preserve"> </w:t>
      </w:r>
      <w:r w:rsidRPr="00614DF1">
        <w:rPr>
          <w:rFonts w:ascii="Montserrat" w:hAnsi="Montserrat" w:cs="Arial"/>
          <w:b/>
          <w:sz w:val="20"/>
          <w:szCs w:val="20"/>
        </w:rPr>
        <w:t>ANEXO UNO</w:t>
      </w:r>
      <w:r w:rsidRPr="00614DF1">
        <w:rPr>
          <w:rFonts w:ascii="Montserrat" w:hAnsi="Montserrat" w:cs="Arial"/>
          <w:sz w:val="20"/>
          <w:szCs w:val="20"/>
        </w:rPr>
        <w:t xml:space="preserve"> y </w:t>
      </w:r>
      <w:r w:rsidRPr="00614DF1">
        <w:rPr>
          <w:rFonts w:ascii="Montserrat" w:hAnsi="Montserrat" w:cs="Arial"/>
          <w:b/>
          <w:sz w:val="20"/>
          <w:szCs w:val="20"/>
        </w:rPr>
        <w:t xml:space="preserve">ANEXO </w:t>
      </w:r>
      <w:r w:rsidR="007F7EC0" w:rsidRPr="00614DF1">
        <w:rPr>
          <w:rFonts w:ascii="Montserrat" w:hAnsi="Montserrat" w:cs="Arial"/>
          <w:b/>
          <w:sz w:val="20"/>
          <w:szCs w:val="20"/>
        </w:rPr>
        <w:t xml:space="preserve">TRES </w:t>
      </w:r>
      <w:r w:rsidR="00033247">
        <w:rPr>
          <w:rFonts w:ascii="Montserrat" w:hAnsi="Montserrat" w:cs="Arial"/>
          <w:b/>
          <w:sz w:val="20"/>
          <w:szCs w:val="20"/>
        </w:rPr>
        <w:t>MATRIZ DE PUNTOS</w:t>
      </w:r>
      <w:r w:rsidR="007634D8" w:rsidRPr="00614DF1">
        <w:rPr>
          <w:rFonts w:ascii="Montserrat" w:hAnsi="Montserrat" w:cs="Arial"/>
          <w:b/>
          <w:sz w:val="20"/>
          <w:szCs w:val="20"/>
        </w:rPr>
        <w:t>.</w:t>
      </w:r>
    </w:p>
    <w:p w:rsidR="00C00DE1" w:rsidRPr="00727571" w:rsidRDefault="00E7422D" w:rsidP="00914EB4">
      <w:pPr>
        <w:tabs>
          <w:tab w:val="num" w:pos="720"/>
        </w:tabs>
        <w:jc w:val="both"/>
        <w:rPr>
          <w:rFonts w:ascii="Montserrat" w:hAnsi="Montserrat" w:cs="Arial"/>
          <w:sz w:val="20"/>
          <w:szCs w:val="20"/>
          <w:lang w:val="es-MX"/>
        </w:rPr>
      </w:pPr>
      <w:r w:rsidRPr="00614DF1">
        <w:rPr>
          <w:rFonts w:ascii="Montserrat" w:hAnsi="Montserrat" w:cs="Arial"/>
          <w:sz w:val="20"/>
          <w:szCs w:val="20"/>
          <w:lang w:val="es-MX"/>
        </w:rPr>
        <w:t>Para</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estos</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casos</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se</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incluirán</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las</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observaciones</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que</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correspondan</w:t>
      </w:r>
      <w:r w:rsidR="00B432CF" w:rsidRPr="00614DF1">
        <w:rPr>
          <w:rFonts w:ascii="Montserrat" w:hAnsi="Montserrat" w:cs="Arial"/>
          <w:sz w:val="20"/>
          <w:szCs w:val="20"/>
          <w:lang w:val="es-MX"/>
        </w:rPr>
        <w:t xml:space="preserve"> </w:t>
      </w:r>
      <w:r w:rsidRPr="00614DF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respectiva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apertura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4E49B4" w:rsidRPr="00727571">
        <w:rPr>
          <w:rFonts w:ascii="Montserrat" w:hAnsi="Montserrat" w:cs="Arial"/>
          <w:sz w:val="20"/>
          <w:szCs w:val="20"/>
          <w:lang w:val="es-MX"/>
        </w:rPr>
        <w:t>proposiciones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fallo.</w:t>
      </w:r>
    </w:p>
    <w:p w:rsidR="00D53B7F" w:rsidRPr="00727571" w:rsidRDefault="00D53B7F" w:rsidP="00E7422D">
      <w:pPr>
        <w:jc w:val="both"/>
        <w:rPr>
          <w:rFonts w:ascii="Montserrat" w:hAnsi="Montserrat" w:cs="Arial"/>
          <w:sz w:val="20"/>
          <w:szCs w:val="20"/>
          <w:lang w:val="es-MX"/>
        </w:rPr>
      </w:pPr>
    </w:p>
    <w:p w:rsidR="00E7422D" w:rsidRPr="00727571" w:rsidRDefault="00E7422D" w:rsidP="0098356E">
      <w:pPr>
        <w:numPr>
          <w:ilvl w:val="1"/>
          <w:numId w:val="133"/>
        </w:numPr>
        <w:ind w:hanging="792"/>
        <w:jc w:val="both"/>
        <w:outlineLvl w:val="0"/>
        <w:rPr>
          <w:rFonts w:ascii="Montserrat" w:hAnsi="Montserrat" w:cs="Arial"/>
          <w:b/>
          <w:sz w:val="20"/>
          <w:szCs w:val="20"/>
          <w:lang w:val="es-MX"/>
        </w:rPr>
      </w:pPr>
      <w:bookmarkStart w:id="407" w:name="_Toc351651765"/>
      <w:bookmarkStart w:id="408" w:name="_Toc423420312"/>
      <w:bookmarkStart w:id="409" w:name="_Toc2604647"/>
      <w:r w:rsidRPr="00727571">
        <w:rPr>
          <w:rFonts w:ascii="Montserrat" w:hAnsi="Montserrat" w:cs="Arial"/>
          <w:b/>
          <w:sz w:val="20"/>
          <w:szCs w:val="20"/>
          <w:lang w:val="es-MX"/>
        </w:rPr>
        <w:t>De</w:t>
      </w:r>
      <w:r w:rsidR="00B74D5B" w:rsidRPr="00727571">
        <w:rPr>
          <w:rFonts w:ascii="Montserrat" w:hAnsi="Montserrat" w:cs="Arial"/>
          <w:b/>
          <w:sz w:val="20"/>
          <w:szCs w:val="20"/>
          <w:lang w:val="es-MX"/>
        </w:rPr>
        <w:t>claración</w:t>
      </w:r>
      <w:r w:rsidR="00B432CF" w:rsidRPr="00727571">
        <w:rPr>
          <w:rFonts w:ascii="Montserrat" w:hAnsi="Montserrat" w:cs="Arial"/>
          <w:b/>
          <w:sz w:val="20"/>
          <w:szCs w:val="20"/>
          <w:lang w:val="es-MX"/>
        </w:rPr>
        <w:t xml:space="preserve"> </w:t>
      </w:r>
      <w:r w:rsidR="00B74D5B" w:rsidRPr="00727571">
        <w:rPr>
          <w:rFonts w:ascii="Montserrat" w:hAnsi="Montserrat" w:cs="Arial"/>
          <w:b/>
          <w:sz w:val="20"/>
          <w:szCs w:val="20"/>
          <w:lang w:val="es-MX"/>
        </w:rPr>
        <w:t>desierta</w:t>
      </w:r>
      <w:r w:rsidR="00B432CF" w:rsidRPr="00727571">
        <w:rPr>
          <w:rFonts w:ascii="Montserrat" w:hAnsi="Montserrat" w:cs="Arial"/>
          <w:b/>
          <w:sz w:val="20"/>
          <w:szCs w:val="20"/>
          <w:lang w:val="es-MX"/>
        </w:rPr>
        <w:t xml:space="preserve"> </w:t>
      </w:r>
      <w:r w:rsidR="00C2085F"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00C90372" w:rsidRPr="00727571">
        <w:rPr>
          <w:rFonts w:ascii="Montserrat" w:hAnsi="Montserrat" w:cs="Arial"/>
          <w:b/>
          <w:sz w:val="20"/>
          <w:szCs w:val="20"/>
          <w:lang w:val="es-MX"/>
        </w:rPr>
        <w:t xml:space="preserve">la </w:t>
      </w:r>
      <w:r w:rsidR="00C2085F" w:rsidRPr="00727571">
        <w:rPr>
          <w:rFonts w:ascii="Montserrat" w:hAnsi="Montserrat" w:cs="Arial"/>
          <w:b/>
          <w:sz w:val="20"/>
          <w:szCs w:val="20"/>
          <w:lang w:val="es-MX"/>
        </w:rPr>
        <w:t>Invitación</w:t>
      </w:r>
      <w:r w:rsidRPr="00727571">
        <w:rPr>
          <w:rFonts w:ascii="Montserrat" w:hAnsi="Montserrat" w:cs="Arial"/>
          <w:b/>
          <w:sz w:val="20"/>
          <w:szCs w:val="20"/>
          <w:lang w:val="es-MX"/>
        </w:rPr>
        <w:t>.</w:t>
      </w:r>
      <w:bookmarkEnd w:id="407"/>
      <w:bookmarkEnd w:id="408"/>
      <w:bookmarkEnd w:id="409"/>
    </w:p>
    <w:p w:rsidR="00E7422D" w:rsidRPr="00727571" w:rsidRDefault="00E7422D" w:rsidP="00E7422D">
      <w:pPr>
        <w:tabs>
          <w:tab w:val="num" w:pos="720"/>
        </w:tabs>
        <w:jc w:val="both"/>
        <w:rPr>
          <w:rFonts w:ascii="Montserrat" w:hAnsi="Montserrat" w:cs="Arial"/>
          <w:sz w:val="20"/>
          <w:szCs w:val="20"/>
          <w:lang w:val="es-MX"/>
        </w:rPr>
      </w:pPr>
    </w:p>
    <w:p w:rsidR="00E7422D" w:rsidRPr="00727571" w:rsidRDefault="00E7422D" w:rsidP="00E7422D">
      <w:pPr>
        <w:tabs>
          <w:tab w:val="num" w:pos="720"/>
        </w:tabs>
        <w:jc w:val="both"/>
        <w:rPr>
          <w:rFonts w:ascii="Montserrat" w:hAnsi="Montserrat" w:cs="Arial"/>
          <w:sz w:val="20"/>
          <w:szCs w:val="20"/>
          <w:lang w:val="es-MX"/>
        </w:rPr>
      </w:pP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convocante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w:t>
      </w:r>
      <w:r w:rsidR="00B74D5B" w:rsidRPr="00727571">
        <w:rPr>
          <w:rFonts w:ascii="Montserrat" w:hAnsi="Montserrat" w:cs="Arial"/>
          <w:sz w:val="20"/>
          <w:szCs w:val="20"/>
          <w:lang w:val="es-MX"/>
        </w:rPr>
        <w:t>derá</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declarar</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desierta</w:t>
      </w:r>
      <w:r w:rsidR="006911E8"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conformidad</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38</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6911E8"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006911E8" w:rsidRPr="00727571">
        <w:rPr>
          <w:rFonts w:ascii="Montserrat" w:hAnsi="Montserrat" w:cs="Arial"/>
          <w:b/>
          <w:sz w:val="20"/>
          <w:szCs w:val="20"/>
          <w:lang w:val="es-MX"/>
        </w:rPr>
        <w:t>Ley”</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58</w:t>
      </w:r>
      <w:r w:rsidR="00B432CF" w:rsidRPr="00727571">
        <w:rPr>
          <w:rFonts w:ascii="Montserrat" w:hAnsi="Montserrat" w:cs="Arial"/>
          <w:sz w:val="20"/>
          <w:szCs w:val="20"/>
          <w:lang w:val="es-MX"/>
        </w:rPr>
        <w:t xml:space="preserve"> </w:t>
      </w:r>
      <w:r w:rsidR="006911E8"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6911E8" w:rsidRPr="00727571">
        <w:rPr>
          <w:rFonts w:ascii="Montserrat" w:hAnsi="Montserrat" w:cs="Arial"/>
          <w:b/>
          <w:sz w:val="20"/>
          <w:szCs w:val="20"/>
          <w:lang w:val="es-MX"/>
        </w:rPr>
        <w:t>“Reglamento”</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906A1B" w:rsidRPr="00727571">
        <w:rPr>
          <w:rFonts w:ascii="Montserrat" w:hAnsi="Montserrat" w:cs="Arial"/>
          <w:sz w:val="20"/>
          <w:szCs w:val="20"/>
          <w:lang w:val="es-MX"/>
        </w:rPr>
        <w:t>Invitación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cuando:</w:t>
      </w:r>
    </w:p>
    <w:p w:rsidR="00E7422D" w:rsidRPr="00727571" w:rsidRDefault="00E7422D" w:rsidP="00E7422D">
      <w:pPr>
        <w:tabs>
          <w:tab w:val="num" w:pos="720"/>
        </w:tabs>
        <w:jc w:val="both"/>
        <w:rPr>
          <w:rFonts w:ascii="Montserrat" w:hAnsi="Montserrat" w:cs="Arial"/>
          <w:sz w:val="20"/>
          <w:szCs w:val="20"/>
          <w:lang w:val="es-MX"/>
        </w:rPr>
      </w:pPr>
    </w:p>
    <w:p w:rsidR="001A46D9" w:rsidRPr="00727571" w:rsidRDefault="00E7422D" w:rsidP="0098356E">
      <w:pPr>
        <w:pStyle w:val="Prrafodelista"/>
        <w:numPr>
          <w:ilvl w:val="0"/>
          <w:numId w:val="186"/>
        </w:numPr>
        <w:tabs>
          <w:tab w:val="left" w:pos="284"/>
        </w:tabs>
        <w:spacing w:before="60" w:after="60"/>
        <w:ind w:left="567"/>
        <w:jc w:val="both"/>
        <w:rPr>
          <w:rFonts w:ascii="Montserrat" w:hAnsi="Montserrat" w:cs="Arial"/>
          <w:sz w:val="20"/>
          <w:szCs w:val="20"/>
          <w:lang w:val="es-MX"/>
        </w:rPr>
      </w:pPr>
      <w:r w:rsidRPr="00727571">
        <w:rPr>
          <w:rFonts w:ascii="Montserrat" w:hAnsi="Montserrat" w:cs="Arial"/>
          <w:sz w:val="20"/>
          <w:szCs w:val="20"/>
          <w:lang w:val="es-MX"/>
        </w:rPr>
        <w:lastRenderedPageBreak/>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totalidad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004E49B4" w:rsidRPr="00727571">
        <w:rPr>
          <w:rFonts w:ascii="Montserrat" w:hAnsi="Montserrat" w:cs="Arial"/>
          <w:sz w:val="20"/>
          <w:szCs w:val="20"/>
          <w:lang w:val="es-MX"/>
        </w:rPr>
        <w:t>proposiciones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presentadas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w:t>
      </w:r>
      <w:r w:rsidR="00B74D5B" w:rsidRPr="00727571">
        <w:rPr>
          <w:rFonts w:ascii="Montserrat" w:hAnsi="Montserrat" w:cs="Arial"/>
          <w:sz w:val="20"/>
          <w:szCs w:val="20"/>
          <w:lang w:val="es-MX"/>
        </w:rPr>
        <w:t>únan</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requisitos</w:t>
      </w:r>
      <w:r w:rsidR="00B432CF" w:rsidRPr="00727571">
        <w:rPr>
          <w:rFonts w:ascii="Montserrat" w:hAnsi="Montserrat" w:cs="Arial"/>
          <w:sz w:val="20"/>
          <w:szCs w:val="20"/>
          <w:lang w:val="es-MX"/>
        </w:rPr>
        <w:t xml:space="preserve"> </w:t>
      </w:r>
      <w:r w:rsidR="00B74D5B" w:rsidRPr="00727571">
        <w:rPr>
          <w:rFonts w:ascii="Montserrat" w:hAnsi="Montserrat" w:cs="Arial"/>
          <w:sz w:val="20"/>
          <w:szCs w:val="20"/>
          <w:lang w:val="es-MX"/>
        </w:rPr>
        <w:t>solicitados;</w:t>
      </w:r>
    </w:p>
    <w:p w:rsidR="00751AC0" w:rsidRPr="00727571" w:rsidRDefault="00751AC0" w:rsidP="0098356E">
      <w:pPr>
        <w:pStyle w:val="Prrafodelista"/>
        <w:numPr>
          <w:ilvl w:val="0"/>
          <w:numId w:val="186"/>
        </w:numPr>
        <w:tabs>
          <w:tab w:val="left" w:pos="284"/>
        </w:tabs>
        <w:spacing w:before="60" w:after="60"/>
        <w:ind w:left="567"/>
        <w:jc w:val="both"/>
        <w:rPr>
          <w:rFonts w:ascii="Montserrat" w:hAnsi="Montserrat" w:cs="Arial"/>
          <w:sz w:val="20"/>
          <w:szCs w:val="20"/>
          <w:lang w:val="es-MX"/>
        </w:rPr>
      </w:pP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55139C" w:rsidRPr="00727571">
        <w:rPr>
          <w:rFonts w:ascii="Montserrat" w:hAnsi="Montserrat" w:cs="Arial"/>
          <w:sz w:val="20"/>
          <w:szCs w:val="20"/>
          <w:lang w:val="es-MX"/>
        </w:rPr>
        <w:t>cto</w:t>
      </w:r>
      <w:r w:rsidR="00B432CF" w:rsidRPr="00727571">
        <w:rPr>
          <w:rFonts w:ascii="Montserrat" w:hAnsi="Montserrat" w:cs="Arial"/>
          <w:sz w:val="20"/>
          <w:szCs w:val="20"/>
          <w:lang w:val="es-MX"/>
        </w:rPr>
        <w:t xml:space="preserve"> </w:t>
      </w:r>
      <w:r w:rsidR="0055139C"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55139C" w:rsidRPr="00727571">
        <w:rPr>
          <w:rFonts w:ascii="Montserrat" w:hAnsi="Montserrat" w:cs="Arial"/>
          <w:sz w:val="20"/>
          <w:szCs w:val="20"/>
          <w:lang w:val="es-MX"/>
        </w:rPr>
        <w:t>Presentación</w:t>
      </w:r>
      <w:r w:rsidR="00B432CF" w:rsidRPr="00727571">
        <w:rPr>
          <w:rFonts w:ascii="Montserrat" w:hAnsi="Montserrat" w:cs="Arial"/>
          <w:sz w:val="20"/>
          <w:szCs w:val="20"/>
          <w:lang w:val="es-MX"/>
        </w:rPr>
        <w:t xml:space="preserve"> </w:t>
      </w:r>
      <w:r w:rsidR="0055139C"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55139C" w:rsidRPr="00727571">
        <w:rPr>
          <w:rFonts w:ascii="Montserrat" w:hAnsi="Montserrat" w:cs="Arial"/>
          <w:sz w:val="20"/>
          <w:szCs w:val="20"/>
          <w:lang w:val="es-MX"/>
        </w:rPr>
        <w:t>Apertura.</w:t>
      </w:r>
    </w:p>
    <w:p w:rsidR="00925866" w:rsidRPr="00727571" w:rsidRDefault="00925866" w:rsidP="0098356E">
      <w:pPr>
        <w:pStyle w:val="Prrafodelista"/>
        <w:numPr>
          <w:ilvl w:val="0"/>
          <w:numId w:val="186"/>
        </w:numPr>
        <w:tabs>
          <w:tab w:val="left" w:pos="284"/>
        </w:tabs>
        <w:spacing w:before="60" w:after="60"/>
        <w:ind w:left="567"/>
        <w:jc w:val="both"/>
        <w:rPr>
          <w:rFonts w:ascii="Montserrat" w:hAnsi="Montserrat" w:cs="Arial"/>
          <w:sz w:val="20"/>
          <w:szCs w:val="20"/>
          <w:lang w:val="es-MX"/>
        </w:rPr>
      </w:pPr>
      <w:r w:rsidRPr="00727571">
        <w:rPr>
          <w:rFonts w:ascii="Montserrat" w:hAnsi="Montserrat" w:cs="Arial"/>
          <w:sz w:val="20"/>
          <w:szCs w:val="20"/>
          <w:lang w:val="es-MX"/>
        </w:rPr>
        <w:t>No se reciban cuando menos tres proposiciones susceptibles de evaluarse técnicamente y así lo determina el área requirente.</w:t>
      </w:r>
    </w:p>
    <w:p w:rsidR="00663C62" w:rsidRDefault="00663C62" w:rsidP="007B3AE8">
      <w:pPr>
        <w:tabs>
          <w:tab w:val="num" w:pos="720"/>
        </w:tabs>
        <w:jc w:val="both"/>
        <w:rPr>
          <w:rFonts w:ascii="Montserrat" w:hAnsi="Montserrat" w:cs="Arial"/>
          <w:sz w:val="20"/>
          <w:szCs w:val="20"/>
          <w:lang w:val="es-MX"/>
        </w:rPr>
      </w:pPr>
    </w:p>
    <w:p w:rsidR="000F32FF" w:rsidRDefault="000F32FF" w:rsidP="007B3AE8">
      <w:pPr>
        <w:tabs>
          <w:tab w:val="num" w:pos="720"/>
        </w:tabs>
        <w:jc w:val="both"/>
        <w:rPr>
          <w:rFonts w:ascii="Montserrat" w:hAnsi="Montserrat" w:cs="Arial"/>
          <w:sz w:val="20"/>
          <w:szCs w:val="20"/>
          <w:lang w:val="es-MX"/>
        </w:rPr>
      </w:pPr>
    </w:p>
    <w:p w:rsidR="000F32FF" w:rsidRPr="00727571" w:rsidRDefault="000F32FF" w:rsidP="007B3AE8">
      <w:pPr>
        <w:tabs>
          <w:tab w:val="num" w:pos="720"/>
        </w:tabs>
        <w:jc w:val="both"/>
        <w:rPr>
          <w:rFonts w:ascii="Montserrat" w:hAnsi="Montserrat" w:cs="Arial"/>
          <w:sz w:val="20"/>
          <w:szCs w:val="20"/>
          <w:lang w:val="es-MX"/>
        </w:rPr>
      </w:pPr>
    </w:p>
    <w:p w:rsidR="00E7422D" w:rsidRPr="00727571" w:rsidRDefault="00914EB4" w:rsidP="0098356E">
      <w:pPr>
        <w:numPr>
          <w:ilvl w:val="1"/>
          <w:numId w:val="133"/>
        </w:numPr>
        <w:ind w:hanging="792"/>
        <w:jc w:val="both"/>
        <w:outlineLvl w:val="0"/>
        <w:rPr>
          <w:rFonts w:ascii="Montserrat" w:hAnsi="Montserrat" w:cs="Arial"/>
          <w:b/>
          <w:sz w:val="20"/>
          <w:szCs w:val="20"/>
          <w:lang w:val="es-MX"/>
        </w:rPr>
      </w:pPr>
      <w:bookmarkStart w:id="410" w:name="_Toc351651766"/>
      <w:bookmarkStart w:id="411" w:name="_Toc423420313"/>
      <w:bookmarkStart w:id="412" w:name="_Toc2604648"/>
      <w:r w:rsidRPr="00727571">
        <w:rPr>
          <w:rFonts w:ascii="Montserrat" w:hAnsi="Montserrat" w:cs="Arial"/>
          <w:b/>
          <w:sz w:val="20"/>
          <w:szCs w:val="20"/>
          <w:lang w:val="es-MX"/>
        </w:rPr>
        <w:t>Cancelación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00C2085F" w:rsidRPr="00727571">
        <w:rPr>
          <w:rFonts w:ascii="Montserrat" w:hAnsi="Montserrat" w:cs="Arial"/>
          <w:b/>
          <w:sz w:val="20"/>
          <w:szCs w:val="20"/>
          <w:lang w:val="es-MX"/>
        </w:rPr>
        <w:t>Invitación</w:t>
      </w:r>
      <w:r w:rsidR="00E7422D" w:rsidRPr="00727571">
        <w:rPr>
          <w:rFonts w:ascii="Montserrat" w:hAnsi="Montserrat" w:cs="Arial"/>
          <w:b/>
          <w:sz w:val="20"/>
          <w:szCs w:val="20"/>
          <w:lang w:val="es-MX"/>
        </w:rPr>
        <w:t>.</w:t>
      </w:r>
      <w:bookmarkEnd w:id="410"/>
      <w:bookmarkEnd w:id="411"/>
      <w:bookmarkEnd w:id="412"/>
    </w:p>
    <w:p w:rsidR="00E7422D" w:rsidRPr="00727571" w:rsidRDefault="00E7422D" w:rsidP="00E7422D">
      <w:pPr>
        <w:tabs>
          <w:tab w:val="num" w:pos="720"/>
        </w:tabs>
        <w:jc w:val="both"/>
        <w:rPr>
          <w:rFonts w:ascii="Montserrat" w:hAnsi="Montserrat" w:cs="Arial"/>
          <w:sz w:val="20"/>
          <w:szCs w:val="20"/>
          <w:lang w:val="es-MX"/>
        </w:rPr>
      </w:pPr>
    </w:p>
    <w:p w:rsidR="00E7422D" w:rsidRDefault="00443C04" w:rsidP="00E7422D">
      <w:pPr>
        <w:tabs>
          <w:tab w:val="num" w:pos="720"/>
        </w:tabs>
        <w:jc w:val="both"/>
        <w:rPr>
          <w:rFonts w:ascii="Montserrat" w:hAnsi="Montserrat" w:cs="Arial"/>
          <w:sz w:val="20"/>
          <w:szCs w:val="20"/>
          <w:lang w:val="es-MX"/>
        </w:rPr>
      </w:pPr>
      <w:r w:rsidRPr="00727571">
        <w:rPr>
          <w:rFonts w:ascii="Montserrat" w:hAnsi="Montserrat" w:cs="Arial"/>
          <w:sz w:val="20"/>
          <w:szCs w:val="20"/>
          <w:lang w:val="es-MX"/>
        </w:rPr>
        <w:t xml:space="preserve">De conformidad con el artículo 38 de </w:t>
      </w:r>
      <w:r w:rsidR="00043BA5" w:rsidRPr="00727571">
        <w:rPr>
          <w:rFonts w:ascii="Montserrat" w:hAnsi="Montserrat" w:cs="Arial"/>
          <w:sz w:val="20"/>
          <w:szCs w:val="20"/>
          <w:lang w:val="es-MX"/>
        </w:rPr>
        <w:t>“</w:t>
      </w:r>
      <w:r w:rsidR="00043BA5" w:rsidRPr="00727571">
        <w:rPr>
          <w:rFonts w:ascii="Montserrat" w:hAnsi="Montserrat" w:cs="Arial"/>
          <w:b/>
          <w:sz w:val="20"/>
          <w:szCs w:val="20"/>
          <w:lang w:val="es-MX"/>
        </w:rPr>
        <w:t>La Ley”</w:t>
      </w:r>
      <w:r w:rsidRPr="00727571">
        <w:rPr>
          <w:rFonts w:ascii="Montserrat" w:hAnsi="Montserrat" w:cs="Arial"/>
          <w:sz w:val="20"/>
          <w:szCs w:val="20"/>
          <w:lang w:val="es-MX"/>
        </w:rPr>
        <w:t xml:space="preserve">, </w:t>
      </w:r>
      <w:r w:rsidR="0075128A" w:rsidRPr="00727571">
        <w:rPr>
          <w:rFonts w:ascii="Montserrat" w:hAnsi="Montserrat" w:cs="Arial"/>
          <w:b/>
          <w:sz w:val="20"/>
          <w:szCs w:val="20"/>
          <w:lang w:val="es-MX"/>
        </w:rPr>
        <w:t>“La Conagua”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podrá</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cancelar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906A1B" w:rsidRPr="00727571">
        <w:rPr>
          <w:rFonts w:ascii="Montserrat" w:hAnsi="Montserrat" w:cs="Arial"/>
          <w:sz w:val="20"/>
          <w:szCs w:val="20"/>
          <w:lang w:val="es-MX"/>
        </w:rPr>
        <w:t>Invitación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fortuito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fuerza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mayor,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existan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circunstancias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debidamente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justificadas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provoquen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extinción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necesidad</w:t>
      </w:r>
      <w:r w:rsidR="00B432CF" w:rsidRPr="00727571">
        <w:rPr>
          <w:rFonts w:ascii="Montserrat" w:hAnsi="Montserrat" w:cs="Arial"/>
          <w:sz w:val="20"/>
          <w:szCs w:val="20"/>
          <w:lang w:val="es-MX"/>
        </w:rPr>
        <w:t xml:space="preserve"> </w:t>
      </w:r>
      <w:r w:rsidR="00925866" w:rsidRPr="00727571">
        <w:rPr>
          <w:rFonts w:ascii="Montserrat" w:hAnsi="Montserrat" w:cs="Arial"/>
          <w:sz w:val="20"/>
          <w:szCs w:val="20"/>
          <w:lang w:val="es-MX"/>
        </w:rPr>
        <w:t>de contratar los servicios</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continuarse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contratación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pudiera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ocasionar</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daño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perjuicio</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E7422D" w:rsidRPr="00727571">
        <w:rPr>
          <w:rFonts w:ascii="Montserrat" w:hAnsi="Montserrat" w:cs="Arial"/>
          <w:sz w:val="20"/>
          <w:szCs w:val="20"/>
          <w:lang w:val="es-MX"/>
        </w:rPr>
        <w:t>propia</w:t>
      </w:r>
      <w:r w:rsidR="00B432CF" w:rsidRPr="00727571">
        <w:rPr>
          <w:rFonts w:ascii="Montserrat" w:hAnsi="Montserrat" w:cs="Arial"/>
          <w:sz w:val="20"/>
          <w:szCs w:val="20"/>
          <w:lang w:val="es-MX"/>
        </w:rPr>
        <w:t xml:space="preserve"> </w:t>
      </w:r>
      <w:r w:rsidR="00CA17EE" w:rsidRPr="00727571">
        <w:rPr>
          <w:rFonts w:ascii="Montserrat" w:hAnsi="Montserrat" w:cs="Arial"/>
          <w:b/>
          <w:sz w:val="20"/>
          <w:szCs w:val="20"/>
          <w:lang w:val="es-MX"/>
        </w:rPr>
        <w:t>“La Conagua”</w:t>
      </w:r>
      <w:r w:rsidR="00E7422D" w:rsidRPr="00727571">
        <w:rPr>
          <w:rFonts w:ascii="Montserrat" w:hAnsi="Montserrat" w:cs="Arial"/>
          <w:sz w:val="20"/>
          <w:szCs w:val="20"/>
          <w:lang w:val="es-MX"/>
        </w:rPr>
        <w:t>.</w:t>
      </w:r>
    </w:p>
    <w:p w:rsidR="00033247" w:rsidRPr="00727571" w:rsidRDefault="00033247" w:rsidP="00E7422D">
      <w:pPr>
        <w:tabs>
          <w:tab w:val="num" w:pos="720"/>
        </w:tabs>
        <w:jc w:val="both"/>
        <w:rPr>
          <w:rFonts w:ascii="Montserrat" w:hAnsi="Montserrat" w:cs="Arial"/>
          <w:sz w:val="20"/>
          <w:szCs w:val="20"/>
          <w:lang w:val="es-MX"/>
        </w:rPr>
      </w:pPr>
    </w:p>
    <w:p w:rsidR="00E7422D" w:rsidRPr="00727571" w:rsidRDefault="00785ED8" w:rsidP="00E7422D">
      <w:pPr>
        <w:jc w:val="both"/>
        <w:outlineLvl w:val="0"/>
        <w:rPr>
          <w:rFonts w:ascii="Montserrat" w:hAnsi="Montserrat" w:cs="Arial"/>
          <w:b/>
          <w:sz w:val="20"/>
          <w:szCs w:val="20"/>
          <w:lang w:val="es-MX"/>
        </w:rPr>
      </w:pPr>
      <w:bookmarkStart w:id="413" w:name="_Toc351651767"/>
      <w:bookmarkStart w:id="414" w:name="_Toc423420314"/>
      <w:bookmarkStart w:id="415" w:name="_Toc2604649"/>
      <w:r w:rsidRPr="00727571">
        <w:rPr>
          <w:rFonts w:ascii="Montserrat" w:hAnsi="Montserrat" w:cs="Arial"/>
          <w:b/>
          <w:sz w:val="20"/>
          <w:szCs w:val="20"/>
          <w:lang w:val="es-MX"/>
        </w:rPr>
        <w:t>Apartado</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VI.</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Documentos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debe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contener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w:t>
      </w:r>
      <w:bookmarkEnd w:id="413"/>
      <w:r w:rsidR="00301558" w:rsidRPr="00727571">
        <w:rPr>
          <w:rFonts w:ascii="Montserrat" w:hAnsi="Montserrat" w:cs="Arial"/>
          <w:b/>
          <w:sz w:val="20"/>
          <w:szCs w:val="20"/>
          <w:lang w:val="es-MX"/>
        </w:rPr>
        <w:t>.</w:t>
      </w:r>
      <w:bookmarkEnd w:id="414"/>
      <w:bookmarkEnd w:id="415"/>
    </w:p>
    <w:p w:rsidR="00D02E6A" w:rsidRPr="00727571" w:rsidRDefault="00D02E6A" w:rsidP="0098356E">
      <w:pPr>
        <w:pStyle w:val="Ttulo1"/>
        <w:numPr>
          <w:ilvl w:val="1"/>
          <w:numId w:val="187"/>
        </w:numPr>
        <w:jc w:val="both"/>
        <w:rPr>
          <w:rFonts w:ascii="Montserrat" w:hAnsi="Montserrat"/>
          <w:b w:val="0"/>
          <w:sz w:val="20"/>
          <w:szCs w:val="20"/>
          <w:lang w:val="es-MX"/>
        </w:rPr>
      </w:pPr>
      <w:bookmarkStart w:id="416" w:name="_Toc351139204"/>
      <w:bookmarkStart w:id="417" w:name="_Toc351485397"/>
      <w:bookmarkStart w:id="418" w:name="_Toc351651768"/>
      <w:bookmarkStart w:id="419" w:name="_Toc354489129"/>
      <w:bookmarkStart w:id="420" w:name="_Toc354489185"/>
      <w:bookmarkStart w:id="421" w:name="_Toc354489399"/>
      <w:bookmarkStart w:id="422" w:name="_Toc351651769"/>
      <w:bookmarkStart w:id="423" w:name="_Toc423420315"/>
      <w:bookmarkStart w:id="424" w:name="_Toc2604650"/>
      <w:bookmarkEnd w:id="416"/>
      <w:bookmarkEnd w:id="417"/>
      <w:bookmarkEnd w:id="418"/>
      <w:bookmarkEnd w:id="419"/>
      <w:bookmarkEnd w:id="420"/>
      <w:bookmarkEnd w:id="421"/>
      <w:r w:rsidRPr="00727571">
        <w:rPr>
          <w:rFonts w:ascii="Montserrat" w:hAnsi="Montserrat"/>
          <w:sz w:val="20"/>
          <w:szCs w:val="20"/>
          <w:lang w:val="es-MX"/>
        </w:rPr>
        <w:t>Documentación</w:t>
      </w:r>
      <w:r w:rsidR="00B432CF" w:rsidRPr="00727571">
        <w:rPr>
          <w:rFonts w:ascii="Montserrat" w:hAnsi="Montserrat"/>
          <w:sz w:val="20"/>
          <w:szCs w:val="20"/>
          <w:lang w:val="es-MX"/>
        </w:rPr>
        <w:t xml:space="preserve"> </w:t>
      </w:r>
      <w:r w:rsidRPr="00727571">
        <w:rPr>
          <w:rFonts w:ascii="Montserrat" w:hAnsi="Montserrat"/>
          <w:sz w:val="20"/>
          <w:szCs w:val="20"/>
          <w:lang w:val="es-MX"/>
        </w:rPr>
        <w:t>Legal</w:t>
      </w:r>
      <w:r w:rsidR="00B432CF" w:rsidRPr="00727571">
        <w:rPr>
          <w:rFonts w:ascii="Montserrat" w:hAnsi="Montserrat"/>
          <w:sz w:val="20"/>
          <w:szCs w:val="20"/>
          <w:lang w:val="es-MX"/>
        </w:rPr>
        <w:t xml:space="preserve"> </w:t>
      </w:r>
      <w:r w:rsidR="005616D0" w:rsidRPr="00727571">
        <w:rPr>
          <w:rFonts w:ascii="Montserrat" w:hAnsi="Montserrat"/>
          <w:sz w:val="20"/>
          <w:szCs w:val="20"/>
          <w:lang w:val="es-MX"/>
        </w:rPr>
        <w:t>y</w:t>
      </w:r>
      <w:r w:rsidR="00B432CF" w:rsidRPr="00727571">
        <w:rPr>
          <w:rFonts w:ascii="Montserrat" w:hAnsi="Montserrat"/>
          <w:sz w:val="20"/>
          <w:szCs w:val="20"/>
          <w:lang w:val="es-MX"/>
        </w:rPr>
        <w:t xml:space="preserve"> </w:t>
      </w:r>
      <w:r w:rsidR="005616D0" w:rsidRPr="00727571">
        <w:rPr>
          <w:rFonts w:ascii="Montserrat" w:hAnsi="Montserrat"/>
          <w:sz w:val="20"/>
          <w:szCs w:val="20"/>
          <w:lang w:val="es-MX"/>
        </w:rPr>
        <w:t>Administrativa</w:t>
      </w:r>
      <w:r w:rsidRPr="00727571">
        <w:rPr>
          <w:rFonts w:ascii="Montserrat" w:hAnsi="Montserrat"/>
          <w:sz w:val="20"/>
          <w:szCs w:val="20"/>
          <w:lang w:val="es-MX"/>
        </w:rPr>
        <w:t>,</w:t>
      </w:r>
      <w:r w:rsidR="00B432CF" w:rsidRPr="00727571">
        <w:rPr>
          <w:rFonts w:ascii="Montserrat" w:hAnsi="Montserrat"/>
          <w:sz w:val="20"/>
          <w:szCs w:val="20"/>
          <w:lang w:val="es-MX"/>
        </w:rPr>
        <w:t xml:space="preserve"> </w:t>
      </w:r>
      <w:r w:rsidRPr="00727571">
        <w:rPr>
          <w:rFonts w:ascii="Montserrat" w:hAnsi="Montserrat"/>
          <w:sz w:val="20"/>
          <w:szCs w:val="20"/>
          <w:lang w:val="es-MX"/>
        </w:rPr>
        <w:t>Propuesta</w:t>
      </w:r>
      <w:r w:rsidR="00B432CF" w:rsidRPr="00727571">
        <w:rPr>
          <w:rFonts w:ascii="Montserrat" w:hAnsi="Montserrat"/>
          <w:sz w:val="20"/>
          <w:szCs w:val="20"/>
          <w:lang w:val="es-MX"/>
        </w:rPr>
        <w:t xml:space="preserve"> </w:t>
      </w:r>
      <w:r w:rsidRPr="00727571">
        <w:rPr>
          <w:rFonts w:ascii="Montserrat" w:hAnsi="Montserrat"/>
          <w:sz w:val="20"/>
          <w:szCs w:val="20"/>
          <w:lang w:val="es-MX"/>
        </w:rPr>
        <w:t>Técnica</w:t>
      </w:r>
      <w:r w:rsidR="00B432CF" w:rsidRPr="00727571">
        <w:rPr>
          <w:rFonts w:ascii="Montserrat" w:hAnsi="Montserrat"/>
          <w:sz w:val="20"/>
          <w:szCs w:val="20"/>
          <w:lang w:val="es-MX"/>
        </w:rPr>
        <w:t xml:space="preserve"> </w:t>
      </w:r>
      <w:r w:rsidRPr="00727571">
        <w:rPr>
          <w:rFonts w:ascii="Montserrat" w:hAnsi="Montserrat"/>
          <w:sz w:val="20"/>
          <w:szCs w:val="20"/>
          <w:lang w:val="es-MX"/>
        </w:rPr>
        <w:t>y</w:t>
      </w:r>
      <w:r w:rsidR="00B432CF" w:rsidRPr="00727571">
        <w:rPr>
          <w:rFonts w:ascii="Montserrat" w:hAnsi="Montserrat"/>
          <w:sz w:val="20"/>
          <w:szCs w:val="20"/>
          <w:lang w:val="es-MX"/>
        </w:rPr>
        <w:t xml:space="preserve"> </w:t>
      </w:r>
      <w:r w:rsidRPr="00727571">
        <w:rPr>
          <w:rFonts w:ascii="Montserrat" w:hAnsi="Montserrat"/>
          <w:sz w:val="20"/>
          <w:szCs w:val="20"/>
          <w:lang w:val="es-MX"/>
        </w:rPr>
        <w:t>Propuesta</w:t>
      </w:r>
      <w:r w:rsidR="00B432CF" w:rsidRPr="00727571">
        <w:rPr>
          <w:rFonts w:ascii="Montserrat" w:hAnsi="Montserrat"/>
          <w:sz w:val="20"/>
          <w:szCs w:val="20"/>
          <w:lang w:val="es-MX"/>
        </w:rPr>
        <w:t xml:space="preserve"> </w:t>
      </w:r>
      <w:r w:rsidR="002121ED" w:rsidRPr="00727571">
        <w:rPr>
          <w:rFonts w:ascii="Montserrat" w:hAnsi="Montserrat"/>
          <w:sz w:val="20"/>
          <w:szCs w:val="20"/>
          <w:lang w:val="es-MX"/>
        </w:rPr>
        <w:t>Económica</w:t>
      </w:r>
      <w:r w:rsidR="00B432CF" w:rsidRPr="00727571">
        <w:rPr>
          <w:rFonts w:ascii="Montserrat" w:hAnsi="Montserrat"/>
          <w:sz w:val="20"/>
          <w:szCs w:val="20"/>
          <w:lang w:val="es-MX"/>
        </w:rPr>
        <w:t xml:space="preserve"> </w:t>
      </w:r>
      <w:r w:rsidR="003402A9" w:rsidRPr="00727571">
        <w:rPr>
          <w:rFonts w:ascii="Montserrat" w:hAnsi="Montserrat"/>
          <w:sz w:val="20"/>
          <w:szCs w:val="20"/>
          <w:lang w:val="es-MX"/>
        </w:rPr>
        <w:t>(</w:t>
      </w:r>
      <w:r w:rsidR="00CA17EE" w:rsidRPr="00727571">
        <w:rPr>
          <w:rFonts w:ascii="Montserrat" w:hAnsi="Montserrat"/>
          <w:sz w:val="20"/>
          <w:szCs w:val="20"/>
          <w:lang w:val="es-MX"/>
        </w:rPr>
        <w:t xml:space="preserve">su presentación es </w:t>
      </w:r>
      <w:r w:rsidRPr="00727571">
        <w:rPr>
          <w:rFonts w:ascii="Montserrat" w:hAnsi="Montserrat"/>
          <w:sz w:val="20"/>
          <w:szCs w:val="20"/>
          <w:lang w:val="es-MX"/>
        </w:rPr>
        <w:t>obligatori</w:t>
      </w:r>
      <w:r w:rsidR="00CA17EE" w:rsidRPr="00727571">
        <w:rPr>
          <w:rFonts w:ascii="Montserrat" w:hAnsi="Montserrat"/>
          <w:sz w:val="20"/>
          <w:szCs w:val="20"/>
          <w:lang w:val="es-MX"/>
        </w:rPr>
        <w:t>a</w:t>
      </w:r>
      <w:bookmarkEnd w:id="422"/>
      <w:r w:rsidR="003402A9" w:rsidRPr="00727571">
        <w:rPr>
          <w:rFonts w:ascii="Montserrat" w:hAnsi="Montserrat"/>
          <w:sz w:val="20"/>
          <w:szCs w:val="20"/>
          <w:lang w:val="es-MX"/>
        </w:rPr>
        <w:t>).</w:t>
      </w:r>
      <w:bookmarkEnd w:id="423"/>
      <w:bookmarkEnd w:id="424"/>
    </w:p>
    <w:p w:rsidR="003402A9" w:rsidRPr="00727571" w:rsidRDefault="003402A9" w:rsidP="003402A9">
      <w:pPr>
        <w:ind w:left="360"/>
        <w:jc w:val="both"/>
        <w:rPr>
          <w:rFonts w:ascii="Montserrat" w:hAnsi="Montserrat" w:cs="Arial"/>
          <w:sz w:val="20"/>
          <w:szCs w:val="20"/>
          <w:lang w:val="es-MX"/>
        </w:rPr>
      </w:pPr>
    </w:p>
    <w:p w:rsidR="00141E75" w:rsidRPr="00727571" w:rsidRDefault="00F40DEF" w:rsidP="003402A9">
      <w:pPr>
        <w:jc w:val="both"/>
        <w:rPr>
          <w:rFonts w:ascii="Montserrat" w:hAnsi="Montserrat" w:cs="Arial"/>
          <w:b/>
          <w:sz w:val="20"/>
          <w:szCs w:val="20"/>
          <w:lang w:val="es-MX"/>
        </w:rPr>
      </w:pPr>
      <w:r w:rsidRPr="00727571">
        <w:rPr>
          <w:rFonts w:ascii="Montserrat" w:hAnsi="Montserrat" w:cs="Arial"/>
          <w:sz w:val="20"/>
          <w:szCs w:val="20"/>
          <w:lang w:val="es-MX"/>
        </w:rPr>
        <w:t xml:space="preserve">Los licitantes deberán presentar la documentación solicitada </w:t>
      </w:r>
      <w:r w:rsidRPr="00727571">
        <w:rPr>
          <w:rFonts w:ascii="Montserrat" w:hAnsi="Montserrat" w:cs="Arial"/>
          <w:b/>
          <w:sz w:val="20"/>
          <w:szCs w:val="20"/>
          <w:lang w:val="es-MX"/>
        </w:rPr>
        <w:t>firmada electrónicamente</w:t>
      </w:r>
      <w:r w:rsidRPr="00727571">
        <w:rPr>
          <w:rFonts w:ascii="Montserrat" w:hAnsi="Montserrat" w:cs="Arial"/>
          <w:sz w:val="20"/>
          <w:szCs w:val="20"/>
          <w:lang w:val="es-MX"/>
        </w:rPr>
        <w:t xml:space="preserve"> por lo que su presentación es obligatoria, </w:t>
      </w:r>
      <w:r w:rsidRPr="00727571">
        <w:rPr>
          <w:rFonts w:ascii="Montserrat" w:hAnsi="Montserrat" w:cs="Arial"/>
          <w:b/>
          <w:sz w:val="20"/>
          <w:szCs w:val="20"/>
          <w:lang w:val="es-MX"/>
        </w:rPr>
        <w:t>la falta de algunos de estos será motivo de des</w:t>
      </w:r>
      <w:r w:rsidR="00E92800">
        <w:rPr>
          <w:rFonts w:ascii="Montserrat" w:hAnsi="Montserrat" w:cs="Arial"/>
          <w:b/>
          <w:sz w:val="20"/>
          <w:szCs w:val="20"/>
          <w:lang w:val="es-MX"/>
        </w:rPr>
        <w:t>echamiento</w:t>
      </w:r>
      <w:r w:rsidRPr="00727571">
        <w:rPr>
          <w:rFonts w:ascii="Montserrat" w:hAnsi="Montserrat" w:cs="Arial"/>
          <w:sz w:val="20"/>
          <w:szCs w:val="20"/>
          <w:lang w:val="es-MX"/>
        </w:rPr>
        <w:t>.</w:t>
      </w:r>
    </w:p>
    <w:p w:rsidR="00F204D3" w:rsidRPr="00727571" w:rsidRDefault="00F204D3" w:rsidP="003402A9">
      <w:pPr>
        <w:jc w:val="both"/>
        <w:rPr>
          <w:rFonts w:ascii="Montserrat" w:hAnsi="Montserrat" w:cs="Arial"/>
          <w:b/>
          <w:sz w:val="20"/>
          <w:szCs w:val="20"/>
          <w:lang w:val="es-MX"/>
        </w:rPr>
      </w:pPr>
    </w:p>
    <w:p w:rsidR="00D02E6A" w:rsidRPr="00727571" w:rsidRDefault="00D02E6A" w:rsidP="0098356E">
      <w:pPr>
        <w:numPr>
          <w:ilvl w:val="2"/>
          <w:numId w:val="119"/>
        </w:numPr>
        <w:ind w:left="532" w:hanging="518"/>
        <w:outlineLvl w:val="0"/>
        <w:rPr>
          <w:rFonts w:ascii="Montserrat" w:hAnsi="Montserrat" w:cs="Arial"/>
          <w:b/>
          <w:sz w:val="20"/>
          <w:szCs w:val="20"/>
          <w:lang w:val="es-MX"/>
        </w:rPr>
      </w:pPr>
      <w:bookmarkStart w:id="425" w:name="_Toc423420316"/>
      <w:bookmarkStart w:id="426" w:name="_Toc2604651"/>
      <w:r w:rsidRPr="00727571">
        <w:rPr>
          <w:rFonts w:ascii="Montserrat" w:hAnsi="Montserrat" w:cs="Arial"/>
          <w:b/>
          <w:sz w:val="20"/>
          <w:szCs w:val="20"/>
          <w:lang w:val="es-MX"/>
        </w:rPr>
        <w:t>Documentación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Legal</w:t>
      </w:r>
      <w:r w:rsidR="00B432CF" w:rsidRPr="00727571">
        <w:rPr>
          <w:rFonts w:ascii="Montserrat" w:hAnsi="Montserrat" w:cs="Arial"/>
          <w:b/>
          <w:sz w:val="20"/>
          <w:szCs w:val="20"/>
          <w:lang w:val="es-MX"/>
        </w:rPr>
        <w:t xml:space="preserve"> </w:t>
      </w:r>
      <w:r w:rsidR="005616D0"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005616D0" w:rsidRPr="00727571">
        <w:rPr>
          <w:rFonts w:ascii="Montserrat" w:hAnsi="Montserrat" w:cs="Arial"/>
          <w:b/>
          <w:sz w:val="20"/>
          <w:szCs w:val="20"/>
          <w:lang w:val="es-MX"/>
        </w:rPr>
        <w:t>Administrativa</w:t>
      </w:r>
      <w:r w:rsidRPr="00727571">
        <w:rPr>
          <w:rFonts w:ascii="Montserrat" w:hAnsi="Montserrat" w:cs="Arial"/>
          <w:b/>
          <w:sz w:val="20"/>
          <w:szCs w:val="20"/>
          <w:lang w:val="es-MX"/>
        </w:rPr>
        <w:t>,</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su</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presentación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carácter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obligatorio.</w:t>
      </w:r>
      <w:bookmarkEnd w:id="425"/>
      <w:bookmarkEnd w:id="426"/>
    </w:p>
    <w:p w:rsidR="00D02E6A" w:rsidRPr="00727571" w:rsidRDefault="00D02E6A" w:rsidP="00D02E6A">
      <w:pPr>
        <w:ind w:left="502"/>
        <w:outlineLvl w:val="0"/>
        <w:rPr>
          <w:rFonts w:ascii="Montserrat" w:hAnsi="Montserrat" w:cs="Arial"/>
          <w:b/>
          <w:sz w:val="20"/>
          <w:szCs w:val="20"/>
          <w:lang w:val="es-MX"/>
        </w:rPr>
      </w:pPr>
    </w:p>
    <w:p w:rsidR="00786F04" w:rsidRPr="00727571" w:rsidRDefault="00F40DEF" w:rsidP="00786F04">
      <w:pPr>
        <w:tabs>
          <w:tab w:val="num" w:pos="720"/>
        </w:tabs>
        <w:jc w:val="both"/>
        <w:rPr>
          <w:rFonts w:ascii="Montserrat" w:hAnsi="Montserrat" w:cs="Arial"/>
          <w:sz w:val="20"/>
          <w:szCs w:val="20"/>
          <w:lang w:val="es-MX"/>
        </w:rPr>
      </w:pPr>
      <w:r w:rsidRPr="00727571">
        <w:rPr>
          <w:rFonts w:ascii="Montserrat" w:hAnsi="Montserrat" w:cs="Arial"/>
          <w:sz w:val="20"/>
          <w:szCs w:val="20"/>
          <w:lang w:val="es-MX"/>
        </w:rPr>
        <w:t>La Documentación Legal y Administrativa deberá ser enviada a través del Sistema CompraNet (</w:t>
      </w:r>
      <w:r w:rsidRPr="00727571">
        <w:rPr>
          <w:rFonts w:ascii="Montserrat" w:hAnsi="Montserrat" w:cs="Arial"/>
          <w:b/>
          <w:sz w:val="20"/>
          <w:szCs w:val="20"/>
          <w:lang w:val="es-MX"/>
        </w:rPr>
        <w:t>firmada electrónicamente</w:t>
      </w:r>
      <w:r w:rsidRPr="00727571">
        <w:rPr>
          <w:rFonts w:ascii="Montserrat" w:hAnsi="Montserrat" w:cs="Arial"/>
          <w:sz w:val="20"/>
          <w:szCs w:val="20"/>
          <w:lang w:val="es-MX"/>
        </w:rPr>
        <w:t>); por lo que la falta de este requisito será motivo de des</w:t>
      </w:r>
      <w:r w:rsidR="00E92800">
        <w:rPr>
          <w:rFonts w:ascii="Montserrat" w:hAnsi="Montserrat" w:cs="Arial"/>
          <w:sz w:val="20"/>
          <w:szCs w:val="20"/>
          <w:lang w:val="es-MX"/>
        </w:rPr>
        <w:t>echamiento</w:t>
      </w:r>
      <w:r w:rsidR="00786F04" w:rsidRPr="00727571">
        <w:rPr>
          <w:rFonts w:ascii="Montserrat" w:hAnsi="Montserrat" w:cs="Arial"/>
          <w:sz w:val="20"/>
          <w:szCs w:val="20"/>
          <w:lang w:val="es-MX"/>
        </w:rPr>
        <w:t>.</w:t>
      </w:r>
    </w:p>
    <w:p w:rsidR="008960C7" w:rsidRPr="00727571" w:rsidRDefault="008960C7" w:rsidP="00786F04">
      <w:pPr>
        <w:tabs>
          <w:tab w:val="num" w:pos="720"/>
        </w:tabs>
        <w:jc w:val="both"/>
        <w:rPr>
          <w:rFonts w:ascii="Montserrat" w:hAnsi="Montserrat" w:cs="Arial"/>
          <w:sz w:val="20"/>
          <w:szCs w:val="20"/>
          <w:lang w:val="es-MX"/>
        </w:rPr>
      </w:pPr>
    </w:p>
    <w:p w:rsidR="00EE5777" w:rsidRPr="00727571" w:rsidRDefault="00EE5777" w:rsidP="0098356E">
      <w:pPr>
        <w:pStyle w:val="Prrafodelista"/>
        <w:numPr>
          <w:ilvl w:val="0"/>
          <w:numId w:val="123"/>
        </w:numPr>
        <w:tabs>
          <w:tab w:val="left" w:pos="567"/>
        </w:tabs>
        <w:ind w:left="567"/>
        <w:jc w:val="both"/>
        <w:rPr>
          <w:rFonts w:ascii="Montserrat" w:hAnsi="Montserrat" w:cs="Arial"/>
          <w:b/>
          <w:sz w:val="20"/>
          <w:szCs w:val="20"/>
          <w:lang w:val="es-MX"/>
        </w:rPr>
      </w:pPr>
      <w:r w:rsidRPr="00727571">
        <w:rPr>
          <w:rFonts w:ascii="Montserrat" w:hAnsi="Montserrat" w:cs="Arial"/>
          <w:b/>
          <w:sz w:val="20"/>
          <w:szCs w:val="20"/>
          <w:lang w:val="es-MX"/>
        </w:rPr>
        <w:t>ACREDITACIÓN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EXISTENCIA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LEGAL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PERSONALIDAD</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JURÍDICA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LICITANTE</w:t>
      </w:r>
    </w:p>
    <w:p w:rsidR="002F01CD" w:rsidRPr="00727571" w:rsidRDefault="002F01CD" w:rsidP="002F01CD">
      <w:pPr>
        <w:pStyle w:val="Prrafodelista"/>
        <w:tabs>
          <w:tab w:val="left" w:pos="567"/>
        </w:tabs>
        <w:ind w:left="567"/>
        <w:jc w:val="both"/>
        <w:rPr>
          <w:rFonts w:ascii="Montserrat" w:hAnsi="Montserrat" w:cs="Arial"/>
          <w:sz w:val="20"/>
          <w:szCs w:val="20"/>
          <w:lang w:val="es-MX"/>
        </w:rPr>
      </w:pPr>
      <w:r w:rsidRPr="00727571">
        <w:rPr>
          <w:rFonts w:ascii="Montserrat" w:hAnsi="Montserrat" w:cs="Arial"/>
          <w:sz w:val="20"/>
          <w:szCs w:val="20"/>
          <w:lang w:val="es-MX"/>
        </w:rPr>
        <w:t>Los licitantes deberán acreditar su existencia legal y, en su caso, la personalidad jurídica de su representante en el acto de presentación y apertura de proposiciones, mediante el envío a través de CompraNet de un escrito</w:t>
      </w:r>
      <w:r w:rsidR="00E83AE1">
        <w:rPr>
          <w:rFonts w:ascii="Montserrat" w:hAnsi="Montserrat" w:cs="Arial"/>
          <w:sz w:val="20"/>
          <w:szCs w:val="20"/>
          <w:lang w:val="es-MX"/>
        </w:rPr>
        <w:t xml:space="preserve"> en formato libre</w:t>
      </w:r>
      <w:r w:rsidRPr="00727571">
        <w:rPr>
          <w:rFonts w:ascii="Montserrat" w:hAnsi="Montserrat" w:cs="Arial"/>
          <w:sz w:val="20"/>
          <w:szCs w:val="20"/>
          <w:lang w:val="es-MX"/>
        </w:rPr>
        <w:t xml:space="preserve"> en el que el firmante manifieste, bajo protesta de decir verdad, que cuenta con facultades suficientes para comprometerse por sí o su representada. Para este caso podrá utilizarse el </w:t>
      </w:r>
      <w:r w:rsidRPr="00727571">
        <w:rPr>
          <w:rFonts w:ascii="Montserrat" w:hAnsi="Montserrat" w:cs="Arial"/>
          <w:b/>
          <w:sz w:val="20"/>
          <w:szCs w:val="20"/>
          <w:lang w:val="es-MX"/>
        </w:rPr>
        <w:t>Formato 1</w:t>
      </w:r>
      <w:r w:rsidRPr="00727571">
        <w:rPr>
          <w:rFonts w:ascii="Montserrat" w:hAnsi="Montserrat" w:cs="Arial"/>
          <w:sz w:val="20"/>
          <w:szCs w:val="20"/>
          <w:lang w:val="es-MX"/>
        </w:rPr>
        <w:t xml:space="preserve">. </w:t>
      </w:r>
    </w:p>
    <w:p w:rsidR="00623B68" w:rsidRPr="00727571" w:rsidRDefault="00623B68" w:rsidP="005D3318">
      <w:pPr>
        <w:tabs>
          <w:tab w:val="left" w:pos="567"/>
        </w:tabs>
        <w:jc w:val="both"/>
        <w:rPr>
          <w:rFonts w:ascii="Montserrat" w:hAnsi="Montserrat" w:cs="Arial"/>
          <w:sz w:val="20"/>
          <w:szCs w:val="20"/>
          <w:lang w:val="es-MX"/>
        </w:rPr>
      </w:pPr>
    </w:p>
    <w:p w:rsidR="00EE5777" w:rsidRPr="00727571" w:rsidRDefault="00EE5777" w:rsidP="0098356E">
      <w:pPr>
        <w:pStyle w:val="Prrafodelista"/>
        <w:numPr>
          <w:ilvl w:val="0"/>
          <w:numId w:val="123"/>
        </w:numPr>
        <w:tabs>
          <w:tab w:val="left" w:pos="567"/>
        </w:tabs>
        <w:ind w:left="567"/>
        <w:jc w:val="both"/>
        <w:rPr>
          <w:rFonts w:ascii="Montserrat" w:hAnsi="Montserrat" w:cs="Arial"/>
          <w:b/>
          <w:sz w:val="20"/>
          <w:szCs w:val="20"/>
          <w:lang w:val="es-MX"/>
        </w:rPr>
      </w:pPr>
      <w:r w:rsidRPr="00727571">
        <w:rPr>
          <w:rFonts w:ascii="Montserrat" w:hAnsi="Montserrat" w:cs="Arial"/>
          <w:b/>
          <w:sz w:val="20"/>
          <w:szCs w:val="20"/>
          <w:lang w:val="es-MX"/>
        </w:rPr>
        <w:t>ESCRITO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NACIONALIDAD</w:t>
      </w:r>
    </w:p>
    <w:p w:rsidR="00FC1CC0" w:rsidRPr="00727571" w:rsidRDefault="006604ED" w:rsidP="00FC1CC0">
      <w:pPr>
        <w:pStyle w:val="Prrafodelista"/>
        <w:tabs>
          <w:tab w:val="left" w:pos="567"/>
        </w:tabs>
        <w:ind w:left="567"/>
        <w:jc w:val="both"/>
        <w:rPr>
          <w:rFonts w:ascii="Montserrat" w:hAnsi="Montserrat" w:cs="Arial"/>
          <w:b/>
          <w:sz w:val="20"/>
          <w:szCs w:val="20"/>
          <w:lang w:val="es-MX"/>
        </w:rPr>
      </w:pP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Licitantes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manifestar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827854" w:rsidRPr="00727571">
        <w:rPr>
          <w:rFonts w:ascii="Montserrat" w:hAnsi="Montserrat" w:cs="Arial"/>
          <w:sz w:val="20"/>
          <w:szCs w:val="20"/>
          <w:lang w:val="es-MX"/>
        </w:rPr>
        <w:t>son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NACIONALIDAD</w:t>
      </w:r>
      <w:r w:rsidR="00B432CF" w:rsidRPr="00727571">
        <w:rPr>
          <w:rFonts w:ascii="Montserrat" w:hAnsi="Montserrat"/>
          <w:b/>
          <w:sz w:val="20"/>
          <w:szCs w:val="20"/>
          <w:lang w:val="es-MX"/>
        </w:rPr>
        <w:t xml:space="preserve"> </w:t>
      </w:r>
      <w:r w:rsidRPr="00727571">
        <w:rPr>
          <w:rFonts w:ascii="Montserrat" w:hAnsi="Montserrat"/>
          <w:b/>
          <w:sz w:val="20"/>
          <w:szCs w:val="20"/>
          <w:lang w:val="es-MX"/>
        </w:rPr>
        <w:t>MEXICANA</w:t>
      </w:r>
      <w:r w:rsidRPr="00727571">
        <w:rPr>
          <w:rFonts w:ascii="Montserrat" w:hAnsi="Montserrat" w:cs="Arial"/>
          <w:b/>
          <w:sz w:val="20"/>
          <w:szCs w:val="20"/>
          <w:lang w:val="es-MX"/>
        </w:rPr>
        <w:t>.</w:t>
      </w:r>
      <w:r w:rsidR="00B432CF" w:rsidRPr="00727571">
        <w:rPr>
          <w:rFonts w:ascii="Montserrat" w:hAnsi="Montserrat" w:cs="Arial"/>
          <w:b/>
          <w:sz w:val="20"/>
          <w:szCs w:val="20"/>
          <w:lang w:val="es-MX"/>
        </w:rPr>
        <w:t xml:space="preserve"> </w:t>
      </w:r>
      <w:r w:rsidR="00E83AE1">
        <w:rPr>
          <w:rFonts w:ascii="Montserrat" w:hAnsi="Montserrat" w:cs="Arial"/>
          <w:b/>
          <w:sz w:val="20"/>
          <w:szCs w:val="20"/>
          <w:lang w:val="es-MX"/>
        </w:rPr>
        <w:t xml:space="preserve">Para este caso podrá utilizarse el </w:t>
      </w:r>
      <w:r w:rsidRPr="00727571">
        <w:rPr>
          <w:rFonts w:ascii="Montserrat" w:hAnsi="Montserrat" w:cs="Arial"/>
          <w:b/>
          <w:sz w:val="20"/>
          <w:szCs w:val="20"/>
          <w:lang w:val="es-MX"/>
        </w:rPr>
        <w:t>Formato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2</w:t>
      </w:r>
      <w:r w:rsidR="0042321A" w:rsidRPr="00727571">
        <w:rPr>
          <w:rFonts w:ascii="Montserrat" w:hAnsi="Montserrat" w:cs="Arial"/>
          <w:b/>
          <w:sz w:val="20"/>
          <w:szCs w:val="20"/>
          <w:lang w:val="es-MX"/>
        </w:rPr>
        <w:t>.</w:t>
      </w:r>
    </w:p>
    <w:p w:rsidR="00742B62" w:rsidRPr="00727571" w:rsidRDefault="00742B62" w:rsidP="00405A75">
      <w:pPr>
        <w:pStyle w:val="Prrafodelista"/>
        <w:tabs>
          <w:tab w:val="left" w:pos="567"/>
        </w:tabs>
        <w:ind w:left="567"/>
        <w:jc w:val="both"/>
        <w:rPr>
          <w:rFonts w:ascii="Montserrat" w:hAnsi="Montserrat" w:cs="Arial"/>
          <w:sz w:val="20"/>
          <w:szCs w:val="20"/>
          <w:lang w:val="es-MX"/>
        </w:rPr>
      </w:pPr>
    </w:p>
    <w:p w:rsidR="00EE5777" w:rsidRPr="00727571" w:rsidRDefault="00EE5777" w:rsidP="0098356E">
      <w:pPr>
        <w:pStyle w:val="Prrafodelista"/>
        <w:numPr>
          <w:ilvl w:val="0"/>
          <w:numId w:val="123"/>
        </w:numPr>
        <w:tabs>
          <w:tab w:val="left" w:pos="567"/>
        </w:tabs>
        <w:ind w:left="567"/>
        <w:jc w:val="both"/>
        <w:rPr>
          <w:rFonts w:ascii="Montserrat" w:hAnsi="Montserrat" w:cs="Arial"/>
          <w:b/>
          <w:sz w:val="20"/>
          <w:szCs w:val="20"/>
          <w:lang w:val="es-MX"/>
        </w:rPr>
      </w:pPr>
      <w:r w:rsidRPr="00727571">
        <w:rPr>
          <w:rFonts w:ascii="Montserrat" w:hAnsi="Montserrat" w:cs="Arial"/>
          <w:b/>
          <w:sz w:val="20"/>
          <w:szCs w:val="20"/>
          <w:lang w:val="es-MX"/>
        </w:rPr>
        <w:t>DECLARACIÓN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ESCRITA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ARTÍCULOS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50</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60</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LAASSP</w:t>
      </w:r>
    </w:p>
    <w:p w:rsidR="00A761E0" w:rsidRPr="00727571" w:rsidRDefault="00EE5777" w:rsidP="00405A75">
      <w:pPr>
        <w:pStyle w:val="Prrafodelista"/>
        <w:tabs>
          <w:tab w:val="left" w:pos="567"/>
        </w:tabs>
        <w:ind w:left="567"/>
        <w:jc w:val="both"/>
        <w:rPr>
          <w:rFonts w:ascii="Montserrat" w:hAnsi="Montserrat" w:cs="Arial"/>
          <w:sz w:val="20"/>
          <w:szCs w:val="20"/>
          <w:lang w:val="es-MX"/>
        </w:rPr>
      </w:pPr>
      <w:r w:rsidRPr="00727571">
        <w:rPr>
          <w:rFonts w:ascii="Montserrat" w:hAnsi="Montserrat" w:cs="Arial"/>
          <w:sz w:val="20"/>
          <w:szCs w:val="20"/>
          <w:lang w:val="es-MX"/>
        </w:rPr>
        <w:lastRenderedPageBreak/>
        <w:t>Declaración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escrita</w:t>
      </w:r>
      <w:r w:rsidR="00B432CF" w:rsidRPr="00727571">
        <w:rPr>
          <w:rFonts w:ascii="Montserrat" w:hAnsi="Montserrat" w:cs="Arial"/>
          <w:sz w:val="20"/>
          <w:szCs w:val="20"/>
          <w:lang w:val="es-MX"/>
        </w:rPr>
        <w:t xml:space="preserve"> </w:t>
      </w:r>
      <w:r w:rsidR="003F3A0A" w:rsidRPr="00727571">
        <w:rPr>
          <w:rFonts w:ascii="Montserrat" w:hAnsi="Montserrat" w:cs="Arial"/>
          <w:sz w:val="20"/>
          <w:szCs w:val="20"/>
          <w:lang w:val="es-MX"/>
        </w:rPr>
        <w:t xml:space="preserve">preferentemente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papel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membretado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encontrarse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supuestos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50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60</w:t>
      </w:r>
      <w:r w:rsidR="00B432CF" w:rsidRPr="00727571">
        <w:rPr>
          <w:rFonts w:ascii="Montserrat" w:hAnsi="Montserrat" w:cs="Arial"/>
          <w:sz w:val="20"/>
          <w:szCs w:val="20"/>
          <w:lang w:val="es-MX"/>
        </w:rPr>
        <w:t xml:space="preserve"> </w:t>
      </w:r>
      <w:r w:rsidR="00D04F2E" w:rsidRPr="00727571">
        <w:rPr>
          <w:rFonts w:ascii="Montserrat" w:hAnsi="Montserrat" w:cs="Arial"/>
          <w:sz w:val="20"/>
          <w:szCs w:val="20"/>
          <w:lang w:val="es-MX"/>
        </w:rPr>
        <w:t>de</w:t>
      </w:r>
      <w:r w:rsidR="00D04F2E" w:rsidRPr="00727571">
        <w:rPr>
          <w:rFonts w:ascii="Montserrat" w:hAnsi="Montserrat" w:cs="Arial"/>
          <w:b/>
          <w:sz w:val="20"/>
          <w:szCs w:val="20"/>
          <w:lang w:val="es-MX"/>
        </w:rPr>
        <w:t xml:space="preserve"> “La Ley”</w:t>
      </w:r>
      <w:r w:rsidRPr="00727571">
        <w:rPr>
          <w:rFonts w:ascii="Montserrat" w:hAnsi="Montserrat" w:cs="Arial"/>
          <w:sz w:val="20"/>
          <w:szCs w:val="20"/>
          <w:lang w:val="es-MX"/>
        </w:rPr>
        <w:t>.</w:t>
      </w:r>
      <w:r w:rsidR="00E83AE1" w:rsidRPr="00E83AE1">
        <w:rPr>
          <w:rFonts w:ascii="Montserrat" w:hAnsi="Montserrat" w:cs="Arial"/>
          <w:b/>
          <w:sz w:val="20"/>
          <w:szCs w:val="20"/>
          <w:lang w:val="es-MX"/>
        </w:rPr>
        <w:t xml:space="preserve"> </w:t>
      </w:r>
      <w:r w:rsidR="00E83AE1">
        <w:rPr>
          <w:rFonts w:ascii="Montserrat" w:hAnsi="Montserrat" w:cs="Arial"/>
          <w:b/>
          <w:sz w:val="20"/>
          <w:szCs w:val="20"/>
          <w:lang w:val="es-MX"/>
        </w:rPr>
        <w:t>Para este caso podrá utilizarse el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F</w:t>
      </w:r>
      <w:r w:rsidR="00DB5D9B" w:rsidRPr="00727571">
        <w:rPr>
          <w:rFonts w:ascii="Montserrat" w:hAnsi="Montserrat" w:cs="Arial"/>
          <w:b/>
          <w:sz w:val="20"/>
          <w:szCs w:val="20"/>
          <w:lang w:val="es-MX"/>
        </w:rPr>
        <w:t>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3</w:t>
      </w:r>
      <w:r w:rsidR="00E83AE1">
        <w:rPr>
          <w:rFonts w:ascii="Montserrat" w:hAnsi="Montserrat" w:cs="Arial"/>
          <w:sz w:val="20"/>
          <w:szCs w:val="20"/>
          <w:lang w:val="es-MX"/>
        </w:rPr>
        <w:t>.</w:t>
      </w:r>
    </w:p>
    <w:p w:rsidR="00925866" w:rsidRPr="00727571" w:rsidRDefault="00925866" w:rsidP="00405A75">
      <w:pPr>
        <w:pStyle w:val="Prrafodelista"/>
        <w:tabs>
          <w:tab w:val="left" w:pos="567"/>
        </w:tabs>
        <w:ind w:left="567"/>
        <w:jc w:val="both"/>
        <w:rPr>
          <w:rFonts w:ascii="Montserrat" w:hAnsi="Montserrat" w:cs="Arial"/>
          <w:sz w:val="20"/>
          <w:szCs w:val="20"/>
          <w:lang w:val="es-MX"/>
        </w:rPr>
      </w:pPr>
    </w:p>
    <w:p w:rsidR="00EE5777" w:rsidRPr="00727571" w:rsidRDefault="00EE5777" w:rsidP="0098356E">
      <w:pPr>
        <w:pStyle w:val="Prrafodelista"/>
        <w:numPr>
          <w:ilvl w:val="0"/>
          <w:numId w:val="123"/>
        </w:numPr>
        <w:tabs>
          <w:tab w:val="left" w:pos="567"/>
        </w:tabs>
        <w:ind w:left="567"/>
        <w:jc w:val="both"/>
        <w:rPr>
          <w:rFonts w:ascii="Montserrat" w:hAnsi="Montserrat" w:cs="Arial"/>
          <w:b/>
          <w:sz w:val="20"/>
          <w:szCs w:val="20"/>
          <w:lang w:val="es-MX"/>
        </w:rPr>
      </w:pPr>
      <w:r w:rsidRPr="00727571">
        <w:rPr>
          <w:rFonts w:ascii="Montserrat" w:hAnsi="Montserrat" w:cs="Arial"/>
          <w:b/>
          <w:sz w:val="20"/>
          <w:szCs w:val="20"/>
          <w:lang w:val="es-MX"/>
        </w:rPr>
        <w:t>DECLARACIÓN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INTEGRIDAD</w:t>
      </w:r>
    </w:p>
    <w:p w:rsidR="00AB51AA" w:rsidRPr="00E83AE1" w:rsidRDefault="00925866" w:rsidP="00C41C31">
      <w:pPr>
        <w:tabs>
          <w:tab w:val="left" w:pos="567"/>
        </w:tabs>
        <w:ind w:left="567"/>
        <w:jc w:val="both"/>
        <w:rPr>
          <w:rFonts w:ascii="Montserrat" w:hAnsi="Montserrat" w:cs="Arial"/>
          <w:b/>
          <w:sz w:val="20"/>
          <w:szCs w:val="20"/>
          <w:lang w:val="es-MX"/>
        </w:rPr>
      </w:pPr>
      <w:r w:rsidRPr="00727571">
        <w:rPr>
          <w:rFonts w:ascii="Montserrat" w:hAnsi="Montserrat" w:cs="Arial"/>
          <w:sz w:val="20"/>
          <w:szCs w:val="20"/>
          <w:lang w:val="es-MX"/>
        </w:rPr>
        <w:t xml:space="preserve">Presentar declaración de integridad en la que </w:t>
      </w:r>
      <w:r w:rsidR="00042BFD" w:rsidRPr="00042BFD">
        <w:rPr>
          <w:rFonts w:ascii="Montserrat" w:hAnsi="Montserrat" w:cs="Arial"/>
          <w:b/>
          <w:sz w:val="20"/>
          <w:szCs w:val="20"/>
          <w:lang w:val="es-MX"/>
        </w:rPr>
        <w:t>“E</w:t>
      </w:r>
      <w:r w:rsidRPr="00042BFD">
        <w:rPr>
          <w:rFonts w:ascii="Montserrat" w:hAnsi="Montserrat" w:cs="Arial"/>
          <w:b/>
          <w:sz w:val="20"/>
          <w:szCs w:val="20"/>
          <w:lang w:val="es-MX"/>
        </w:rPr>
        <w:t>l licitante</w:t>
      </w:r>
      <w:r w:rsidR="00042BFD" w:rsidRPr="00042BFD">
        <w:rPr>
          <w:rFonts w:ascii="Montserrat" w:hAnsi="Montserrat" w:cs="Arial"/>
          <w:b/>
          <w:sz w:val="20"/>
          <w:szCs w:val="20"/>
          <w:lang w:val="es-MX"/>
        </w:rPr>
        <w:t>”</w:t>
      </w:r>
      <w:r w:rsidRPr="00727571">
        <w:rPr>
          <w:rFonts w:ascii="Montserrat" w:hAnsi="Montserrat" w:cs="Arial"/>
          <w:sz w:val="20"/>
          <w:szCs w:val="20"/>
          <w:lang w:val="es-MX"/>
        </w:rPr>
        <w:t xml:space="preserve"> manifieste bajo protesta de decir verdad, que por sí mismo o a través de interpósita persona, se abstendrá de adoptar conductas, para que los servidores públicos de </w:t>
      </w:r>
      <w:r w:rsidR="00042BFD" w:rsidRPr="00042BFD">
        <w:rPr>
          <w:rFonts w:ascii="Montserrat" w:hAnsi="Montserrat" w:cs="Arial"/>
          <w:b/>
          <w:sz w:val="20"/>
          <w:szCs w:val="20"/>
          <w:lang w:val="es-MX"/>
        </w:rPr>
        <w:t>“La Conagua”</w:t>
      </w:r>
      <w:r w:rsidRPr="00042BFD">
        <w:rPr>
          <w:rFonts w:ascii="Montserrat" w:hAnsi="Montserrat" w:cs="Arial"/>
          <w:b/>
          <w:sz w:val="20"/>
          <w:szCs w:val="20"/>
          <w:lang w:val="es-MX"/>
        </w:rPr>
        <w:t>,</w:t>
      </w:r>
      <w:r w:rsidRPr="00727571">
        <w:rPr>
          <w:rFonts w:ascii="Montserrat" w:hAnsi="Montserrat" w:cs="Arial"/>
          <w:sz w:val="20"/>
          <w:szCs w:val="20"/>
          <w:lang w:val="es-MX"/>
        </w:rPr>
        <w:t xml:space="preserve"> induzcan o alteren las evaluaciones de las propuestas, el resultado del procedimiento u otros aspectos que otorguen condiciones más ventajosas con relación a los demás participantes.</w:t>
      </w:r>
      <w:r w:rsidR="00E83AE1">
        <w:rPr>
          <w:rFonts w:ascii="Montserrat" w:hAnsi="Montserrat" w:cs="Arial"/>
          <w:sz w:val="20"/>
          <w:szCs w:val="20"/>
          <w:lang w:val="es-MX"/>
        </w:rPr>
        <w:t xml:space="preserve"> </w:t>
      </w:r>
      <w:r w:rsidR="00E83AE1" w:rsidRPr="00E83AE1">
        <w:rPr>
          <w:rFonts w:ascii="Montserrat" w:hAnsi="Montserrat" w:cs="Arial"/>
          <w:b/>
          <w:sz w:val="20"/>
          <w:szCs w:val="20"/>
          <w:lang w:val="es-MX"/>
        </w:rPr>
        <w:t>Para este caso podrá utilizarse el Formato 4.</w:t>
      </w:r>
    </w:p>
    <w:p w:rsidR="00925866" w:rsidRPr="00727571" w:rsidRDefault="00925866" w:rsidP="00C41C31">
      <w:pPr>
        <w:tabs>
          <w:tab w:val="left" w:pos="567"/>
        </w:tabs>
        <w:ind w:left="567"/>
        <w:jc w:val="both"/>
        <w:rPr>
          <w:rFonts w:ascii="Montserrat" w:hAnsi="Montserrat" w:cs="Arial"/>
          <w:b/>
          <w:sz w:val="20"/>
          <w:szCs w:val="20"/>
          <w:lang w:val="es-MX"/>
        </w:rPr>
      </w:pPr>
    </w:p>
    <w:p w:rsidR="00EE5777" w:rsidRPr="00727571" w:rsidRDefault="00825595" w:rsidP="0098356E">
      <w:pPr>
        <w:pStyle w:val="Prrafodelista"/>
        <w:numPr>
          <w:ilvl w:val="0"/>
          <w:numId w:val="123"/>
        </w:numPr>
        <w:tabs>
          <w:tab w:val="left" w:pos="567"/>
        </w:tabs>
        <w:ind w:left="567"/>
        <w:jc w:val="both"/>
        <w:rPr>
          <w:rFonts w:ascii="Montserrat" w:hAnsi="Montserrat" w:cs="Arial"/>
          <w:b/>
          <w:sz w:val="20"/>
          <w:szCs w:val="20"/>
          <w:lang w:val="es-MX"/>
        </w:rPr>
      </w:pPr>
      <w:r w:rsidRPr="00727571">
        <w:rPr>
          <w:rFonts w:ascii="Montserrat" w:hAnsi="Montserrat" w:cs="Arial"/>
          <w:b/>
          <w:sz w:val="20"/>
          <w:szCs w:val="20"/>
          <w:lang w:val="es-MX"/>
        </w:rPr>
        <w:t>MANIFESTACIÓN DE ESTRATIFICACIÓN DE LAS MICRO, PEQUEÑA O MEDIANA EMPRESA (MIPYMES).</w:t>
      </w:r>
    </w:p>
    <w:p w:rsidR="00EE5777" w:rsidRPr="00727571" w:rsidRDefault="00EE5777" w:rsidP="00405A75">
      <w:pPr>
        <w:tabs>
          <w:tab w:val="left" w:pos="567"/>
        </w:tabs>
        <w:autoSpaceDE w:val="0"/>
        <w:autoSpaceDN w:val="0"/>
        <w:adjustRightInd w:val="0"/>
        <w:ind w:left="567"/>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34</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“Reglamento”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3</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III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Desarrollo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Competitividad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Micro,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Pequeña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Mediana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Empresa</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donde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manifiesten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clasificación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guarda,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micro,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pequeña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mediana,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conforme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0009366D" w:rsidRPr="00727571">
        <w:rPr>
          <w:rFonts w:ascii="Montserrat" w:hAnsi="Montserrat" w:cs="Arial"/>
          <w:sz w:val="20"/>
          <w:szCs w:val="20"/>
          <w:lang w:val="es-MX"/>
        </w:rPr>
        <w:t>A</w:t>
      </w:r>
      <w:r w:rsidRPr="00727571">
        <w:rPr>
          <w:rFonts w:ascii="Montserrat" w:hAnsi="Montserrat" w:cs="Arial"/>
          <w:sz w:val="20"/>
          <w:szCs w:val="20"/>
          <w:lang w:val="es-MX"/>
        </w:rPr>
        <w:t>cuerdo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estratificación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tipo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publicado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Oficial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30</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junio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2009</w:t>
      </w:r>
      <w:r w:rsidR="00F40DEF"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F</w:t>
      </w:r>
      <w:r w:rsidR="00DB5D9B" w:rsidRPr="00727571">
        <w:rPr>
          <w:rFonts w:ascii="Montserrat" w:hAnsi="Montserrat" w:cs="Arial"/>
          <w:b/>
          <w:sz w:val="20"/>
          <w:szCs w:val="20"/>
          <w:lang w:val="es-MX"/>
        </w:rPr>
        <w:t>ormato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5</w:t>
      </w:r>
      <w:r w:rsidRPr="00727571">
        <w:rPr>
          <w:rFonts w:ascii="Montserrat" w:hAnsi="Montserrat" w:cs="Arial"/>
          <w:sz w:val="20"/>
          <w:szCs w:val="20"/>
          <w:lang w:val="es-MX"/>
        </w:rPr>
        <w:t>.</w:t>
      </w:r>
    </w:p>
    <w:p w:rsidR="00033247" w:rsidRDefault="00033247" w:rsidP="00405A75">
      <w:pPr>
        <w:tabs>
          <w:tab w:val="left" w:pos="567"/>
        </w:tabs>
        <w:autoSpaceDE w:val="0"/>
        <w:autoSpaceDN w:val="0"/>
        <w:adjustRightInd w:val="0"/>
        <w:ind w:left="567"/>
        <w:jc w:val="both"/>
        <w:rPr>
          <w:rFonts w:ascii="Montserrat" w:hAnsi="Montserrat" w:cs="Arial"/>
          <w:sz w:val="20"/>
          <w:szCs w:val="20"/>
          <w:lang w:val="es-MX"/>
        </w:rPr>
      </w:pPr>
    </w:p>
    <w:p w:rsidR="003231C0" w:rsidRPr="00727571" w:rsidRDefault="003231C0" w:rsidP="00405A75">
      <w:pPr>
        <w:tabs>
          <w:tab w:val="left" w:pos="567"/>
        </w:tabs>
        <w:autoSpaceDE w:val="0"/>
        <w:autoSpaceDN w:val="0"/>
        <w:adjustRightInd w:val="0"/>
        <w:ind w:left="567"/>
        <w:jc w:val="both"/>
        <w:rPr>
          <w:rFonts w:ascii="Montserrat" w:hAnsi="Montserrat" w:cs="Arial"/>
          <w:sz w:val="20"/>
          <w:szCs w:val="20"/>
          <w:lang w:val="es-MX"/>
        </w:rPr>
      </w:pPr>
      <w:r w:rsidRPr="00727571">
        <w:rPr>
          <w:rFonts w:ascii="Montserrat" w:hAnsi="Montserrat" w:cs="Arial"/>
          <w:sz w:val="20"/>
          <w:szCs w:val="20"/>
          <w:lang w:val="es-MX"/>
        </w:rPr>
        <w:t>En caso de no clasificarse en dicha estratificación, los licitantes</w:t>
      </w:r>
      <w:r w:rsidR="00DF7928" w:rsidRPr="00727571">
        <w:rPr>
          <w:rFonts w:ascii="Montserrat" w:hAnsi="Montserrat" w:cs="Arial"/>
          <w:sz w:val="20"/>
          <w:szCs w:val="20"/>
          <w:lang w:val="es-MX"/>
        </w:rPr>
        <w:t xml:space="preserve"> no están obligados a presentar el formato citado, o bien, a presentar </w:t>
      </w:r>
      <w:r w:rsidR="00BF5DDC" w:rsidRPr="00727571">
        <w:rPr>
          <w:rFonts w:ascii="Montserrat" w:hAnsi="Montserrat" w:cs="Arial"/>
          <w:sz w:val="20"/>
          <w:szCs w:val="20"/>
          <w:lang w:val="es-MX"/>
        </w:rPr>
        <w:t xml:space="preserve">un escrito libre en el que </w:t>
      </w:r>
      <w:r w:rsidR="00DF7928" w:rsidRPr="00727571">
        <w:rPr>
          <w:rFonts w:ascii="Montserrat" w:hAnsi="Montserrat" w:cs="Arial"/>
          <w:sz w:val="20"/>
          <w:szCs w:val="20"/>
          <w:lang w:val="es-MX"/>
        </w:rPr>
        <w:t>manif</w:t>
      </w:r>
      <w:r w:rsidR="00BF5DDC" w:rsidRPr="00727571">
        <w:rPr>
          <w:rFonts w:ascii="Montserrat" w:hAnsi="Montserrat" w:cs="Arial"/>
          <w:sz w:val="20"/>
          <w:szCs w:val="20"/>
          <w:lang w:val="es-MX"/>
        </w:rPr>
        <w:t>i</w:t>
      </w:r>
      <w:r w:rsidR="00DF7928" w:rsidRPr="00727571">
        <w:rPr>
          <w:rFonts w:ascii="Montserrat" w:hAnsi="Montserrat" w:cs="Arial"/>
          <w:sz w:val="20"/>
          <w:szCs w:val="20"/>
          <w:lang w:val="es-MX"/>
        </w:rPr>
        <w:t>est</w:t>
      </w:r>
      <w:r w:rsidR="00BF5DDC" w:rsidRPr="00727571">
        <w:rPr>
          <w:rFonts w:ascii="Montserrat" w:hAnsi="Montserrat" w:cs="Arial"/>
          <w:sz w:val="20"/>
          <w:szCs w:val="20"/>
          <w:lang w:val="es-MX"/>
        </w:rPr>
        <w:t>e que no se ubica en la misma.</w:t>
      </w:r>
      <w:r w:rsidR="00DF7928" w:rsidRPr="00727571">
        <w:rPr>
          <w:rFonts w:ascii="Montserrat" w:hAnsi="Montserrat" w:cs="Arial"/>
          <w:sz w:val="20"/>
          <w:szCs w:val="20"/>
          <w:lang w:val="es-MX"/>
        </w:rPr>
        <w:t xml:space="preserve"> </w:t>
      </w:r>
    </w:p>
    <w:p w:rsidR="003231C0" w:rsidRPr="00727571" w:rsidRDefault="003231C0" w:rsidP="00405A75">
      <w:pPr>
        <w:tabs>
          <w:tab w:val="left" w:pos="567"/>
        </w:tabs>
        <w:autoSpaceDE w:val="0"/>
        <w:autoSpaceDN w:val="0"/>
        <w:adjustRightInd w:val="0"/>
        <w:ind w:left="567"/>
        <w:jc w:val="both"/>
        <w:rPr>
          <w:rFonts w:ascii="Montserrat" w:hAnsi="Montserrat" w:cs="Arial"/>
          <w:sz w:val="20"/>
          <w:szCs w:val="20"/>
          <w:lang w:val="es-MX"/>
        </w:rPr>
      </w:pPr>
    </w:p>
    <w:p w:rsidR="00B11C16" w:rsidRPr="00727571" w:rsidRDefault="00B11C16" w:rsidP="0098356E">
      <w:pPr>
        <w:numPr>
          <w:ilvl w:val="2"/>
          <w:numId w:val="119"/>
        </w:numPr>
        <w:ind w:left="532" w:hanging="518"/>
        <w:outlineLvl w:val="0"/>
        <w:rPr>
          <w:rFonts w:ascii="Montserrat" w:hAnsi="Montserrat" w:cs="Arial"/>
          <w:b/>
          <w:sz w:val="20"/>
          <w:szCs w:val="20"/>
          <w:lang w:val="es-MX"/>
        </w:rPr>
      </w:pPr>
      <w:bookmarkStart w:id="427" w:name="_Toc423420317"/>
      <w:bookmarkStart w:id="428" w:name="_Toc2604652"/>
      <w:r w:rsidRPr="00727571">
        <w:rPr>
          <w:rFonts w:ascii="Montserrat" w:hAnsi="Montserrat" w:cs="Arial"/>
          <w:b/>
          <w:sz w:val="20"/>
          <w:szCs w:val="20"/>
          <w:lang w:val="es-MX"/>
        </w:rPr>
        <w:t>Documentos</w:t>
      </w:r>
      <w:r w:rsidR="00B432CF" w:rsidRPr="00727571">
        <w:rPr>
          <w:rFonts w:ascii="Montserrat" w:hAnsi="Montserrat" w:cs="Arial"/>
          <w:b/>
          <w:sz w:val="20"/>
          <w:szCs w:val="20"/>
          <w:lang w:val="es-MX"/>
        </w:rPr>
        <w:t xml:space="preserve"> </w:t>
      </w:r>
      <w:r w:rsidR="009E0403"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Técnica,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su</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presentación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carácter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obligatorio</w:t>
      </w:r>
      <w:r w:rsidR="006A5895" w:rsidRPr="00727571">
        <w:rPr>
          <w:rFonts w:ascii="Montserrat" w:hAnsi="Montserrat" w:cs="Arial"/>
          <w:b/>
          <w:sz w:val="20"/>
          <w:szCs w:val="20"/>
          <w:lang w:val="es-MX"/>
        </w:rPr>
        <w:t>.</w:t>
      </w:r>
      <w:bookmarkEnd w:id="427"/>
      <w:bookmarkEnd w:id="428"/>
      <w:r w:rsidR="00B432CF" w:rsidRPr="00727571">
        <w:rPr>
          <w:rFonts w:ascii="Montserrat" w:hAnsi="Montserrat" w:cs="Arial"/>
          <w:b/>
          <w:sz w:val="20"/>
          <w:szCs w:val="20"/>
          <w:lang w:val="es-MX"/>
        </w:rPr>
        <w:t xml:space="preserve"> </w:t>
      </w:r>
    </w:p>
    <w:p w:rsidR="00B11C16" w:rsidRPr="00727571" w:rsidRDefault="00B11C16" w:rsidP="00786F04">
      <w:pPr>
        <w:tabs>
          <w:tab w:val="left" w:pos="851"/>
        </w:tabs>
        <w:jc w:val="both"/>
        <w:rPr>
          <w:rFonts w:ascii="Montserrat" w:hAnsi="Montserrat" w:cs="Arial"/>
          <w:sz w:val="20"/>
          <w:szCs w:val="20"/>
          <w:lang w:val="es-MX"/>
        </w:rPr>
      </w:pPr>
    </w:p>
    <w:p w:rsidR="00F40DEF" w:rsidRPr="00727571" w:rsidRDefault="00A10777" w:rsidP="00F40DEF">
      <w:pPr>
        <w:tabs>
          <w:tab w:val="num" w:pos="720"/>
        </w:tabs>
        <w:jc w:val="both"/>
        <w:rPr>
          <w:rFonts w:ascii="Montserrat" w:hAnsi="Montserrat" w:cs="Arial"/>
          <w:b/>
          <w:sz w:val="20"/>
          <w:szCs w:val="20"/>
          <w:lang w:val="es-MX"/>
        </w:rPr>
      </w:pPr>
      <w:r w:rsidRPr="00727571">
        <w:rPr>
          <w:rFonts w:ascii="Montserrat" w:hAnsi="Montserrat" w:cs="Arial"/>
          <w:sz w:val="20"/>
          <w:szCs w:val="20"/>
          <w:lang w:val="es-MX"/>
        </w:rPr>
        <w:t>La Propuesta Técnica</w:t>
      </w:r>
      <w:r w:rsidR="00C7624D" w:rsidRPr="00727571">
        <w:rPr>
          <w:rFonts w:ascii="Montserrat" w:hAnsi="Montserrat" w:cs="Arial"/>
          <w:sz w:val="20"/>
          <w:szCs w:val="20"/>
          <w:lang w:val="es-MX"/>
        </w:rPr>
        <w:t xml:space="preserve"> </w:t>
      </w:r>
      <w:r w:rsidR="00F40DEF" w:rsidRPr="00727571">
        <w:rPr>
          <w:rFonts w:ascii="Montserrat" w:hAnsi="Montserrat" w:cs="Arial"/>
          <w:sz w:val="20"/>
          <w:szCs w:val="20"/>
          <w:lang w:val="es-MX"/>
        </w:rPr>
        <w:t xml:space="preserve">deberá presentarse </w:t>
      </w:r>
      <w:r w:rsidR="00F40DEF" w:rsidRPr="00727571">
        <w:rPr>
          <w:rFonts w:ascii="Montserrat" w:hAnsi="Montserrat" w:cs="Arial"/>
          <w:b/>
          <w:sz w:val="20"/>
          <w:szCs w:val="20"/>
          <w:lang w:val="es-MX"/>
        </w:rPr>
        <w:t>firmada electrónicamente</w:t>
      </w:r>
      <w:r w:rsidR="00F40DEF" w:rsidRPr="00727571">
        <w:rPr>
          <w:rFonts w:ascii="Montserrat" w:hAnsi="Montserrat" w:cs="Arial"/>
          <w:sz w:val="20"/>
          <w:szCs w:val="20"/>
          <w:lang w:val="es-MX"/>
        </w:rPr>
        <w:t xml:space="preserve"> de acuerdo a lo establecido en el numeral</w:t>
      </w:r>
      <w:r w:rsidR="00F40DEF" w:rsidRPr="00727571">
        <w:rPr>
          <w:rFonts w:ascii="Montserrat" w:hAnsi="Montserrat" w:cs="Arial"/>
          <w:b/>
          <w:sz w:val="20"/>
          <w:szCs w:val="20"/>
          <w:lang w:val="es-MX"/>
        </w:rPr>
        <w:t xml:space="preserve"> 3.8 </w:t>
      </w:r>
      <w:r w:rsidR="00F40DEF" w:rsidRPr="00727571">
        <w:rPr>
          <w:rFonts w:ascii="Montserrat" w:hAnsi="Montserrat" w:cs="Arial"/>
          <w:sz w:val="20"/>
          <w:szCs w:val="20"/>
          <w:lang w:val="es-MX"/>
        </w:rPr>
        <w:t xml:space="preserve">Forma de </w:t>
      </w:r>
      <w:r w:rsidR="00042BFD">
        <w:rPr>
          <w:rFonts w:ascii="Montserrat" w:hAnsi="Montserrat" w:cs="Arial"/>
          <w:sz w:val="20"/>
          <w:szCs w:val="20"/>
          <w:lang w:val="es-MX"/>
        </w:rPr>
        <w:t>presentar la propuesta de esta C</w:t>
      </w:r>
      <w:r w:rsidR="00F40DEF" w:rsidRPr="00727571">
        <w:rPr>
          <w:rFonts w:ascii="Montserrat" w:hAnsi="Montserrat" w:cs="Arial"/>
          <w:sz w:val="20"/>
          <w:szCs w:val="20"/>
          <w:lang w:val="es-MX"/>
        </w:rPr>
        <w:t xml:space="preserve">onvocatoria; por lo que </w:t>
      </w:r>
      <w:r w:rsidR="001D6C71" w:rsidRPr="00727571">
        <w:rPr>
          <w:rFonts w:ascii="Montserrat" w:hAnsi="Montserrat" w:cs="Arial"/>
          <w:sz w:val="20"/>
          <w:szCs w:val="20"/>
          <w:lang w:val="es-MX"/>
        </w:rPr>
        <w:t>en caso de no estar firmada,</w:t>
      </w:r>
      <w:r w:rsidR="00F40DEF" w:rsidRPr="00727571">
        <w:rPr>
          <w:rFonts w:ascii="Montserrat" w:hAnsi="Montserrat" w:cs="Arial"/>
          <w:sz w:val="20"/>
          <w:szCs w:val="20"/>
          <w:lang w:val="es-MX"/>
        </w:rPr>
        <w:t xml:space="preserve"> será motivo de des</w:t>
      </w:r>
      <w:r w:rsidR="00042BFD">
        <w:rPr>
          <w:rFonts w:ascii="Montserrat" w:hAnsi="Montserrat" w:cs="Arial"/>
          <w:sz w:val="20"/>
          <w:szCs w:val="20"/>
          <w:lang w:val="es-MX"/>
        </w:rPr>
        <w:t>echamiento</w:t>
      </w:r>
      <w:r w:rsidR="00F40DEF" w:rsidRPr="00727571">
        <w:rPr>
          <w:rFonts w:ascii="Montserrat" w:hAnsi="Montserrat" w:cs="Arial"/>
          <w:sz w:val="20"/>
          <w:szCs w:val="20"/>
          <w:lang w:val="es-MX"/>
        </w:rPr>
        <w:t>.</w:t>
      </w:r>
      <w:r w:rsidR="00F40DEF" w:rsidRPr="00727571">
        <w:rPr>
          <w:rFonts w:ascii="Montserrat" w:hAnsi="Montserrat" w:cs="Arial"/>
          <w:b/>
          <w:sz w:val="20"/>
          <w:szCs w:val="20"/>
          <w:lang w:val="es-MX"/>
        </w:rPr>
        <w:t xml:space="preserve"> </w:t>
      </w:r>
    </w:p>
    <w:p w:rsidR="005C7B46" w:rsidRPr="00727571" w:rsidRDefault="005C7B46" w:rsidP="00F40DEF">
      <w:pPr>
        <w:tabs>
          <w:tab w:val="num" w:pos="720"/>
        </w:tabs>
        <w:jc w:val="both"/>
        <w:rPr>
          <w:rFonts w:ascii="Montserrat" w:hAnsi="Montserrat" w:cs="Arial"/>
          <w:sz w:val="20"/>
          <w:szCs w:val="20"/>
          <w:lang w:val="es-MX"/>
        </w:rPr>
      </w:pPr>
    </w:p>
    <w:p w:rsidR="00B11C16" w:rsidRPr="00727571" w:rsidRDefault="00F40DEF" w:rsidP="0098356E">
      <w:pPr>
        <w:numPr>
          <w:ilvl w:val="0"/>
          <w:numId w:val="124"/>
        </w:numPr>
        <w:ind w:hanging="706"/>
        <w:jc w:val="both"/>
        <w:rPr>
          <w:rFonts w:ascii="Montserrat" w:hAnsi="Montserrat" w:cs="Arial"/>
          <w:b/>
          <w:sz w:val="20"/>
          <w:szCs w:val="20"/>
          <w:lang w:val="es-MX"/>
        </w:rPr>
      </w:pPr>
      <w:r w:rsidRPr="00727571">
        <w:rPr>
          <w:rFonts w:ascii="Montserrat" w:hAnsi="Montserrat" w:cs="Arial"/>
          <w:b/>
          <w:sz w:val="20"/>
          <w:szCs w:val="20"/>
          <w:lang w:val="es-MX"/>
        </w:rPr>
        <w:t xml:space="preserve">Propuesta técnica, </w:t>
      </w:r>
      <w:r w:rsidRPr="00727571">
        <w:rPr>
          <w:rFonts w:ascii="Montserrat" w:hAnsi="Montserrat" w:cs="Arial"/>
          <w:sz w:val="20"/>
          <w:szCs w:val="20"/>
          <w:lang w:val="es-MX"/>
        </w:rPr>
        <w:t xml:space="preserve">que contenga la </w:t>
      </w:r>
      <w:r w:rsidR="009E3710" w:rsidRPr="00727571">
        <w:rPr>
          <w:rFonts w:ascii="Montserrat" w:hAnsi="Montserrat" w:cs="Arial"/>
          <w:sz w:val="20"/>
          <w:szCs w:val="20"/>
          <w:lang w:val="es-MX"/>
        </w:rPr>
        <w:t>transcripción y descripción</w:t>
      </w:r>
      <w:r w:rsidRPr="00727571">
        <w:rPr>
          <w:rFonts w:ascii="Montserrat" w:hAnsi="Montserrat" w:cs="Arial"/>
          <w:sz w:val="20"/>
          <w:szCs w:val="20"/>
          <w:lang w:val="es-MX"/>
        </w:rPr>
        <w:t xml:space="preserve"> de los </w:t>
      </w:r>
      <w:r w:rsidR="00925866" w:rsidRPr="00727571">
        <w:rPr>
          <w:rFonts w:ascii="Montserrat" w:hAnsi="Montserrat" w:cs="Arial"/>
          <w:sz w:val="20"/>
          <w:szCs w:val="20"/>
          <w:lang w:val="es-MX"/>
        </w:rPr>
        <w:t>servicios</w:t>
      </w:r>
      <w:r w:rsidR="00623B68" w:rsidRPr="00727571">
        <w:rPr>
          <w:rFonts w:ascii="Montserrat" w:hAnsi="Montserrat" w:cs="Arial"/>
          <w:sz w:val="20"/>
          <w:szCs w:val="20"/>
          <w:lang w:val="es-MX"/>
        </w:rPr>
        <w:t xml:space="preserve"> a </w:t>
      </w:r>
      <w:r w:rsidR="00925866" w:rsidRPr="00727571">
        <w:rPr>
          <w:rFonts w:ascii="Montserrat" w:hAnsi="Montserrat" w:cs="Arial"/>
          <w:sz w:val="20"/>
          <w:szCs w:val="20"/>
          <w:lang w:val="es-MX"/>
        </w:rPr>
        <w:t>contratar</w:t>
      </w:r>
      <w:r w:rsidRPr="00727571">
        <w:rPr>
          <w:rFonts w:ascii="Montserrat" w:hAnsi="Montserrat" w:cs="Arial"/>
          <w:sz w:val="20"/>
          <w:szCs w:val="20"/>
          <w:lang w:val="es-MX"/>
        </w:rPr>
        <w:t xml:space="preserve"> y demás especificaciones conforme a lo solicitado en l</w:t>
      </w:r>
      <w:r w:rsidR="00B85D8D" w:rsidRPr="00727571">
        <w:rPr>
          <w:rFonts w:ascii="Montserrat" w:hAnsi="Montserrat" w:cs="Arial"/>
          <w:sz w:val="20"/>
          <w:szCs w:val="20"/>
          <w:lang w:val="es-MX"/>
        </w:rPr>
        <w:t>o</w:t>
      </w:r>
      <w:r w:rsidRPr="00727571">
        <w:rPr>
          <w:rFonts w:ascii="Montserrat" w:hAnsi="Montserrat" w:cs="Arial"/>
          <w:sz w:val="20"/>
          <w:szCs w:val="20"/>
          <w:lang w:val="es-MX"/>
        </w:rPr>
        <w:t xml:space="preserve">s </w:t>
      </w:r>
      <w:r w:rsidR="00B85D8D" w:rsidRPr="00727571">
        <w:rPr>
          <w:rFonts w:ascii="Montserrat" w:hAnsi="Montserrat" w:cs="Arial"/>
          <w:sz w:val="20"/>
          <w:szCs w:val="20"/>
          <w:lang w:val="es-MX"/>
        </w:rPr>
        <w:t>Términos de Referencia</w:t>
      </w:r>
      <w:r w:rsidRPr="00727571">
        <w:rPr>
          <w:rFonts w:ascii="Montserrat" w:hAnsi="Montserrat" w:cs="Arial"/>
          <w:sz w:val="20"/>
          <w:szCs w:val="20"/>
          <w:lang w:val="es-MX"/>
        </w:rPr>
        <w:t xml:space="preserve"> del </w:t>
      </w:r>
      <w:r w:rsidRPr="00727571">
        <w:rPr>
          <w:rFonts w:ascii="Montserrat" w:hAnsi="Montserrat" w:cs="Arial"/>
          <w:b/>
          <w:sz w:val="20"/>
          <w:szCs w:val="20"/>
          <w:lang w:val="es-MX"/>
        </w:rPr>
        <w:t xml:space="preserve">ANEXO </w:t>
      </w:r>
      <w:r w:rsidR="00925FC0" w:rsidRPr="00727571">
        <w:rPr>
          <w:rFonts w:ascii="Montserrat" w:hAnsi="Montserrat" w:cs="Arial"/>
          <w:b/>
          <w:sz w:val="20"/>
          <w:szCs w:val="20"/>
          <w:lang w:val="es-MX"/>
        </w:rPr>
        <w:t>UNO</w:t>
      </w:r>
      <w:r w:rsidR="00925866" w:rsidRPr="00727571">
        <w:rPr>
          <w:rFonts w:ascii="Montserrat" w:hAnsi="Montserrat" w:cs="Arial"/>
          <w:b/>
          <w:sz w:val="20"/>
          <w:szCs w:val="20"/>
          <w:lang w:val="es-MX"/>
        </w:rPr>
        <w:t xml:space="preserve"> </w:t>
      </w:r>
      <w:r w:rsidR="00925866" w:rsidRPr="00727571">
        <w:rPr>
          <w:rFonts w:ascii="Montserrat" w:hAnsi="Montserrat" w:cs="Arial"/>
          <w:sz w:val="20"/>
          <w:szCs w:val="20"/>
          <w:lang w:val="es-MX"/>
        </w:rPr>
        <w:t>y el resultado de la Junta de Aclaraciones</w:t>
      </w:r>
      <w:r w:rsidRPr="00542B99">
        <w:rPr>
          <w:rFonts w:ascii="Montserrat" w:hAnsi="Montserrat" w:cs="Arial"/>
          <w:sz w:val="20"/>
          <w:szCs w:val="20"/>
          <w:lang w:val="es-MX"/>
        </w:rPr>
        <w:t>,</w:t>
      </w:r>
      <w:r w:rsidRPr="00727571">
        <w:rPr>
          <w:rFonts w:ascii="Montserrat" w:hAnsi="Montserrat" w:cs="Arial"/>
          <w:b/>
          <w:sz w:val="20"/>
          <w:szCs w:val="20"/>
          <w:lang w:val="es-MX"/>
        </w:rPr>
        <w:t xml:space="preserve"> </w:t>
      </w:r>
      <w:r w:rsidRPr="00727571">
        <w:rPr>
          <w:rFonts w:ascii="Montserrat" w:hAnsi="Montserrat" w:cs="Arial"/>
          <w:sz w:val="20"/>
          <w:szCs w:val="20"/>
          <w:lang w:val="es-MX"/>
        </w:rPr>
        <w:t>de acuerdo a lo establecido en el numeral</w:t>
      </w:r>
      <w:r w:rsidRPr="00727571">
        <w:rPr>
          <w:rFonts w:ascii="Montserrat" w:hAnsi="Montserrat" w:cs="Arial"/>
          <w:b/>
          <w:sz w:val="20"/>
          <w:szCs w:val="20"/>
          <w:lang w:val="es-MX"/>
        </w:rPr>
        <w:t xml:space="preserve"> 3.8 </w:t>
      </w:r>
      <w:r w:rsidRPr="00727571">
        <w:rPr>
          <w:rFonts w:ascii="Montserrat" w:hAnsi="Montserrat" w:cs="Arial"/>
          <w:sz w:val="20"/>
          <w:szCs w:val="20"/>
          <w:lang w:val="es-MX"/>
        </w:rPr>
        <w:t>Forma de presentar la propuesta de esta convocatoria</w:t>
      </w:r>
      <w:r w:rsidR="00925866" w:rsidRPr="00727571">
        <w:rPr>
          <w:rFonts w:ascii="Montserrat" w:hAnsi="Montserrat" w:cs="Arial"/>
          <w:sz w:val="20"/>
          <w:szCs w:val="20"/>
          <w:lang w:val="es-MX"/>
        </w:rPr>
        <w:t>, así como lo señalado en el Anexo Matriz de Puntos.</w:t>
      </w:r>
    </w:p>
    <w:p w:rsidR="0011392B" w:rsidRPr="00727571" w:rsidRDefault="0011392B" w:rsidP="0011392B">
      <w:pPr>
        <w:ind w:left="720"/>
        <w:jc w:val="both"/>
        <w:rPr>
          <w:rFonts w:ascii="Montserrat" w:hAnsi="Montserrat" w:cs="Arial"/>
          <w:b/>
          <w:sz w:val="20"/>
          <w:szCs w:val="20"/>
          <w:lang w:val="es-MX"/>
        </w:rPr>
      </w:pPr>
    </w:p>
    <w:p w:rsidR="00DA049C" w:rsidRPr="00727571" w:rsidRDefault="00DA049C" w:rsidP="0098356E">
      <w:pPr>
        <w:numPr>
          <w:ilvl w:val="2"/>
          <w:numId w:val="119"/>
        </w:numPr>
        <w:ind w:left="532" w:hanging="518"/>
        <w:outlineLvl w:val="0"/>
        <w:rPr>
          <w:rFonts w:ascii="Montserrat" w:hAnsi="Montserrat" w:cs="Arial"/>
          <w:b/>
          <w:sz w:val="20"/>
          <w:szCs w:val="20"/>
          <w:lang w:val="es-MX"/>
        </w:rPr>
      </w:pPr>
      <w:bookmarkStart w:id="429" w:name="_Toc423420318"/>
      <w:bookmarkStart w:id="430" w:name="_Toc2604653"/>
      <w:r w:rsidRPr="00727571">
        <w:rPr>
          <w:rFonts w:ascii="Montserrat" w:hAnsi="Montserrat" w:cs="Arial"/>
          <w:b/>
          <w:sz w:val="20"/>
          <w:szCs w:val="20"/>
          <w:lang w:val="es-MX"/>
        </w:rPr>
        <w:t>Documentos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Económica,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su</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presentación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carácter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obligatorio.</w:t>
      </w:r>
      <w:bookmarkEnd w:id="429"/>
      <w:bookmarkEnd w:id="430"/>
    </w:p>
    <w:p w:rsidR="00F61527" w:rsidRPr="00727571" w:rsidRDefault="00F61527" w:rsidP="006A5895">
      <w:pPr>
        <w:tabs>
          <w:tab w:val="num" w:pos="720"/>
        </w:tabs>
        <w:jc w:val="both"/>
        <w:rPr>
          <w:rFonts w:ascii="Montserrat" w:hAnsi="Montserrat" w:cs="Arial"/>
          <w:sz w:val="20"/>
          <w:szCs w:val="20"/>
          <w:lang w:val="es-MX"/>
        </w:rPr>
      </w:pPr>
    </w:p>
    <w:p w:rsidR="002C07EB" w:rsidRPr="00727571" w:rsidRDefault="00A65A4A" w:rsidP="006A5895">
      <w:pPr>
        <w:tabs>
          <w:tab w:val="num" w:pos="720"/>
        </w:tabs>
        <w:jc w:val="both"/>
        <w:rPr>
          <w:rFonts w:ascii="Montserrat" w:hAnsi="Montserrat" w:cs="Arial"/>
          <w:sz w:val="20"/>
          <w:szCs w:val="20"/>
          <w:lang w:val="es-MX"/>
        </w:rPr>
      </w:pPr>
      <w:r w:rsidRPr="00727571">
        <w:rPr>
          <w:rFonts w:ascii="Montserrat" w:hAnsi="Montserrat" w:cs="Arial"/>
          <w:sz w:val="20"/>
          <w:szCs w:val="20"/>
          <w:lang w:val="es-MX"/>
        </w:rPr>
        <w:t xml:space="preserve">La Propuesta Económica deberá presentarse </w:t>
      </w:r>
      <w:r w:rsidRPr="00727571">
        <w:rPr>
          <w:rFonts w:ascii="Montserrat" w:hAnsi="Montserrat" w:cs="Arial"/>
          <w:b/>
          <w:sz w:val="20"/>
          <w:szCs w:val="20"/>
          <w:lang w:val="es-MX"/>
        </w:rPr>
        <w:t>firmada electrónicamente</w:t>
      </w:r>
      <w:r w:rsidRPr="00727571">
        <w:rPr>
          <w:rFonts w:ascii="Montserrat" w:hAnsi="Montserrat" w:cs="Arial"/>
          <w:sz w:val="20"/>
          <w:szCs w:val="20"/>
          <w:lang w:val="es-MX"/>
        </w:rPr>
        <w:t xml:space="preserve"> de acuerdo a lo establecido en el numeral</w:t>
      </w:r>
      <w:r w:rsidRPr="00727571">
        <w:rPr>
          <w:rFonts w:ascii="Montserrat" w:hAnsi="Montserrat" w:cs="Arial"/>
          <w:b/>
          <w:sz w:val="20"/>
          <w:szCs w:val="20"/>
          <w:lang w:val="es-MX"/>
        </w:rPr>
        <w:t xml:space="preserve"> 3.8 </w:t>
      </w:r>
      <w:r w:rsidRPr="00727571">
        <w:rPr>
          <w:rFonts w:ascii="Montserrat" w:hAnsi="Montserrat" w:cs="Arial"/>
          <w:sz w:val="20"/>
          <w:szCs w:val="20"/>
          <w:lang w:val="es-MX"/>
        </w:rPr>
        <w:t xml:space="preserve">Forma de presentar la propuesta de esta convocatoria; por lo que la falta de este </w:t>
      </w:r>
      <w:r w:rsidR="00582879" w:rsidRPr="00727571">
        <w:rPr>
          <w:rFonts w:ascii="Montserrat" w:hAnsi="Montserrat" w:cs="Arial"/>
          <w:sz w:val="20"/>
          <w:szCs w:val="20"/>
          <w:lang w:val="es-MX"/>
        </w:rPr>
        <w:t xml:space="preserve">requisito </w:t>
      </w:r>
      <w:r w:rsidRPr="00727571">
        <w:rPr>
          <w:rFonts w:ascii="Montserrat" w:hAnsi="Montserrat" w:cs="Arial"/>
          <w:sz w:val="20"/>
          <w:szCs w:val="20"/>
          <w:lang w:val="es-MX"/>
        </w:rPr>
        <w:t>será motivo de des</w:t>
      </w:r>
      <w:r w:rsidR="00F608BA">
        <w:rPr>
          <w:rFonts w:ascii="Montserrat" w:hAnsi="Montserrat" w:cs="Arial"/>
          <w:sz w:val="20"/>
          <w:szCs w:val="20"/>
          <w:lang w:val="es-MX"/>
        </w:rPr>
        <w:t>echamiento</w:t>
      </w:r>
      <w:r w:rsidR="002C07EB" w:rsidRPr="00727571">
        <w:rPr>
          <w:rFonts w:ascii="Montserrat" w:hAnsi="Montserrat" w:cs="Arial"/>
          <w:sz w:val="20"/>
          <w:szCs w:val="20"/>
          <w:lang w:val="es-MX"/>
        </w:rPr>
        <w:t>.</w:t>
      </w:r>
      <w:r w:rsidR="00B432CF" w:rsidRPr="00727571">
        <w:rPr>
          <w:rFonts w:ascii="Montserrat" w:hAnsi="Montserrat" w:cs="Arial"/>
          <w:b/>
          <w:sz w:val="20"/>
          <w:szCs w:val="20"/>
          <w:lang w:val="es-MX"/>
        </w:rPr>
        <w:t xml:space="preserve"> </w:t>
      </w:r>
    </w:p>
    <w:p w:rsidR="002C07EB" w:rsidRPr="00727571" w:rsidRDefault="002C07EB" w:rsidP="006066A8">
      <w:pPr>
        <w:jc w:val="both"/>
        <w:rPr>
          <w:rFonts w:ascii="Montserrat" w:hAnsi="Montserrat" w:cs="Arial"/>
          <w:sz w:val="20"/>
          <w:szCs w:val="20"/>
          <w:lang w:val="es-MX"/>
        </w:rPr>
      </w:pPr>
    </w:p>
    <w:p w:rsidR="00C7624D" w:rsidRPr="00727571" w:rsidRDefault="00E7422D" w:rsidP="0098356E">
      <w:pPr>
        <w:pStyle w:val="Prrafodelista"/>
        <w:numPr>
          <w:ilvl w:val="0"/>
          <w:numId w:val="120"/>
        </w:numPr>
        <w:ind w:left="357"/>
        <w:jc w:val="both"/>
        <w:rPr>
          <w:rFonts w:ascii="Montserrat" w:hAnsi="Montserrat"/>
          <w:sz w:val="20"/>
          <w:szCs w:val="20"/>
          <w:lang w:val="es-MX"/>
        </w:rPr>
      </w:pPr>
      <w:r w:rsidRPr="00727571">
        <w:rPr>
          <w:rFonts w:ascii="Montserrat" w:hAnsi="Montserrat" w:cs="Arial"/>
          <w:b/>
          <w:sz w:val="20"/>
          <w:szCs w:val="20"/>
          <w:lang w:val="es-MX"/>
        </w:rPr>
        <w:lastRenderedPageBreak/>
        <w:t>Propuesta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económica</w:t>
      </w:r>
      <w:r w:rsidR="002A117F"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2A117F" w:rsidRPr="00727571">
        <w:rPr>
          <w:rFonts w:ascii="Montserrat" w:hAnsi="Montserrat" w:cs="Arial"/>
          <w:sz w:val="20"/>
          <w:szCs w:val="20"/>
          <w:lang w:val="es-MX"/>
        </w:rPr>
        <w:t>p</w:t>
      </w:r>
      <w:r w:rsidRPr="00727571">
        <w:rPr>
          <w:rFonts w:ascii="Montserrat" w:hAnsi="Montserrat" w:cs="Arial"/>
          <w:sz w:val="20"/>
          <w:szCs w:val="20"/>
          <w:lang w:val="es-MX"/>
        </w:rPr>
        <w:t>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documento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considere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evaluación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necesario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siguiente: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encuentre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foliada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firmada</w:t>
      </w:r>
      <w:r w:rsidR="00B432CF" w:rsidRPr="00727571">
        <w:rPr>
          <w:rFonts w:ascii="Montserrat" w:hAnsi="Montserrat" w:cs="Arial"/>
          <w:sz w:val="20"/>
          <w:szCs w:val="20"/>
          <w:lang w:val="es-MX"/>
        </w:rPr>
        <w:t xml:space="preserve"> </w:t>
      </w:r>
      <w:r w:rsidR="00042009" w:rsidRPr="00727571">
        <w:rPr>
          <w:rFonts w:ascii="Montserrat" w:hAnsi="Montserrat" w:cs="Arial"/>
          <w:sz w:val="20"/>
          <w:szCs w:val="20"/>
          <w:lang w:val="es-MX"/>
        </w:rPr>
        <w:t>electrónicamente,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respetando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contenido</w:t>
      </w:r>
      <w:r w:rsidR="00B432CF" w:rsidRPr="00727571">
        <w:rPr>
          <w:rFonts w:ascii="Montserrat" w:hAnsi="Montserrat" w:cs="Arial"/>
          <w:sz w:val="20"/>
          <w:szCs w:val="20"/>
          <w:lang w:val="es-MX"/>
        </w:rPr>
        <w:t xml:space="preserve"> </w:t>
      </w:r>
      <w:r w:rsidR="009E3710" w:rsidRPr="00727571">
        <w:rPr>
          <w:rFonts w:ascii="Montserrat" w:hAnsi="Montserrat" w:cs="Arial"/>
          <w:sz w:val="20"/>
          <w:szCs w:val="20"/>
          <w:lang w:val="es-MX"/>
        </w:rPr>
        <w:t xml:space="preserve">y modelo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0D38C2" w:rsidRPr="00727571">
        <w:rPr>
          <w:rFonts w:ascii="Montserrat" w:hAnsi="Montserrat" w:cs="Arial"/>
          <w:b/>
          <w:sz w:val="20"/>
          <w:szCs w:val="20"/>
          <w:lang w:val="es-MX"/>
        </w:rPr>
        <w:t>ANEXO</w:t>
      </w:r>
      <w:r w:rsidR="00B432CF" w:rsidRPr="00727571">
        <w:rPr>
          <w:rFonts w:ascii="Montserrat" w:hAnsi="Montserrat" w:cs="Arial"/>
          <w:b/>
          <w:sz w:val="20"/>
          <w:szCs w:val="20"/>
          <w:lang w:val="es-MX"/>
        </w:rPr>
        <w:t xml:space="preserve"> </w:t>
      </w:r>
      <w:r w:rsidR="000D38C2" w:rsidRPr="00727571">
        <w:rPr>
          <w:rFonts w:ascii="Montserrat" w:hAnsi="Montserrat" w:cs="Arial"/>
          <w:b/>
          <w:sz w:val="20"/>
          <w:szCs w:val="20"/>
          <w:lang w:val="es-MX"/>
        </w:rPr>
        <w:t>DOS</w:t>
      </w:r>
      <w:r w:rsidR="00925866" w:rsidRPr="00727571">
        <w:rPr>
          <w:rFonts w:ascii="Montserrat" w:hAnsi="Montserrat" w:cs="Arial"/>
          <w:sz w:val="20"/>
          <w:szCs w:val="20"/>
          <w:lang w:val="es-MX"/>
        </w:rPr>
        <w:t xml:space="preserve"> y el resultado de la Junta de Aclaraciones.</w:t>
      </w:r>
    </w:p>
    <w:p w:rsidR="00C220C3" w:rsidRPr="00727571" w:rsidRDefault="00C220C3" w:rsidP="00ED30F8">
      <w:pPr>
        <w:pStyle w:val="Prrafodelista"/>
        <w:tabs>
          <w:tab w:val="left" w:pos="2517"/>
        </w:tabs>
        <w:ind w:left="357"/>
        <w:jc w:val="both"/>
        <w:rPr>
          <w:rFonts w:ascii="Montserrat" w:hAnsi="Montserrat" w:cs="Arial"/>
          <w:b/>
          <w:sz w:val="20"/>
          <w:szCs w:val="20"/>
          <w:lang w:val="es-MX"/>
        </w:rPr>
      </w:pPr>
    </w:p>
    <w:p w:rsidR="00E7422D" w:rsidRPr="00727571" w:rsidRDefault="00E7422D" w:rsidP="0098356E">
      <w:pPr>
        <w:numPr>
          <w:ilvl w:val="2"/>
          <w:numId w:val="119"/>
        </w:numPr>
        <w:ind w:left="532" w:hanging="518"/>
        <w:outlineLvl w:val="0"/>
        <w:rPr>
          <w:rFonts w:ascii="Montserrat" w:hAnsi="Montserrat" w:cs="Arial"/>
          <w:b/>
          <w:sz w:val="20"/>
          <w:szCs w:val="20"/>
          <w:lang w:val="es-MX"/>
        </w:rPr>
      </w:pPr>
      <w:bookmarkStart w:id="431" w:name="_Toc351651770"/>
      <w:bookmarkStart w:id="432" w:name="_Toc423420319"/>
      <w:bookmarkStart w:id="433" w:name="_Toc2604654"/>
      <w:r w:rsidRPr="00727571">
        <w:rPr>
          <w:rFonts w:ascii="Montserrat" w:hAnsi="Montserrat" w:cs="Arial"/>
          <w:b/>
          <w:sz w:val="20"/>
          <w:szCs w:val="20"/>
          <w:lang w:val="es-MX"/>
        </w:rPr>
        <w:t>Documentación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complementaria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no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afecta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solvencia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propuesta.</w:t>
      </w:r>
      <w:bookmarkEnd w:id="431"/>
      <w:bookmarkEnd w:id="432"/>
      <w:bookmarkEnd w:id="433"/>
    </w:p>
    <w:p w:rsidR="00A65A4A" w:rsidRPr="00727571" w:rsidRDefault="00A65A4A" w:rsidP="00A65A4A">
      <w:pPr>
        <w:ind w:left="14"/>
        <w:outlineLvl w:val="0"/>
        <w:rPr>
          <w:rFonts w:ascii="Montserrat" w:hAnsi="Montserrat" w:cs="Arial"/>
          <w:b/>
          <w:sz w:val="20"/>
          <w:szCs w:val="20"/>
          <w:lang w:val="es-MX"/>
        </w:rPr>
      </w:pPr>
    </w:p>
    <w:p w:rsidR="00E7422D" w:rsidRPr="00727571" w:rsidRDefault="00E7422D" w:rsidP="00E7422D">
      <w:pPr>
        <w:tabs>
          <w:tab w:val="left" w:pos="426"/>
        </w:tabs>
        <w:autoSpaceDE w:val="0"/>
        <w:autoSpaceDN w:val="0"/>
        <w:adjustRightInd w:val="0"/>
        <w:jc w:val="both"/>
        <w:rPr>
          <w:rFonts w:ascii="Montserrat" w:hAnsi="Montserrat" w:cs="Arial"/>
          <w:sz w:val="20"/>
          <w:szCs w:val="20"/>
          <w:lang w:val="es-MX" w:eastAsia="es-MX"/>
        </w:rPr>
      </w:pPr>
      <w:r w:rsidRPr="00727571">
        <w:rPr>
          <w:rFonts w:ascii="Montserrat" w:hAnsi="Montserrat" w:cs="Arial"/>
          <w:sz w:val="20"/>
          <w:szCs w:val="20"/>
          <w:lang w:val="es-MX" w:eastAsia="es-MX"/>
        </w:rPr>
        <w:t>La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documentación</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complementaria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que</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no</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afecte</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la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solvencia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de</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la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prop</w:t>
      </w:r>
      <w:r w:rsidR="00233737" w:rsidRPr="00727571">
        <w:rPr>
          <w:rFonts w:ascii="Montserrat" w:hAnsi="Montserrat" w:cs="Arial"/>
          <w:sz w:val="20"/>
          <w:szCs w:val="20"/>
          <w:lang w:val="es-MX" w:eastAsia="es-MX"/>
        </w:rPr>
        <w:t>osición</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presentada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por</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el</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licitante,</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o</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su</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omisión</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no</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será</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motivo</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de</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des</w:t>
      </w:r>
      <w:r w:rsidR="00F608BA">
        <w:rPr>
          <w:rFonts w:ascii="Montserrat" w:hAnsi="Montserrat" w:cs="Arial"/>
          <w:sz w:val="20"/>
          <w:szCs w:val="20"/>
          <w:lang w:val="es-MX" w:eastAsia="es-MX"/>
        </w:rPr>
        <w:t>echamiento</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es</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la</w:t>
      </w:r>
      <w:r w:rsidR="00B432CF" w:rsidRPr="00727571">
        <w:rPr>
          <w:rFonts w:ascii="Montserrat" w:hAnsi="Montserrat" w:cs="Arial"/>
          <w:sz w:val="20"/>
          <w:szCs w:val="20"/>
          <w:lang w:val="es-MX" w:eastAsia="es-MX"/>
        </w:rPr>
        <w:t xml:space="preserve"> </w:t>
      </w:r>
      <w:r w:rsidRPr="00727571">
        <w:rPr>
          <w:rFonts w:ascii="Montserrat" w:hAnsi="Montserrat" w:cs="Arial"/>
          <w:sz w:val="20"/>
          <w:szCs w:val="20"/>
          <w:lang w:val="es-MX" w:eastAsia="es-MX"/>
        </w:rPr>
        <w:t>siguiente:</w:t>
      </w:r>
    </w:p>
    <w:p w:rsidR="00097E09" w:rsidRPr="00727571" w:rsidRDefault="00097E09" w:rsidP="00E7422D">
      <w:pPr>
        <w:tabs>
          <w:tab w:val="left" w:pos="426"/>
        </w:tabs>
        <w:autoSpaceDE w:val="0"/>
        <w:autoSpaceDN w:val="0"/>
        <w:adjustRightInd w:val="0"/>
        <w:jc w:val="both"/>
        <w:rPr>
          <w:rFonts w:ascii="Montserrat" w:hAnsi="Montserrat" w:cs="Arial"/>
          <w:sz w:val="20"/>
          <w:szCs w:val="20"/>
          <w:lang w:val="es-MX" w:eastAsia="es-MX"/>
        </w:rPr>
      </w:pPr>
    </w:p>
    <w:p w:rsidR="00AB51AA" w:rsidRPr="00727571" w:rsidRDefault="00AB51AA" w:rsidP="0098356E">
      <w:pPr>
        <w:pStyle w:val="Prrafodelista"/>
        <w:numPr>
          <w:ilvl w:val="0"/>
          <w:numId w:val="125"/>
        </w:numPr>
        <w:ind w:left="284" w:hanging="284"/>
        <w:jc w:val="both"/>
        <w:rPr>
          <w:rFonts w:ascii="Montserrat" w:hAnsi="Montserrat" w:cs="Arial"/>
          <w:sz w:val="20"/>
          <w:szCs w:val="20"/>
          <w:lang w:val="es-MX"/>
        </w:rPr>
      </w:pPr>
      <w:bookmarkStart w:id="434" w:name="_Toc351651771"/>
      <w:bookmarkStart w:id="435" w:name="_Toc423420321"/>
      <w:r w:rsidRPr="00727571">
        <w:rPr>
          <w:rFonts w:ascii="Montserrat" w:hAnsi="Montserrat" w:cs="Arial"/>
          <w:sz w:val="20"/>
          <w:szCs w:val="20"/>
          <w:lang w:val="es-MX"/>
        </w:rPr>
        <w:t>Copia simple de la escritura pública en la que conste que fue constituida conforme a las Leyes Mexicanas y que tiene su domicilio en el Territorio Nacional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p w:rsidR="00AB51AA" w:rsidRPr="00727571" w:rsidRDefault="00AB51AA" w:rsidP="0098356E">
      <w:pPr>
        <w:pStyle w:val="Prrafodelista"/>
        <w:numPr>
          <w:ilvl w:val="0"/>
          <w:numId w:val="125"/>
        </w:numPr>
        <w:spacing w:before="40" w:after="40"/>
        <w:ind w:left="284" w:hanging="284"/>
        <w:jc w:val="both"/>
        <w:rPr>
          <w:rFonts w:ascii="Montserrat" w:hAnsi="Montserrat" w:cs="Arial"/>
          <w:sz w:val="20"/>
          <w:szCs w:val="20"/>
          <w:lang w:val="es-MX"/>
        </w:rPr>
      </w:pPr>
      <w:r w:rsidRPr="00727571">
        <w:rPr>
          <w:rFonts w:ascii="Montserrat" w:hAnsi="Montserrat" w:cs="Arial"/>
          <w:sz w:val="20"/>
          <w:szCs w:val="20"/>
          <w:lang w:val="es-MX"/>
        </w:rPr>
        <w:t>Copia simple de la Cédula de Identificación Fiscal.</w:t>
      </w:r>
    </w:p>
    <w:p w:rsidR="00AB51AA" w:rsidRPr="00727571" w:rsidRDefault="00AB51AA"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sz w:val="20"/>
          <w:szCs w:val="20"/>
          <w:lang w:val="es-MX"/>
        </w:rPr>
        <w:t>Escrito donde proporcione la dirección de correo electrónico del licitante.</w:t>
      </w:r>
    </w:p>
    <w:p w:rsidR="00AB51AA" w:rsidRPr="00727571" w:rsidRDefault="00AB51AA"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sz w:val="20"/>
          <w:szCs w:val="20"/>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w:t>
      </w:r>
    </w:p>
    <w:p w:rsidR="00AB51AA" w:rsidRPr="00727571" w:rsidRDefault="00AB51AA"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sz w:val="20"/>
          <w:szCs w:val="20"/>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p w:rsidR="00AB51AA" w:rsidRPr="00727571" w:rsidRDefault="00AB51AA"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727571">
        <w:rPr>
          <w:rFonts w:ascii="Montserrat" w:hAnsi="Montserrat" w:cs="Arial"/>
          <w:sz w:val="20"/>
          <w:szCs w:val="20"/>
          <w:lang w:val="es-MX"/>
        </w:rPr>
        <w:t>;</w:t>
      </w:r>
    </w:p>
    <w:p w:rsidR="00AB51AA" w:rsidRPr="00727571" w:rsidRDefault="00717182"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sz w:val="20"/>
          <w:szCs w:val="20"/>
          <w:lang w:val="es-MX"/>
        </w:rPr>
        <w:t>La</w:t>
      </w:r>
      <w:r w:rsidR="00AB51AA" w:rsidRPr="00727571">
        <w:rPr>
          <w:rFonts w:ascii="Montserrat" w:hAnsi="Montserrat" w:cs="Arial"/>
          <w:sz w:val="20"/>
          <w:szCs w:val="20"/>
          <w:lang w:val="es-MX"/>
        </w:rPr>
        <w:t xml:space="preserve"> manifesta</w:t>
      </w:r>
      <w:r w:rsidRPr="00727571">
        <w:rPr>
          <w:rFonts w:ascii="Montserrat" w:hAnsi="Montserrat" w:cs="Arial"/>
          <w:sz w:val="20"/>
          <w:szCs w:val="20"/>
          <w:lang w:val="es-MX"/>
        </w:rPr>
        <w:t>ción de</w:t>
      </w:r>
      <w:r w:rsidR="00AB51AA" w:rsidRPr="00727571">
        <w:rPr>
          <w:rFonts w:ascii="Montserrat" w:hAnsi="Montserrat" w:cs="Arial"/>
          <w:sz w:val="20"/>
          <w:szCs w:val="20"/>
          <w:lang w:val="es-MX"/>
        </w:rPr>
        <w:t xml:space="preserve"> su aceptación de que se tengan por no presentadas sus proposiciones cuando el o los archivo (s) electrónico (s) en que se contengan y/o demás información enviada a través de CompraNet no pueda abrirse por tener algún virus informático o por cualquier causa ajena a la Convocante, y</w:t>
      </w:r>
    </w:p>
    <w:p w:rsidR="00AB51AA" w:rsidRDefault="00AB51AA" w:rsidP="0098356E">
      <w:pPr>
        <w:pStyle w:val="Prrafodelista"/>
        <w:numPr>
          <w:ilvl w:val="0"/>
          <w:numId w:val="125"/>
        </w:numPr>
        <w:ind w:left="284" w:hanging="284"/>
        <w:jc w:val="both"/>
        <w:rPr>
          <w:rFonts w:ascii="Montserrat" w:hAnsi="Montserrat" w:cs="Arial"/>
          <w:sz w:val="20"/>
          <w:szCs w:val="20"/>
          <w:lang w:val="es-MX"/>
        </w:rPr>
      </w:pPr>
      <w:r w:rsidRPr="00727571">
        <w:rPr>
          <w:rFonts w:ascii="Montserrat" w:hAnsi="Montserrat" w:cs="Arial"/>
          <w:sz w:val="20"/>
          <w:szCs w:val="20"/>
          <w:lang w:val="es-MX"/>
        </w:rPr>
        <w:t xml:space="preserve">En el caso de que el licitante se encuentre registrado en el Registro Único </w:t>
      </w:r>
      <w:r w:rsidR="00925866" w:rsidRPr="00727571">
        <w:rPr>
          <w:rFonts w:ascii="Montserrat" w:hAnsi="Montserrat" w:cs="Arial"/>
          <w:sz w:val="20"/>
          <w:szCs w:val="20"/>
          <w:lang w:val="es-MX"/>
        </w:rPr>
        <w:t xml:space="preserve">de personas acreditadas </w:t>
      </w:r>
      <w:r w:rsidRPr="00727571">
        <w:rPr>
          <w:rFonts w:ascii="Montserrat" w:hAnsi="Montserrat" w:cs="Arial"/>
          <w:sz w:val="20"/>
          <w:szCs w:val="20"/>
          <w:lang w:val="es-MX"/>
        </w:rPr>
        <w:t>RUPA, la constancia correspondiente.</w:t>
      </w:r>
    </w:p>
    <w:p w:rsidR="002F1E5B" w:rsidRPr="002F1E5B" w:rsidRDefault="002F1E5B" w:rsidP="002F1E5B">
      <w:pPr>
        <w:pStyle w:val="Prrafodelista"/>
        <w:numPr>
          <w:ilvl w:val="0"/>
          <w:numId w:val="125"/>
        </w:numPr>
        <w:spacing w:line="274" w:lineRule="exact"/>
        <w:ind w:left="284" w:hanging="284"/>
        <w:jc w:val="both"/>
        <w:rPr>
          <w:rFonts w:ascii="Montserrat" w:hAnsi="Montserrat" w:cs="Arial"/>
          <w:sz w:val="20"/>
          <w:szCs w:val="20"/>
        </w:rPr>
      </w:pPr>
      <w:r w:rsidRPr="002F1E5B">
        <w:rPr>
          <w:rFonts w:ascii="Montserrat" w:hAnsi="Montserrat" w:cs="Arial"/>
          <w:sz w:val="20"/>
          <w:szCs w:val="20"/>
          <w:lang w:val="es-MX"/>
        </w:rPr>
        <w:t xml:space="preserve">El acuse de manifestación de ausencia de conflictos de interés en términos del </w:t>
      </w:r>
      <w:r w:rsidRPr="002F1E5B">
        <w:rPr>
          <w:rFonts w:ascii="Montserrat" w:hAnsi="Montserrat"/>
          <w:sz w:val="20"/>
          <w:szCs w:val="20"/>
          <w:lang w:val="es-ES_tradnl"/>
        </w:rPr>
        <w:t xml:space="preserve">Protocolo de Actuación en materia de Contrataciones Públicas, Otorgamiento y Prórroga de Licencias, </w:t>
      </w:r>
      <w:r w:rsidRPr="002F1E5B">
        <w:rPr>
          <w:rFonts w:ascii="Montserrat" w:hAnsi="Montserrat"/>
          <w:sz w:val="20"/>
          <w:szCs w:val="20"/>
          <w:lang w:val="es-ES_tradnl"/>
        </w:rPr>
        <w:lastRenderedPageBreak/>
        <w:t>Permisos, Autorizaciones y Concesiones</w:t>
      </w:r>
      <w:r w:rsidRPr="002F1E5B">
        <w:rPr>
          <w:rFonts w:ascii="Montserrat" w:hAnsi="Montserrat" w:cs="Arial"/>
          <w:sz w:val="20"/>
          <w:szCs w:val="20"/>
          <w:lang w:val="es-MX"/>
        </w:rPr>
        <w:t>, en el</w:t>
      </w:r>
      <w:r w:rsidRPr="002F1E5B">
        <w:rPr>
          <w:rFonts w:ascii="Montserrat" w:hAnsi="Montserrat"/>
          <w:sz w:val="20"/>
          <w:lang w:val="es-MX"/>
        </w:rPr>
        <w:t xml:space="preserve"> numeral </w:t>
      </w:r>
      <w:r w:rsidRPr="002F1E5B">
        <w:rPr>
          <w:rFonts w:ascii="Montserrat" w:hAnsi="Montserrat"/>
          <w:b/>
          <w:sz w:val="20"/>
          <w:lang w:val="es-MX"/>
        </w:rPr>
        <w:t>6.</w:t>
      </w:r>
      <w:r w:rsidRPr="002F1E5B">
        <w:rPr>
          <w:rFonts w:ascii="Montserrat" w:hAnsi="Montserrat" w:cs="Arial"/>
          <w:sz w:val="20"/>
          <w:szCs w:val="20"/>
          <w:lang w:val="es-MX"/>
        </w:rPr>
        <w:t xml:space="preserve"> </w:t>
      </w:r>
      <w:r w:rsidRPr="002F1E5B">
        <w:rPr>
          <w:rFonts w:ascii="Montserrat" w:hAnsi="Montserrat"/>
          <w:sz w:val="20"/>
        </w:rPr>
        <w:t>Los particulares formularán el manifiesto a través de la dirección electrónica www.gob.mx/sfp,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w:t>
      </w:r>
    </w:p>
    <w:p w:rsidR="0088295F" w:rsidRDefault="0088295F" w:rsidP="00925866">
      <w:pPr>
        <w:pStyle w:val="Prrafodelista"/>
        <w:ind w:left="284"/>
        <w:jc w:val="both"/>
        <w:rPr>
          <w:rFonts w:ascii="Montserrat" w:hAnsi="Montserrat" w:cs="Arial"/>
          <w:sz w:val="20"/>
          <w:szCs w:val="20"/>
          <w:lang w:val="es-MX"/>
        </w:rPr>
      </w:pPr>
    </w:p>
    <w:p w:rsidR="000F32FF" w:rsidRDefault="000F32FF" w:rsidP="00925866">
      <w:pPr>
        <w:pStyle w:val="Prrafodelista"/>
        <w:ind w:left="284"/>
        <w:jc w:val="both"/>
        <w:rPr>
          <w:rFonts w:ascii="Montserrat" w:hAnsi="Montserrat" w:cs="Arial"/>
          <w:sz w:val="20"/>
          <w:szCs w:val="20"/>
          <w:lang w:val="es-MX"/>
        </w:rPr>
      </w:pPr>
    </w:p>
    <w:p w:rsidR="000F32FF" w:rsidRPr="00727571" w:rsidRDefault="000F32FF" w:rsidP="00925866">
      <w:pPr>
        <w:pStyle w:val="Prrafodelista"/>
        <w:ind w:left="284"/>
        <w:jc w:val="both"/>
        <w:rPr>
          <w:rFonts w:ascii="Montserrat" w:hAnsi="Montserrat" w:cs="Arial"/>
          <w:sz w:val="20"/>
          <w:szCs w:val="20"/>
          <w:lang w:val="es-MX"/>
        </w:rPr>
      </w:pPr>
    </w:p>
    <w:p w:rsidR="00E7422D" w:rsidRPr="00727571" w:rsidRDefault="00ED53A3" w:rsidP="00E7422D">
      <w:pPr>
        <w:outlineLvl w:val="0"/>
        <w:rPr>
          <w:rFonts w:ascii="Montserrat" w:hAnsi="Montserrat" w:cs="Arial"/>
          <w:b/>
          <w:sz w:val="20"/>
          <w:szCs w:val="20"/>
          <w:lang w:val="es-MX"/>
        </w:rPr>
      </w:pPr>
      <w:bookmarkStart w:id="436" w:name="_Toc2604655"/>
      <w:r w:rsidRPr="00727571">
        <w:rPr>
          <w:rFonts w:ascii="Montserrat" w:hAnsi="Montserrat" w:cs="Arial"/>
          <w:b/>
          <w:sz w:val="20"/>
          <w:szCs w:val="20"/>
          <w:lang w:val="es-MX"/>
        </w:rPr>
        <w:t>Apartado</w:t>
      </w:r>
      <w:r w:rsidR="00B432CF" w:rsidRPr="00727571">
        <w:rPr>
          <w:rFonts w:ascii="Montserrat" w:hAnsi="Montserrat" w:cs="Arial"/>
          <w:b/>
          <w:sz w:val="20"/>
          <w:szCs w:val="20"/>
          <w:lang w:val="es-MX"/>
        </w:rPr>
        <w:t xml:space="preserve"> </w:t>
      </w:r>
      <w:r w:rsidR="00E7422D" w:rsidRPr="00727571">
        <w:rPr>
          <w:rFonts w:ascii="Montserrat" w:hAnsi="Montserrat" w:cs="Arial"/>
          <w:b/>
          <w:sz w:val="20"/>
          <w:szCs w:val="20"/>
          <w:lang w:val="es-MX"/>
        </w:rPr>
        <w:t>VII</w:t>
      </w:r>
      <w:r w:rsidR="00DD01EF" w:rsidRPr="00727571">
        <w:rPr>
          <w:rFonts w:ascii="Montserrat" w:hAnsi="Montserrat" w:cs="Arial"/>
          <w:b/>
          <w:sz w:val="20"/>
          <w:szCs w:val="20"/>
          <w:lang w:val="es-MX"/>
        </w:rPr>
        <w:t>.</w:t>
      </w:r>
      <w:r w:rsidR="00B432CF" w:rsidRPr="00727571">
        <w:rPr>
          <w:rFonts w:ascii="Montserrat" w:hAnsi="Montserrat" w:cs="Arial"/>
          <w:b/>
          <w:sz w:val="20"/>
          <w:szCs w:val="20"/>
          <w:lang w:val="es-MX"/>
        </w:rPr>
        <w:t xml:space="preserve"> </w:t>
      </w:r>
      <w:r w:rsidR="00E7422D" w:rsidRPr="00033247">
        <w:rPr>
          <w:rFonts w:ascii="Montserrat" w:hAnsi="Montserrat" w:cs="Arial"/>
          <w:b/>
          <w:sz w:val="20"/>
          <w:szCs w:val="20"/>
          <w:lang w:val="es-MX"/>
        </w:rPr>
        <w:t>I</w:t>
      </w:r>
      <w:r w:rsidRPr="00033247">
        <w:rPr>
          <w:rFonts w:ascii="Montserrat" w:hAnsi="Montserrat" w:cs="Arial"/>
          <w:b/>
          <w:sz w:val="20"/>
          <w:szCs w:val="20"/>
          <w:lang w:val="es-MX"/>
        </w:rPr>
        <w:t>nconformidades</w:t>
      </w:r>
      <w:bookmarkEnd w:id="434"/>
      <w:bookmarkEnd w:id="435"/>
      <w:r w:rsidR="00B94A30" w:rsidRPr="00033247">
        <w:rPr>
          <w:rFonts w:ascii="Montserrat" w:hAnsi="Montserrat" w:cs="Arial"/>
          <w:b/>
          <w:sz w:val="20"/>
          <w:szCs w:val="20"/>
          <w:lang w:val="es-MX"/>
        </w:rPr>
        <w:t xml:space="preserve"> y desaveniencias</w:t>
      </w:r>
      <w:r w:rsidR="00DD01EF" w:rsidRPr="00727571">
        <w:rPr>
          <w:rFonts w:ascii="Montserrat" w:hAnsi="Montserrat" w:cs="Arial"/>
          <w:b/>
          <w:sz w:val="20"/>
          <w:szCs w:val="20"/>
          <w:lang w:val="es-MX"/>
        </w:rPr>
        <w:t>.</w:t>
      </w:r>
      <w:bookmarkEnd w:id="436"/>
    </w:p>
    <w:p w:rsidR="00361775" w:rsidRPr="00727571" w:rsidRDefault="00361775" w:rsidP="00E7422D">
      <w:pPr>
        <w:jc w:val="both"/>
        <w:outlineLvl w:val="0"/>
        <w:rPr>
          <w:rFonts w:ascii="Montserrat" w:hAnsi="Montserrat" w:cs="Arial"/>
          <w:b/>
          <w:sz w:val="20"/>
          <w:szCs w:val="20"/>
          <w:lang w:val="es-MX"/>
        </w:rPr>
      </w:pPr>
      <w:bookmarkStart w:id="437" w:name="_Toc351651772"/>
    </w:p>
    <w:p w:rsidR="0088174B" w:rsidRPr="00727571" w:rsidRDefault="0088174B" w:rsidP="00E7422D">
      <w:pPr>
        <w:jc w:val="both"/>
        <w:outlineLvl w:val="0"/>
        <w:rPr>
          <w:rFonts w:ascii="Montserrat" w:hAnsi="Montserrat" w:cs="Arial"/>
          <w:b/>
          <w:sz w:val="20"/>
          <w:szCs w:val="20"/>
          <w:lang w:val="es-MX"/>
        </w:rPr>
      </w:pPr>
      <w:bookmarkStart w:id="438" w:name="_Toc2604656"/>
      <w:r w:rsidRPr="00727571">
        <w:rPr>
          <w:rFonts w:ascii="Montserrat" w:hAnsi="Montserrat" w:cs="Arial"/>
          <w:b/>
          <w:sz w:val="20"/>
          <w:szCs w:val="20"/>
          <w:lang w:val="es-MX"/>
        </w:rPr>
        <w:t>Inconformidades.</w:t>
      </w:r>
      <w:bookmarkEnd w:id="438"/>
    </w:p>
    <w:p w:rsidR="00F204D3" w:rsidRPr="00727571" w:rsidRDefault="00AB51AA" w:rsidP="00754AD9">
      <w:pPr>
        <w:autoSpaceDE w:val="0"/>
        <w:autoSpaceDN w:val="0"/>
        <w:adjustRightInd w:val="0"/>
        <w:jc w:val="both"/>
        <w:rPr>
          <w:rFonts w:ascii="Montserrat" w:hAnsi="Montserrat" w:cs="Arial"/>
          <w:sz w:val="20"/>
          <w:szCs w:val="20"/>
          <w:lang w:val="es-MX" w:eastAsia="es-MX"/>
        </w:rPr>
      </w:pPr>
      <w:r w:rsidRPr="00727571">
        <w:rPr>
          <w:rFonts w:ascii="Montserrat" w:hAnsi="Montserrat" w:cs="Arial"/>
          <w:sz w:val="20"/>
          <w:szCs w:val="20"/>
          <w:lang w:val="es-MX" w:eastAsia="es-MX"/>
        </w:rPr>
        <w:t xml:space="preserve">En su caso, los licitantes podrán presentar escrito de inconformidad contra los actos del procedimiento de la </w:t>
      </w:r>
      <w:r w:rsidR="003A3170" w:rsidRPr="00727571">
        <w:rPr>
          <w:rFonts w:ascii="Montserrat" w:hAnsi="Montserrat" w:cs="Arial"/>
          <w:sz w:val="20"/>
          <w:szCs w:val="20"/>
          <w:lang w:val="es-MX" w:eastAsia="es-MX"/>
        </w:rPr>
        <w:t>invit</w:t>
      </w:r>
      <w:r w:rsidRPr="00727571">
        <w:rPr>
          <w:rFonts w:ascii="Montserrat" w:hAnsi="Montserrat" w:cs="Arial"/>
          <w:sz w:val="20"/>
          <w:szCs w:val="20"/>
          <w:lang w:val="es-MX" w:eastAsia="es-MX"/>
        </w:rPr>
        <w:t xml:space="preserve">ación ante el Órgano Interno de Control en </w:t>
      </w:r>
      <w:r w:rsidR="0075128A" w:rsidRPr="00727571">
        <w:rPr>
          <w:rFonts w:ascii="Montserrat" w:hAnsi="Montserrat" w:cs="Arial"/>
          <w:b/>
          <w:sz w:val="20"/>
          <w:szCs w:val="20"/>
          <w:lang w:val="es-MX" w:eastAsia="es-MX"/>
        </w:rPr>
        <w:t>“La Conagua”</w:t>
      </w:r>
      <w:r w:rsidRPr="00727571">
        <w:rPr>
          <w:rFonts w:ascii="Montserrat" w:hAnsi="Montserrat" w:cs="Arial"/>
          <w:sz w:val="20"/>
          <w:szCs w:val="20"/>
          <w:lang w:val="es-MX" w:eastAsia="es-MX"/>
        </w:rPr>
        <w:t xml:space="preserve">, ubicado en </w:t>
      </w:r>
      <w:r w:rsidR="000157AF" w:rsidRPr="00033247">
        <w:rPr>
          <w:rFonts w:ascii="Montserrat" w:hAnsi="Montserrat"/>
          <w:sz w:val="20"/>
          <w:szCs w:val="20"/>
          <w:lang w:val="es-MX"/>
        </w:rPr>
        <w:t xml:space="preserve">Av. de los Insurgentes Sur 2416, segundo piso, </w:t>
      </w:r>
      <w:r w:rsidR="00E53EAE" w:rsidRPr="00033247">
        <w:rPr>
          <w:rFonts w:ascii="Montserrat" w:hAnsi="Montserrat"/>
          <w:sz w:val="20"/>
          <w:szCs w:val="20"/>
          <w:lang w:val="es-MX"/>
        </w:rPr>
        <w:t xml:space="preserve">ala norte, </w:t>
      </w:r>
      <w:r w:rsidR="000157AF" w:rsidRPr="00033247">
        <w:rPr>
          <w:rFonts w:ascii="Montserrat" w:hAnsi="Montserrat"/>
          <w:sz w:val="20"/>
          <w:szCs w:val="20"/>
          <w:lang w:val="es-MX"/>
        </w:rPr>
        <w:t>Col. Copilco el Bajo, Alcaldía de Coyoacán, C.P. 04340 Ciudad de México</w:t>
      </w:r>
      <w:r w:rsidRPr="00033247">
        <w:rPr>
          <w:rFonts w:ascii="Montserrat" w:hAnsi="Montserrat" w:cs="Arial"/>
          <w:sz w:val="20"/>
          <w:szCs w:val="20"/>
          <w:lang w:val="es-MX" w:eastAsia="es-MX"/>
        </w:rPr>
        <w:t>;</w:t>
      </w:r>
      <w:r w:rsidRPr="00727571">
        <w:rPr>
          <w:rFonts w:ascii="Montserrat" w:hAnsi="Montserrat" w:cs="Arial"/>
          <w:sz w:val="20"/>
          <w:szCs w:val="20"/>
          <w:lang w:val="es-MX" w:eastAsia="es-MX"/>
        </w:rPr>
        <w:t xml:space="preserve"> a través del sistema CompraNet en la dirección electrónica </w:t>
      </w:r>
      <w:hyperlink r:id="rId12" w:history="1">
        <w:r w:rsidRPr="00727571">
          <w:rPr>
            <w:rStyle w:val="Hipervnculo"/>
            <w:rFonts w:ascii="Montserrat" w:hAnsi="Montserrat" w:cs="Arial"/>
            <w:sz w:val="20"/>
            <w:szCs w:val="20"/>
            <w:lang w:val="es-MX" w:eastAsia="es-MX"/>
          </w:rPr>
          <w:t>www.compranet.funcionpublica.gob.mx</w:t>
        </w:r>
      </w:hyperlink>
      <w:r w:rsidRPr="00727571">
        <w:rPr>
          <w:rFonts w:ascii="Montserrat" w:hAnsi="Montserrat" w:cs="Arial"/>
          <w:sz w:val="20"/>
          <w:szCs w:val="20"/>
          <w:lang w:val="es-MX" w:eastAsia="es-MX"/>
        </w:rPr>
        <w:t>. o en la Secretaría de la Función Pública ubicada en el edificio identificado con el No. 1735, de la Avenida de los Insurgentes Sur, Colonia Guadalupe Inn, Delegación Álvaro Obregón, C.P. 01020 en la Ciudad de México.</w:t>
      </w:r>
    </w:p>
    <w:p w:rsidR="006D0092" w:rsidRPr="00727571" w:rsidRDefault="006D0092" w:rsidP="00754AD9">
      <w:pPr>
        <w:autoSpaceDE w:val="0"/>
        <w:autoSpaceDN w:val="0"/>
        <w:adjustRightInd w:val="0"/>
        <w:jc w:val="both"/>
        <w:rPr>
          <w:rFonts w:ascii="Montserrat" w:hAnsi="Montserrat" w:cs="Arial"/>
          <w:sz w:val="20"/>
          <w:szCs w:val="20"/>
          <w:lang w:val="es-MX" w:eastAsia="es-MX"/>
        </w:rPr>
      </w:pPr>
    </w:p>
    <w:p w:rsidR="00AB51AA" w:rsidRPr="00727571" w:rsidRDefault="0088174B" w:rsidP="00754AD9">
      <w:pPr>
        <w:autoSpaceDE w:val="0"/>
        <w:autoSpaceDN w:val="0"/>
        <w:adjustRightInd w:val="0"/>
        <w:jc w:val="both"/>
        <w:rPr>
          <w:rFonts w:ascii="Montserrat" w:hAnsi="Montserrat" w:cs="Arial"/>
          <w:b/>
          <w:sz w:val="20"/>
          <w:szCs w:val="20"/>
          <w:lang w:val="es-MX" w:eastAsia="es-MX"/>
        </w:rPr>
      </w:pPr>
      <w:r w:rsidRPr="00727571">
        <w:rPr>
          <w:rFonts w:ascii="Montserrat" w:hAnsi="Montserrat" w:cs="Arial"/>
          <w:b/>
          <w:sz w:val="20"/>
          <w:szCs w:val="20"/>
          <w:lang w:val="es-MX" w:eastAsia="es-MX"/>
        </w:rPr>
        <w:t>Desaveniencias.</w:t>
      </w:r>
    </w:p>
    <w:p w:rsidR="00542B66" w:rsidRPr="00727571" w:rsidRDefault="00542B66" w:rsidP="00542B66">
      <w:pPr>
        <w:ind w:right="50"/>
        <w:jc w:val="both"/>
        <w:rPr>
          <w:rFonts w:ascii="Montserrat" w:hAnsi="Montserrat"/>
          <w:sz w:val="20"/>
          <w:szCs w:val="20"/>
        </w:rPr>
      </w:pPr>
      <w:r w:rsidRPr="00033247">
        <w:rPr>
          <w:rFonts w:ascii="Montserrat" w:hAnsi="Montserrat"/>
          <w:sz w:val="20"/>
          <w:szCs w:val="20"/>
        </w:rPr>
        <w:t xml:space="preserve">En cualquier momento </w:t>
      </w:r>
      <w:r w:rsidRPr="00033247">
        <w:rPr>
          <w:rFonts w:ascii="Montserrat" w:hAnsi="Montserrat"/>
          <w:b/>
          <w:sz w:val="20"/>
          <w:szCs w:val="20"/>
        </w:rPr>
        <w:t xml:space="preserve">“El </w:t>
      </w:r>
      <w:r w:rsidR="00896DB2" w:rsidRPr="00033247">
        <w:rPr>
          <w:rFonts w:ascii="Montserrat" w:hAnsi="Montserrat"/>
          <w:b/>
          <w:sz w:val="20"/>
          <w:szCs w:val="20"/>
        </w:rPr>
        <w:t>Licitante</w:t>
      </w:r>
      <w:r w:rsidRPr="00033247">
        <w:rPr>
          <w:rFonts w:ascii="Montserrat" w:hAnsi="Montserrat"/>
          <w:b/>
          <w:sz w:val="20"/>
          <w:szCs w:val="20"/>
        </w:rPr>
        <w:t>”</w:t>
      </w:r>
      <w:r w:rsidRPr="00033247">
        <w:rPr>
          <w:rFonts w:ascii="Montserrat" w:hAnsi="Montserrat"/>
          <w:sz w:val="20"/>
          <w:szCs w:val="20"/>
        </w:rPr>
        <w:t xml:space="preserve"> o </w:t>
      </w:r>
      <w:r w:rsidR="008E1447" w:rsidRPr="00033247">
        <w:rPr>
          <w:rFonts w:ascii="Montserrat" w:hAnsi="Montserrat"/>
          <w:b/>
          <w:sz w:val="20"/>
          <w:szCs w:val="20"/>
        </w:rPr>
        <w:t>“L</w:t>
      </w:r>
      <w:r w:rsidRPr="00033247">
        <w:rPr>
          <w:rFonts w:ascii="Montserrat" w:hAnsi="Montserrat"/>
          <w:b/>
          <w:sz w:val="20"/>
          <w:szCs w:val="20"/>
        </w:rPr>
        <w:t>a Conagua</w:t>
      </w:r>
      <w:r w:rsidR="008E1447" w:rsidRPr="00033247">
        <w:rPr>
          <w:rFonts w:ascii="Montserrat" w:hAnsi="Montserrat"/>
          <w:b/>
          <w:sz w:val="20"/>
          <w:szCs w:val="20"/>
        </w:rPr>
        <w:t>”</w:t>
      </w:r>
      <w:r w:rsidRPr="00033247">
        <w:rPr>
          <w:rFonts w:ascii="Montserrat" w:hAnsi="Montserrat"/>
          <w:sz w:val="20"/>
          <w:szCs w:val="20"/>
        </w:rPr>
        <w:t xml:space="preserve"> podrán presentar ante la Secretaría de la Función Pública solicitud de conciliación, por desavenencias </w:t>
      </w:r>
      <w:r w:rsidR="008E1447" w:rsidRPr="00033247">
        <w:rPr>
          <w:rFonts w:ascii="Montserrat" w:hAnsi="Montserrat"/>
          <w:sz w:val="20"/>
          <w:szCs w:val="20"/>
        </w:rPr>
        <w:t>derivadas del cumplimiento del C</w:t>
      </w:r>
      <w:r w:rsidRPr="00033247">
        <w:rPr>
          <w:rFonts w:ascii="Montserrat" w:hAnsi="Montserrat"/>
          <w:sz w:val="20"/>
          <w:szCs w:val="20"/>
        </w:rPr>
        <w:t>ontrato de conformidad con lo di</w:t>
      </w:r>
      <w:r w:rsidR="008E1447" w:rsidRPr="00033247">
        <w:rPr>
          <w:rFonts w:ascii="Montserrat" w:hAnsi="Montserrat"/>
          <w:sz w:val="20"/>
          <w:szCs w:val="20"/>
        </w:rPr>
        <w:t xml:space="preserve">spuesto en los artículos 77 de </w:t>
      </w:r>
      <w:r w:rsidR="008E1447" w:rsidRPr="00033247">
        <w:rPr>
          <w:rFonts w:ascii="Montserrat" w:hAnsi="Montserrat"/>
          <w:b/>
          <w:sz w:val="20"/>
          <w:szCs w:val="20"/>
        </w:rPr>
        <w:t>“La</w:t>
      </w:r>
      <w:r w:rsidRPr="00033247">
        <w:rPr>
          <w:rFonts w:ascii="Montserrat" w:hAnsi="Montserrat"/>
          <w:b/>
          <w:sz w:val="20"/>
          <w:szCs w:val="20"/>
        </w:rPr>
        <w:t xml:space="preserve"> Ley</w:t>
      </w:r>
      <w:r w:rsidR="008E1447" w:rsidRPr="00033247">
        <w:rPr>
          <w:rFonts w:ascii="Montserrat" w:hAnsi="Montserrat"/>
          <w:b/>
          <w:sz w:val="20"/>
          <w:szCs w:val="20"/>
        </w:rPr>
        <w:t>”</w:t>
      </w:r>
      <w:r w:rsidRPr="00033247">
        <w:rPr>
          <w:rFonts w:ascii="Montserrat" w:hAnsi="Montserrat"/>
          <w:sz w:val="20"/>
          <w:szCs w:val="20"/>
        </w:rPr>
        <w:t xml:space="preserve"> y 132 de</w:t>
      </w:r>
      <w:r w:rsidR="008E1447" w:rsidRPr="00033247">
        <w:rPr>
          <w:rFonts w:ascii="Montserrat" w:hAnsi="Montserrat"/>
          <w:sz w:val="20"/>
          <w:szCs w:val="20"/>
        </w:rPr>
        <w:t>l</w:t>
      </w:r>
      <w:r w:rsidRPr="00033247">
        <w:rPr>
          <w:rFonts w:ascii="Montserrat" w:hAnsi="Montserrat"/>
          <w:sz w:val="20"/>
          <w:szCs w:val="20"/>
        </w:rPr>
        <w:t xml:space="preserve"> </w:t>
      </w:r>
      <w:r w:rsidR="008E1447" w:rsidRPr="00033247">
        <w:rPr>
          <w:rFonts w:ascii="Montserrat" w:hAnsi="Montserrat"/>
          <w:b/>
          <w:sz w:val="20"/>
          <w:szCs w:val="20"/>
        </w:rPr>
        <w:t>“</w:t>
      </w:r>
      <w:r w:rsidRPr="00033247">
        <w:rPr>
          <w:rFonts w:ascii="Montserrat" w:hAnsi="Montserrat"/>
          <w:b/>
          <w:sz w:val="20"/>
          <w:szCs w:val="20"/>
        </w:rPr>
        <w:t>Reglamento</w:t>
      </w:r>
      <w:r w:rsidR="008E1447" w:rsidRPr="00033247">
        <w:rPr>
          <w:rFonts w:ascii="Montserrat" w:hAnsi="Montserrat"/>
          <w:b/>
          <w:sz w:val="20"/>
          <w:szCs w:val="20"/>
        </w:rPr>
        <w:t>”</w:t>
      </w:r>
      <w:r w:rsidRPr="00033247">
        <w:rPr>
          <w:rFonts w:ascii="Montserrat" w:hAnsi="Montserrat"/>
          <w:sz w:val="20"/>
          <w:szCs w:val="20"/>
        </w:rPr>
        <w:t>.</w:t>
      </w:r>
    </w:p>
    <w:p w:rsidR="00542B66" w:rsidRPr="008E1447" w:rsidRDefault="00542B66" w:rsidP="00754AD9">
      <w:pPr>
        <w:autoSpaceDE w:val="0"/>
        <w:autoSpaceDN w:val="0"/>
        <w:adjustRightInd w:val="0"/>
        <w:jc w:val="both"/>
        <w:rPr>
          <w:rFonts w:ascii="Montserrat" w:hAnsi="Montserrat" w:cs="Arial"/>
          <w:sz w:val="20"/>
          <w:szCs w:val="20"/>
          <w:lang w:eastAsia="es-MX"/>
        </w:rPr>
      </w:pPr>
    </w:p>
    <w:p w:rsidR="00E7422D" w:rsidRDefault="004742F9" w:rsidP="00E7422D">
      <w:pPr>
        <w:jc w:val="both"/>
        <w:outlineLvl w:val="0"/>
        <w:rPr>
          <w:rFonts w:ascii="Montserrat" w:hAnsi="Montserrat" w:cs="Arial"/>
          <w:b/>
          <w:sz w:val="20"/>
          <w:szCs w:val="20"/>
          <w:lang w:val="es-MX"/>
        </w:rPr>
      </w:pPr>
      <w:bookmarkStart w:id="439" w:name="_Toc423420322"/>
      <w:bookmarkStart w:id="440" w:name="_Toc2604657"/>
      <w:r w:rsidRPr="00727571">
        <w:rPr>
          <w:rFonts w:ascii="Montserrat" w:hAnsi="Montserrat" w:cs="Arial"/>
          <w:b/>
          <w:sz w:val="20"/>
          <w:szCs w:val="20"/>
          <w:lang w:val="es-MX"/>
        </w:rPr>
        <w:t>Apartado</w:t>
      </w:r>
      <w:r w:rsidR="00B432CF" w:rsidRPr="00727571">
        <w:rPr>
          <w:rFonts w:ascii="Montserrat" w:hAnsi="Montserrat" w:cs="Arial"/>
          <w:b/>
          <w:sz w:val="20"/>
          <w:szCs w:val="20"/>
          <w:lang w:val="es-MX"/>
        </w:rPr>
        <w:t xml:space="preserve"> </w:t>
      </w:r>
      <w:r w:rsidR="00B33596" w:rsidRPr="00727571">
        <w:rPr>
          <w:rFonts w:ascii="Montserrat" w:hAnsi="Montserrat" w:cs="Arial"/>
          <w:b/>
          <w:sz w:val="20"/>
          <w:szCs w:val="20"/>
          <w:lang w:val="es-MX"/>
        </w:rPr>
        <w:t>VIII.</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Formatos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que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faciliten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agilicen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presentación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recepción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004E49B4" w:rsidRPr="00727571">
        <w:rPr>
          <w:rFonts w:ascii="Montserrat" w:hAnsi="Montserrat" w:cs="Arial"/>
          <w:b/>
          <w:sz w:val="20"/>
          <w:szCs w:val="20"/>
          <w:lang w:val="es-MX"/>
        </w:rPr>
        <w:t>proposiciones</w:t>
      </w:r>
      <w:r w:rsidR="00E7422D" w:rsidRPr="00727571">
        <w:rPr>
          <w:rFonts w:ascii="Montserrat" w:hAnsi="Montserrat" w:cs="Arial"/>
          <w:b/>
          <w:sz w:val="20"/>
          <w:szCs w:val="20"/>
          <w:lang w:val="es-MX"/>
        </w:rPr>
        <w:t>.</w:t>
      </w:r>
      <w:bookmarkEnd w:id="437"/>
      <w:bookmarkEnd w:id="439"/>
      <w:bookmarkEnd w:id="440"/>
    </w:p>
    <w:p w:rsidR="00033247" w:rsidRPr="00033247" w:rsidRDefault="00033247" w:rsidP="00E7422D">
      <w:pPr>
        <w:jc w:val="both"/>
        <w:outlineLvl w:val="0"/>
        <w:rPr>
          <w:rFonts w:ascii="Montserrat" w:hAnsi="Montserrat"/>
          <w:sz w:val="20"/>
          <w:szCs w:val="20"/>
        </w:rPr>
      </w:pPr>
    </w:p>
    <w:p w:rsidR="00E7422D" w:rsidRPr="00727571" w:rsidRDefault="00E7422D" w:rsidP="00E7422D">
      <w:pPr>
        <w:pStyle w:val="Textoindependiente2"/>
        <w:tabs>
          <w:tab w:val="left" w:pos="851"/>
          <w:tab w:val="right" w:pos="10206"/>
        </w:tabs>
        <w:spacing w:before="80" w:after="80"/>
        <w:ind w:right="51"/>
        <w:rPr>
          <w:rFonts w:ascii="Montserrat" w:hAnsi="Montserrat"/>
          <w:sz w:val="20"/>
          <w:lang w:eastAsia="es-MX"/>
        </w:rPr>
      </w:pPr>
      <w:r w:rsidRPr="00033247">
        <w:rPr>
          <w:rFonts w:ascii="Montserrat" w:hAnsi="Montserrat" w:cs="Times New Roman"/>
          <w:b w:val="0"/>
          <w:sz w:val="20"/>
          <w:lang w:val="es-ES"/>
        </w:rPr>
        <w:t>La</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relac</w:t>
      </w:r>
      <w:r w:rsidR="00613140" w:rsidRPr="00033247">
        <w:rPr>
          <w:rFonts w:ascii="Montserrat" w:hAnsi="Montserrat" w:cs="Times New Roman"/>
          <w:b w:val="0"/>
          <w:sz w:val="20"/>
          <w:lang w:val="es-ES"/>
        </w:rPr>
        <w:t>ión</w:t>
      </w:r>
      <w:r w:rsidR="00B432CF" w:rsidRPr="00033247">
        <w:rPr>
          <w:rFonts w:ascii="Montserrat" w:hAnsi="Montserrat" w:cs="Times New Roman"/>
          <w:b w:val="0"/>
          <w:sz w:val="20"/>
          <w:lang w:val="es-ES"/>
        </w:rPr>
        <w:t xml:space="preserve"> </w:t>
      </w:r>
      <w:r w:rsidR="00613140" w:rsidRPr="00033247">
        <w:rPr>
          <w:rFonts w:ascii="Montserrat" w:hAnsi="Montserrat" w:cs="Times New Roman"/>
          <w:b w:val="0"/>
          <w:sz w:val="20"/>
          <w:lang w:val="es-ES"/>
        </w:rPr>
        <w:t>de</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los</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documentos</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que</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deben</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presentar</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los</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participantes</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en</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el</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procedimiento</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de</w:t>
      </w:r>
      <w:r w:rsidR="00B432CF" w:rsidRPr="00033247">
        <w:rPr>
          <w:rFonts w:ascii="Montserrat" w:hAnsi="Montserrat" w:cs="Times New Roman"/>
          <w:b w:val="0"/>
          <w:sz w:val="20"/>
          <w:lang w:val="es-ES"/>
        </w:rPr>
        <w:t xml:space="preserve"> </w:t>
      </w:r>
      <w:r w:rsidR="00906A1B" w:rsidRPr="00033247">
        <w:rPr>
          <w:rFonts w:ascii="Montserrat" w:hAnsi="Montserrat" w:cs="Times New Roman"/>
          <w:b w:val="0"/>
          <w:sz w:val="20"/>
          <w:lang w:val="es-ES"/>
        </w:rPr>
        <w:t>Invitación</w:t>
      </w:r>
      <w:r w:rsidRPr="00033247">
        <w:rPr>
          <w:rFonts w:ascii="Montserrat" w:hAnsi="Montserrat" w:cs="Times New Roman"/>
          <w:b w:val="0"/>
          <w:sz w:val="20"/>
          <w:lang w:val="es-ES"/>
        </w:rPr>
        <w:t>,</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será</w:t>
      </w:r>
      <w:r w:rsidR="00B432CF" w:rsidRPr="00033247">
        <w:rPr>
          <w:rFonts w:ascii="Montserrat" w:hAnsi="Montserrat" w:cs="Times New Roman"/>
          <w:b w:val="0"/>
          <w:sz w:val="20"/>
          <w:lang w:val="es-ES"/>
        </w:rPr>
        <w:t xml:space="preserve"> </w:t>
      </w:r>
      <w:r w:rsidR="00E14564" w:rsidRPr="00033247">
        <w:rPr>
          <w:rFonts w:ascii="Montserrat" w:hAnsi="Montserrat" w:cs="Times New Roman"/>
          <w:b w:val="0"/>
          <w:sz w:val="20"/>
          <w:lang w:val="es-ES"/>
        </w:rPr>
        <w:t>verificada</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en</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el</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acto</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de</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presentación</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y</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apertura</w:t>
      </w:r>
      <w:r w:rsidR="00B432CF" w:rsidRPr="00033247">
        <w:rPr>
          <w:rFonts w:ascii="Montserrat" w:hAnsi="Montserrat" w:cs="Times New Roman"/>
          <w:b w:val="0"/>
          <w:sz w:val="20"/>
          <w:lang w:val="es-ES"/>
        </w:rPr>
        <w:t xml:space="preserve"> </w:t>
      </w:r>
      <w:r w:rsidRPr="00033247">
        <w:rPr>
          <w:rFonts w:ascii="Montserrat" w:hAnsi="Montserrat" w:cs="Times New Roman"/>
          <w:b w:val="0"/>
          <w:sz w:val="20"/>
          <w:lang w:val="es-ES"/>
        </w:rPr>
        <w:t>de</w:t>
      </w:r>
      <w:r w:rsidR="00B432CF" w:rsidRPr="00033247">
        <w:rPr>
          <w:rFonts w:ascii="Montserrat" w:hAnsi="Montserrat" w:cs="Times New Roman"/>
          <w:b w:val="0"/>
          <w:sz w:val="20"/>
          <w:lang w:val="es-ES"/>
        </w:rPr>
        <w:t xml:space="preserve"> </w:t>
      </w:r>
      <w:r w:rsidR="004E49B4" w:rsidRPr="00033247">
        <w:rPr>
          <w:rFonts w:ascii="Montserrat" w:hAnsi="Montserrat" w:cs="Times New Roman"/>
          <w:b w:val="0"/>
          <w:sz w:val="20"/>
          <w:lang w:val="es-ES"/>
        </w:rPr>
        <w:t>proposiciones</w:t>
      </w:r>
      <w:r w:rsidRPr="00727571">
        <w:rPr>
          <w:rFonts w:ascii="Montserrat" w:hAnsi="Montserrat"/>
          <w:b w:val="0"/>
          <w:sz w:val="20"/>
          <w:lang w:eastAsia="es-MX"/>
        </w:rPr>
        <w:t>,</w:t>
      </w:r>
      <w:r w:rsidR="00B432CF" w:rsidRPr="00727571">
        <w:rPr>
          <w:rFonts w:ascii="Montserrat" w:hAnsi="Montserrat"/>
          <w:b w:val="0"/>
          <w:sz w:val="20"/>
          <w:lang w:eastAsia="es-MX"/>
        </w:rPr>
        <w:t xml:space="preserve"> </w:t>
      </w:r>
      <w:r w:rsidRPr="00727571">
        <w:rPr>
          <w:rFonts w:ascii="Montserrat" w:hAnsi="Montserrat"/>
          <w:b w:val="0"/>
          <w:sz w:val="20"/>
          <w:lang w:eastAsia="es-MX"/>
        </w:rPr>
        <w:t>de</w:t>
      </w:r>
      <w:r w:rsidR="00B432CF" w:rsidRPr="00727571">
        <w:rPr>
          <w:rFonts w:ascii="Montserrat" w:hAnsi="Montserrat"/>
          <w:b w:val="0"/>
          <w:sz w:val="20"/>
          <w:lang w:eastAsia="es-MX"/>
        </w:rPr>
        <w:t xml:space="preserve"> </w:t>
      </w:r>
      <w:r w:rsidRPr="00727571">
        <w:rPr>
          <w:rFonts w:ascii="Montserrat" w:hAnsi="Montserrat"/>
          <w:bCs/>
          <w:sz w:val="20"/>
          <w:lang w:eastAsia="es-MX"/>
        </w:rPr>
        <w:t>acuerdo</w:t>
      </w:r>
      <w:r w:rsidR="00B432CF" w:rsidRPr="00727571">
        <w:rPr>
          <w:rFonts w:ascii="Montserrat" w:hAnsi="Montserrat"/>
          <w:b w:val="0"/>
          <w:sz w:val="20"/>
          <w:lang w:eastAsia="es-MX"/>
        </w:rPr>
        <w:t xml:space="preserve"> </w:t>
      </w:r>
      <w:r w:rsidRPr="00727571">
        <w:rPr>
          <w:rFonts w:ascii="Montserrat" w:hAnsi="Montserrat"/>
          <w:b w:val="0"/>
          <w:sz w:val="20"/>
          <w:lang w:eastAsia="es-MX"/>
        </w:rPr>
        <w:t>al</w:t>
      </w:r>
      <w:r w:rsidR="00B432CF" w:rsidRPr="00727571">
        <w:rPr>
          <w:rFonts w:ascii="Montserrat" w:hAnsi="Montserrat"/>
          <w:b w:val="0"/>
          <w:sz w:val="20"/>
          <w:lang w:eastAsia="es-MX"/>
        </w:rPr>
        <w:t xml:space="preserve"> </w:t>
      </w:r>
      <w:r w:rsidRPr="00727571">
        <w:rPr>
          <w:rFonts w:ascii="Montserrat" w:hAnsi="Montserrat"/>
          <w:sz w:val="20"/>
          <w:lang w:eastAsia="es-MX"/>
        </w:rPr>
        <w:t>F</w:t>
      </w:r>
      <w:r w:rsidR="001C7C3F" w:rsidRPr="00727571">
        <w:rPr>
          <w:rFonts w:ascii="Montserrat" w:hAnsi="Montserrat"/>
          <w:sz w:val="20"/>
          <w:lang w:eastAsia="es-MX"/>
        </w:rPr>
        <w:t>ormato</w:t>
      </w:r>
      <w:r w:rsidR="00B432CF" w:rsidRPr="00727571">
        <w:rPr>
          <w:rFonts w:ascii="Montserrat" w:hAnsi="Montserrat"/>
          <w:sz w:val="20"/>
          <w:lang w:eastAsia="es-MX"/>
        </w:rPr>
        <w:t xml:space="preserve"> </w:t>
      </w:r>
      <w:r w:rsidR="005A124D" w:rsidRPr="00727571">
        <w:rPr>
          <w:rFonts w:ascii="Montserrat" w:hAnsi="Montserrat"/>
          <w:sz w:val="20"/>
          <w:lang w:eastAsia="es-MX"/>
        </w:rPr>
        <w:t>6</w:t>
      </w:r>
      <w:r w:rsidRPr="00727571">
        <w:rPr>
          <w:rFonts w:ascii="Montserrat" w:hAnsi="Montserrat"/>
          <w:sz w:val="20"/>
          <w:lang w:eastAsia="es-MX"/>
        </w:rPr>
        <w:t>.</w:t>
      </w:r>
    </w:p>
    <w:p w:rsidR="00651F80" w:rsidRPr="00727571" w:rsidRDefault="00651F80" w:rsidP="00E7422D">
      <w:pPr>
        <w:pStyle w:val="Textoindependiente2"/>
        <w:tabs>
          <w:tab w:val="left" w:pos="851"/>
          <w:tab w:val="right" w:pos="10206"/>
        </w:tabs>
        <w:spacing w:before="80" w:after="80"/>
        <w:ind w:right="51"/>
        <w:rPr>
          <w:rFonts w:ascii="Montserrat" w:hAnsi="Montserrat"/>
          <w:sz w:val="20"/>
          <w:lang w:eastAsia="es-MX"/>
        </w:rPr>
      </w:pPr>
    </w:p>
    <w:p w:rsidR="00962E3B" w:rsidRDefault="00386AF0" w:rsidP="00C42314">
      <w:pPr>
        <w:pStyle w:val="Textoindependiente2"/>
        <w:tabs>
          <w:tab w:val="left" w:pos="851"/>
          <w:tab w:val="right" w:pos="10206"/>
        </w:tabs>
        <w:spacing w:before="80" w:after="80"/>
        <w:ind w:right="51"/>
        <w:rPr>
          <w:rFonts w:ascii="Montserrat" w:hAnsi="Montserrat"/>
          <w:sz w:val="20"/>
          <w:lang w:eastAsia="es-MX"/>
        </w:rPr>
      </w:pPr>
      <w:r w:rsidRPr="00727571">
        <w:rPr>
          <w:rFonts w:ascii="Montserrat" w:hAnsi="Montserrat"/>
          <w:sz w:val="20"/>
          <w:lang w:eastAsia="es-MX"/>
        </w:rPr>
        <w:t>LOS</w:t>
      </w:r>
      <w:r w:rsidR="00B432CF" w:rsidRPr="00727571">
        <w:rPr>
          <w:rFonts w:ascii="Montserrat" w:hAnsi="Montserrat"/>
          <w:sz w:val="20"/>
          <w:lang w:eastAsia="es-MX"/>
        </w:rPr>
        <w:t xml:space="preserve"> </w:t>
      </w:r>
      <w:r w:rsidRPr="00727571">
        <w:rPr>
          <w:rFonts w:ascii="Montserrat" w:hAnsi="Montserrat"/>
          <w:sz w:val="20"/>
          <w:lang w:eastAsia="es-MX"/>
        </w:rPr>
        <w:t>FORMATOS</w:t>
      </w:r>
      <w:r w:rsidR="00B432CF" w:rsidRPr="00727571">
        <w:rPr>
          <w:rFonts w:ascii="Montserrat" w:hAnsi="Montserrat"/>
          <w:sz w:val="20"/>
          <w:lang w:eastAsia="es-MX"/>
        </w:rPr>
        <w:t xml:space="preserve"> </w:t>
      </w:r>
      <w:r w:rsidRPr="00727571">
        <w:rPr>
          <w:rFonts w:ascii="Montserrat" w:hAnsi="Montserrat"/>
          <w:sz w:val="20"/>
          <w:lang w:eastAsia="es-MX"/>
        </w:rPr>
        <w:t>QU</w:t>
      </w:r>
      <w:r w:rsidR="007720B9" w:rsidRPr="00727571">
        <w:rPr>
          <w:rFonts w:ascii="Montserrat" w:hAnsi="Montserrat"/>
          <w:sz w:val="20"/>
          <w:lang w:eastAsia="es-MX"/>
        </w:rPr>
        <w:t>E</w:t>
      </w:r>
      <w:r w:rsidR="00B432CF" w:rsidRPr="00727571">
        <w:rPr>
          <w:rFonts w:ascii="Montserrat" w:hAnsi="Montserrat"/>
          <w:sz w:val="20"/>
          <w:lang w:eastAsia="es-MX"/>
        </w:rPr>
        <w:t xml:space="preserve"> </w:t>
      </w:r>
      <w:r w:rsidR="007720B9" w:rsidRPr="00727571">
        <w:rPr>
          <w:rFonts w:ascii="Montserrat" w:hAnsi="Montserrat"/>
          <w:sz w:val="20"/>
          <w:lang w:eastAsia="es-MX"/>
        </w:rPr>
        <w:t>SE</w:t>
      </w:r>
      <w:r w:rsidR="00B432CF" w:rsidRPr="00727571">
        <w:rPr>
          <w:rFonts w:ascii="Montserrat" w:hAnsi="Montserrat"/>
          <w:sz w:val="20"/>
          <w:lang w:eastAsia="es-MX"/>
        </w:rPr>
        <w:t xml:space="preserve"> </w:t>
      </w:r>
      <w:r w:rsidR="007720B9" w:rsidRPr="00727571">
        <w:rPr>
          <w:rFonts w:ascii="Montserrat" w:hAnsi="Montserrat"/>
          <w:sz w:val="20"/>
          <w:lang w:eastAsia="es-MX"/>
        </w:rPr>
        <w:t>INCLUYEN</w:t>
      </w:r>
      <w:r w:rsidR="00B432CF" w:rsidRPr="00727571">
        <w:rPr>
          <w:rFonts w:ascii="Montserrat" w:hAnsi="Montserrat"/>
          <w:sz w:val="20"/>
          <w:lang w:eastAsia="es-MX"/>
        </w:rPr>
        <w:t xml:space="preserve"> </w:t>
      </w:r>
      <w:r w:rsidR="007720B9" w:rsidRPr="00727571">
        <w:rPr>
          <w:rFonts w:ascii="Montserrat" w:hAnsi="Montserrat"/>
          <w:sz w:val="20"/>
          <w:lang w:eastAsia="es-MX"/>
        </w:rPr>
        <w:t>EN</w:t>
      </w:r>
      <w:r w:rsidR="00B432CF" w:rsidRPr="00727571">
        <w:rPr>
          <w:rFonts w:ascii="Montserrat" w:hAnsi="Montserrat"/>
          <w:sz w:val="20"/>
          <w:lang w:eastAsia="es-MX"/>
        </w:rPr>
        <w:t xml:space="preserve"> </w:t>
      </w:r>
      <w:r w:rsidR="007720B9" w:rsidRPr="00727571">
        <w:rPr>
          <w:rFonts w:ascii="Montserrat" w:hAnsi="Montserrat"/>
          <w:sz w:val="20"/>
          <w:lang w:eastAsia="es-MX"/>
        </w:rPr>
        <w:t>ESTA</w:t>
      </w:r>
      <w:r w:rsidR="00B432CF" w:rsidRPr="00727571">
        <w:rPr>
          <w:rFonts w:ascii="Montserrat" w:hAnsi="Montserrat"/>
          <w:sz w:val="20"/>
          <w:lang w:eastAsia="es-MX"/>
        </w:rPr>
        <w:t xml:space="preserve"> </w:t>
      </w:r>
      <w:r w:rsidR="00906A1B" w:rsidRPr="00727571">
        <w:rPr>
          <w:rFonts w:ascii="Montserrat" w:hAnsi="Montserrat"/>
          <w:sz w:val="20"/>
          <w:lang w:eastAsia="es-MX"/>
        </w:rPr>
        <w:t>INVITACIÓN</w:t>
      </w:r>
      <w:r w:rsidR="00B432CF" w:rsidRPr="00727571">
        <w:rPr>
          <w:rFonts w:ascii="Montserrat" w:hAnsi="Montserrat"/>
          <w:sz w:val="20"/>
          <w:lang w:eastAsia="es-MX"/>
        </w:rPr>
        <w:t xml:space="preserve"> </w:t>
      </w:r>
      <w:r w:rsidRPr="00727571">
        <w:rPr>
          <w:rFonts w:ascii="Montserrat" w:hAnsi="Montserrat"/>
          <w:sz w:val="20"/>
          <w:lang w:eastAsia="es-MX"/>
        </w:rPr>
        <w:t>DEBEN</w:t>
      </w:r>
      <w:r w:rsidR="00B432CF" w:rsidRPr="00727571">
        <w:rPr>
          <w:rFonts w:ascii="Montserrat" w:hAnsi="Montserrat"/>
          <w:sz w:val="20"/>
          <w:lang w:eastAsia="es-MX"/>
        </w:rPr>
        <w:t xml:space="preserve"> </w:t>
      </w:r>
      <w:r w:rsidRPr="00727571">
        <w:rPr>
          <w:rFonts w:ascii="Montserrat" w:hAnsi="Montserrat"/>
          <w:sz w:val="20"/>
          <w:lang w:eastAsia="es-MX"/>
        </w:rPr>
        <w:t>CONSIDERARSE</w:t>
      </w:r>
      <w:r w:rsidR="00B432CF" w:rsidRPr="00727571">
        <w:rPr>
          <w:rFonts w:ascii="Montserrat" w:hAnsi="Montserrat"/>
          <w:sz w:val="20"/>
          <w:lang w:eastAsia="es-MX"/>
        </w:rPr>
        <w:t xml:space="preserve"> </w:t>
      </w:r>
      <w:r w:rsidRPr="00727571">
        <w:rPr>
          <w:rFonts w:ascii="Montserrat" w:hAnsi="Montserrat"/>
          <w:sz w:val="20"/>
          <w:lang w:eastAsia="es-MX"/>
        </w:rPr>
        <w:t>SOL</w:t>
      </w:r>
      <w:r w:rsidR="007720B9" w:rsidRPr="00727571">
        <w:rPr>
          <w:rFonts w:ascii="Montserrat" w:hAnsi="Montserrat"/>
          <w:sz w:val="20"/>
          <w:lang w:eastAsia="es-MX"/>
        </w:rPr>
        <w:t>O</w:t>
      </w:r>
      <w:r w:rsidR="00B432CF" w:rsidRPr="00727571">
        <w:rPr>
          <w:rFonts w:ascii="Montserrat" w:hAnsi="Montserrat"/>
          <w:sz w:val="20"/>
          <w:lang w:eastAsia="es-MX"/>
        </w:rPr>
        <w:t xml:space="preserve"> </w:t>
      </w:r>
      <w:r w:rsidR="007720B9" w:rsidRPr="00727571">
        <w:rPr>
          <w:rFonts w:ascii="Montserrat" w:hAnsi="Montserrat"/>
          <w:sz w:val="20"/>
          <w:lang w:eastAsia="es-MX"/>
        </w:rPr>
        <w:t>COMO</w:t>
      </w:r>
      <w:r w:rsidR="00B432CF" w:rsidRPr="00727571">
        <w:rPr>
          <w:rFonts w:ascii="Montserrat" w:hAnsi="Montserrat"/>
          <w:sz w:val="20"/>
          <w:lang w:eastAsia="es-MX"/>
        </w:rPr>
        <w:t xml:space="preserve"> </w:t>
      </w:r>
      <w:r w:rsidR="007720B9" w:rsidRPr="00727571">
        <w:rPr>
          <w:rFonts w:ascii="Montserrat" w:hAnsi="Montserrat"/>
          <w:sz w:val="20"/>
          <w:lang w:eastAsia="es-MX"/>
        </w:rPr>
        <w:t>UNA</w:t>
      </w:r>
      <w:r w:rsidR="00B432CF" w:rsidRPr="00727571">
        <w:rPr>
          <w:rFonts w:ascii="Montserrat" w:hAnsi="Montserrat"/>
          <w:sz w:val="20"/>
          <w:lang w:eastAsia="es-MX"/>
        </w:rPr>
        <w:t xml:space="preserve"> </w:t>
      </w:r>
      <w:r w:rsidR="007720B9" w:rsidRPr="00727571">
        <w:rPr>
          <w:rFonts w:ascii="Montserrat" w:hAnsi="Montserrat"/>
          <w:sz w:val="20"/>
          <w:lang w:eastAsia="es-MX"/>
        </w:rPr>
        <w:t>GUÍA</w:t>
      </w:r>
      <w:r w:rsidR="00B432CF" w:rsidRPr="00727571">
        <w:rPr>
          <w:rFonts w:ascii="Montserrat" w:hAnsi="Montserrat"/>
          <w:sz w:val="20"/>
          <w:lang w:eastAsia="es-MX"/>
        </w:rPr>
        <w:t xml:space="preserve"> </w:t>
      </w:r>
      <w:r w:rsidR="007720B9" w:rsidRPr="00727571">
        <w:rPr>
          <w:rFonts w:ascii="Montserrat" w:hAnsi="Montserrat"/>
          <w:sz w:val="20"/>
          <w:lang w:eastAsia="es-MX"/>
        </w:rPr>
        <w:t>EN</w:t>
      </w:r>
      <w:r w:rsidR="00B432CF" w:rsidRPr="00727571">
        <w:rPr>
          <w:rFonts w:ascii="Montserrat" w:hAnsi="Montserrat"/>
          <w:sz w:val="20"/>
          <w:lang w:eastAsia="es-MX"/>
        </w:rPr>
        <w:t xml:space="preserve"> </w:t>
      </w:r>
      <w:r w:rsidR="007720B9" w:rsidRPr="00727571">
        <w:rPr>
          <w:rFonts w:ascii="Montserrat" w:hAnsi="Montserrat"/>
          <w:sz w:val="20"/>
          <w:lang w:eastAsia="es-MX"/>
        </w:rPr>
        <w:t>EL</w:t>
      </w:r>
      <w:r w:rsidR="00B432CF" w:rsidRPr="00727571">
        <w:rPr>
          <w:rFonts w:ascii="Montserrat" w:hAnsi="Montserrat"/>
          <w:sz w:val="20"/>
          <w:lang w:eastAsia="es-MX"/>
        </w:rPr>
        <w:t xml:space="preserve"> </w:t>
      </w:r>
      <w:r w:rsidR="007720B9" w:rsidRPr="00727571">
        <w:rPr>
          <w:rFonts w:ascii="Montserrat" w:hAnsi="Montserrat"/>
          <w:sz w:val="20"/>
          <w:lang w:eastAsia="es-MX"/>
        </w:rPr>
        <w:t>PROCEDIMIENTO</w:t>
      </w:r>
      <w:r w:rsidRPr="00727571">
        <w:rPr>
          <w:rFonts w:ascii="Montserrat" w:hAnsi="Montserrat"/>
          <w:sz w:val="20"/>
          <w:lang w:eastAsia="es-MX"/>
        </w:rPr>
        <w:t>,</w:t>
      </w:r>
      <w:r w:rsidR="00B432CF" w:rsidRPr="00727571">
        <w:rPr>
          <w:rFonts w:ascii="Montserrat" w:hAnsi="Montserrat"/>
          <w:sz w:val="20"/>
          <w:lang w:eastAsia="es-MX"/>
        </w:rPr>
        <w:t xml:space="preserve"> </w:t>
      </w:r>
      <w:r w:rsidRPr="00727571">
        <w:rPr>
          <w:rFonts w:ascii="Montserrat" w:hAnsi="Montserrat"/>
          <w:sz w:val="20"/>
          <w:lang w:eastAsia="es-MX"/>
        </w:rPr>
        <w:t>POR</w:t>
      </w:r>
      <w:r w:rsidR="00B432CF" w:rsidRPr="00727571">
        <w:rPr>
          <w:rFonts w:ascii="Montserrat" w:hAnsi="Montserrat"/>
          <w:sz w:val="20"/>
          <w:lang w:eastAsia="es-MX"/>
        </w:rPr>
        <w:t xml:space="preserve"> </w:t>
      </w:r>
      <w:r w:rsidRPr="00727571">
        <w:rPr>
          <w:rFonts w:ascii="Montserrat" w:hAnsi="Montserrat"/>
          <w:sz w:val="20"/>
          <w:lang w:eastAsia="es-MX"/>
        </w:rPr>
        <w:t>LO</w:t>
      </w:r>
      <w:r w:rsidR="00B432CF" w:rsidRPr="00727571">
        <w:rPr>
          <w:rFonts w:ascii="Montserrat" w:hAnsi="Montserrat"/>
          <w:sz w:val="20"/>
          <w:lang w:eastAsia="es-MX"/>
        </w:rPr>
        <w:t xml:space="preserve"> </w:t>
      </w:r>
      <w:r w:rsidRPr="00727571">
        <w:rPr>
          <w:rFonts w:ascii="Montserrat" w:hAnsi="Montserrat"/>
          <w:sz w:val="20"/>
          <w:lang w:eastAsia="es-MX"/>
        </w:rPr>
        <w:t>QUE</w:t>
      </w:r>
      <w:r w:rsidR="00B432CF" w:rsidRPr="00727571">
        <w:rPr>
          <w:rFonts w:ascii="Montserrat" w:hAnsi="Montserrat"/>
          <w:sz w:val="20"/>
          <w:lang w:eastAsia="es-MX"/>
        </w:rPr>
        <w:t xml:space="preserve"> </w:t>
      </w:r>
      <w:r w:rsidRPr="00727571">
        <w:rPr>
          <w:rFonts w:ascii="Montserrat" w:hAnsi="Montserrat"/>
          <w:sz w:val="20"/>
          <w:lang w:eastAsia="es-MX"/>
        </w:rPr>
        <w:t>LA</w:t>
      </w:r>
      <w:r w:rsidR="00B432CF" w:rsidRPr="00727571">
        <w:rPr>
          <w:rFonts w:ascii="Montserrat" w:hAnsi="Montserrat"/>
          <w:sz w:val="20"/>
          <w:lang w:eastAsia="es-MX"/>
        </w:rPr>
        <w:t xml:space="preserve"> </w:t>
      </w:r>
      <w:r w:rsidRPr="00727571">
        <w:rPr>
          <w:rFonts w:ascii="Montserrat" w:hAnsi="Montserrat"/>
          <w:sz w:val="20"/>
          <w:lang w:eastAsia="es-MX"/>
        </w:rPr>
        <w:t>ADECUADA</w:t>
      </w:r>
      <w:r w:rsidR="00B432CF" w:rsidRPr="00727571">
        <w:rPr>
          <w:rFonts w:ascii="Montserrat" w:hAnsi="Montserrat"/>
          <w:sz w:val="20"/>
          <w:lang w:eastAsia="es-MX"/>
        </w:rPr>
        <w:t xml:space="preserve"> </w:t>
      </w:r>
      <w:r w:rsidRPr="00727571">
        <w:rPr>
          <w:rFonts w:ascii="Montserrat" w:hAnsi="Montserrat"/>
          <w:sz w:val="20"/>
          <w:lang w:eastAsia="es-MX"/>
        </w:rPr>
        <w:t>PRESENTACIÓN</w:t>
      </w:r>
      <w:r w:rsidR="00B432CF" w:rsidRPr="00727571">
        <w:rPr>
          <w:rFonts w:ascii="Montserrat" w:hAnsi="Montserrat"/>
          <w:sz w:val="20"/>
          <w:lang w:eastAsia="es-MX"/>
        </w:rPr>
        <w:t xml:space="preserve"> </w:t>
      </w:r>
      <w:r w:rsidRPr="00727571">
        <w:rPr>
          <w:rFonts w:ascii="Montserrat" w:hAnsi="Montserrat"/>
          <w:sz w:val="20"/>
          <w:lang w:eastAsia="es-MX"/>
        </w:rPr>
        <w:t>ES</w:t>
      </w:r>
      <w:r w:rsidR="00B432CF" w:rsidRPr="00727571">
        <w:rPr>
          <w:rFonts w:ascii="Montserrat" w:hAnsi="Montserrat"/>
          <w:sz w:val="20"/>
          <w:lang w:eastAsia="es-MX"/>
        </w:rPr>
        <w:t xml:space="preserve"> </w:t>
      </w:r>
      <w:r w:rsidRPr="00727571">
        <w:rPr>
          <w:rFonts w:ascii="Montserrat" w:hAnsi="Montserrat"/>
          <w:sz w:val="20"/>
          <w:lang w:eastAsia="es-MX"/>
        </w:rPr>
        <w:t>RESPONSABILIDAD</w:t>
      </w:r>
      <w:r w:rsidR="00B432CF" w:rsidRPr="00727571">
        <w:rPr>
          <w:rFonts w:ascii="Montserrat" w:hAnsi="Montserrat"/>
          <w:sz w:val="20"/>
          <w:lang w:eastAsia="es-MX"/>
        </w:rPr>
        <w:t xml:space="preserve"> </w:t>
      </w:r>
      <w:r w:rsidRPr="00727571">
        <w:rPr>
          <w:rFonts w:ascii="Montserrat" w:hAnsi="Montserrat"/>
          <w:sz w:val="20"/>
          <w:lang w:eastAsia="es-MX"/>
        </w:rPr>
        <w:t>EXCLUSIVA</w:t>
      </w:r>
      <w:r w:rsidR="00B432CF" w:rsidRPr="00727571">
        <w:rPr>
          <w:rFonts w:ascii="Montserrat" w:hAnsi="Montserrat"/>
          <w:sz w:val="20"/>
          <w:lang w:eastAsia="es-MX"/>
        </w:rPr>
        <w:t xml:space="preserve"> </w:t>
      </w:r>
      <w:r w:rsidRPr="00727571">
        <w:rPr>
          <w:rFonts w:ascii="Montserrat" w:hAnsi="Montserrat"/>
          <w:sz w:val="20"/>
          <w:lang w:eastAsia="es-MX"/>
        </w:rPr>
        <w:t>DE</w:t>
      </w:r>
      <w:r w:rsidR="00B432CF" w:rsidRPr="00727571">
        <w:rPr>
          <w:rFonts w:ascii="Montserrat" w:hAnsi="Montserrat"/>
          <w:sz w:val="20"/>
          <w:lang w:eastAsia="es-MX"/>
        </w:rPr>
        <w:t xml:space="preserve"> </w:t>
      </w:r>
      <w:r w:rsidRPr="00727571">
        <w:rPr>
          <w:rFonts w:ascii="Montserrat" w:hAnsi="Montserrat"/>
          <w:sz w:val="20"/>
          <w:lang w:eastAsia="es-MX"/>
        </w:rPr>
        <w:t>LOS</w:t>
      </w:r>
      <w:r w:rsidR="00B432CF" w:rsidRPr="00727571">
        <w:rPr>
          <w:rFonts w:ascii="Montserrat" w:hAnsi="Montserrat"/>
          <w:sz w:val="20"/>
          <w:lang w:eastAsia="es-MX"/>
        </w:rPr>
        <w:t xml:space="preserve"> </w:t>
      </w:r>
      <w:r w:rsidRPr="00727571">
        <w:rPr>
          <w:rFonts w:ascii="Montserrat" w:hAnsi="Montserrat"/>
          <w:sz w:val="20"/>
          <w:lang w:eastAsia="es-MX"/>
        </w:rPr>
        <w:t>LICITANTES</w:t>
      </w:r>
      <w:r w:rsidR="00962E3B" w:rsidRPr="00727571">
        <w:rPr>
          <w:rFonts w:ascii="Montserrat" w:hAnsi="Montserrat"/>
          <w:sz w:val="20"/>
          <w:lang w:eastAsia="es-MX"/>
        </w:rPr>
        <w:t>.</w:t>
      </w:r>
    </w:p>
    <w:p w:rsidR="00041627" w:rsidRDefault="00041627">
      <w:pPr>
        <w:rPr>
          <w:rFonts w:ascii="Montserrat" w:hAnsi="Montserrat" w:cs="Arial"/>
          <w:b/>
          <w:sz w:val="20"/>
          <w:szCs w:val="20"/>
          <w:lang w:val="es-MX" w:eastAsia="es-MX"/>
        </w:rPr>
      </w:pPr>
      <w:r>
        <w:rPr>
          <w:rFonts w:ascii="Montserrat" w:hAnsi="Montserrat"/>
          <w:sz w:val="20"/>
          <w:lang w:eastAsia="es-MX"/>
        </w:rPr>
        <w:br w:type="page"/>
      </w:r>
    </w:p>
    <w:p w:rsidR="001361F8" w:rsidRPr="00727571" w:rsidRDefault="00AF6602" w:rsidP="00CF7D28">
      <w:pPr>
        <w:pBdr>
          <w:bottom w:val="single" w:sz="4" w:space="4" w:color="4F81BD"/>
        </w:pBdr>
        <w:jc w:val="center"/>
        <w:outlineLvl w:val="0"/>
        <w:rPr>
          <w:rFonts w:ascii="Montserrat" w:hAnsi="Montserrat"/>
          <w:b/>
          <w:bCs/>
          <w:iCs/>
          <w:sz w:val="20"/>
          <w:szCs w:val="20"/>
          <w:lang w:val="es-MX" w:eastAsia="es-MX"/>
        </w:rPr>
      </w:pPr>
      <w:bookmarkStart w:id="441" w:name="_Toc474397777"/>
      <w:bookmarkStart w:id="442" w:name="_Toc2604658"/>
      <w:r w:rsidRPr="00727571">
        <w:rPr>
          <w:rFonts w:ascii="Montserrat" w:hAnsi="Montserrat"/>
          <w:b/>
          <w:bCs/>
          <w:iCs/>
          <w:sz w:val="20"/>
          <w:szCs w:val="20"/>
          <w:lang w:val="es-MX" w:eastAsia="es-MX"/>
        </w:rPr>
        <w:lastRenderedPageBreak/>
        <w:t>ANEXO UNO “</w:t>
      </w:r>
      <w:r w:rsidR="0088174B" w:rsidRPr="00727571">
        <w:rPr>
          <w:rFonts w:ascii="Montserrat" w:hAnsi="Montserrat"/>
          <w:b/>
          <w:bCs/>
          <w:iCs/>
          <w:sz w:val="20"/>
          <w:szCs w:val="20"/>
          <w:lang w:val="es-MX" w:eastAsia="es-MX"/>
        </w:rPr>
        <w:t>TÉRMINOS DE REFERENCIA</w:t>
      </w:r>
      <w:r w:rsidRPr="00727571">
        <w:rPr>
          <w:rFonts w:ascii="Montserrat" w:hAnsi="Montserrat"/>
          <w:b/>
          <w:bCs/>
          <w:iCs/>
          <w:sz w:val="20"/>
          <w:szCs w:val="20"/>
          <w:lang w:val="es-MX" w:eastAsia="es-MX"/>
        </w:rPr>
        <w:t>”</w:t>
      </w:r>
      <w:bookmarkStart w:id="443" w:name="page33"/>
      <w:bookmarkEnd w:id="441"/>
      <w:bookmarkEnd w:id="442"/>
      <w:bookmarkEnd w:id="443"/>
    </w:p>
    <w:p w:rsidR="004109A0" w:rsidRPr="00727571" w:rsidRDefault="004109A0" w:rsidP="004109A0">
      <w:pPr>
        <w:jc w:val="both"/>
        <w:rPr>
          <w:rFonts w:ascii="Montserrat" w:eastAsia="Cambria" w:hAnsi="Montserrat"/>
          <w:color w:val="000000"/>
          <w:sz w:val="20"/>
          <w:szCs w:val="20"/>
          <w:lang w:val="es-MX" w:eastAsia="en-US"/>
        </w:rPr>
      </w:pPr>
    </w:p>
    <w:p w:rsidR="004109A0" w:rsidRPr="00727571" w:rsidRDefault="004109A0" w:rsidP="004109A0">
      <w:pPr>
        <w:jc w:val="both"/>
        <w:rPr>
          <w:rFonts w:ascii="Montserrat" w:eastAsia="Cambria" w:hAnsi="Montserrat"/>
          <w:color w:val="000000"/>
          <w:sz w:val="20"/>
          <w:szCs w:val="20"/>
          <w:lang w:val="es-MX" w:eastAsia="en-US"/>
        </w:rPr>
      </w:pPr>
    </w:p>
    <w:p w:rsidR="00577D3D" w:rsidRPr="00813656" w:rsidRDefault="00577D3D" w:rsidP="00577D3D">
      <w:pPr>
        <w:jc w:val="center"/>
        <w:rPr>
          <w:rFonts w:ascii="Montserrat" w:hAnsi="Montserrat" w:cs="Arial"/>
          <w:b/>
          <w:bCs/>
          <w:iCs/>
          <w:sz w:val="22"/>
          <w:szCs w:val="22"/>
          <w:u w:val="single"/>
          <w:lang w:val="es-MX" w:eastAsia="es-MX"/>
        </w:rPr>
      </w:pPr>
      <w:r w:rsidRPr="00813656">
        <w:rPr>
          <w:rFonts w:ascii="Montserrat" w:hAnsi="Montserrat" w:cs="Arial"/>
          <w:b/>
          <w:bCs/>
          <w:iCs/>
          <w:sz w:val="22"/>
          <w:szCs w:val="22"/>
          <w:u w:val="single"/>
          <w:lang w:val="es-MX" w:eastAsia="es-MX"/>
        </w:rPr>
        <w:t xml:space="preserve">“SERVICIO DE </w:t>
      </w:r>
      <w:r w:rsidR="00EE43CA">
        <w:rPr>
          <w:rFonts w:ascii="Montserrat" w:hAnsi="Montserrat" w:cs="Arial"/>
          <w:b/>
          <w:bCs/>
          <w:iCs/>
          <w:sz w:val="22"/>
          <w:szCs w:val="22"/>
          <w:u w:val="single"/>
          <w:lang w:val="es-MX" w:eastAsia="es-MX"/>
        </w:rPr>
        <w:t>ELABORACIÓN DE LA CARPETA INFORMATIVA ELECTRÓNICA</w:t>
      </w:r>
      <w:r w:rsidR="000D6036">
        <w:rPr>
          <w:rFonts w:ascii="Montserrat" w:hAnsi="Montserrat" w:cs="Arial"/>
          <w:b/>
          <w:bCs/>
          <w:iCs/>
          <w:sz w:val="22"/>
          <w:szCs w:val="22"/>
          <w:u w:val="single"/>
          <w:lang w:val="es-MX" w:eastAsia="es-MX"/>
        </w:rPr>
        <w:t xml:space="preserve"> DE MEDIOS IMPRESOS Y ELECTRÓNICOS; ASÍ COMO EL MONITOREO Y GENERACIÓN DE ALERTAS CON LA INFORMACIÓN DIFUNDIDA EN PORTALES DE INTERNET, NOTICIEROS DE RADIO Y TELEVISIÓN (MATUTINOS, VESPERTINOS, NOCTURNOS) Y PROGRAMAS DE ANÁLISIS Y OPINIÓN</w:t>
      </w:r>
      <w:r w:rsidRPr="00813656">
        <w:rPr>
          <w:rFonts w:ascii="Montserrat" w:hAnsi="Montserrat" w:cs="Arial"/>
          <w:b/>
          <w:bCs/>
          <w:iCs/>
          <w:sz w:val="22"/>
          <w:szCs w:val="22"/>
          <w:u w:val="single"/>
          <w:lang w:val="es-MX" w:eastAsia="es-MX"/>
        </w:rPr>
        <w:t>”</w:t>
      </w:r>
    </w:p>
    <w:p w:rsidR="00577D3D" w:rsidRPr="00813656" w:rsidRDefault="00577D3D" w:rsidP="00577D3D">
      <w:pPr>
        <w:jc w:val="center"/>
        <w:rPr>
          <w:rFonts w:ascii="Arial Narrow" w:hAnsi="Arial Narrow" w:cs="Arial"/>
          <w:b/>
          <w:bCs/>
          <w:iCs/>
          <w:sz w:val="22"/>
          <w:szCs w:val="22"/>
          <w:lang w:val="es-MX" w:eastAsia="es-MX"/>
        </w:rPr>
      </w:pPr>
    </w:p>
    <w:p w:rsidR="00577D3D" w:rsidRPr="00813656" w:rsidRDefault="00577D3D" w:rsidP="00577D3D">
      <w:pPr>
        <w:widowControl w:val="0"/>
        <w:tabs>
          <w:tab w:val="left" w:pos="426"/>
        </w:tabs>
        <w:autoSpaceDE w:val="0"/>
        <w:autoSpaceDN w:val="0"/>
        <w:adjustRightInd w:val="0"/>
        <w:contextualSpacing/>
        <w:jc w:val="both"/>
        <w:rPr>
          <w:rFonts w:ascii="Arial Narrow" w:hAnsi="Arial Narrow" w:cs="Arial"/>
          <w:b/>
          <w:sz w:val="22"/>
          <w:szCs w:val="22"/>
        </w:rPr>
      </w:pPr>
      <w:r w:rsidRPr="00813656">
        <w:rPr>
          <w:rFonts w:ascii="Arial Narrow" w:hAnsi="Arial Narrow" w:cs="Arial"/>
          <w:sz w:val="22"/>
          <w:szCs w:val="22"/>
        </w:rPr>
        <w:t xml:space="preserve">  </w:t>
      </w:r>
    </w:p>
    <w:p w:rsidR="00092576" w:rsidRPr="00092576" w:rsidRDefault="00092576" w:rsidP="003E3F3C">
      <w:pPr>
        <w:numPr>
          <w:ilvl w:val="0"/>
          <w:numId w:val="211"/>
        </w:numPr>
        <w:spacing w:after="200" w:line="276" w:lineRule="auto"/>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PLAZOS DE ENTREGA.</w:t>
      </w:r>
    </w:p>
    <w:p w:rsidR="00092576" w:rsidRPr="00092576" w:rsidRDefault="00092576" w:rsidP="00092576">
      <w:pPr>
        <w:ind w:left="1353"/>
        <w:jc w:val="both"/>
        <w:rPr>
          <w:rFonts w:ascii="Montserrat" w:eastAsia="MS Mincho" w:hAnsi="Montserrat" w:cs="Arial"/>
          <w:b/>
          <w:sz w:val="20"/>
          <w:szCs w:val="20"/>
          <w:lang w:val="es-ES_tradnl" w:eastAsia="en-US"/>
        </w:rPr>
      </w:pPr>
    </w:p>
    <w:p w:rsidR="00092576" w:rsidRPr="00092576" w:rsidRDefault="00092576" w:rsidP="003E3F3C">
      <w:pPr>
        <w:numPr>
          <w:ilvl w:val="1"/>
          <w:numId w:val="212"/>
        </w:numPr>
        <w:spacing w:after="200" w:line="276" w:lineRule="auto"/>
        <w:ind w:left="709"/>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t>Carpeta Informativa</w:t>
      </w:r>
    </w:p>
    <w:p w:rsidR="00092576" w:rsidRPr="00092576" w:rsidRDefault="00092576" w:rsidP="00092576">
      <w:pPr>
        <w:suppressAutoHyphens/>
        <w:ind w:left="1068"/>
        <w:contextualSpacing/>
        <w:jc w:val="both"/>
        <w:rPr>
          <w:rFonts w:ascii="Montserrat" w:hAnsi="Montserrat" w:cs="Arial"/>
          <w:sz w:val="20"/>
          <w:szCs w:val="20"/>
          <w:lang w:eastAsia="ar-SA"/>
        </w:rPr>
      </w:pPr>
    </w:p>
    <w:p w:rsidR="00092576" w:rsidRPr="00092576" w:rsidRDefault="00092576" w:rsidP="003E3F3C">
      <w:pPr>
        <w:numPr>
          <w:ilvl w:val="2"/>
          <w:numId w:val="212"/>
        </w:numPr>
        <w:spacing w:after="200" w:line="276" w:lineRule="auto"/>
        <w:ind w:left="851" w:hanging="567"/>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“El proveedor” debe enviar a las </w:t>
      </w:r>
      <w:r w:rsidRPr="00092576">
        <w:rPr>
          <w:rFonts w:ascii="Montserrat" w:hAnsi="Montserrat" w:cs="Arial"/>
          <w:b/>
          <w:sz w:val="20"/>
          <w:szCs w:val="20"/>
          <w:lang w:eastAsia="ar-SA"/>
        </w:rPr>
        <w:t>06:00</w:t>
      </w:r>
      <w:r w:rsidRPr="00092576">
        <w:rPr>
          <w:rFonts w:ascii="Montserrat" w:hAnsi="Montserrat" w:cs="Arial"/>
          <w:sz w:val="20"/>
          <w:szCs w:val="20"/>
          <w:lang w:eastAsia="ar-SA"/>
        </w:rPr>
        <w:t xml:space="preserve"> horas un primer resumen y una síntesis temática jerarquizada de todas las notas informativas y de opinión sobre “la CONAGUA”  con base a la plantilla de medios considerados a la cuenta de correo electrónico: </w:t>
      </w:r>
      <w:hyperlink r:id="rId13" w:history="1">
        <w:r w:rsidRPr="00092576">
          <w:rPr>
            <w:rFonts w:ascii="Montserrat" w:hAnsi="Montserrat" w:cs="Arial"/>
            <w:sz w:val="20"/>
            <w:szCs w:val="20"/>
            <w:lang w:eastAsia="ar-SA"/>
          </w:rPr>
          <w:t>jorge.garciar@conagua.gob.mx</w:t>
        </w:r>
      </w:hyperlink>
      <w:r w:rsidRPr="00092576">
        <w:rPr>
          <w:rFonts w:ascii="Montserrat" w:hAnsi="Montserrat" w:cs="Arial"/>
          <w:sz w:val="20"/>
          <w:szCs w:val="20"/>
          <w:lang w:eastAsia="ar-SA"/>
        </w:rPr>
        <w:t xml:space="preserve"> y </w:t>
      </w:r>
      <w:hyperlink r:id="rId14" w:history="1">
        <w:r w:rsidRPr="00092576">
          <w:rPr>
            <w:rFonts w:ascii="Montserrat" w:hAnsi="Montserrat" w:cs="Arial"/>
            <w:sz w:val="20"/>
            <w:szCs w:val="20"/>
            <w:lang w:eastAsia="ar-SA"/>
          </w:rPr>
          <w:t>fernando.melo@conagua.gob.mx</w:t>
        </w:r>
      </w:hyperlink>
      <w:r w:rsidR="001D2152">
        <w:rPr>
          <w:rFonts w:ascii="Montserrat" w:hAnsi="Montserrat" w:cs="Arial"/>
          <w:sz w:val="20"/>
          <w:szCs w:val="20"/>
          <w:lang w:eastAsia="ar-SA"/>
        </w:rPr>
        <w:t>.</w:t>
      </w:r>
      <w:r w:rsidRPr="00092576">
        <w:rPr>
          <w:rFonts w:ascii="Montserrat" w:hAnsi="Montserrat" w:cs="Arial"/>
          <w:sz w:val="20"/>
          <w:szCs w:val="20"/>
          <w:lang w:eastAsia="ar-SA"/>
        </w:rPr>
        <w:t xml:space="preserve"> </w:t>
      </w:r>
    </w:p>
    <w:p w:rsidR="00092576" w:rsidRPr="00092576" w:rsidRDefault="00092576" w:rsidP="00092576">
      <w:pPr>
        <w:contextualSpacing/>
        <w:jc w:val="both"/>
        <w:rPr>
          <w:rFonts w:ascii="Montserrat" w:hAnsi="Montserrat" w:cs="Arial"/>
          <w:sz w:val="20"/>
          <w:szCs w:val="20"/>
          <w:lang w:val="es-MX" w:eastAsia="ar-SA"/>
        </w:rPr>
      </w:pPr>
    </w:p>
    <w:p w:rsidR="00092576" w:rsidRPr="00092576" w:rsidRDefault="00092576" w:rsidP="003E3F3C">
      <w:pPr>
        <w:numPr>
          <w:ilvl w:val="2"/>
          <w:numId w:val="212"/>
        </w:numPr>
        <w:spacing w:after="200" w:line="276" w:lineRule="auto"/>
        <w:ind w:left="851" w:hanging="567"/>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“El proveedor” debe enviar a las </w:t>
      </w:r>
      <w:r w:rsidRPr="00092576">
        <w:rPr>
          <w:rFonts w:ascii="Montserrat" w:hAnsi="Montserrat" w:cs="Arial"/>
          <w:b/>
          <w:sz w:val="20"/>
          <w:szCs w:val="20"/>
          <w:lang w:eastAsia="ar-SA"/>
        </w:rPr>
        <w:t>06:30 horas</w:t>
      </w:r>
      <w:r w:rsidRPr="00092576">
        <w:rPr>
          <w:rFonts w:ascii="Montserrat" w:hAnsi="Montserrat" w:cs="Arial"/>
          <w:sz w:val="20"/>
          <w:szCs w:val="20"/>
          <w:lang w:eastAsia="ar-SA"/>
        </w:rPr>
        <w:t xml:space="preserve"> a la Coordinación General de Comunicación y Cultura del Agua (CGCCA) lo siguiente:</w:t>
      </w:r>
    </w:p>
    <w:p w:rsidR="00092576" w:rsidRPr="00092576" w:rsidRDefault="00092576" w:rsidP="00092576">
      <w:pPr>
        <w:suppressAutoHyphens/>
        <w:ind w:left="708"/>
        <w:jc w:val="both"/>
        <w:rPr>
          <w:rFonts w:ascii="Montserrat" w:hAnsi="Montserrat" w:cs="Arial"/>
          <w:sz w:val="20"/>
          <w:szCs w:val="20"/>
          <w:lang w:eastAsia="ar-SA"/>
        </w:rPr>
      </w:pPr>
    </w:p>
    <w:p w:rsidR="00092576" w:rsidRPr="00092576" w:rsidRDefault="00092576" w:rsidP="003E3F3C">
      <w:pPr>
        <w:numPr>
          <w:ilvl w:val="0"/>
          <w:numId w:val="209"/>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Liga (hipervínculo) para descarga electrónica de la Carpeta Informativa (respetando la jerarquización).</w:t>
      </w:r>
    </w:p>
    <w:p w:rsidR="00092576" w:rsidRPr="00092576" w:rsidRDefault="00092576" w:rsidP="003E3F3C">
      <w:pPr>
        <w:numPr>
          <w:ilvl w:val="0"/>
          <w:numId w:val="209"/>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5 (cinco) testigos impresos de la Carpeta Informativa.</w:t>
      </w:r>
    </w:p>
    <w:p w:rsidR="00092576" w:rsidRPr="00092576" w:rsidRDefault="00092576" w:rsidP="00092576">
      <w:pPr>
        <w:suppressAutoHyphens/>
        <w:ind w:left="1440"/>
        <w:contextualSpacing/>
        <w:jc w:val="both"/>
        <w:rPr>
          <w:rFonts w:ascii="Montserrat" w:hAnsi="Montserrat" w:cs="Arial"/>
          <w:sz w:val="20"/>
          <w:szCs w:val="20"/>
          <w:lang w:eastAsia="ar-SA"/>
        </w:rPr>
      </w:pPr>
    </w:p>
    <w:p w:rsidR="00092576" w:rsidRPr="00092576" w:rsidRDefault="00092576" w:rsidP="003E3F3C">
      <w:pPr>
        <w:numPr>
          <w:ilvl w:val="2"/>
          <w:numId w:val="212"/>
        </w:numPr>
        <w:spacing w:after="200" w:line="276" w:lineRule="auto"/>
        <w:ind w:left="851" w:hanging="567"/>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El envío de la liga a la lista de correos electrónicos institucionales CONAGUA para la descarga de la Carpeta Informativa, no podrá exceder de las </w:t>
      </w:r>
      <w:r w:rsidRPr="00092576">
        <w:rPr>
          <w:rFonts w:ascii="Montserrat" w:hAnsi="Montserrat" w:cs="Arial"/>
          <w:b/>
          <w:sz w:val="20"/>
          <w:szCs w:val="20"/>
          <w:lang w:eastAsia="ar-SA"/>
        </w:rPr>
        <w:t>06:30 horas</w:t>
      </w:r>
      <w:r w:rsidRPr="00092576">
        <w:rPr>
          <w:rFonts w:ascii="Montserrat" w:hAnsi="Montserrat" w:cs="Arial"/>
          <w:sz w:val="20"/>
          <w:szCs w:val="20"/>
          <w:lang w:eastAsia="ar-SA"/>
        </w:rPr>
        <w:t>.</w:t>
      </w:r>
    </w:p>
    <w:p w:rsidR="00092576" w:rsidRPr="00092576" w:rsidRDefault="00092576" w:rsidP="00092576">
      <w:pPr>
        <w:ind w:left="851"/>
        <w:contextualSpacing/>
        <w:jc w:val="both"/>
        <w:rPr>
          <w:rFonts w:ascii="Montserrat" w:hAnsi="Montserrat" w:cs="Arial"/>
          <w:sz w:val="20"/>
          <w:szCs w:val="20"/>
          <w:lang w:eastAsia="ar-SA"/>
        </w:rPr>
      </w:pPr>
    </w:p>
    <w:p w:rsidR="00092576" w:rsidRPr="001D2152" w:rsidRDefault="00092576" w:rsidP="003E3F3C">
      <w:pPr>
        <w:numPr>
          <w:ilvl w:val="2"/>
          <w:numId w:val="212"/>
        </w:numPr>
        <w:spacing w:after="200" w:line="276" w:lineRule="auto"/>
        <w:ind w:left="851" w:hanging="567"/>
        <w:contextualSpacing/>
        <w:jc w:val="both"/>
        <w:rPr>
          <w:rFonts w:ascii="Montserrat" w:hAnsi="Montserrat" w:cs="Arial"/>
          <w:sz w:val="20"/>
          <w:szCs w:val="20"/>
          <w:lang w:val="es-MX" w:eastAsia="ar-SA"/>
        </w:rPr>
      </w:pPr>
      <w:r w:rsidRPr="00092576">
        <w:rPr>
          <w:rFonts w:ascii="Montserrat" w:hAnsi="Montserrat" w:cs="Arial"/>
          <w:sz w:val="20"/>
          <w:szCs w:val="20"/>
          <w:lang w:eastAsia="ar-SA"/>
        </w:rPr>
        <w:t>De manera simultánea, “el proveedor” debe colocar para su consulta una copia fiel y exacta de la Carpeta Informativa referida en el inciso anterior en el portal electrónico creado de manera exclusiva para la CONAGUA. Los formatos deben ser: Adobe Reader, Word, Excel y Multimedia Player (wav, mp3, wmv, mp4, mov), así como aplicaciones para tabletas electrónicas y teléfonos inteligentes.</w:t>
      </w:r>
    </w:p>
    <w:p w:rsidR="001D2152" w:rsidRDefault="001D2152" w:rsidP="001D2152">
      <w:pPr>
        <w:pStyle w:val="Prrafodelista"/>
        <w:rPr>
          <w:rFonts w:ascii="Montserrat" w:hAnsi="Montserrat" w:cs="Arial"/>
          <w:sz w:val="20"/>
          <w:szCs w:val="20"/>
          <w:lang w:val="es-MX" w:eastAsia="ar-SA"/>
        </w:rPr>
      </w:pPr>
    </w:p>
    <w:p w:rsidR="001D2152" w:rsidRDefault="001D2152" w:rsidP="001D2152">
      <w:pPr>
        <w:spacing w:after="200" w:line="276" w:lineRule="auto"/>
        <w:ind w:left="851"/>
        <w:contextualSpacing/>
        <w:jc w:val="both"/>
        <w:rPr>
          <w:rFonts w:ascii="Montserrat" w:hAnsi="Montserrat" w:cs="Arial"/>
          <w:sz w:val="20"/>
          <w:szCs w:val="20"/>
          <w:lang w:val="es-MX" w:eastAsia="ar-SA"/>
        </w:rPr>
      </w:pPr>
    </w:p>
    <w:p w:rsidR="00041627" w:rsidRPr="00092576" w:rsidRDefault="00041627" w:rsidP="001D2152">
      <w:pPr>
        <w:spacing w:after="200" w:line="276" w:lineRule="auto"/>
        <w:ind w:left="851"/>
        <w:contextualSpacing/>
        <w:jc w:val="both"/>
        <w:rPr>
          <w:rFonts w:ascii="Montserrat" w:hAnsi="Montserrat" w:cs="Arial"/>
          <w:sz w:val="20"/>
          <w:szCs w:val="20"/>
          <w:lang w:val="es-MX" w:eastAsia="ar-SA"/>
        </w:rPr>
      </w:pPr>
    </w:p>
    <w:p w:rsidR="00092576" w:rsidRPr="00092576" w:rsidRDefault="00092576" w:rsidP="00092576">
      <w:pPr>
        <w:suppressAutoHyphens/>
        <w:ind w:left="708"/>
        <w:jc w:val="both"/>
        <w:rPr>
          <w:rFonts w:ascii="Montserrat" w:hAnsi="Montserrat" w:cs="Arial"/>
          <w:sz w:val="20"/>
          <w:szCs w:val="20"/>
          <w:lang w:val="es-MX" w:eastAsia="ar-SA"/>
        </w:rPr>
      </w:pPr>
    </w:p>
    <w:p w:rsidR="00092576" w:rsidRDefault="00092576" w:rsidP="00092576">
      <w:pPr>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lastRenderedPageBreak/>
        <w:t>1.2. Alertas informativas</w:t>
      </w:r>
    </w:p>
    <w:p w:rsidR="001D2152" w:rsidRDefault="001D2152" w:rsidP="001D2152">
      <w:pPr>
        <w:contextualSpacing/>
        <w:jc w:val="both"/>
        <w:rPr>
          <w:rFonts w:ascii="Montserrat" w:eastAsia="MS Mincho" w:hAnsi="Montserrat" w:cs="Arial"/>
          <w:b/>
          <w:bCs/>
          <w:sz w:val="20"/>
          <w:szCs w:val="20"/>
          <w:lang w:eastAsia="en-US"/>
        </w:rPr>
      </w:pP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b/>
          <w:sz w:val="20"/>
          <w:szCs w:val="20"/>
          <w:lang w:eastAsia="ar-SA"/>
        </w:rPr>
        <w:t>1.2.1</w:t>
      </w:r>
      <w:r w:rsidRPr="00092576">
        <w:rPr>
          <w:rFonts w:ascii="Montserrat" w:hAnsi="Montserrat" w:cs="Arial"/>
          <w:sz w:val="20"/>
          <w:szCs w:val="20"/>
          <w:lang w:eastAsia="ar-SA"/>
        </w:rPr>
        <w:t xml:space="preserve">. MONITOREO DE RADIO Y TELEVISIÓN. Las alertas de las notas deben estar disponibles  </w:t>
      </w:r>
    </w:p>
    <w:p w:rsidR="00092576" w:rsidRPr="00092576" w:rsidRDefault="001D2152" w:rsidP="001D2152">
      <w:pPr>
        <w:contextualSpacing/>
        <w:jc w:val="both"/>
        <w:rPr>
          <w:rFonts w:ascii="Montserrat" w:hAnsi="Montserrat" w:cs="Arial"/>
          <w:sz w:val="20"/>
          <w:szCs w:val="20"/>
          <w:lang w:eastAsia="ar-SA"/>
        </w:rPr>
      </w:pPr>
      <w:r>
        <w:rPr>
          <w:rFonts w:ascii="Montserrat" w:hAnsi="Montserrat" w:cs="Arial"/>
          <w:sz w:val="20"/>
          <w:szCs w:val="20"/>
          <w:lang w:eastAsia="ar-SA"/>
        </w:rPr>
        <w:t xml:space="preserve"> </w:t>
      </w:r>
      <w:r w:rsidR="00092576" w:rsidRPr="00092576">
        <w:rPr>
          <w:rFonts w:ascii="Montserrat" w:hAnsi="Montserrat" w:cs="Arial"/>
          <w:sz w:val="20"/>
          <w:szCs w:val="20"/>
          <w:lang w:eastAsia="ar-SA"/>
        </w:rPr>
        <w:t xml:space="preserve">para su consulta vía correo electrónico y en la página de internet, a más tardar </w:t>
      </w:r>
      <w:r w:rsidR="00092576" w:rsidRPr="00092576">
        <w:rPr>
          <w:rFonts w:ascii="Montserrat" w:hAnsi="Montserrat" w:cs="Arial"/>
          <w:b/>
          <w:sz w:val="20"/>
          <w:szCs w:val="20"/>
          <w:lang w:eastAsia="ar-SA"/>
        </w:rPr>
        <w:t>5 minutos</w:t>
      </w:r>
      <w:r w:rsidR="00092576" w:rsidRPr="00092576">
        <w:rPr>
          <w:rFonts w:ascii="Montserrat" w:hAnsi="Montserrat" w:cs="Arial"/>
          <w:sz w:val="20"/>
          <w:szCs w:val="20"/>
          <w:lang w:eastAsia="ar-SA"/>
        </w:rPr>
        <w:t xml:space="preserve"> </w:t>
      </w:r>
      <w:r>
        <w:rPr>
          <w:rFonts w:ascii="Montserrat" w:hAnsi="Montserrat" w:cs="Arial"/>
          <w:sz w:val="20"/>
          <w:szCs w:val="20"/>
          <w:lang w:eastAsia="ar-SA"/>
        </w:rPr>
        <w:t xml:space="preserve">  </w:t>
      </w:r>
      <w:r w:rsidR="00092576" w:rsidRPr="00092576">
        <w:rPr>
          <w:rFonts w:ascii="Montserrat" w:hAnsi="Montserrat" w:cs="Arial"/>
          <w:sz w:val="20"/>
          <w:szCs w:val="20"/>
          <w:lang w:eastAsia="ar-SA"/>
        </w:rPr>
        <w:t>después de su difusión en el medio.</w:t>
      </w:r>
    </w:p>
    <w:p w:rsidR="001D2152" w:rsidRDefault="001D2152" w:rsidP="001D2152">
      <w:pPr>
        <w:jc w:val="both"/>
        <w:rPr>
          <w:rFonts w:ascii="Montserrat" w:hAnsi="Montserrat" w:cs="Arial"/>
          <w:sz w:val="20"/>
          <w:szCs w:val="20"/>
          <w:lang w:eastAsia="ar-SA"/>
        </w:rPr>
      </w:pPr>
    </w:p>
    <w:p w:rsidR="00092576" w:rsidRPr="00092576" w:rsidRDefault="00092576" w:rsidP="001D2152">
      <w:pPr>
        <w:jc w:val="both"/>
        <w:rPr>
          <w:rFonts w:ascii="Montserrat" w:hAnsi="Montserrat" w:cs="Arial"/>
          <w:sz w:val="20"/>
          <w:szCs w:val="20"/>
          <w:lang w:eastAsia="ar-SA"/>
        </w:rPr>
      </w:pPr>
      <w:r w:rsidRPr="00092576">
        <w:rPr>
          <w:rFonts w:ascii="Montserrat" w:hAnsi="Montserrat" w:cs="Arial"/>
          <w:b/>
          <w:sz w:val="20"/>
          <w:szCs w:val="20"/>
          <w:lang w:eastAsia="ar-SA"/>
        </w:rPr>
        <w:t>1.2.2.</w:t>
      </w:r>
      <w:r w:rsidRPr="00092576">
        <w:rPr>
          <w:rFonts w:ascii="Montserrat" w:hAnsi="Montserrat" w:cs="Arial"/>
          <w:sz w:val="20"/>
          <w:szCs w:val="20"/>
          <w:lang w:eastAsia="ar-SA"/>
        </w:rPr>
        <w:t xml:space="preserve"> La redacción completa de las notas informativas debe estar disponible para su consulta en un tiempo máximo de </w:t>
      </w:r>
      <w:r w:rsidRPr="00092576">
        <w:rPr>
          <w:rFonts w:ascii="Montserrat" w:hAnsi="Montserrat" w:cs="Arial"/>
          <w:b/>
          <w:sz w:val="20"/>
          <w:szCs w:val="20"/>
          <w:lang w:eastAsia="ar-SA"/>
        </w:rPr>
        <w:t>10 minutos</w:t>
      </w:r>
      <w:r w:rsidRPr="00092576">
        <w:rPr>
          <w:rFonts w:ascii="Montserrat" w:hAnsi="Montserrat" w:cs="Arial"/>
          <w:sz w:val="20"/>
          <w:szCs w:val="20"/>
          <w:lang w:eastAsia="ar-SA"/>
        </w:rPr>
        <w:t xml:space="preserve"> después de su difusión en el medio. </w:t>
      </w:r>
    </w:p>
    <w:p w:rsidR="00092576" w:rsidRPr="00092576" w:rsidRDefault="00092576" w:rsidP="001D2152">
      <w:pPr>
        <w:contextualSpacing/>
        <w:jc w:val="both"/>
        <w:rPr>
          <w:rFonts w:ascii="Montserrat" w:hAnsi="Montserrat" w:cs="Arial"/>
          <w:sz w:val="20"/>
          <w:szCs w:val="20"/>
          <w:lang w:eastAsia="ar-SA"/>
        </w:rPr>
      </w:pP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b/>
          <w:sz w:val="20"/>
          <w:szCs w:val="20"/>
          <w:lang w:eastAsia="ar-SA"/>
        </w:rPr>
        <w:t>1.2.3.</w:t>
      </w:r>
      <w:r w:rsidRPr="00092576">
        <w:rPr>
          <w:rFonts w:ascii="Montserrat" w:hAnsi="Montserrat" w:cs="Arial"/>
          <w:sz w:val="20"/>
          <w:szCs w:val="20"/>
          <w:lang w:eastAsia="ar-SA"/>
        </w:rPr>
        <w:t xml:space="preserve"> La grabación completa de la nota (sonido en caso de radio e imagen y sonido en caso de televisión) estará disponible para su consulta </w:t>
      </w:r>
      <w:r w:rsidRPr="00092576">
        <w:rPr>
          <w:rFonts w:ascii="Montserrat" w:hAnsi="Montserrat" w:cs="Arial"/>
          <w:b/>
          <w:sz w:val="20"/>
          <w:szCs w:val="20"/>
          <w:lang w:eastAsia="ar-SA"/>
        </w:rPr>
        <w:t>10 minutos</w:t>
      </w:r>
      <w:r w:rsidRPr="00092576">
        <w:rPr>
          <w:rFonts w:ascii="Montserrat" w:hAnsi="Montserrat" w:cs="Arial"/>
          <w:sz w:val="20"/>
          <w:szCs w:val="20"/>
          <w:lang w:eastAsia="ar-SA"/>
        </w:rPr>
        <w:t xml:space="preserve"> después de su difusión en el               medio. </w:t>
      </w:r>
    </w:p>
    <w:p w:rsidR="00092576" w:rsidRPr="00092576" w:rsidRDefault="00092576" w:rsidP="001D2152">
      <w:pPr>
        <w:suppressAutoHyphens/>
        <w:jc w:val="both"/>
        <w:rPr>
          <w:rFonts w:ascii="Montserrat" w:hAnsi="Montserrat" w:cs="Arial"/>
          <w:sz w:val="20"/>
          <w:szCs w:val="20"/>
          <w:lang w:eastAsia="ar-SA"/>
        </w:rPr>
      </w:pP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b/>
          <w:sz w:val="20"/>
          <w:szCs w:val="20"/>
          <w:lang w:eastAsia="ar-SA"/>
        </w:rPr>
        <w:t>1.2.4.</w:t>
      </w:r>
      <w:r w:rsidRPr="00092576">
        <w:rPr>
          <w:rFonts w:ascii="Montserrat" w:hAnsi="Montserrat" w:cs="Arial"/>
          <w:sz w:val="20"/>
          <w:szCs w:val="20"/>
          <w:lang w:eastAsia="ar-SA"/>
        </w:rPr>
        <w:t xml:space="preserve"> ENTREVISTAS. Las versiones y testigos serán enviados a las cuentas de correo electrónico </w:t>
      </w: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que indique la CGCCA, a más tardar </w:t>
      </w:r>
      <w:r w:rsidRPr="00092576">
        <w:rPr>
          <w:rFonts w:ascii="Montserrat" w:hAnsi="Montserrat" w:cs="Arial"/>
          <w:b/>
          <w:sz w:val="20"/>
          <w:szCs w:val="20"/>
          <w:lang w:eastAsia="ar-SA"/>
        </w:rPr>
        <w:t>30 minutos</w:t>
      </w:r>
      <w:r w:rsidRPr="00092576">
        <w:rPr>
          <w:rFonts w:ascii="Montserrat" w:hAnsi="Montserrat" w:cs="Arial"/>
          <w:sz w:val="20"/>
          <w:szCs w:val="20"/>
          <w:lang w:eastAsia="ar-SA"/>
        </w:rPr>
        <w:t xml:space="preserve"> después de su difusión en el medio.</w:t>
      </w:r>
    </w:p>
    <w:p w:rsidR="001D2152" w:rsidRDefault="00092576" w:rsidP="001D2152">
      <w:pPr>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 </w:t>
      </w: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b/>
          <w:sz w:val="20"/>
          <w:szCs w:val="20"/>
          <w:lang w:eastAsia="ar-SA"/>
        </w:rPr>
        <w:t>1.2.5.</w:t>
      </w:r>
      <w:r w:rsidRPr="00092576">
        <w:rPr>
          <w:rFonts w:ascii="Montserrat" w:hAnsi="Montserrat" w:cs="Arial"/>
          <w:sz w:val="20"/>
          <w:szCs w:val="20"/>
          <w:lang w:eastAsia="ar-SA"/>
        </w:rPr>
        <w:t xml:space="preserve"> MONITOREO DE PORTALES DE INTERNET. Seguimiento de noticias y comentarios </w:t>
      </w: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publicados en páginas de internet de la prensa nacional y agencias de noticias, como </w:t>
      </w: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sz w:val="20"/>
          <w:szCs w:val="20"/>
          <w:lang w:eastAsia="ar-SA"/>
        </w:rPr>
        <w:t>Notimex, entre otros.</w:t>
      </w:r>
    </w:p>
    <w:p w:rsidR="00092576" w:rsidRPr="00092576" w:rsidRDefault="00092576" w:rsidP="001D2152">
      <w:pPr>
        <w:suppressAutoHyphens/>
        <w:jc w:val="both"/>
        <w:rPr>
          <w:rFonts w:ascii="Montserrat" w:hAnsi="Montserrat" w:cs="Arial"/>
          <w:sz w:val="20"/>
          <w:szCs w:val="20"/>
          <w:lang w:eastAsia="ar-SA"/>
        </w:rPr>
      </w:pPr>
    </w:p>
    <w:p w:rsidR="00092576" w:rsidRPr="00092576" w:rsidRDefault="00092576" w:rsidP="001D2152">
      <w:pPr>
        <w:contextualSpacing/>
        <w:jc w:val="both"/>
        <w:rPr>
          <w:rFonts w:ascii="Montserrat" w:hAnsi="Montserrat" w:cs="Arial"/>
          <w:sz w:val="20"/>
          <w:szCs w:val="20"/>
          <w:lang w:eastAsia="ar-SA"/>
        </w:rPr>
      </w:pPr>
      <w:r w:rsidRPr="00092576">
        <w:rPr>
          <w:rFonts w:ascii="Montserrat" w:hAnsi="Montserrat" w:cs="Arial"/>
          <w:b/>
          <w:sz w:val="20"/>
          <w:szCs w:val="20"/>
          <w:lang w:eastAsia="ar-SA"/>
        </w:rPr>
        <w:t>1.2.6.</w:t>
      </w:r>
      <w:r w:rsidRPr="00092576">
        <w:rPr>
          <w:rFonts w:ascii="Montserrat" w:hAnsi="Montserrat" w:cs="Arial"/>
          <w:sz w:val="20"/>
          <w:szCs w:val="20"/>
          <w:lang w:eastAsia="ar-SA"/>
        </w:rPr>
        <w:t xml:space="preserve"> La entrega se realizará a través del portal electrónico y a los c</w:t>
      </w:r>
      <w:r w:rsidR="001D2152">
        <w:rPr>
          <w:rFonts w:ascii="Montserrat" w:hAnsi="Montserrat" w:cs="Arial"/>
          <w:sz w:val="20"/>
          <w:szCs w:val="20"/>
          <w:lang w:eastAsia="ar-SA"/>
        </w:rPr>
        <w:t>orreos electrónicos que indique</w:t>
      </w:r>
      <w:r w:rsidRPr="00092576">
        <w:rPr>
          <w:rFonts w:ascii="Montserrat" w:hAnsi="Montserrat" w:cs="Arial"/>
          <w:sz w:val="20"/>
          <w:szCs w:val="20"/>
          <w:lang w:eastAsia="ar-SA"/>
        </w:rPr>
        <w:t xml:space="preserve"> la CGCCA. </w:t>
      </w:r>
    </w:p>
    <w:p w:rsidR="00092576" w:rsidRPr="00092576" w:rsidRDefault="00092576" w:rsidP="00092576">
      <w:pPr>
        <w:contextualSpacing/>
        <w:jc w:val="both"/>
        <w:rPr>
          <w:rFonts w:ascii="Montserrat" w:hAnsi="Montserrat" w:cs="Arial"/>
          <w:sz w:val="20"/>
          <w:szCs w:val="20"/>
          <w:lang w:eastAsia="ar-SA"/>
        </w:rPr>
      </w:pPr>
    </w:p>
    <w:p w:rsidR="00092576" w:rsidRPr="00092576" w:rsidRDefault="00092576" w:rsidP="00092576">
      <w:pPr>
        <w:contextualSpacing/>
        <w:jc w:val="both"/>
        <w:rPr>
          <w:rFonts w:ascii="Montserrat" w:hAnsi="Montserrat" w:cs="Arial"/>
          <w:sz w:val="20"/>
          <w:szCs w:val="20"/>
          <w:lang w:eastAsia="ar-SA"/>
        </w:rPr>
      </w:pPr>
    </w:p>
    <w:p w:rsidR="00092576" w:rsidRPr="00092576" w:rsidRDefault="00092576" w:rsidP="003E3F3C">
      <w:pPr>
        <w:numPr>
          <w:ilvl w:val="1"/>
          <w:numId w:val="213"/>
        </w:numPr>
        <w:spacing w:after="200" w:line="276" w:lineRule="auto"/>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t>Bases de datos para desarrollar el análisis de inteligencia estratégica</w:t>
      </w:r>
    </w:p>
    <w:p w:rsidR="00092576" w:rsidRPr="00092576" w:rsidRDefault="00092576" w:rsidP="00092576">
      <w:pPr>
        <w:ind w:left="360"/>
        <w:jc w:val="both"/>
        <w:rPr>
          <w:rFonts w:ascii="Montserrat" w:eastAsia="MS Mincho" w:hAnsi="Montserrat" w:cs="Arial"/>
          <w:b/>
          <w:bCs/>
          <w:sz w:val="20"/>
          <w:szCs w:val="20"/>
          <w:lang w:eastAsia="en-US"/>
        </w:rPr>
      </w:pPr>
    </w:p>
    <w:p w:rsidR="00092576" w:rsidRPr="00092576" w:rsidRDefault="00092576" w:rsidP="003E3F3C">
      <w:pPr>
        <w:numPr>
          <w:ilvl w:val="2"/>
          <w:numId w:val="213"/>
        </w:numPr>
        <w:spacing w:after="200" w:line="276" w:lineRule="auto"/>
        <w:jc w:val="both"/>
        <w:rPr>
          <w:rFonts w:ascii="Montserrat" w:eastAsia="MS Mincho" w:hAnsi="Montserrat" w:cs="Arial"/>
          <w:b/>
          <w:bCs/>
          <w:color w:val="FF0000"/>
          <w:sz w:val="20"/>
          <w:szCs w:val="20"/>
          <w:lang w:eastAsia="en-US"/>
        </w:rPr>
      </w:pPr>
      <w:r w:rsidRPr="00092576">
        <w:rPr>
          <w:rFonts w:ascii="Montserrat" w:eastAsia="MS Mincho" w:hAnsi="Montserrat" w:cs="Arial"/>
          <w:sz w:val="20"/>
          <w:szCs w:val="20"/>
          <w:lang w:val="es-ES_tradnl" w:eastAsia="en-US"/>
        </w:rPr>
        <w:t>Los análisis específicos estarán basados en técnicas de medida cuantitativa y cualitativa. Deben mostrar de manera tematizada cuál fue el impacto de los temas de interés para la CONAGUA en períodos semanales y mensuales, con base en los requerimientos específicos, además de los que requieran periodos específicos de acuerdo a la duración de fenómenos hidrometeorológicos en la temporada de Ciclones Tropicales.</w:t>
      </w:r>
    </w:p>
    <w:p w:rsidR="00092576" w:rsidRPr="00092576" w:rsidRDefault="00092576" w:rsidP="00092576">
      <w:pPr>
        <w:ind w:left="720"/>
        <w:jc w:val="both"/>
        <w:rPr>
          <w:rFonts w:ascii="Montserrat" w:eastAsia="MS Mincho" w:hAnsi="Montserrat" w:cs="Arial"/>
          <w:b/>
          <w:bCs/>
          <w:color w:val="FF0000"/>
          <w:sz w:val="20"/>
          <w:szCs w:val="20"/>
          <w:lang w:eastAsia="en-US"/>
        </w:rPr>
      </w:pPr>
    </w:p>
    <w:p w:rsidR="00092576" w:rsidRPr="00092576" w:rsidRDefault="00092576" w:rsidP="003E3F3C">
      <w:pPr>
        <w:widowControl w:val="0"/>
        <w:numPr>
          <w:ilvl w:val="3"/>
          <w:numId w:val="208"/>
        </w:numPr>
        <w:spacing w:after="200" w:line="276" w:lineRule="auto"/>
        <w:ind w:hanging="236"/>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La información deberá estar agrupada por temas y mostrar tanto el número de impactos que conforman cada tema, así como el valor comercial de los mismos. </w:t>
      </w:r>
    </w:p>
    <w:p w:rsidR="00092576" w:rsidRPr="00092576" w:rsidRDefault="00092576" w:rsidP="003E3F3C">
      <w:pPr>
        <w:widowControl w:val="0"/>
        <w:numPr>
          <w:ilvl w:val="3"/>
          <w:numId w:val="208"/>
        </w:numPr>
        <w:spacing w:after="200" w:line="276" w:lineRule="auto"/>
        <w:ind w:hanging="236"/>
        <w:contextualSpacing/>
        <w:jc w:val="both"/>
        <w:rPr>
          <w:rFonts w:ascii="Montserrat" w:hAnsi="Montserrat" w:cs="Arial"/>
          <w:sz w:val="20"/>
          <w:szCs w:val="20"/>
          <w:lang w:eastAsia="ar-SA"/>
        </w:rPr>
      </w:pPr>
      <w:r w:rsidRPr="00092576">
        <w:rPr>
          <w:rFonts w:ascii="Montserrat" w:hAnsi="Montserrat" w:cs="Arial"/>
          <w:sz w:val="20"/>
          <w:szCs w:val="20"/>
          <w:lang w:eastAsia="ar-SA"/>
        </w:rPr>
        <w:t>Cada tema deberá mostrar su presencia por tipo de medio.</w:t>
      </w:r>
    </w:p>
    <w:p w:rsidR="00092576" w:rsidRPr="00092576" w:rsidRDefault="00092576" w:rsidP="003E3F3C">
      <w:pPr>
        <w:widowControl w:val="0"/>
        <w:numPr>
          <w:ilvl w:val="3"/>
          <w:numId w:val="208"/>
        </w:numPr>
        <w:spacing w:after="200" w:line="276" w:lineRule="auto"/>
        <w:ind w:hanging="236"/>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Los temas deben contener un resumen redactado que muestre las líneas discursivas más representativas de la cobertura de los mismos. </w:t>
      </w:r>
    </w:p>
    <w:p w:rsidR="00092576" w:rsidRPr="00092576" w:rsidRDefault="00092576" w:rsidP="003E3F3C">
      <w:pPr>
        <w:widowControl w:val="0"/>
        <w:numPr>
          <w:ilvl w:val="3"/>
          <w:numId w:val="208"/>
        </w:numPr>
        <w:spacing w:after="200" w:line="276" w:lineRule="auto"/>
        <w:ind w:hanging="236"/>
        <w:contextualSpacing/>
        <w:jc w:val="both"/>
        <w:rPr>
          <w:rFonts w:ascii="Montserrat" w:hAnsi="Montserrat" w:cs="Arial"/>
          <w:sz w:val="20"/>
          <w:szCs w:val="20"/>
          <w:lang w:eastAsia="ar-SA"/>
        </w:rPr>
      </w:pPr>
      <w:r w:rsidRPr="00092576">
        <w:rPr>
          <w:rFonts w:ascii="Montserrat" w:hAnsi="Montserrat" w:cs="Arial"/>
          <w:sz w:val="20"/>
          <w:szCs w:val="20"/>
          <w:lang w:eastAsia="ar-SA"/>
        </w:rPr>
        <w:t>Se deberán incluir las posturas que conductores y columnistas emitan sobre la dependencia o tema solicitado.</w:t>
      </w:r>
    </w:p>
    <w:p w:rsidR="00092576" w:rsidRPr="00092576" w:rsidRDefault="00092576" w:rsidP="003E3F3C">
      <w:pPr>
        <w:widowControl w:val="0"/>
        <w:numPr>
          <w:ilvl w:val="3"/>
          <w:numId w:val="208"/>
        </w:numPr>
        <w:spacing w:after="200" w:line="276" w:lineRule="auto"/>
        <w:ind w:hanging="236"/>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Se debe compartir a la CGCCA las bases de datos utilizadas para el desarrollo de </w:t>
      </w:r>
      <w:r w:rsidRPr="00092576">
        <w:rPr>
          <w:rFonts w:ascii="Montserrat" w:hAnsi="Montserrat" w:cs="Arial"/>
          <w:sz w:val="20"/>
          <w:szCs w:val="20"/>
          <w:lang w:eastAsia="ar-SA"/>
        </w:rPr>
        <w:lastRenderedPageBreak/>
        <w:t>los análisis.</w:t>
      </w:r>
    </w:p>
    <w:p w:rsidR="00092576" w:rsidRPr="00092576" w:rsidRDefault="00092576" w:rsidP="00092576">
      <w:pPr>
        <w:widowControl w:val="0"/>
        <w:ind w:left="1429"/>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 </w:t>
      </w:r>
    </w:p>
    <w:p w:rsidR="00092576" w:rsidRPr="00092576" w:rsidRDefault="00092576" w:rsidP="00092576">
      <w:pPr>
        <w:jc w:val="both"/>
        <w:rPr>
          <w:rFonts w:ascii="Montserrat" w:hAnsi="Montserrat" w:cs="Arial"/>
          <w:sz w:val="20"/>
          <w:szCs w:val="20"/>
          <w:lang w:eastAsia="ar-SA"/>
        </w:rPr>
      </w:pPr>
      <w:r w:rsidRPr="00092576">
        <w:rPr>
          <w:rFonts w:ascii="Montserrat" w:hAnsi="Montserrat" w:cs="Arial"/>
          <w:sz w:val="20"/>
          <w:szCs w:val="20"/>
          <w:lang w:eastAsia="ar-SA"/>
        </w:rPr>
        <w:t>Semanalmente se entregará un análisis de comunicados que contenga el impacto que alcanzaron en los medios de comunicación.</w:t>
      </w:r>
    </w:p>
    <w:p w:rsidR="00092576" w:rsidRPr="00092576" w:rsidRDefault="00092576" w:rsidP="00092576">
      <w:pPr>
        <w:ind w:left="284"/>
        <w:jc w:val="both"/>
        <w:rPr>
          <w:rFonts w:ascii="Montserrat" w:eastAsia="MS Mincho" w:hAnsi="Montserrat" w:cs="Arial"/>
          <w:sz w:val="20"/>
          <w:szCs w:val="20"/>
          <w:lang w:val="es-ES_tradnl" w:eastAsia="en-US"/>
        </w:rPr>
      </w:pPr>
    </w:p>
    <w:p w:rsidR="00092576" w:rsidRPr="00092576" w:rsidRDefault="00092576" w:rsidP="003E3F3C">
      <w:pPr>
        <w:numPr>
          <w:ilvl w:val="0"/>
          <w:numId w:val="213"/>
        </w:numPr>
        <w:spacing w:after="200" w:line="276" w:lineRule="auto"/>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 xml:space="preserve">LUGAR Y CONDICIONES DE </w:t>
      </w:r>
      <w:r w:rsidR="006D0092">
        <w:rPr>
          <w:rFonts w:ascii="Montserrat" w:eastAsia="MS Mincho" w:hAnsi="Montserrat" w:cs="Arial"/>
          <w:b/>
          <w:sz w:val="20"/>
          <w:szCs w:val="20"/>
          <w:lang w:val="es-ES_tradnl" w:eastAsia="en-US"/>
        </w:rPr>
        <w:t>LA PRESTACIÓN DEL SERVICIO</w:t>
      </w:r>
      <w:r w:rsidRPr="00092576">
        <w:rPr>
          <w:rFonts w:ascii="Montserrat" w:eastAsia="MS Mincho" w:hAnsi="Montserrat" w:cs="Arial"/>
          <w:b/>
          <w:sz w:val="20"/>
          <w:szCs w:val="20"/>
          <w:lang w:val="es-ES_tradnl" w:eastAsia="en-US"/>
        </w:rPr>
        <w:t>.</w:t>
      </w:r>
    </w:p>
    <w:p w:rsidR="00092576" w:rsidRPr="00092576" w:rsidRDefault="00092576" w:rsidP="00092576">
      <w:pPr>
        <w:widowControl w:val="0"/>
        <w:suppressAutoHyphens/>
        <w:ind w:left="284"/>
        <w:jc w:val="both"/>
        <w:rPr>
          <w:rFonts w:ascii="Montserrat" w:eastAsia="MS Mincho" w:hAnsi="Montserrat" w:cs="Arial"/>
          <w:sz w:val="20"/>
          <w:szCs w:val="20"/>
          <w:lang w:val="es-ES_tradnl" w:eastAsia="en-US"/>
        </w:rPr>
      </w:pPr>
    </w:p>
    <w:p w:rsidR="00092576" w:rsidRPr="00092576" w:rsidRDefault="00092576" w:rsidP="003E3F3C">
      <w:pPr>
        <w:numPr>
          <w:ilvl w:val="1"/>
          <w:numId w:val="214"/>
        </w:numPr>
        <w:spacing w:after="200" w:line="276" w:lineRule="auto"/>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t xml:space="preserve">Correo electrónico </w:t>
      </w:r>
    </w:p>
    <w:p w:rsidR="00092576" w:rsidRPr="00092576" w:rsidRDefault="00092576" w:rsidP="00092576">
      <w:pPr>
        <w:ind w:left="360"/>
        <w:jc w:val="both"/>
        <w:rPr>
          <w:rFonts w:ascii="Montserrat" w:eastAsia="MS Mincho" w:hAnsi="Montserrat" w:cs="Arial"/>
          <w:b/>
          <w:bCs/>
          <w:sz w:val="20"/>
          <w:szCs w:val="20"/>
          <w:lang w:eastAsia="en-US"/>
        </w:rPr>
      </w:pPr>
    </w:p>
    <w:p w:rsidR="00092576" w:rsidRPr="00092576" w:rsidRDefault="00092576" w:rsidP="003E3F3C">
      <w:pPr>
        <w:numPr>
          <w:ilvl w:val="2"/>
          <w:numId w:val="214"/>
        </w:numPr>
        <w:spacing w:after="200" w:line="276" w:lineRule="auto"/>
        <w:jc w:val="both"/>
        <w:rPr>
          <w:rFonts w:ascii="Montserrat" w:eastAsia="MS Mincho" w:hAnsi="Montserrat" w:cs="Arial"/>
          <w:bCs/>
          <w:sz w:val="20"/>
          <w:szCs w:val="20"/>
          <w:lang w:eastAsia="en-US"/>
        </w:rPr>
      </w:pPr>
      <w:r w:rsidRPr="00092576">
        <w:rPr>
          <w:rFonts w:ascii="Montserrat" w:eastAsia="MS Mincho" w:hAnsi="Montserrat" w:cs="Arial"/>
          <w:bCs/>
          <w:sz w:val="20"/>
          <w:szCs w:val="20"/>
          <w:lang w:eastAsia="en-US"/>
        </w:rPr>
        <w:t>A partir del día natural siguiente a la notificación del fallo, “el proveedor” debe enviar diariamente la CARPETA INFORMATIVA y las ALERTAS INFORMATIVAS a las direcciones electrónicas que indique la CGCCA.</w:t>
      </w:r>
    </w:p>
    <w:p w:rsidR="00092576" w:rsidRPr="00092576" w:rsidRDefault="00092576" w:rsidP="00092576">
      <w:pPr>
        <w:ind w:left="284"/>
        <w:jc w:val="both"/>
        <w:rPr>
          <w:rFonts w:ascii="Montserrat" w:eastAsia="MS Mincho" w:hAnsi="Montserrat" w:cs="Arial"/>
          <w:sz w:val="20"/>
          <w:szCs w:val="20"/>
          <w:lang w:eastAsia="en-US"/>
        </w:rPr>
      </w:pPr>
    </w:p>
    <w:p w:rsidR="00092576" w:rsidRPr="00092576" w:rsidRDefault="00092576" w:rsidP="003E3F3C">
      <w:pPr>
        <w:numPr>
          <w:ilvl w:val="2"/>
          <w:numId w:val="214"/>
        </w:numPr>
        <w:spacing w:after="200" w:line="276" w:lineRule="auto"/>
        <w:jc w:val="both"/>
        <w:rPr>
          <w:rFonts w:ascii="Montserrat" w:eastAsia="MS Mincho" w:hAnsi="Montserrat" w:cs="Arial"/>
          <w:bCs/>
          <w:sz w:val="20"/>
          <w:szCs w:val="20"/>
          <w:lang w:eastAsia="en-US"/>
        </w:rPr>
      </w:pPr>
      <w:r w:rsidRPr="00092576">
        <w:rPr>
          <w:rFonts w:ascii="Montserrat" w:eastAsia="MS Mincho" w:hAnsi="Montserrat" w:cs="Arial"/>
          <w:bCs/>
          <w:sz w:val="20"/>
          <w:szCs w:val="20"/>
          <w:lang w:eastAsia="en-US"/>
        </w:rPr>
        <w:t>Las direcciones electrónicas enlistadas pueden cambiar y/o aumentar a petición de la CGCCA, por lo que cualquier cambio deberá notificársele a “el proveedor” con 24 (veinticuatro) horas de anticipación a la entrega del siguiente informe diario, vía correo electrónico a “el proveedor”.</w:t>
      </w:r>
    </w:p>
    <w:p w:rsidR="00092576" w:rsidRPr="00092576" w:rsidRDefault="00092576" w:rsidP="00092576">
      <w:pPr>
        <w:jc w:val="both"/>
        <w:rPr>
          <w:rFonts w:ascii="Montserrat" w:eastAsia="MS Mincho" w:hAnsi="Montserrat" w:cs="Arial"/>
          <w:b/>
          <w:bCs/>
          <w:sz w:val="20"/>
          <w:szCs w:val="20"/>
          <w:lang w:eastAsia="en-US"/>
        </w:rPr>
      </w:pPr>
    </w:p>
    <w:p w:rsidR="00092576" w:rsidRPr="00092576" w:rsidRDefault="00092576" w:rsidP="003E3F3C">
      <w:pPr>
        <w:numPr>
          <w:ilvl w:val="1"/>
          <w:numId w:val="214"/>
        </w:numPr>
        <w:spacing w:after="200" w:line="276" w:lineRule="auto"/>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t>Claves de acceso.</w:t>
      </w:r>
    </w:p>
    <w:p w:rsidR="00092576" w:rsidRPr="00092576" w:rsidRDefault="00092576" w:rsidP="00092576">
      <w:pPr>
        <w:jc w:val="both"/>
        <w:rPr>
          <w:rFonts w:ascii="Montserrat" w:eastAsia="MS Mincho" w:hAnsi="Montserrat" w:cs="Arial"/>
          <w:sz w:val="20"/>
          <w:szCs w:val="20"/>
          <w:lang w:eastAsia="en-US"/>
        </w:rPr>
      </w:pPr>
    </w:p>
    <w:p w:rsidR="00092576" w:rsidRPr="00092576" w:rsidRDefault="00092576" w:rsidP="003E3F3C">
      <w:pPr>
        <w:numPr>
          <w:ilvl w:val="2"/>
          <w:numId w:val="214"/>
        </w:numPr>
        <w:spacing w:after="200" w:line="276" w:lineRule="auto"/>
        <w:jc w:val="both"/>
        <w:rPr>
          <w:rFonts w:ascii="Montserrat" w:eastAsia="MS Mincho" w:hAnsi="Montserrat" w:cs="Arial"/>
          <w:bCs/>
          <w:sz w:val="20"/>
          <w:szCs w:val="20"/>
          <w:lang w:eastAsia="en-US"/>
        </w:rPr>
      </w:pPr>
      <w:r w:rsidRPr="00092576">
        <w:rPr>
          <w:rFonts w:ascii="Montserrat" w:eastAsia="MS Mincho" w:hAnsi="Montserrat" w:cs="Arial"/>
          <w:bCs/>
          <w:sz w:val="20"/>
          <w:szCs w:val="20"/>
          <w:lang w:eastAsia="en-US"/>
        </w:rPr>
        <w:t>Al inicio del contrato “el proveedor” debe proporcionar a la CGCCA las claves de acceso a la página para los funcionarios. Se partirá de 60 claves como mínimo y de hasta 210 como máximo durante la vigencia del contrato. La entrega de las 60 claves se hará en una sola exhibición en el momento de dar inicio a la prestación de los servicios contratados. No se aceptarán entregas parciales. Las restantes 150 claves se entregarán bajo solicitud escrita y de acuerdo a las necesidades de la propia institución.</w:t>
      </w:r>
    </w:p>
    <w:p w:rsidR="00092576" w:rsidRPr="00092576" w:rsidRDefault="00092576" w:rsidP="00092576">
      <w:pPr>
        <w:ind w:left="360"/>
        <w:jc w:val="both"/>
        <w:rPr>
          <w:rFonts w:ascii="Montserrat" w:eastAsia="MS Mincho" w:hAnsi="Montserrat" w:cs="Arial"/>
          <w:b/>
          <w:bCs/>
          <w:sz w:val="20"/>
          <w:szCs w:val="20"/>
          <w:lang w:eastAsia="en-US"/>
        </w:rPr>
      </w:pPr>
    </w:p>
    <w:p w:rsidR="00092576" w:rsidRPr="00092576" w:rsidRDefault="00092576" w:rsidP="003E3F3C">
      <w:pPr>
        <w:numPr>
          <w:ilvl w:val="1"/>
          <w:numId w:val="214"/>
        </w:numPr>
        <w:spacing w:after="200" w:line="276" w:lineRule="auto"/>
        <w:jc w:val="both"/>
        <w:rPr>
          <w:rFonts w:ascii="Montserrat" w:eastAsia="MS Mincho" w:hAnsi="Montserrat" w:cs="Arial"/>
          <w:b/>
          <w:bCs/>
          <w:sz w:val="20"/>
          <w:szCs w:val="20"/>
          <w:lang w:eastAsia="en-US"/>
        </w:rPr>
      </w:pPr>
      <w:r w:rsidRPr="00092576">
        <w:rPr>
          <w:rFonts w:ascii="Montserrat" w:eastAsia="MS Mincho" w:hAnsi="Montserrat" w:cs="Arial"/>
          <w:b/>
          <w:bCs/>
          <w:sz w:val="20"/>
          <w:szCs w:val="20"/>
          <w:lang w:eastAsia="en-US"/>
        </w:rPr>
        <w:t>Entregables físicos.</w:t>
      </w:r>
    </w:p>
    <w:p w:rsidR="00092576" w:rsidRPr="00092576" w:rsidRDefault="00092576" w:rsidP="00092576">
      <w:pPr>
        <w:ind w:left="360"/>
        <w:jc w:val="both"/>
        <w:rPr>
          <w:rFonts w:ascii="Montserrat" w:eastAsia="MS Mincho" w:hAnsi="Montserrat" w:cs="Arial"/>
          <w:bCs/>
          <w:sz w:val="20"/>
          <w:szCs w:val="20"/>
          <w:lang w:eastAsia="en-US"/>
        </w:rPr>
      </w:pPr>
    </w:p>
    <w:p w:rsidR="00092576" w:rsidRPr="00092576" w:rsidRDefault="00092576" w:rsidP="003E3F3C">
      <w:pPr>
        <w:numPr>
          <w:ilvl w:val="1"/>
          <w:numId w:val="214"/>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Todos los testigos y entregables que se requieran deben ser remitidos por “el proveedor” a la oficina de la CGCCA, ubicada en Av. Insurgentes Sur # 2416, piso 11, colonia Copilco El Bajo, Coyoacán, Ciudad de México, código postal 04340, de lunes a domingo, en los horarios previamente establecidos en el cuerpo del presente anexo técnico. El personal de la CGCCA hará constar la fecha y hora de recepción del entregable.</w:t>
      </w:r>
    </w:p>
    <w:p w:rsidR="00092576" w:rsidRPr="00092576" w:rsidRDefault="00092576" w:rsidP="00092576">
      <w:pPr>
        <w:suppressAutoHyphens/>
        <w:jc w:val="both"/>
        <w:rPr>
          <w:rFonts w:ascii="Montserrat" w:hAnsi="Montserrat" w:cs="Arial"/>
          <w:bCs/>
          <w:sz w:val="20"/>
          <w:szCs w:val="20"/>
          <w:lang w:val="es-ES_tradnl" w:eastAsia="ar-SA"/>
        </w:rPr>
      </w:pPr>
    </w:p>
    <w:p w:rsidR="00092576" w:rsidRPr="00092576" w:rsidRDefault="00092576" w:rsidP="003E3F3C">
      <w:pPr>
        <w:numPr>
          <w:ilvl w:val="1"/>
          <w:numId w:val="214"/>
        </w:numPr>
        <w:spacing w:after="200" w:line="276" w:lineRule="auto"/>
        <w:jc w:val="both"/>
        <w:rPr>
          <w:rFonts w:ascii="Montserrat" w:eastAsia="MS Mincho" w:hAnsi="Montserrat" w:cs="Arial"/>
          <w:bCs/>
          <w:sz w:val="20"/>
          <w:szCs w:val="20"/>
          <w:lang w:eastAsia="en-US"/>
        </w:rPr>
      </w:pPr>
      <w:r w:rsidRPr="00092576">
        <w:rPr>
          <w:rFonts w:ascii="Montserrat" w:eastAsia="MS Mincho" w:hAnsi="Montserrat" w:cs="Arial"/>
          <w:bCs/>
          <w:sz w:val="20"/>
          <w:szCs w:val="20"/>
          <w:lang w:eastAsia="en-US"/>
        </w:rPr>
        <w:t xml:space="preserve">Durante los primeros cinco días hábiles de cada mes, “el proveedor” debe entregar en el domicilio citado en el párrafo anterior, tres discos compactos que contenga la totalidad de la información y de los documentos que integran las Carpetas Informativas del mes correspondiente, así como la enviada a través de las alertas informativas, respetando el orden y especificaciones señaladas en el anexo técnico correspondiente. </w:t>
      </w:r>
    </w:p>
    <w:p w:rsidR="00092576" w:rsidRPr="00092576" w:rsidRDefault="00092576" w:rsidP="00092576">
      <w:pPr>
        <w:ind w:left="360"/>
        <w:jc w:val="both"/>
        <w:rPr>
          <w:rFonts w:ascii="Montserrat" w:eastAsia="MS Mincho" w:hAnsi="Montserrat" w:cs="Arial"/>
          <w:bCs/>
          <w:sz w:val="20"/>
          <w:szCs w:val="20"/>
          <w:lang w:eastAsia="en-US"/>
        </w:rPr>
      </w:pPr>
    </w:p>
    <w:p w:rsidR="00092576" w:rsidRPr="00092576" w:rsidRDefault="00092576" w:rsidP="003E3F3C">
      <w:pPr>
        <w:numPr>
          <w:ilvl w:val="1"/>
          <w:numId w:val="214"/>
        </w:numPr>
        <w:spacing w:after="200" w:line="276" w:lineRule="auto"/>
        <w:jc w:val="both"/>
        <w:rPr>
          <w:rFonts w:ascii="Montserrat" w:eastAsia="MS Mincho" w:hAnsi="Montserrat" w:cs="Arial"/>
          <w:bCs/>
          <w:sz w:val="20"/>
          <w:szCs w:val="20"/>
          <w:lang w:eastAsia="en-US"/>
        </w:rPr>
      </w:pPr>
      <w:r w:rsidRPr="00092576">
        <w:rPr>
          <w:rFonts w:ascii="Montserrat" w:eastAsia="MS Mincho" w:hAnsi="Montserrat" w:cs="Arial"/>
          <w:bCs/>
          <w:sz w:val="20"/>
          <w:szCs w:val="20"/>
          <w:lang w:eastAsia="en-US"/>
        </w:rPr>
        <w:t xml:space="preserve">“El proveedor” deberá entregar además el documento que permite visualizar y obtener una aproximación de cantidades representativas del valor nominal de las publicaciones, con objeto de lograr que la información arrojada permita obtener un análisis cuantitativo de los espacios logrados con la información generada por “la CONAGUA”. </w:t>
      </w:r>
    </w:p>
    <w:p w:rsidR="00092576" w:rsidRPr="00092576" w:rsidRDefault="00092576" w:rsidP="00092576">
      <w:pPr>
        <w:ind w:left="360"/>
        <w:jc w:val="both"/>
        <w:rPr>
          <w:rFonts w:ascii="Montserrat" w:eastAsia="MS Mincho" w:hAnsi="Montserrat" w:cs="Arial"/>
          <w:bCs/>
          <w:sz w:val="20"/>
          <w:szCs w:val="20"/>
          <w:lang w:eastAsia="en-US"/>
        </w:rPr>
      </w:pPr>
    </w:p>
    <w:p w:rsidR="00092576" w:rsidRPr="00092576" w:rsidRDefault="00092576" w:rsidP="003E3F3C">
      <w:pPr>
        <w:numPr>
          <w:ilvl w:val="1"/>
          <w:numId w:val="214"/>
        </w:numPr>
        <w:suppressAutoHyphens/>
        <w:spacing w:after="200" w:line="276" w:lineRule="auto"/>
        <w:ind w:left="426"/>
        <w:jc w:val="both"/>
        <w:rPr>
          <w:rFonts w:ascii="Montserrat" w:hAnsi="Montserrat" w:cs="Arial"/>
          <w:b/>
          <w:sz w:val="20"/>
          <w:szCs w:val="20"/>
          <w:lang w:eastAsia="ar-SA"/>
        </w:rPr>
      </w:pPr>
      <w:r w:rsidRPr="00092576">
        <w:rPr>
          <w:rFonts w:ascii="Montserrat" w:eastAsia="MS Mincho" w:hAnsi="Montserrat" w:cs="Arial"/>
          <w:bCs/>
          <w:sz w:val="20"/>
          <w:szCs w:val="20"/>
          <w:lang w:eastAsia="en-US"/>
        </w:rPr>
        <w:t>En ambos casos la Coordinación General de Comunicación y Cultura del Agua hará constar, mediante oficio, la recepción de los entregables.</w:t>
      </w:r>
    </w:p>
    <w:p w:rsidR="00092576" w:rsidRPr="00092576" w:rsidRDefault="00092576" w:rsidP="00092576">
      <w:pPr>
        <w:suppressAutoHyphens/>
        <w:ind w:left="708"/>
        <w:jc w:val="both"/>
        <w:rPr>
          <w:rFonts w:ascii="Montserrat" w:hAnsi="Montserrat" w:cs="Arial"/>
          <w:b/>
          <w:sz w:val="20"/>
          <w:szCs w:val="20"/>
          <w:lang w:eastAsia="ar-SA"/>
        </w:rPr>
      </w:pPr>
      <w:r w:rsidRPr="00092576">
        <w:rPr>
          <w:rFonts w:ascii="Montserrat" w:eastAsia="MS Mincho" w:hAnsi="Montserrat" w:cs="Arial"/>
          <w:bCs/>
          <w:sz w:val="20"/>
          <w:szCs w:val="20"/>
          <w:lang w:eastAsia="en-US"/>
        </w:rPr>
        <w:t xml:space="preserve"> </w:t>
      </w:r>
    </w:p>
    <w:p w:rsidR="00092576" w:rsidRPr="00092576" w:rsidRDefault="00092576" w:rsidP="003E3F3C">
      <w:pPr>
        <w:numPr>
          <w:ilvl w:val="0"/>
          <w:numId w:val="214"/>
        </w:numPr>
        <w:spacing w:after="200" w:line="276" w:lineRule="auto"/>
        <w:ind w:hanging="644"/>
        <w:jc w:val="both"/>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 xml:space="preserve">EQUIPO Y PERSONAL. </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Default="00092576" w:rsidP="003E3F3C">
      <w:pPr>
        <w:numPr>
          <w:ilvl w:val="1"/>
          <w:numId w:val="214"/>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Equipo. “</w:t>
      </w:r>
      <w:r w:rsidRPr="00092576">
        <w:rPr>
          <w:rFonts w:ascii="Montserrat" w:eastAsia="MS Mincho" w:hAnsi="Montserrat" w:cs="Arial"/>
          <w:sz w:val="20"/>
          <w:szCs w:val="20"/>
          <w:lang w:val="es-ES_tradnl" w:eastAsia="en-US"/>
        </w:rPr>
        <w:t xml:space="preserve">El proveedor” debe acreditar que cuenta con las herramientas y recursos tecnológicos que empleará para el monitoreo diario y permanente de la información respecto a la Comisión. </w:t>
      </w:r>
    </w:p>
    <w:p w:rsidR="009E49C4" w:rsidRDefault="009E49C4" w:rsidP="009E49C4">
      <w:pPr>
        <w:numPr>
          <w:ilvl w:val="1"/>
          <w:numId w:val="214"/>
        </w:numPr>
        <w:spacing w:after="200" w:line="276" w:lineRule="auto"/>
        <w:jc w:val="both"/>
        <w:rPr>
          <w:rFonts w:ascii="Montserrat" w:eastAsia="MS Mincho" w:hAnsi="Montserrat" w:cs="Arial"/>
          <w:sz w:val="20"/>
          <w:szCs w:val="20"/>
          <w:lang w:val="es-ES_tradnl" w:eastAsia="en-US"/>
        </w:rPr>
      </w:pPr>
      <w:r w:rsidRPr="009E49C4">
        <w:rPr>
          <w:rFonts w:ascii="Montserrat" w:eastAsia="MS Mincho" w:hAnsi="Montserrat" w:cs="Arial"/>
          <w:b/>
          <w:sz w:val="20"/>
          <w:szCs w:val="20"/>
          <w:lang w:val="es-ES_tradnl" w:eastAsia="en-US"/>
        </w:rPr>
        <w:t>Personal.</w:t>
      </w:r>
      <w:r w:rsidRPr="009E49C4">
        <w:rPr>
          <w:rFonts w:ascii="Montserrat" w:eastAsia="MS Mincho" w:hAnsi="Montserrat" w:cs="Arial"/>
          <w:sz w:val="20"/>
          <w:szCs w:val="20"/>
          <w:lang w:val="es-ES_tradnl" w:eastAsia="en-US"/>
        </w:rPr>
        <w:t xml:space="preserve"> Se requiere de un Coordinador y dos Líderes de Proyecto que deberán presentar Título o cédula profesional, y para el apoyo de los Líderes de Proyecto cuando menos dos monitoristas por cada uno, de quienes bastará con presentar certificados o diplomas oficiales en áreas generales afines con el servicio, tales como: ingeniería en sistemas, mecatrónica, ciencias de la comunicación, periodismo, web master y/o carreras técnicas en ciencias sociales o económico-administrativas, así como constancias y/o certificaciones de capacitación del personal en las áreas relacionadas con el servicio materia de la presente invitación.</w:t>
      </w:r>
    </w:p>
    <w:p w:rsidR="00092576" w:rsidRPr="00092576" w:rsidRDefault="00092576" w:rsidP="003E3F3C">
      <w:pPr>
        <w:numPr>
          <w:ilvl w:val="2"/>
          <w:numId w:val="214"/>
        </w:numPr>
        <w:spacing w:after="200" w:line="276" w:lineRule="auto"/>
        <w:ind w:left="426" w:right="-377"/>
        <w:contextualSpacing/>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“El proveedor” es responsable de asignar a la contratación materia del presente un coordinador y dos líderes de proyecto quienes estarán a cargo de la comunicación con el personal que designe la CGCCA, por lo que una vez notificada la adjudicación correspondiente el proveedor proporcionará los datos del contacto, tales como: ubicación física, teléfono de oficina, correo electrónico y teléfono móvil para su localización vía telefónica e internet las 24 horas del día, con el objeto de coordinar sucesos informativos extraordinarios, fallas en el servicio, solicitudes </w:t>
      </w:r>
      <w:r w:rsidRPr="00092576">
        <w:rPr>
          <w:rFonts w:ascii="Montserrat" w:eastAsia="MS Mincho" w:hAnsi="Montserrat" w:cs="Arial"/>
          <w:sz w:val="20"/>
          <w:szCs w:val="20"/>
          <w:lang w:val="es-ES_tradnl" w:eastAsia="en-US"/>
        </w:rPr>
        <w:lastRenderedPageBreak/>
        <w:t>de información u otros. La deficiencia o atraso en la atención y solución de contingencias con el servicio será objeto de las deducciones o penalizaciones que correspondan.</w:t>
      </w:r>
    </w:p>
    <w:p w:rsidR="00092576" w:rsidRPr="00092576" w:rsidRDefault="00092576" w:rsidP="00092576">
      <w:pPr>
        <w:ind w:left="426"/>
        <w:jc w:val="both"/>
        <w:rPr>
          <w:rFonts w:ascii="Montserrat" w:eastAsia="MS Mincho" w:hAnsi="Montserrat" w:cs="Arial"/>
          <w:sz w:val="20"/>
          <w:szCs w:val="20"/>
          <w:lang w:val="es-ES_tradnl" w:eastAsia="en-US"/>
        </w:rPr>
      </w:pPr>
    </w:p>
    <w:p w:rsidR="00092576" w:rsidRPr="00092576" w:rsidRDefault="00092576" w:rsidP="003E3F3C">
      <w:pPr>
        <w:numPr>
          <w:ilvl w:val="2"/>
          <w:numId w:val="214"/>
        </w:numPr>
        <w:spacing w:after="200" w:line="276" w:lineRule="auto"/>
        <w:ind w:left="426" w:right="-377"/>
        <w:contextualSpacing/>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El Coordinador de proyecto debe tener la capacidad de dar cauce o solucionar todo tipo de contingencia que se presente con el servicio y tendrá a su cargo a los líderes de proyecto, quienes tendrán la denominación: </w:t>
      </w:r>
    </w:p>
    <w:p w:rsidR="00092576" w:rsidRPr="00092576" w:rsidRDefault="00092576" w:rsidP="00092576">
      <w:pPr>
        <w:suppressAutoHyphens/>
        <w:ind w:left="708"/>
        <w:jc w:val="both"/>
        <w:rPr>
          <w:rFonts w:ascii="Montserrat" w:eastAsia="MS Mincho" w:hAnsi="Montserrat" w:cs="Arial"/>
          <w:sz w:val="20"/>
          <w:szCs w:val="20"/>
          <w:lang w:val="es-ES_tradnl" w:eastAsia="en-US"/>
        </w:rPr>
      </w:pPr>
    </w:p>
    <w:p w:rsidR="00092576" w:rsidRPr="00092576" w:rsidRDefault="00092576" w:rsidP="003E3F3C">
      <w:pPr>
        <w:numPr>
          <w:ilvl w:val="0"/>
          <w:numId w:val="218"/>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Líder de proyecto de impresos.</w:t>
      </w:r>
    </w:p>
    <w:p w:rsidR="00092576" w:rsidRPr="00092576" w:rsidRDefault="00092576" w:rsidP="003E3F3C">
      <w:pPr>
        <w:numPr>
          <w:ilvl w:val="0"/>
          <w:numId w:val="218"/>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Líder de Radio, Televisión e Internet.</w:t>
      </w:r>
    </w:p>
    <w:p w:rsidR="00092576" w:rsidRPr="00092576" w:rsidRDefault="00092576" w:rsidP="00092576">
      <w:pPr>
        <w:ind w:left="426"/>
        <w:jc w:val="both"/>
        <w:rPr>
          <w:rFonts w:ascii="Montserrat" w:eastAsia="MS Mincho" w:hAnsi="Montserrat" w:cs="Arial"/>
          <w:sz w:val="20"/>
          <w:szCs w:val="20"/>
          <w:lang w:val="es-ES_tradnl" w:eastAsia="en-US"/>
        </w:rPr>
      </w:pPr>
    </w:p>
    <w:p w:rsidR="00092576" w:rsidRPr="00092576" w:rsidRDefault="00092576" w:rsidP="003E3F3C">
      <w:pPr>
        <w:numPr>
          <w:ilvl w:val="2"/>
          <w:numId w:val="214"/>
        </w:numPr>
        <w:spacing w:after="200" w:line="276" w:lineRule="auto"/>
        <w:ind w:left="426" w:right="-377"/>
        <w:contextualSpacing/>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A su vez, estos tendrán bajo su cargo a los monitoristas suficientes para garantizar la prestación del servicio en términos de lo establecido en el presente anexo técnico, a fin de que el monitoreo de los medios se realice en tiempo real.</w:t>
      </w:r>
    </w:p>
    <w:p w:rsidR="00092576" w:rsidRPr="00092576" w:rsidRDefault="00092576" w:rsidP="00092576">
      <w:pPr>
        <w:ind w:left="426" w:right="-377"/>
        <w:contextualSpacing/>
        <w:jc w:val="both"/>
        <w:rPr>
          <w:rFonts w:ascii="Montserrat" w:eastAsia="MS Mincho" w:hAnsi="Montserrat" w:cs="Arial"/>
          <w:sz w:val="20"/>
          <w:szCs w:val="20"/>
          <w:lang w:val="es-ES_tradnl" w:eastAsia="en-US"/>
        </w:rPr>
      </w:pPr>
    </w:p>
    <w:p w:rsidR="00092576" w:rsidRPr="00092576" w:rsidRDefault="00092576" w:rsidP="003E3F3C">
      <w:pPr>
        <w:numPr>
          <w:ilvl w:val="2"/>
          <w:numId w:val="214"/>
        </w:numPr>
        <w:spacing w:after="200" w:line="276" w:lineRule="auto"/>
        <w:ind w:left="426" w:right="-377"/>
        <w:contextualSpacing/>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Es responsabilidad de “el proveedor” la designación del Coordinador de proyecto, los líderes de proyecto de impresos y Radio Televisión e Internet, así como los monitoristas que atenderán los sucesos informativos extraordinarios, fallas en el servicio, solicitudes de información u otros, por lo que la derivación de estas contingencias por parte del proveedor a mesas de ayuda o servicios de call-center o equivalentes le harán acreedor a las deducciones, penalizaciones o, en su caso, la rescisión del contrato por incumplimiento en el servicio.</w:t>
      </w:r>
    </w:p>
    <w:p w:rsidR="001D2152" w:rsidRPr="00092576" w:rsidRDefault="001D2152" w:rsidP="00092576">
      <w:pPr>
        <w:tabs>
          <w:tab w:val="center" w:pos="4153"/>
          <w:tab w:val="right" w:pos="8306"/>
        </w:tabs>
        <w:ind w:left="142"/>
        <w:jc w:val="both"/>
        <w:rPr>
          <w:rFonts w:ascii="Montserrat" w:eastAsia="MS Mincho" w:hAnsi="Montserrat" w:cs="Arial"/>
          <w:sz w:val="20"/>
          <w:szCs w:val="20"/>
          <w:lang w:val="es-ES_tradnl" w:eastAsia="x-none"/>
        </w:rPr>
      </w:pPr>
    </w:p>
    <w:p w:rsidR="00092576" w:rsidRPr="00092576" w:rsidRDefault="00092576" w:rsidP="003E3F3C">
      <w:pPr>
        <w:widowControl w:val="0"/>
        <w:numPr>
          <w:ilvl w:val="0"/>
          <w:numId w:val="208"/>
        </w:numPr>
        <w:suppressAutoHyphens/>
        <w:spacing w:after="200" w:line="276" w:lineRule="auto"/>
        <w:ind w:hanging="824"/>
        <w:jc w:val="both"/>
        <w:rPr>
          <w:rFonts w:ascii="Montserrat" w:eastAsia="MS Mincho" w:hAnsi="Montserrat" w:cs="Arial"/>
          <w:b/>
          <w:bCs/>
          <w:sz w:val="20"/>
          <w:szCs w:val="20"/>
          <w:lang w:val="es-ES_tradnl" w:eastAsia="en-US"/>
        </w:rPr>
      </w:pPr>
      <w:r w:rsidRPr="00092576">
        <w:rPr>
          <w:rFonts w:ascii="Montserrat" w:eastAsia="MS Mincho" w:hAnsi="Montserrat" w:cs="Arial"/>
          <w:b/>
          <w:bCs/>
          <w:sz w:val="20"/>
          <w:szCs w:val="20"/>
          <w:lang w:val="es-ES_tradnl" w:eastAsia="en-US"/>
        </w:rPr>
        <w:t>GARANTÍA</w:t>
      </w:r>
    </w:p>
    <w:p w:rsidR="00092576" w:rsidRPr="00092576" w:rsidRDefault="00092576" w:rsidP="003E3F3C">
      <w:pPr>
        <w:widowControl w:val="0"/>
        <w:numPr>
          <w:ilvl w:val="1"/>
          <w:numId w:val="210"/>
        </w:numPr>
        <w:suppressAutoHyphens/>
        <w:spacing w:after="200" w:line="276" w:lineRule="auto"/>
        <w:jc w:val="both"/>
        <w:rPr>
          <w:rFonts w:ascii="Montserrat" w:eastAsia="Calibri" w:hAnsi="Montserrat" w:cs="Arial"/>
          <w:b/>
          <w:bCs/>
          <w:sz w:val="20"/>
          <w:szCs w:val="20"/>
          <w:lang w:val="es-MX" w:eastAsia="en-US"/>
        </w:rPr>
      </w:pPr>
      <w:r w:rsidRPr="00092576">
        <w:rPr>
          <w:rFonts w:ascii="Montserrat" w:eastAsia="Calibri" w:hAnsi="Montserrat" w:cs="Arial"/>
          <w:b/>
          <w:bCs/>
          <w:sz w:val="20"/>
          <w:szCs w:val="20"/>
          <w:lang w:val="es-MX" w:eastAsia="en-US"/>
        </w:rPr>
        <w:t xml:space="preserve"> Garantía de Cumplimiento de Obligaciones</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Para garantizar el cumplimiento de las obligaciones estipuladas en el contrato que se celebre, “el proveedor” debe presentar dentro de los 10 (diez) días naturales siguientes a la firma del contrato respectivo una póliza de fianza, expedida por una afianzadora debidamente constituida en términos de la Ley Federal de Instituciones de Fianzas, para garantizar el cumplimiento de todas y cada una de las obligaciones a su cargo derivadas del contrato adjudicado. Deberá estar a favor de la Tesorería de la Federación por un monto equivalente al 15% (quince por ciento) sobre el importe total máximo adjudicado, sin incluir el Impuesto al Valor Agregado (IVA), en moneda nacional, de conformidad con lo establecido en el artículo 48 de la Ley de Adquisiciones, Arrendamientos y Servicios del Sector Público.</w:t>
      </w:r>
    </w:p>
    <w:p w:rsidR="00092576" w:rsidRDefault="00092576" w:rsidP="00092576">
      <w:pPr>
        <w:jc w:val="both"/>
        <w:rPr>
          <w:rFonts w:ascii="Montserrat" w:eastAsia="MS Mincho" w:hAnsi="Montserrat" w:cs="Arial"/>
          <w:sz w:val="20"/>
          <w:szCs w:val="20"/>
          <w:lang w:val="es-ES_tradnl" w:eastAsia="en-US"/>
        </w:rPr>
      </w:pPr>
    </w:p>
    <w:p w:rsidR="00060BA5" w:rsidRDefault="00060BA5" w:rsidP="00092576">
      <w:pPr>
        <w:jc w:val="both"/>
        <w:rPr>
          <w:rFonts w:ascii="Montserrat" w:eastAsia="MS Mincho" w:hAnsi="Montserrat" w:cs="Arial"/>
          <w:sz w:val="20"/>
          <w:szCs w:val="20"/>
          <w:lang w:val="es-ES_tradnl" w:eastAsia="en-US"/>
        </w:rPr>
      </w:pPr>
    </w:p>
    <w:p w:rsidR="00060BA5" w:rsidRDefault="00060BA5" w:rsidP="00092576">
      <w:pPr>
        <w:jc w:val="both"/>
        <w:rPr>
          <w:rFonts w:ascii="Montserrat" w:eastAsia="MS Mincho" w:hAnsi="Montserrat" w:cs="Arial"/>
          <w:sz w:val="20"/>
          <w:szCs w:val="20"/>
          <w:lang w:val="es-ES_tradnl" w:eastAsia="en-US"/>
        </w:rPr>
      </w:pPr>
    </w:p>
    <w:p w:rsidR="00060BA5" w:rsidRDefault="00060BA5" w:rsidP="00092576">
      <w:pPr>
        <w:jc w:val="both"/>
        <w:rPr>
          <w:rFonts w:ascii="Montserrat" w:eastAsia="MS Mincho" w:hAnsi="Montserrat" w:cs="Arial"/>
          <w:sz w:val="20"/>
          <w:szCs w:val="20"/>
          <w:lang w:val="es-ES_tradnl" w:eastAsia="en-US"/>
        </w:rPr>
      </w:pPr>
    </w:p>
    <w:p w:rsidR="00060BA5" w:rsidRPr="00092576" w:rsidRDefault="00060BA5" w:rsidP="00092576">
      <w:pPr>
        <w:jc w:val="both"/>
        <w:rPr>
          <w:rFonts w:ascii="Montserrat" w:eastAsia="MS Mincho" w:hAnsi="Montserrat" w:cs="Arial"/>
          <w:sz w:val="20"/>
          <w:szCs w:val="20"/>
          <w:lang w:val="es-ES_tradnl" w:eastAsia="en-US"/>
        </w:rPr>
      </w:pPr>
    </w:p>
    <w:p w:rsidR="00092576" w:rsidRPr="00092576" w:rsidRDefault="00092576" w:rsidP="003E3F3C">
      <w:pPr>
        <w:numPr>
          <w:ilvl w:val="1"/>
          <w:numId w:val="210"/>
        </w:numPr>
        <w:tabs>
          <w:tab w:val="left" w:pos="1430"/>
        </w:tabs>
        <w:suppressAutoHyphens/>
        <w:spacing w:after="200" w:line="276" w:lineRule="auto"/>
        <w:jc w:val="both"/>
        <w:rPr>
          <w:rFonts w:ascii="Montserrat" w:hAnsi="Montserrat" w:cs="Arial"/>
          <w:b/>
          <w:sz w:val="20"/>
          <w:szCs w:val="20"/>
          <w:lang w:eastAsia="ar-SA"/>
        </w:rPr>
      </w:pPr>
      <w:r w:rsidRPr="00092576">
        <w:rPr>
          <w:rFonts w:ascii="Montserrat" w:hAnsi="Montserrat" w:cs="Arial"/>
          <w:b/>
          <w:sz w:val="20"/>
          <w:szCs w:val="20"/>
          <w:lang w:eastAsia="ar-SA"/>
        </w:rPr>
        <w:lastRenderedPageBreak/>
        <w:t xml:space="preserve"> Garantía de Servicio </w:t>
      </w:r>
    </w:p>
    <w:p w:rsidR="00092576" w:rsidRPr="00092576" w:rsidRDefault="00092576" w:rsidP="00092576">
      <w:pPr>
        <w:tabs>
          <w:tab w:val="left" w:pos="1430"/>
        </w:tabs>
        <w:jc w:val="both"/>
        <w:rPr>
          <w:rFonts w:ascii="Montserrat" w:eastAsia="MS Mincho" w:hAnsi="Montserrat" w:cs="Arial"/>
          <w:sz w:val="20"/>
          <w:szCs w:val="20"/>
          <w:lang w:val="es-ES_tradnl" w:eastAsia="en-US"/>
        </w:rPr>
      </w:pPr>
    </w:p>
    <w:p w:rsidR="00092576" w:rsidRPr="00092576" w:rsidRDefault="00092576" w:rsidP="00092576">
      <w:pPr>
        <w:tabs>
          <w:tab w:val="left" w:pos="1430"/>
        </w:tabs>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Para garantizar el cumplimiento del servicio, “el proveedor” debe entregar una carta firmada por el Representante Legal en donde indique:</w:t>
      </w:r>
    </w:p>
    <w:p w:rsidR="00092576" w:rsidRPr="00092576" w:rsidRDefault="00092576" w:rsidP="00092576">
      <w:pPr>
        <w:tabs>
          <w:tab w:val="left" w:pos="1430"/>
        </w:tabs>
        <w:jc w:val="both"/>
        <w:rPr>
          <w:rFonts w:ascii="Montserrat" w:eastAsia="MS Mincho" w:hAnsi="Montserrat" w:cs="Arial"/>
          <w:sz w:val="20"/>
          <w:szCs w:val="20"/>
          <w:lang w:val="es-ES_tradnl" w:eastAsia="en-US"/>
        </w:rPr>
      </w:pPr>
    </w:p>
    <w:p w:rsidR="00092576" w:rsidRPr="00092576" w:rsidRDefault="00092576" w:rsidP="003E3F3C">
      <w:pPr>
        <w:numPr>
          <w:ilvl w:val="0"/>
          <w:numId w:val="219"/>
        </w:numPr>
        <w:tabs>
          <w:tab w:val="left" w:pos="1430"/>
        </w:tabs>
        <w:suppressAutoHyphens/>
        <w:spacing w:after="200" w:line="276" w:lineRule="auto"/>
        <w:jc w:val="both"/>
        <w:rPr>
          <w:rFonts w:ascii="Montserrat" w:hAnsi="Montserrat" w:cs="Arial"/>
          <w:b/>
          <w:sz w:val="20"/>
          <w:szCs w:val="20"/>
          <w:lang w:eastAsia="ar-SA"/>
        </w:rPr>
      </w:pPr>
      <w:r w:rsidRPr="00092576">
        <w:rPr>
          <w:rFonts w:ascii="Montserrat" w:hAnsi="Montserrat" w:cs="Arial"/>
          <w:sz w:val="20"/>
          <w:szCs w:val="20"/>
          <w:lang w:eastAsia="ar-SA"/>
        </w:rPr>
        <w:t>Que para el caso de notas faltantes en la carpeta impresa y electrónica, se compromete a integrarla en un plazo máximo de 25 minutos posterior a la notificación del faltante.</w:t>
      </w:r>
    </w:p>
    <w:p w:rsidR="00092576" w:rsidRPr="00092576" w:rsidRDefault="00092576" w:rsidP="003E3F3C">
      <w:pPr>
        <w:numPr>
          <w:ilvl w:val="0"/>
          <w:numId w:val="219"/>
        </w:numPr>
        <w:tabs>
          <w:tab w:val="left" w:pos="1430"/>
        </w:tabs>
        <w:suppressAutoHyphens/>
        <w:spacing w:after="200" w:line="276" w:lineRule="auto"/>
        <w:jc w:val="both"/>
        <w:rPr>
          <w:rFonts w:ascii="Montserrat" w:hAnsi="Montserrat" w:cs="Arial"/>
          <w:b/>
          <w:sz w:val="20"/>
          <w:szCs w:val="20"/>
          <w:lang w:eastAsia="ar-SA"/>
        </w:rPr>
      </w:pPr>
      <w:r w:rsidRPr="00092576">
        <w:rPr>
          <w:rFonts w:ascii="Montserrat" w:hAnsi="Montserrat" w:cs="Arial"/>
          <w:sz w:val="20"/>
          <w:szCs w:val="20"/>
          <w:lang w:eastAsia="ar-SA"/>
        </w:rPr>
        <w:t>Que para el caso de que las notas se encuentren en desorden en el Hipervínculo de la carpeta informativa, se compromete a corregirlo en un plazo máximo de 25 minutos posteriores a la notificación.</w:t>
      </w:r>
    </w:p>
    <w:p w:rsidR="00092576" w:rsidRPr="00092576" w:rsidRDefault="00092576" w:rsidP="003E3F3C">
      <w:pPr>
        <w:numPr>
          <w:ilvl w:val="0"/>
          <w:numId w:val="219"/>
        </w:numPr>
        <w:tabs>
          <w:tab w:val="left" w:pos="1430"/>
        </w:tabs>
        <w:suppressAutoHyphens/>
        <w:spacing w:after="200" w:line="276" w:lineRule="auto"/>
        <w:jc w:val="both"/>
        <w:rPr>
          <w:rFonts w:ascii="Montserrat" w:hAnsi="Montserrat" w:cs="Arial"/>
          <w:b/>
          <w:sz w:val="20"/>
          <w:szCs w:val="20"/>
          <w:lang w:eastAsia="ar-SA"/>
        </w:rPr>
      </w:pPr>
      <w:r w:rsidRPr="00092576">
        <w:rPr>
          <w:rFonts w:ascii="Montserrat" w:hAnsi="Montserrat" w:cs="Arial"/>
          <w:sz w:val="20"/>
          <w:szCs w:val="20"/>
          <w:lang w:eastAsia="ar-SA"/>
        </w:rPr>
        <w:t>Que para el caso de que en la versión electrónica de la carpeta informativa falten notas, se compromete a integrarlas en un plazo máximo de 30 minutos posteriores a la notificación.</w:t>
      </w:r>
    </w:p>
    <w:p w:rsidR="00092576" w:rsidRPr="00092576" w:rsidRDefault="00092576" w:rsidP="003E3F3C">
      <w:pPr>
        <w:numPr>
          <w:ilvl w:val="0"/>
          <w:numId w:val="219"/>
        </w:numPr>
        <w:tabs>
          <w:tab w:val="left" w:pos="1430"/>
        </w:tabs>
        <w:suppressAutoHyphens/>
        <w:spacing w:after="200" w:line="276" w:lineRule="auto"/>
        <w:jc w:val="both"/>
        <w:rPr>
          <w:rFonts w:ascii="Montserrat" w:hAnsi="Montserrat" w:cs="Arial"/>
          <w:b/>
          <w:sz w:val="20"/>
          <w:szCs w:val="20"/>
          <w:lang w:eastAsia="ar-SA"/>
        </w:rPr>
      </w:pPr>
      <w:r w:rsidRPr="00092576">
        <w:rPr>
          <w:rFonts w:ascii="Montserrat" w:hAnsi="Montserrat" w:cs="Arial"/>
          <w:sz w:val="20"/>
          <w:szCs w:val="20"/>
          <w:lang w:eastAsia="ar-SA"/>
        </w:rPr>
        <w:t>Que para el caso de que en la consulta de la página de servicio informativo de la CONAGUA exista información con faltas de ortografía, se compromete a corregirlas en un plazo máximo de 5 minutos, posteriores a la notificación.</w:t>
      </w:r>
    </w:p>
    <w:p w:rsidR="001D2152" w:rsidRPr="00092576" w:rsidRDefault="001D2152" w:rsidP="00092576">
      <w:pPr>
        <w:tabs>
          <w:tab w:val="left" w:pos="1430"/>
        </w:tabs>
        <w:ind w:left="142"/>
        <w:jc w:val="both"/>
        <w:rPr>
          <w:rFonts w:ascii="Montserrat" w:eastAsia="MS Mincho" w:hAnsi="Montserrat" w:cs="Arial"/>
          <w:sz w:val="20"/>
          <w:szCs w:val="20"/>
          <w:lang w:eastAsia="en-US"/>
        </w:rPr>
      </w:pPr>
    </w:p>
    <w:p w:rsidR="00092576" w:rsidRPr="00092576" w:rsidRDefault="00092576" w:rsidP="003E3F3C">
      <w:pPr>
        <w:widowControl w:val="0"/>
        <w:numPr>
          <w:ilvl w:val="0"/>
          <w:numId w:val="210"/>
        </w:numPr>
        <w:suppressAutoHyphens/>
        <w:spacing w:after="200" w:line="276" w:lineRule="auto"/>
        <w:ind w:left="426" w:hanging="284"/>
        <w:jc w:val="both"/>
        <w:rPr>
          <w:rFonts w:ascii="Montserrat" w:eastAsia="MS Mincho" w:hAnsi="Montserrat" w:cs="Arial"/>
          <w:b/>
          <w:bCs/>
          <w:sz w:val="20"/>
          <w:szCs w:val="20"/>
          <w:lang w:val="es-ES_tradnl" w:eastAsia="en-US"/>
        </w:rPr>
      </w:pPr>
      <w:r w:rsidRPr="00092576">
        <w:rPr>
          <w:rFonts w:ascii="Montserrat" w:eastAsia="MS Mincho" w:hAnsi="Montserrat" w:cs="Arial"/>
          <w:b/>
          <w:bCs/>
          <w:sz w:val="20"/>
          <w:szCs w:val="20"/>
          <w:lang w:val="es-ES_tradnl" w:eastAsia="en-US"/>
        </w:rPr>
        <w:t>FORMA DE PAGO.</w:t>
      </w:r>
    </w:p>
    <w:p w:rsidR="00092576" w:rsidRPr="00092576" w:rsidRDefault="00092576" w:rsidP="00092576">
      <w:pPr>
        <w:jc w:val="both"/>
        <w:rPr>
          <w:rFonts w:ascii="Montserrat" w:eastAsia="MS Mincho" w:hAnsi="Montserrat" w:cs="Arial"/>
          <w:b/>
          <w:bCs/>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Una vez que la Subgerencia de Vinculación Institucional haya validado la recepción en tiempo y forma de las síntesis informativas, enviará a través de oficio copia de la constancia de entrega que se haya levantado al efecto manifestando su conformidad con el servicio, para que la CGCCA inicie el trámite de la glosa de la factura correspondiente para iniciar el trámite de pago.</w:t>
      </w: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El pago se cubrirá a mes vencido dentro de los 20 días naturales siguientes a la presentación de la factura, previa revisión y validación del servicio, debiendo de presentar los siguientes documentos:</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3E3F3C">
      <w:pPr>
        <w:widowControl w:val="0"/>
        <w:numPr>
          <w:ilvl w:val="0"/>
          <w:numId w:val="217"/>
        </w:numPr>
        <w:suppressAutoHyphens/>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Original y dos copias de la factura que expida, la cual debe reunir los requisitos fiscales y estar sustentada de los testigos que avalen la prestación del servicio.</w:t>
      </w:r>
    </w:p>
    <w:p w:rsidR="00092576" w:rsidRPr="00092576" w:rsidRDefault="00092576" w:rsidP="00092576">
      <w:pPr>
        <w:ind w:left="568"/>
        <w:jc w:val="both"/>
        <w:rPr>
          <w:rFonts w:ascii="Montserrat" w:eastAsia="MS Mincho" w:hAnsi="Montserrat" w:cs="Arial"/>
          <w:sz w:val="20"/>
          <w:szCs w:val="20"/>
          <w:lang w:val="es-ES_tradnl" w:eastAsia="en-US"/>
        </w:rPr>
      </w:pPr>
    </w:p>
    <w:p w:rsidR="00092576" w:rsidRPr="00092576" w:rsidRDefault="00092576" w:rsidP="003E3F3C">
      <w:pPr>
        <w:numPr>
          <w:ilvl w:val="0"/>
          <w:numId w:val="217"/>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 caso de que “el proveedor” presente su factura con errores o deficiencias, estos se le harán saber por parte de “la CONAGUA” dentro del término estipulado para ello y el plazo de pago se ajustará a lo convenido.</w:t>
      </w:r>
    </w:p>
    <w:p w:rsidR="00092576" w:rsidRPr="00092576" w:rsidRDefault="00092576" w:rsidP="00092576">
      <w:pPr>
        <w:suppressAutoHyphens/>
        <w:ind w:left="708"/>
        <w:jc w:val="both"/>
        <w:rPr>
          <w:rFonts w:ascii="Montserrat" w:hAnsi="Montserrat" w:cs="Arial"/>
          <w:sz w:val="20"/>
          <w:szCs w:val="20"/>
          <w:lang w:val="es-ES_tradnl" w:eastAsia="ar-SA"/>
        </w:rPr>
      </w:pPr>
    </w:p>
    <w:p w:rsidR="00092576" w:rsidRPr="00092576" w:rsidRDefault="00092576" w:rsidP="003E3F3C">
      <w:pPr>
        <w:numPr>
          <w:ilvl w:val="0"/>
          <w:numId w:val="217"/>
        </w:numPr>
        <w:spacing w:after="200" w:line="276" w:lineRule="auto"/>
        <w:jc w:val="both"/>
        <w:rPr>
          <w:rFonts w:ascii="Montserrat" w:eastAsia="MS Mincho" w:hAnsi="Montserrat" w:cs="Arial"/>
          <w:bCs/>
          <w:sz w:val="20"/>
          <w:szCs w:val="20"/>
          <w:lang w:val="es-ES_tradnl" w:eastAsia="en-US"/>
        </w:rPr>
      </w:pPr>
      <w:r w:rsidRPr="00092576">
        <w:rPr>
          <w:rFonts w:ascii="Montserrat" w:eastAsia="MS Mincho" w:hAnsi="Montserrat" w:cs="Arial"/>
          <w:sz w:val="20"/>
          <w:szCs w:val="20"/>
          <w:lang w:val="es-ES_tradnl" w:eastAsia="en-US"/>
        </w:rPr>
        <w:t>Tres copias del contrato celebrado</w:t>
      </w:r>
      <w:r w:rsidRPr="00092576">
        <w:rPr>
          <w:rFonts w:ascii="Montserrat" w:eastAsia="MS Mincho" w:hAnsi="Montserrat" w:cs="Arial"/>
          <w:bCs/>
          <w:sz w:val="20"/>
          <w:szCs w:val="20"/>
          <w:lang w:val="es-ES_tradnl" w:eastAsia="en-US"/>
        </w:rPr>
        <w:t>.</w:t>
      </w:r>
    </w:p>
    <w:p w:rsidR="00092576" w:rsidRPr="00092576" w:rsidRDefault="00092576" w:rsidP="00092576">
      <w:pPr>
        <w:ind w:left="568"/>
        <w:jc w:val="both"/>
        <w:rPr>
          <w:rFonts w:ascii="Montserrat" w:eastAsia="MS Mincho" w:hAnsi="Montserrat" w:cs="Arial"/>
          <w:sz w:val="20"/>
          <w:szCs w:val="20"/>
          <w:lang w:val="es-ES_tradnl" w:eastAsia="en-US"/>
        </w:rPr>
      </w:pPr>
    </w:p>
    <w:p w:rsidR="00092576" w:rsidRPr="00092576" w:rsidRDefault="00092576" w:rsidP="003E3F3C">
      <w:pPr>
        <w:numPr>
          <w:ilvl w:val="0"/>
          <w:numId w:val="217"/>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Nota de crédito a favor de “la CONAGUA”, por importe de la sanción en caso de entrega extemporánea del servicio.</w:t>
      </w:r>
    </w:p>
    <w:p w:rsidR="00092576" w:rsidRPr="00092576" w:rsidRDefault="00092576" w:rsidP="00092576">
      <w:pPr>
        <w:ind w:left="568"/>
        <w:jc w:val="both"/>
        <w:rPr>
          <w:rFonts w:ascii="Montserrat" w:eastAsia="MS Mincho" w:hAnsi="Montserrat" w:cs="Arial"/>
          <w:sz w:val="20"/>
          <w:szCs w:val="20"/>
          <w:lang w:val="es-ES_tradnl" w:eastAsia="en-US"/>
        </w:rPr>
      </w:pPr>
    </w:p>
    <w:p w:rsidR="00092576" w:rsidRPr="00092576" w:rsidRDefault="00092576" w:rsidP="003E3F3C">
      <w:pPr>
        <w:numPr>
          <w:ilvl w:val="0"/>
          <w:numId w:val="217"/>
        </w:numPr>
        <w:spacing w:after="200" w:line="276" w:lineRule="auto"/>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El pago se realizará mediante transferencia electrónica de fondos.</w:t>
      </w: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Los servicios prestados se pagarán de conformidad con la propuesta económica adjunta al instrumento jurídico suscrito y se considera parte integrante del mismo. </w:t>
      </w: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Las partes convienen en que el precio ofertado es fijo por lo que no sufrirá cambios durante la vigencia del contrato.</w:t>
      </w: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 caso de que</w:t>
      </w:r>
      <w:r w:rsidRPr="00092576">
        <w:rPr>
          <w:rFonts w:ascii="Montserrat" w:eastAsia="MS Mincho" w:hAnsi="Montserrat" w:cs="Arial"/>
          <w:b/>
          <w:bCs/>
          <w:sz w:val="20"/>
          <w:szCs w:val="20"/>
          <w:lang w:val="es-ES_tradnl" w:eastAsia="en-US"/>
        </w:rPr>
        <w:t xml:space="preserve"> “</w:t>
      </w:r>
      <w:r w:rsidRPr="00092576">
        <w:rPr>
          <w:rFonts w:ascii="Montserrat" w:eastAsia="MS Mincho" w:hAnsi="Montserrat" w:cs="Arial"/>
          <w:sz w:val="20"/>
          <w:szCs w:val="20"/>
          <w:lang w:val="es-ES_tradnl" w:eastAsia="en-US"/>
        </w:rPr>
        <w:t xml:space="preserve">el proveedor” celebre contrato de cesión de derechos de cobro deberá notificarlo a “la </w:t>
      </w:r>
      <w:r w:rsidRPr="00092576">
        <w:rPr>
          <w:rFonts w:ascii="Montserrat" w:eastAsia="MS Mincho" w:hAnsi="Montserrat" w:cs="Arial"/>
          <w:bCs/>
          <w:sz w:val="20"/>
          <w:szCs w:val="20"/>
          <w:lang w:val="es-ES_tradnl" w:eastAsia="en-US"/>
        </w:rPr>
        <w:t>CONAGUA”</w:t>
      </w:r>
      <w:r w:rsidRPr="00092576">
        <w:rPr>
          <w:rFonts w:ascii="Montserrat" w:eastAsia="MS Mincho" w:hAnsi="Montserrat" w:cs="Arial"/>
          <w:b/>
          <w:bCs/>
          <w:sz w:val="20"/>
          <w:szCs w:val="20"/>
          <w:lang w:val="es-ES_tradnl" w:eastAsia="en-US"/>
        </w:rPr>
        <w:t xml:space="preserve"> </w:t>
      </w:r>
      <w:r w:rsidRPr="00092576">
        <w:rPr>
          <w:rFonts w:ascii="Montserrat" w:eastAsia="MS Mincho" w:hAnsi="Montserrat" w:cs="Arial"/>
          <w:sz w:val="20"/>
          <w:szCs w:val="20"/>
          <w:lang w:val="es-ES_tradnl" w:eastAsia="en-US"/>
        </w:rPr>
        <w:t>con un mínimo de 5 (cinco) días naturales anteriores a la fecha de pago programada, entregando invariablemente una copia de los contra-recibos cuyo importe se cede, además de los documentos sustantivos de dicha cesión. De igual forma el que celebre contrato de cesión de derechos de cobro a través de factoraje financiero conforme al Programa de Cadenas Productivas de Nacional Financiera, S.N.C., Institución de Banca de Desarrollo.</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El pago de los servicios quedará condicionado, proporcionalmente, al pago que “el proveedor” deba efectuar por concepto de penas convencionales por atraso.</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Cabe resaltar que mientras no se cumplan con las condiciones de la prestación del servicio,</w:t>
      </w:r>
      <w:r w:rsidRPr="00092576">
        <w:rPr>
          <w:rFonts w:ascii="Montserrat" w:eastAsia="MS Mincho" w:hAnsi="Montserrat" w:cs="Arial"/>
          <w:b/>
          <w:bCs/>
          <w:sz w:val="20"/>
          <w:szCs w:val="20"/>
          <w:lang w:val="es-ES_tradnl" w:eastAsia="en-US"/>
        </w:rPr>
        <w:t xml:space="preserve"> “</w:t>
      </w:r>
      <w:r w:rsidRPr="00092576">
        <w:rPr>
          <w:rFonts w:ascii="Montserrat" w:eastAsia="MS Mincho" w:hAnsi="Montserrat" w:cs="Arial"/>
          <w:bCs/>
          <w:sz w:val="20"/>
          <w:szCs w:val="20"/>
          <w:lang w:val="es-ES_tradnl" w:eastAsia="en-US"/>
        </w:rPr>
        <w:t xml:space="preserve">la CONAGUA” </w:t>
      </w:r>
      <w:r w:rsidRPr="00092576">
        <w:rPr>
          <w:rFonts w:ascii="Montserrat" w:eastAsia="MS Mincho" w:hAnsi="Montserrat" w:cs="Arial"/>
          <w:sz w:val="20"/>
          <w:szCs w:val="20"/>
          <w:lang w:val="es-ES_tradnl" w:eastAsia="en-US"/>
        </w:rPr>
        <w:t xml:space="preserve">no tendrá por cumplido el mismo. </w:t>
      </w:r>
    </w:p>
    <w:p w:rsidR="00092576" w:rsidRPr="00092576" w:rsidRDefault="00092576" w:rsidP="00092576">
      <w:pPr>
        <w:ind w:left="142"/>
        <w:jc w:val="both"/>
        <w:rPr>
          <w:rFonts w:ascii="Montserrat" w:eastAsia="MS Mincho" w:hAnsi="Montserrat" w:cs="Arial"/>
          <w:b/>
          <w:bCs/>
          <w:sz w:val="20"/>
          <w:szCs w:val="20"/>
          <w:lang w:val="es-ES_tradnl" w:eastAsia="en-US"/>
        </w:rPr>
      </w:pPr>
    </w:p>
    <w:p w:rsidR="00092576" w:rsidRPr="00092576" w:rsidRDefault="00092576" w:rsidP="003E3F3C">
      <w:pPr>
        <w:widowControl w:val="0"/>
        <w:numPr>
          <w:ilvl w:val="0"/>
          <w:numId w:val="210"/>
        </w:numPr>
        <w:suppressAutoHyphens/>
        <w:spacing w:after="200" w:line="276" w:lineRule="auto"/>
        <w:ind w:left="426" w:hanging="284"/>
        <w:jc w:val="both"/>
        <w:rPr>
          <w:rFonts w:ascii="Montserrat" w:eastAsia="MS Mincho" w:hAnsi="Montserrat" w:cs="Arial"/>
          <w:b/>
          <w:bCs/>
          <w:sz w:val="20"/>
          <w:szCs w:val="20"/>
          <w:lang w:val="es-ES_tradnl" w:eastAsia="en-US"/>
        </w:rPr>
      </w:pPr>
      <w:r w:rsidRPr="00092576">
        <w:rPr>
          <w:rFonts w:ascii="Montserrat" w:eastAsia="MS Mincho" w:hAnsi="Montserrat" w:cs="Arial"/>
          <w:b/>
          <w:bCs/>
          <w:sz w:val="20"/>
          <w:szCs w:val="20"/>
          <w:lang w:val="es-ES_tradnl" w:eastAsia="en-US"/>
        </w:rPr>
        <w:t>VIGENCIA.</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La prestación del servicio iniciará a partir del día natural siguiente a la notificación del fallo hasta el 31 de diciembre de 2019.</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3E3F3C">
      <w:pPr>
        <w:numPr>
          <w:ilvl w:val="0"/>
          <w:numId w:val="210"/>
        </w:numPr>
        <w:suppressAutoHyphens/>
        <w:spacing w:after="200" w:line="200" w:lineRule="atLeast"/>
        <w:ind w:left="426" w:hanging="284"/>
        <w:jc w:val="both"/>
        <w:rPr>
          <w:rFonts w:ascii="Montserrat" w:eastAsia="MS Mincho" w:hAnsi="Montserrat" w:cs="Arial"/>
          <w:b/>
          <w:bCs/>
          <w:sz w:val="20"/>
          <w:szCs w:val="20"/>
          <w:lang w:val="es-ES_tradnl" w:eastAsia="en-US"/>
        </w:rPr>
      </w:pPr>
      <w:r w:rsidRPr="00092576">
        <w:rPr>
          <w:rFonts w:ascii="Montserrat" w:eastAsia="MS Mincho" w:hAnsi="Montserrat" w:cs="Arial"/>
          <w:b/>
          <w:bCs/>
          <w:sz w:val="20"/>
          <w:szCs w:val="20"/>
          <w:lang w:val="es-ES_tradnl" w:eastAsia="en-US"/>
        </w:rPr>
        <w:t>VERIFICACIÓN DEL SERVICIO</w:t>
      </w:r>
    </w:p>
    <w:p w:rsidR="00092576" w:rsidRPr="00092576" w:rsidRDefault="00092576" w:rsidP="00092576">
      <w:pPr>
        <w:spacing w:line="200" w:lineRule="atLeast"/>
        <w:ind w:left="502"/>
        <w:jc w:val="both"/>
        <w:rPr>
          <w:rFonts w:ascii="Montserrat" w:eastAsia="MS Mincho" w:hAnsi="Montserrat" w:cs="Arial"/>
          <w:b/>
          <w:bCs/>
          <w:sz w:val="20"/>
          <w:szCs w:val="20"/>
          <w:lang w:val="es-ES_tradnl" w:eastAsia="en-US"/>
        </w:rPr>
      </w:pPr>
    </w:p>
    <w:p w:rsidR="00092576" w:rsidRPr="00092576" w:rsidRDefault="00092576" w:rsidP="003E3F3C">
      <w:pPr>
        <w:numPr>
          <w:ilvl w:val="1"/>
          <w:numId w:val="210"/>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La Subgerencia de Vinculación Institucional se encargará de verificar:</w:t>
      </w:r>
    </w:p>
    <w:p w:rsidR="00092576" w:rsidRPr="00092576" w:rsidRDefault="00092576" w:rsidP="00092576">
      <w:pPr>
        <w:ind w:left="360"/>
        <w:contextualSpacing/>
        <w:jc w:val="both"/>
        <w:rPr>
          <w:rFonts w:ascii="Montserrat" w:hAnsi="Montserrat" w:cs="Arial"/>
          <w:sz w:val="20"/>
          <w:szCs w:val="20"/>
          <w:lang w:eastAsia="ar-SA"/>
        </w:rPr>
      </w:pP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El envío a las </w:t>
      </w:r>
      <w:r w:rsidRPr="00092576">
        <w:rPr>
          <w:rFonts w:ascii="Montserrat" w:hAnsi="Montserrat" w:cs="Arial"/>
          <w:b/>
          <w:sz w:val="20"/>
          <w:szCs w:val="20"/>
          <w:lang w:eastAsia="ar-SA"/>
        </w:rPr>
        <w:t>06:00 horas</w:t>
      </w:r>
      <w:r w:rsidRPr="00092576">
        <w:rPr>
          <w:rFonts w:ascii="Montserrat" w:hAnsi="Montserrat" w:cs="Arial"/>
          <w:sz w:val="20"/>
          <w:szCs w:val="20"/>
          <w:lang w:eastAsia="ar-SA"/>
        </w:rPr>
        <w:t xml:space="preserve"> del resumen.</w:t>
      </w: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El envío a las </w:t>
      </w:r>
      <w:r w:rsidRPr="00092576">
        <w:rPr>
          <w:rFonts w:ascii="Montserrat" w:hAnsi="Montserrat" w:cs="Arial"/>
          <w:b/>
          <w:sz w:val="20"/>
          <w:szCs w:val="20"/>
          <w:lang w:eastAsia="ar-SA"/>
        </w:rPr>
        <w:t>06:30 horas</w:t>
      </w:r>
      <w:r w:rsidRPr="00092576">
        <w:rPr>
          <w:rFonts w:ascii="Montserrat" w:hAnsi="Montserrat" w:cs="Arial"/>
          <w:sz w:val="20"/>
          <w:szCs w:val="20"/>
          <w:lang w:eastAsia="ar-SA"/>
        </w:rPr>
        <w:t>, por parte de “el proveedor” de:</w:t>
      </w:r>
    </w:p>
    <w:p w:rsidR="00092576" w:rsidRPr="00092576" w:rsidRDefault="00092576" w:rsidP="003E3F3C">
      <w:pPr>
        <w:numPr>
          <w:ilvl w:val="0"/>
          <w:numId w:val="209"/>
        </w:numPr>
        <w:spacing w:after="200" w:line="276" w:lineRule="auto"/>
        <w:ind w:left="1134"/>
        <w:contextualSpacing/>
        <w:jc w:val="both"/>
        <w:rPr>
          <w:rFonts w:ascii="Montserrat" w:hAnsi="Montserrat" w:cs="Arial"/>
          <w:sz w:val="20"/>
          <w:szCs w:val="20"/>
          <w:lang w:eastAsia="ar-SA"/>
        </w:rPr>
      </w:pPr>
      <w:r w:rsidRPr="00092576">
        <w:rPr>
          <w:rFonts w:ascii="Montserrat" w:hAnsi="Montserrat" w:cs="Arial"/>
          <w:sz w:val="20"/>
          <w:szCs w:val="20"/>
          <w:lang w:eastAsia="ar-SA"/>
        </w:rPr>
        <w:lastRenderedPageBreak/>
        <w:t>La liga (hipervínculo) para descarga de la Carpeta Informativa (respetando la jerarquización).</w:t>
      </w:r>
    </w:p>
    <w:p w:rsidR="00092576" w:rsidRPr="00092576" w:rsidRDefault="00092576" w:rsidP="003E3F3C">
      <w:pPr>
        <w:numPr>
          <w:ilvl w:val="0"/>
          <w:numId w:val="209"/>
        </w:numPr>
        <w:spacing w:after="200" w:line="276" w:lineRule="auto"/>
        <w:ind w:left="1134" w:hanging="425"/>
        <w:contextualSpacing/>
        <w:jc w:val="both"/>
        <w:rPr>
          <w:rFonts w:ascii="Montserrat" w:hAnsi="Montserrat" w:cs="Arial"/>
          <w:sz w:val="20"/>
          <w:szCs w:val="20"/>
          <w:lang w:eastAsia="ar-SA"/>
        </w:rPr>
      </w:pPr>
      <w:r w:rsidRPr="00092576">
        <w:rPr>
          <w:rFonts w:ascii="Montserrat" w:hAnsi="Montserrat" w:cs="Arial"/>
          <w:sz w:val="20"/>
          <w:szCs w:val="20"/>
          <w:lang w:eastAsia="ar-SA"/>
        </w:rPr>
        <w:t>5 (cinco) testigos físicos de la Carpeta Informativa.</w:t>
      </w:r>
    </w:p>
    <w:p w:rsidR="00092576" w:rsidRPr="00092576" w:rsidRDefault="00092576" w:rsidP="00092576">
      <w:pPr>
        <w:suppressAutoHyphens/>
        <w:ind w:left="567"/>
        <w:contextualSpacing/>
        <w:jc w:val="both"/>
        <w:rPr>
          <w:rFonts w:ascii="Montserrat" w:hAnsi="Montserrat" w:cs="Arial"/>
          <w:sz w:val="20"/>
          <w:szCs w:val="20"/>
          <w:lang w:eastAsia="ar-SA"/>
        </w:rPr>
      </w:pP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Que las alertas objeto del monitoreo en radio y televisión estén disponibles vía correo electrónico y en la página de internet para su consulta a más tardar </w:t>
      </w:r>
      <w:r w:rsidRPr="00092576">
        <w:rPr>
          <w:rFonts w:ascii="Montserrat" w:hAnsi="Montserrat" w:cs="Arial"/>
          <w:b/>
          <w:sz w:val="20"/>
          <w:szCs w:val="20"/>
          <w:lang w:eastAsia="ar-SA"/>
        </w:rPr>
        <w:t>5 minutos</w:t>
      </w:r>
      <w:r w:rsidRPr="00092576">
        <w:rPr>
          <w:rFonts w:ascii="Montserrat" w:hAnsi="Montserrat" w:cs="Arial"/>
          <w:sz w:val="20"/>
          <w:szCs w:val="20"/>
          <w:lang w:eastAsia="ar-SA"/>
        </w:rPr>
        <w:t xml:space="preserve"> después de su difusión en el medio.</w:t>
      </w:r>
    </w:p>
    <w:p w:rsidR="00092576" w:rsidRPr="00092576" w:rsidRDefault="00092576" w:rsidP="00092576">
      <w:pPr>
        <w:ind w:left="1080"/>
        <w:contextualSpacing/>
        <w:jc w:val="both"/>
        <w:rPr>
          <w:rFonts w:ascii="Montserrat" w:hAnsi="Montserrat" w:cs="Arial"/>
          <w:sz w:val="20"/>
          <w:szCs w:val="20"/>
          <w:lang w:eastAsia="ar-SA"/>
        </w:rPr>
      </w:pP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Que la redacción completa de las notas informativas esté disponible para su consulta en un tiempo máximo de </w:t>
      </w:r>
      <w:r w:rsidRPr="00092576">
        <w:rPr>
          <w:rFonts w:ascii="Montserrat" w:hAnsi="Montserrat" w:cs="Arial"/>
          <w:b/>
          <w:sz w:val="20"/>
          <w:szCs w:val="20"/>
          <w:lang w:eastAsia="ar-SA"/>
        </w:rPr>
        <w:t>10 minutos</w:t>
      </w:r>
      <w:r w:rsidRPr="00092576">
        <w:rPr>
          <w:rFonts w:ascii="Montserrat" w:hAnsi="Montserrat" w:cs="Arial"/>
          <w:sz w:val="20"/>
          <w:szCs w:val="20"/>
          <w:lang w:eastAsia="ar-SA"/>
        </w:rPr>
        <w:t xml:space="preserve"> después de que fueron difundidas. </w:t>
      </w:r>
    </w:p>
    <w:p w:rsidR="00092576" w:rsidRPr="00092576" w:rsidRDefault="00092576" w:rsidP="00092576">
      <w:pPr>
        <w:ind w:left="1080"/>
        <w:contextualSpacing/>
        <w:jc w:val="both"/>
        <w:rPr>
          <w:rFonts w:ascii="Montserrat" w:hAnsi="Montserrat" w:cs="Arial"/>
          <w:sz w:val="20"/>
          <w:szCs w:val="20"/>
          <w:lang w:eastAsia="ar-SA"/>
        </w:rPr>
      </w:pP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Que la grabación completa de la nota (sonido en caso de radio e imagen y sonido en caso de telvisión) puedan ser consultadas hasta en </w:t>
      </w:r>
      <w:r w:rsidRPr="00092576">
        <w:rPr>
          <w:rFonts w:ascii="Montserrat" w:hAnsi="Montserrat" w:cs="Arial"/>
          <w:b/>
          <w:sz w:val="20"/>
          <w:szCs w:val="20"/>
          <w:lang w:eastAsia="ar-SA"/>
        </w:rPr>
        <w:t>10 minutos</w:t>
      </w:r>
      <w:r w:rsidRPr="00092576">
        <w:rPr>
          <w:rFonts w:ascii="Montserrat" w:hAnsi="Montserrat" w:cs="Arial"/>
          <w:sz w:val="20"/>
          <w:szCs w:val="20"/>
          <w:lang w:eastAsia="ar-SA"/>
        </w:rPr>
        <w:t xml:space="preserve"> después de su difusión. </w:t>
      </w:r>
    </w:p>
    <w:p w:rsidR="00092576" w:rsidRPr="00092576" w:rsidRDefault="00092576" w:rsidP="00092576">
      <w:pPr>
        <w:ind w:left="1080"/>
        <w:contextualSpacing/>
        <w:jc w:val="both"/>
        <w:rPr>
          <w:rFonts w:ascii="Montserrat" w:hAnsi="Montserrat" w:cs="Arial"/>
          <w:sz w:val="20"/>
          <w:szCs w:val="20"/>
          <w:lang w:eastAsia="ar-SA"/>
        </w:rPr>
      </w:pPr>
    </w:p>
    <w:p w:rsidR="00092576" w:rsidRPr="00092576" w:rsidRDefault="00092576" w:rsidP="003E3F3C">
      <w:pPr>
        <w:numPr>
          <w:ilvl w:val="0"/>
          <w:numId w:val="221"/>
        </w:numPr>
        <w:spacing w:after="200" w:line="276" w:lineRule="auto"/>
        <w:contextualSpacing/>
        <w:jc w:val="both"/>
        <w:rPr>
          <w:rFonts w:ascii="Montserrat" w:hAnsi="Montserrat" w:cs="Arial"/>
          <w:sz w:val="20"/>
          <w:szCs w:val="20"/>
          <w:lang w:eastAsia="ar-SA"/>
        </w:rPr>
      </w:pPr>
      <w:r w:rsidRPr="00092576">
        <w:rPr>
          <w:rFonts w:ascii="Montserrat" w:hAnsi="Montserrat" w:cs="Arial"/>
          <w:sz w:val="20"/>
          <w:szCs w:val="20"/>
          <w:lang w:eastAsia="ar-SA"/>
        </w:rPr>
        <w:t>Que en todos los casos se entreguen transcripción integras de entrevistas, noticias, programas de opinión a las cuentas de correo electrónico que designe la CGCCA, en un tiempo que no exceda 4 (cuatro) veces la duración de las mismas.</w:t>
      </w:r>
    </w:p>
    <w:p w:rsidR="00092576" w:rsidRDefault="00092576" w:rsidP="00092576">
      <w:pPr>
        <w:suppressAutoHyphens/>
        <w:ind w:left="708"/>
        <w:jc w:val="both"/>
        <w:rPr>
          <w:rFonts w:ascii="Montserrat" w:hAnsi="Montserrat" w:cs="Arial"/>
          <w:b/>
          <w:bCs/>
          <w:sz w:val="20"/>
          <w:szCs w:val="20"/>
          <w:lang w:eastAsia="ar-SA"/>
        </w:rPr>
      </w:pPr>
    </w:p>
    <w:p w:rsidR="001D2152" w:rsidRPr="00092576" w:rsidRDefault="001D2152" w:rsidP="00092576">
      <w:pPr>
        <w:suppressAutoHyphens/>
        <w:ind w:left="708"/>
        <w:jc w:val="both"/>
        <w:rPr>
          <w:rFonts w:ascii="Montserrat" w:hAnsi="Montserrat" w:cs="Arial"/>
          <w:b/>
          <w:bCs/>
          <w:sz w:val="20"/>
          <w:szCs w:val="20"/>
          <w:lang w:eastAsia="ar-SA"/>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Asimismo, la Subgerencia de Vinculación Institucional verificará la información a partir de la revisión del portal electrónico que la persona moral o física que resulte adjudicada pondrá en línea y el cual a través de las cuentas de acceso personalizadas permite la revisión de todas y cada una de las variables comprometidas en el servicio y descritas a detalle en el Anexo Técnico.</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También verificará la actualización de dicho portal, misma que será confrontada con la información generada por los diferentes medios de comunicación a los que se tiene acceso a través de la revisión aleatoria de noticieros de radio y televisión, portales de internet o revisión física de periódicos diarios de circulación nacional. </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b/>
          <w:sz w:val="20"/>
          <w:szCs w:val="20"/>
          <w:lang w:val="es-ES_tradnl" w:eastAsia="en-US"/>
        </w:rPr>
      </w:pPr>
      <w:r w:rsidRPr="00092576">
        <w:rPr>
          <w:rFonts w:ascii="Montserrat" w:eastAsia="MS Mincho" w:hAnsi="Montserrat" w:cs="Arial"/>
          <w:sz w:val="20"/>
          <w:szCs w:val="20"/>
          <w:lang w:val="es-ES_tradnl" w:eastAsia="en-US"/>
        </w:rPr>
        <w:t>En caso de detectarse inconsistencias entre la información difundida por los diversos medios de comunicación y la presentada por la empresa contratada, así como en el tiempo de entrega y características de las alertas informativas vía correo electrónico, personal de la Subgerencia de Vinculación Institucional levantará acta circunstanciada de hechos que haga constar el retraso, la omisión o deficiencia en el servicio</w:t>
      </w:r>
      <w:r w:rsidRPr="00092576">
        <w:rPr>
          <w:rFonts w:ascii="Montserrat" w:eastAsia="MS Mincho" w:hAnsi="Montserrat" w:cs="Arial"/>
          <w:b/>
          <w:sz w:val="20"/>
          <w:szCs w:val="20"/>
          <w:lang w:val="es-ES_tradnl" w:eastAsia="en-US"/>
        </w:rPr>
        <w:t>.</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 cualquier momento, la Coordinación de Comunicación Social podrá visitar el domicilio de “el proveedor” a fin de verificar su labor.</w:t>
      </w:r>
    </w:p>
    <w:p w:rsidR="001D2152" w:rsidRPr="00092576" w:rsidRDefault="001D2152" w:rsidP="00092576">
      <w:pPr>
        <w:ind w:left="142"/>
        <w:jc w:val="both"/>
        <w:rPr>
          <w:rFonts w:ascii="Montserrat" w:eastAsia="MS Mincho" w:hAnsi="Montserrat" w:cs="Arial"/>
          <w:sz w:val="20"/>
          <w:szCs w:val="20"/>
          <w:lang w:val="es-ES_tradnl" w:eastAsia="en-US"/>
        </w:rPr>
      </w:pPr>
    </w:p>
    <w:p w:rsidR="00092576" w:rsidRDefault="00092576" w:rsidP="00092576">
      <w:pPr>
        <w:ind w:left="142"/>
        <w:jc w:val="both"/>
        <w:rPr>
          <w:rFonts w:ascii="Montserrat" w:eastAsia="MS Mincho" w:hAnsi="Montserrat" w:cs="Arial"/>
          <w:sz w:val="20"/>
          <w:szCs w:val="20"/>
          <w:lang w:val="es-ES_tradnl" w:eastAsia="en-US"/>
        </w:rPr>
      </w:pPr>
    </w:p>
    <w:p w:rsidR="00060BA5" w:rsidRDefault="00060BA5" w:rsidP="00092576">
      <w:pPr>
        <w:ind w:left="142"/>
        <w:jc w:val="both"/>
        <w:rPr>
          <w:rFonts w:ascii="Montserrat" w:eastAsia="MS Mincho" w:hAnsi="Montserrat" w:cs="Arial"/>
          <w:sz w:val="20"/>
          <w:szCs w:val="20"/>
          <w:lang w:val="es-ES_tradnl" w:eastAsia="en-US"/>
        </w:rPr>
      </w:pPr>
    </w:p>
    <w:p w:rsidR="00060BA5" w:rsidRPr="00092576" w:rsidRDefault="00060BA5" w:rsidP="00092576">
      <w:pPr>
        <w:ind w:left="142"/>
        <w:jc w:val="both"/>
        <w:rPr>
          <w:rFonts w:ascii="Montserrat" w:eastAsia="MS Mincho" w:hAnsi="Montserrat" w:cs="Arial"/>
          <w:sz w:val="20"/>
          <w:szCs w:val="20"/>
          <w:lang w:val="es-ES_tradnl" w:eastAsia="en-US"/>
        </w:rPr>
      </w:pPr>
    </w:p>
    <w:p w:rsidR="00092576" w:rsidRPr="00092576" w:rsidRDefault="00092576" w:rsidP="003E3F3C">
      <w:pPr>
        <w:widowControl w:val="0"/>
        <w:numPr>
          <w:ilvl w:val="0"/>
          <w:numId w:val="210"/>
        </w:numPr>
        <w:suppressAutoHyphens/>
        <w:spacing w:after="200" w:line="276" w:lineRule="auto"/>
        <w:ind w:left="426" w:hanging="284"/>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lastRenderedPageBreak/>
        <w:t xml:space="preserve">ADMINISTRADOR DEL CONTRATO </w:t>
      </w:r>
    </w:p>
    <w:p w:rsidR="00092576" w:rsidRPr="00092576" w:rsidRDefault="00092576" w:rsidP="00092576">
      <w:pPr>
        <w:ind w:left="142"/>
        <w:jc w:val="both"/>
        <w:rPr>
          <w:rFonts w:ascii="Montserrat" w:eastAsia="MS Mincho" w:hAnsi="Montserrat" w:cs="Arial"/>
          <w:b/>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designa como administrador del contrato que se celebre así como servidor público encargado de acudir al acto de emisión del fallo de adjudicación al </w:t>
      </w:r>
      <w:r w:rsidRPr="00092576">
        <w:rPr>
          <w:rFonts w:ascii="Montserrat" w:eastAsia="MS Mincho" w:hAnsi="Montserrat" w:cs="Arial"/>
          <w:b/>
          <w:sz w:val="20"/>
          <w:szCs w:val="20"/>
          <w:lang w:val="es-ES_tradnl" w:eastAsia="en-US"/>
        </w:rPr>
        <w:t>C. Fernando Melo Hernández, Subgerente de Vinculación Institucional</w:t>
      </w:r>
      <w:r w:rsidRPr="00092576">
        <w:rPr>
          <w:rFonts w:ascii="Montserrat" w:eastAsia="MS Mincho" w:hAnsi="Montserrat" w:cs="Arial"/>
          <w:sz w:val="20"/>
          <w:szCs w:val="20"/>
          <w:lang w:val="es-ES_tradnl" w:eastAsia="en-US"/>
        </w:rPr>
        <w:t xml:space="preserve">. </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3E3F3C">
      <w:pPr>
        <w:widowControl w:val="0"/>
        <w:numPr>
          <w:ilvl w:val="0"/>
          <w:numId w:val="210"/>
        </w:numPr>
        <w:suppressAutoHyphens/>
        <w:spacing w:after="200" w:line="276" w:lineRule="auto"/>
        <w:ind w:left="426" w:hanging="284"/>
        <w:jc w:val="both"/>
        <w:rPr>
          <w:rFonts w:ascii="Montserrat" w:eastAsia="MS Mincho" w:hAnsi="Montserrat" w:cs="Arial"/>
          <w:b/>
          <w:bCs/>
          <w:sz w:val="20"/>
          <w:szCs w:val="20"/>
          <w:lang w:val="es-ES_tradnl" w:eastAsia="en-US"/>
        </w:rPr>
      </w:pPr>
      <w:r w:rsidRPr="00092576">
        <w:rPr>
          <w:rFonts w:ascii="Montserrat" w:eastAsia="MS Mincho" w:hAnsi="Montserrat" w:cs="Arial"/>
          <w:b/>
          <w:bCs/>
          <w:sz w:val="20"/>
          <w:szCs w:val="20"/>
          <w:lang w:val="es-ES_tradnl" w:eastAsia="en-US"/>
        </w:rPr>
        <w:t>CAUSALES DE RESCISIÓN DEL CONTRATO.</w:t>
      </w:r>
    </w:p>
    <w:p w:rsidR="00092576" w:rsidRPr="00092576" w:rsidRDefault="00092576" w:rsidP="00092576">
      <w:pPr>
        <w:ind w:left="142"/>
        <w:jc w:val="both"/>
        <w:rPr>
          <w:rFonts w:ascii="Montserrat" w:eastAsia="MS Mincho" w:hAnsi="Montserrat" w:cs="Arial"/>
          <w:sz w:val="20"/>
          <w:szCs w:val="20"/>
          <w:lang w:val="es-ES_tradnl" w:eastAsia="en-US"/>
        </w:rPr>
      </w:pP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1.</w:t>
      </w:r>
      <w:r w:rsidRPr="00092576">
        <w:rPr>
          <w:rFonts w:ascii="Montserrat" w:eastAsia="MS Mincho" w:hAnsi="Montserrat" w:cs="Arial"/>
          <w:sz w:val="20"/>
          <w:szCs w:val="20"/>
          <w:lang w:val="es-ES_tradnl" w:eastAsia="en-US"/>
        </w:rPr>
        <w:t xml:space="preserve"> Cuando “el proveedor” no entregue la garantía de cumplimiento del contrato dentro del término de 10 (diez) días naturales posteriores a la firma del mismo.</w:t>
      </w:r>
    </w:p>
    <w:p w:rsidR="00092576" w:rsidRPr="00092576" w:rsidRDefault="00092576" w:rsidP="00092576">
      <w:pPr>
        <w:ind w:left="426"/>
        <w:jc w:val="both"/>
        <w:rPr>
          <w:rFonts w:ascii="Montserrat" w:eastAsia="MS Mincho" w:hAnsi="Montserrat" w:cs="Arial"/>
          <w:bCs/>
          <w:sz w:val="20"/>
          <w:szCs w:val="20"/>
          <w:lang w:val="es-ES_tradnl" w:eastAsia="en-US"/>
        </w:rPr>
      </w:pPr>
      <w:r w:rsidRPr="00092576">
        <w:rPr>
          <w:rFonts w:ascii="Montserrat" w:eastAsia="MS Mincho" w:hAnsi="Montserrat" w:cs="Arial"/>
          <w:b/>
          <w:bCs/>
          <w:sz w:val="20"/>
          <w:szCs w:val="20"/>
          <w:lang w:val="es-ES_tradnl" w:eastAsia="en-US"/>
        </w:rPr>
        <w:t xml:space="preserve">2. </w:t>
      </w:r>
      <w:r w:rsidRPr="00092576">
        <w:rPr>
          <w:rFonts w:ascii="Montserrat" w:eastAsia="MS Mincho" w:hAnsi="Montserrat" w:cs="Arial"/>
          <w:sz w:val="20"/>
          <w:szCs w:val="20"/>
          <w:lang w:val="es-ES_tradnl" w:eastAsia="en-US"/>
        </w:rPr>
        <w:t xml:space="preserve">En caso de que “el proveedor” </w:t>
      </w:r>
      <w:r w:rsidRPr="00092576">
        <w:rPr>
          <w:rFonts w:ascii="Montserrat" w:eastAsia="MS Mincho" w:hAnsi="Montserrat" w:cs="Arial"/>
          <w:bCs/>
          <w:sz w:val="20"/>
          <w:szCs w:val="20"/>
          <w:lang w:val="es-ES_tradnl" w:eastAsia="en-US"/>
        </w:rPr>
        <w:t>no preste el servicio en los términos detallados en el anexo técnico correspondiente.</w:t>
      </w: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 xml:space="preserve">3. </w:t>
      </w:r>
      <w:r w:rsidRPr="00092576">
        <w:rPr>
          <w:rFonts w:ascii="Montserrat" w:eastAsia="MS Mincho" w:hAnsi="Montserrat" w:cs="Arial"/>
          <w:sz w:val="20"/>
          <w:szCs w:val="20"/>
          <w:lang w:val="es-ES_tradnl" w:eastAsia="en-US"/>
        </w:rPr>
        <w:t>Cuando “</w:t>
      </w:r>
      <w:r w:rsidRPr="00092576">
        <w:rPr>
          <w:rFonts w:ascii="Montserrat" w:eastAsia="MS Mincho" w:hAnsi="Montserrat" w:cs="Arial"/>
          <w:bCs/>
          <w:sz w:val="20"/>
          <w:szCs w:val="20"/>
          <w:lang w:val="es-ES_tradnl" w:eastAsia="en-US"/>
        </w:rPr>
        <w:t>el proveedor” i</w:t>
      </w:r>
      <w:r w:rsidRPr="00092576">
        <w:rPr>
          <w:rFonts w:ascii="Montserrat" w:eastAsia="MS Mincho" w:hAnsi="Montserrat" w:cs="Arial"/>
          <w:sz w:val="20"/>
          <w:szCs w:val="20"/>
          <w:lang w:val="es-ES_tradnl" w:eastAsia="en-US"/>
        </w:rPr>
        <w:t>ncurra en falta de veracidad total o parcial respecto a la información proporcionada para la celebración del contrato.</w:t>
      </w: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 xml:space="preserve">4. </w:t>
      </w:r>
      <w:r w:rsidRPr="00092576">
        <w:rPr>
          <w:rFonts w:ascii="Montserrat" w:eastAsia="MS Mincho" w:hAnsi="Montserrat" w:cs="Arial"/>
          <w:sz w:val="20"/>
          <w:szCs w:val="20"/>
          <w:lang w:val="es-ES_tradnl" w:eastAsia="en-US"/>
        </w:rPr>
        <w:t>Cuando “</w:t>
      </w:r>
      <w:r w:rsidRPr="00092576">
        <w:rPr>
          <w:rFonts w:ascii="Montserrat" w:eastAsia="MS Mincho" w:hAnsi="Montserrat" w:cs="Arial"/>
          <w:bCs/>
          <w:sz w:val="20"/>
          <w:szCs w:val="20"/>
          <w:lang w:val="es-ES_tradnl" w:eastAsia="en-US"/>
        </w:rPr>
        <w:t xml:space="preserve">el proveedor” </w:t>
      </w:r>
      <w:r w:rsidRPr="00092576">
        <w:rPr>
          <w:rFonts w:ascii="Montserrat" w:eastAsia="MS Mincho" w:hAnsi="Montserrat" w:cs="Arial"/>
          <w:sz w:val="20"/>
          <w:szCs w:val="20"/>
          <w:lang w:val="es-ES_tradnl" w:eastAsia="en-US"/>
        </w:rPr>
        <w:t>incumple total o parcialmente con cualquiera de las obligaciones contenidas en el contrato y/o en sus anexos.</w:t>
      </w:r>
    </w:p>
    <w:p w:rsidR="00092576" w:rsidRPr="00092576" w:rsidRDefault="00092576" w:rsidP="00092576">
      <w:pPr>
        <w:ind w:left="426"/>
        <w:jc w:val="both"/>
        <w:rPr>
          <w:rFonts w:ascii="Montserrat" w:eastAsia="MS Mincho" w:hAnsi="Montserrat" w:cs="Arial"/>
          <w:bCs/>
          <w:sz w:val="20"/>
          <w:szCs w:val="20"/>
          <w:lang w:val="es-ES_tradnl" w:eastAsia="en-US"/>
        </w:rPr>
      </w:pPr>
      <w:r w:rsidRPr="00092576">
        <w:rPr>
          <w:rFonts w:ascii="Montserrat" w:eastAsia="MS Mincho" w:hAnsi="Montserrat" w:cs="Arial"/>
          <w:b/>
          <w:bCs/>
          <w:sz w:val="20"/>
          <w:szCs w:val="20"/>
          <w:lang w:val="es-ES_tradnl" w:eastAsia="en-US"/>
        </w:rPr>
        <w:t xml:space="preserve">5. </w:t>
      </w:r>
      <w:r w:rsidRPr="00092576">
        <w:rPr>
          <w:rFonts w:ascii="Montserrat" w:eastAsia="MS Mincho" w:hAnsi="Montserrat" w:cs="Arial"/>
          <w:sz w:val="20"/>
          <w:szCs w:val="20"/>
          <w:lang w:val="es-ES_tradnl" w:eastAsia="en-US"/>
        </w:rPr>
        <w:t>Cuando “</w:t>
      </w:r>
      <w:r w:rsidRPr="00092576">
        <w:rPr>
          <w:rFonts w:ascii="Montserrat" w:eastAsia="MS Mincho" w:hAnsi="Montserrat" w:cs="Arial"/>
          <w:bCs/>
          <w:sz w:val="20"/>
          <w:szCs w:val="20"/>
          <w:lang w:val="es-ES_tradnl" w:eastAsia="en-US"/>
        </w:rPr>
        <w:t xml:space="preserve">el proveedor” </w:t>
      </w:r>
      <w:r w:rsidRPr="00092576">
        <w:rPr>
          <w:rFonts w:ascii="Montserrat" w:eastAsia="MS Mincho" w:hAnsi="Montserrat" w:cs="Arial"/>
          <w:sz w:val="20"/>
          <w:szCs w:val="20"/>
          <w:lang w:val="es-ES_tradnl" w:eastAsia="en-US"/>
        </w:rPr>
        <w:t>transmita total o parcialmente, bajo cualquier título, los derechos y obligaciones a que se refieren los términos de la contratación y prestación de los servicios, con excepción de los derechos de cobro, previa autorización de “</w:t>
      </w:r>
      <w:r w:rsidRPr="00092576">
        <w:rPr>
          <w:rFonts w:ascii="Montserrat" w:eastAsia="MS Mincho" w:hAnsi="Montserrat" w:cs="Arial"/>
          <w:bCs/>
          <w:sz w:val="20"/>
          <w:szCs w:val="20"/>
          <w:lang w:val="es-ES_tradnl" w:eastAsia="en-US"/>
        </w:rPr>
        <w:t>la CONAGUA”.</w:t>
      </w: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6.</w:t>
      </w:r>
      <w:r w:rsidRPr="00092576">
        <w:rPr>
          <w:rFonts w:ascii="Montserrat" w:eastAsia="MS Mincho" w:hAnsi="Montserrat" w:cs="Arial"/>
          <w:sz w:val="20"/>
          <w:szCs w:val="20"/>
          <w:lang w:val="es-ES_tradnl" w:eastAsia="en-US"/>
        </w:rPr>
        <w:t xml:space="preserve"> Si la autoridad competente declara el concurso mercantil o cualquier situación análoga o equivalente que afecte el patrimonio de “el proveedor”. </w:t>
      </w: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 xml:space="preserve">7. </w:t>
      </w:r>
      <w:r w:rsidRPr="00092576">
        <w:rPr>
          <w:rFonts w:ascii="Montserrat" w:eastAsia="MS Mincho" w:hAnsi="Montserrat" w:cs="Arial"/>
          <w:sz w:val="20"/>
          <w:szCs w:val="20"/>
          <w:lang w:val="es-ES_tradnl" w:eastAsia="en-US"/>
        </w:rPr>
        <w:t>Si de manera reiterativa y constante</w:t>
      </w:r>
      <w:r w:rsidRPr="00092576">
        <w:rPr>
          <w:rFonts w:ascii="Montserrat" w:eastAsia="MS Mincho" w:hAnsi="Montserrat" w:cs="Arial"/>
          <w:b/>
          <w:bCs/>
          <w:sz w:val="20"/>
          <w:szCs w:val="20"/>
          <w:lang w:val="es-ES_tradnl" w:eastAsia="en-US"/>
        </w:rPr>
        <w:t xml:space="preserve"> “</w:t>
      </w:r>
      <w:r w:rsidRPr="00092576">
        <w:rPr>
          <w:rFonts w:ascii="Montserrat" w:eastAsia="MS Mincho" w:hAnsi="Montserrat" w:cs="Arial"/>
          <w:sz w:val="20"/>
          <w:szCs w:val="20"/>
          <w:lang w:val="es-ES_tradnl" w:eastAsia="en-US"/>
        </w:rPr>
        <w:t>el proveedor” es sancionado por parte de “l</w:t>
      </w:r>
      <w:r w:rsidRPr="00092576">
        <w:rPr>
          <w:rFonts w:ascii="Montserrat" w:eastAsia="MS Mincho" w:hAnsi="Montserrat" w:cs="Arial"/>
          <w:bCs/>
          <w:sz w:val="20"/>
          <w:szCs w:val="20"/>
          <w:lang w:val="es-ES_tradnl" w:eastAsia="en-US"/>
        </w:rPr>
        <w:t>a CONAGUA”</w:t>
      </w:r>
      <w:r w:rsidRPr="00092576">
        <w:rPr>
          <w:rFonts w:ascii="Montserrat" w:eastAsia="MS Mincho" w:hAnsi="Montserrat" w:cs="Arial"/>
          <w:sz w:val="20"/>
          <w:szCs w:val="20"/>
          <w:lang w:val="es-ES_tradnl" w:eastAsia="en-US"/>
        </w:rPr>
        <w:t xml:space="preserve"> con penalizaciones o deducciones sobre el mismo concepto de los servicios que proporciona y con ellos se afecten sus intereses.</w:t>
      </w:r>
    </w:p>
    <w:p w:rsidR="00092576" w:rsidRPr="00092576" w:rsidRDefault="00092576" w:rsidP="00092576">
      <w:pPr>
        <w:ind w:left="426"/>
        <w:jc w:val="both"/>
        <w:rPr>
          <w:rFonts w:ascii="Montserrat" w:eastAsia="MS Mincho" w:hAnsi="Montserrat" w:cs="Arial"/>
          <w:sz w:val="20"/>
          <w:szCs w:val="20"/>
          <w:lang w:val="es-ES_tradnl" w:eastAsia="en-US"/>
        </w:rPr>
      </w:pPr>
      <w:r w:rsidRPr="00092576">
        <w:rPr>
          <w:rFonts w:ascii="Montserrat" w:eastAsia="MS Mincho" w:hAnsi="Montserrat" w:cs="Arial"/>
          <w:b/>
          <w:bCs/>
          <w:sz w:val="20"/>
          <w:szCs w:val="20"/>
          <w:lang w:val="es-ES_tradnl" w:eastAsia="en-US"/>
        </w:rPr>
        <w:t>8.</w:t>
      </w:r>
      <w:r w:rsidRPr="00092576">
        <w:rPr>
          <w:rFonts w:ascii="Montserrat" w:eastAsia="MS Mincho" w:hAnsi="Montserrat" w:cs="Arial"/>
          <w:sz w:val="20"/>
          <w:szCs w:val="20"/>
          <w:lang w:val="es-ES_tradnl" w:eastAsia="en-US"/>
        </w:rPr>
        <w:t xml:space="preserve"> Cuando “el proveedor” se sitúa en alguno de los supuestos previstos en el artículo 50 de la Ley de Adquisiciones, Arrendamientos y Servicios del Sector Público.</w:t>
      </w:r>
    </w:p>
    <w:p w:rsidR="00092576" w:rsidRPr="00092576" w:rsidRDefault="00092576" w:rsidP="00092576">
      <w:pPr>
        <w:ind w:left="426"/>
        <w:jc w:val="both"/>
        <w:rPr>
          <w:rFonts w:ascii="Montserrat" w:eastAsia="MS Mincho" w:hAnsi="Montserrat" w:cs="Arial"/>
          <w:sz w:val="20"/>
          <w:szCs w:val="20"/>
          <w:lang w:val="es-ES_tradnl" w:eastAsia="en-US"/>
        </w:rPr>
      </w:pPr>
    </w:p>
    <w:p w:rsidR="00092576" w:rsidRPr="00092576" w:rsidRDefault="00092576" w:rsidP="003E3F3C">
      <w:pPr>
        <w:numPr>
          <w:ilvl w:val="0"/>
          <w:numId w:val="210"/>
        </w:numPr>
        <w:suppressAutoHyphens/>
        <w:autoSpaceDE w:val="0"/>
        <w:spacing w:after="200" w:line="276" w:lineRule="auto"/>
        <w:ind w:left="426" w:hanging="284"/>
        <w:jc w:val="both"/>
        <w:rPr>
          <w:rFonts w:ascii="Montserrat" w:eastAsia="Arial" w:hAnsi="Montserrat" w:cs="Arial"/>
          <w:b/>
          <w:sz w:val="20"/>
          <w:szCs w:val="20"/>
          <w:lang w:val="es-MX" w:eastAsia="ar-SA"/>
        </w:rPr>
      </w:pPr>
      <w:r w:rsidRPr="00092576">
        <w:rPr>
          <w:rFonts w:ascii="Montserrat" w:eastAsia="Arial" w:hAnsi="Montserrat" w:cs="Arial"/>
          <w:b/>
          <w:sz w:val="20"/>
          <w:szCs w:val="20"/>
          <w:lang w:val="es-MX" w:eastAsia="ar-SA"/>
        </w:rPr>
        <w:t xml:space="preserve">RESCISIÓN ADMINISTRATIVA DEL CONTRATO. </w:t>
      </w:r>
    </w:p>
    <w:p w:rsidR="00092576" w:rsidRPr="00092576" w:rsidRDefault="00092576" w:rsidP="00092576">
      <w:pPr>
        <w:ind w:left="142"/>
        <w:jc w:val="both"/>
        <w:rPr>
          <w:rFonts w:ascii="Montserrat" w:eastAsia="MS Mincho" w:hAnsi="Montserrat" w:cs="Arial"/>
          <w:sz w:val="20"/>
          <w:szCs w:val="20"/>
          <w:lang w:val="es-ES_tradnl" w:eastAsia="en-US"/>
        </w:rPr>
      </w:pPr>
      <w:r w:rsidRPr="00092576">
        <w:rPr>
          <w:rFonts w:ascii="Montserrat" w:eastAsia="MS Mincho" w:hAnsi="Montserrat" w:cs="Arial"/>
          <w:bCs/>
          <w:sz w:val="20"/>
          <w:szCs w:val="20"/>
          <w:lang w:val="es-ES_tradnl" w:eastAsia="en-US"/>
        </w:rPr>
        <w:t>“La CONAGUA”</w:t>
      </w:r>
      <w:r w:rsidRPr="00092576">
        <w:rPr>
          <w:rFonts w:ascii="Montserrat" w:eastAsia="MS Mincho" w:hAnsi="Montserrat" w:cs="Arial"/>
          <w:sz w:val="20"/>
          <w:szCs w:val="20"/>
          <w:lang w:val="es-ES_tradnl" w:eastAsia="en-US"/>
        </w:rPr>
        <w:t xml:space="preserve"> podrá rescindir administrativamente en cualquier momento el contrato que, en su caso, sea adjudicado con motivo del presente procedimiento, cuando “el proveedor” incurra en el incumplimiento de cualquiera de las obligaciones a su cargo, de conformidad con el procedimiento previsto en el Artículo 54 de la Ley antes citada.</w:t>
      </w:r>
    </w:p>
    <w:p w:rsidR="00092576" w:rsidRPr="00092576" w:rsidRDefault="00092576" w:rsidP="00092576">
      <w:pPr>
        <w:tabs>
          <w:tab w:val="left" w:pos="1430"/>
        </w:tabs>
        <w:overflowPunct w:val="0"/>
        <w:autoSpaceDE w:val="0"/>
        <w:jc w:val="both"/>
        <w:textAlignment w:val="baseline"/>
        <w:rPr>
          <w:rFonts w:ascii="Montserrat" w:eastAsia="MS Mincho" w:hAnsi="Montserrat" w:cs="Arial"/>
          <w:b/>
          <w:sz w:val="20"/>
          <w:szCs w:val="20"/>
          <w:lang w:val="es-ES_tradnl" w:eastAsia="en-US"/>
        </w:rPr>
      </w:pPr>
    </w:p>
    <w:p w:rsidR="00092576" w:rsidRPr="00092576" w:rsidRDefault="00092576" w:rsidP="003E3F3C">
      <w:pPr>
        <w:numPr>
          <w:ilvl w:val="0"/>
          <w:numId w:val="210"/>
        </w:numPr>
        <w:tabs>
          <w:tab w:val="left" w:pos="284"/>
        </w:tabs>
        <w:suppressAutoHyphens/>
        <w:overflowPunct w:val="0"/>
        <w:autoSpaceDE w:val="0"/>
        <w:spacing w:after="200" w:line="276" w:lineRule="auto"/>
        <w:ind w:left="284" w:hanging="142"/>
        <w:jc w:val="both"/>
        <w:textAlignment w:val="baseline"/>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SANCIONES.</w:t>
      </w:r>
    </w:p>
    <w:p w:rsidR="00092576" w:rsidRPr="00092576" w:rsidRDefault="00092576" w:rsidP="00092576">
      <w:pPr>
        <w:autoSpaceDE w:val="0"/>
        <w:autoSpaceDN w:val="0"/>
        <w:adjustRightInd w:val="0"/>
        <w:jc w:val="both"/>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PENAS CONVENCIONALES.-</w:t>
      </w:r>
      <w:r w:rsidRPr="00092576">
        <w:rPr>
          <w:rFonts w:ascii="Montserrat" w:eastAsia="MS Mincho" w:hAnsi="Montserrat" w:cs="Arial"/>
          <w:sz w:val="20"/>
          <w:szCs w:val="20"/>
          <w:lang w:val="es-ES_tradnl" w:eastAsia="en-US"/>
        </w:rPr>
        <w:t xml:space="preserve"> El importe que se aplique por concepto de penas convencionales únicamente será por atraso en la entrega de bienes, prestación de servicios o, en su caso, por atraso en el canje de bienes. Será equivalente del diez al millar sobre el importe de los servicios no prestados oportunamente por cada día natural de atraso en la prestación de los servicios. </w:t>
      </w:r>
    </w:p>
    <w:p w:rsidR="00092576" w:rsidRPr="00092576" w:rsidRDefault="00092576" w:rsidP="00092576">
      <w:pPr>
        <w:autoSpaceDE w:val="0"/>
        <w:autoSpaceDN w:val="0"/>
        <w:adjustRightInd w:val="0"/>
        <w:jc w:val="both"/>
        <w:rPr>
          <w:rFonts w:ascii="Montserrat" w:eastAsia="MS Mincho" w:hAnsi="Montserrat" w:cs="Arial"/>
          <w:sz w:val="20"/>
          <w:szCs w:val="20"/>
          <w:lang w:val="es-ES_tradnl" w:eastAsia="en-US"/>
        </w:rPr>
      </w:pPr>
    </w:p>
    <w:p w:rsidR="00092576" w:rsidRPr="00092576" w:rsidRDefault="00092576" w:rsidP="00092576">
      <w:pPr>
        <w:autoSpaceDE w:val="0"/>
        <w:autoSpaceDN w:val="0"/>
        <w:adjustRightInd w:val="0"/>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lastRenderedPageBreak/>
        <w:t>La pena convencional se calculará por la Subgerencia de Vinculación Institucional por cada día de atraso, de acuerdo con el porcentaje de penalización antes establecido. El importe máximo de sanción no podrá ser mayor al que resulte de aplicar el porcentaje de la garantía de cumplimiento al monto incumplido.</w:t>
      </w:r>
    </w:p>
    <w:p w:rsidR="00092576" w:rsidRPr="00092576" w:rsidRDefault="00092576" w:rsidP="00092576">
      <w:pPr>
        <w:tabs>
          <w:tab w:val="left" w:pos="1430"/>
        </w:tabs>
        <w:overflowPunct w:val="0"/>
        <w:autoSpaceDE w:val="0"/>
        <w:ind w:left="142"/>
        <w:jc w:val="both"/>
        <w:textAlignment w:val="baseline"/>
        <w:rPr>
          <w:rFonts w:ascii="Montserrat" w:eastAsia="MS Mincho" w:hAnsi="Montserrat" w:cs="Arial"/>
          <w:sz w:val="20"/>
          <w:szCs w:val="20"/>
          <w:lang w:val="es-ES_tradnl" w:eastAsia="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37"/>
        <w:gridCol w:w="2315"/>
        <w:gridCol w:w="2355"/>
      </w:tblGrid>
      <w:tr w:rsidR="00092576" w:rsidRPr="00092576" w:rsidTr="00092576">
        <w:tc>
          <w:tcPr>
            <w:tcW w:w="2646" w:type="dxa"/>
            <w:shd w:val="pct12"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Producto</w:t>
            </w:r>
          </w:p>
        </w:tc>
        <w:tc>
          <w:tcPr>
            <w:tcW w:w="2639" w:type="dxa"/>
            <w:shd w:val="pct12"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Horario</w:t>
            </w:r>
          </w:p>
        </w:tc>
        <w:tc>
          <w:tcPr>
            <w:tcW w:w="2637" w:type="dxa"/>
            <w:shd w:val="pct12"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Falta</w:t>
            </w:r>
          </w:p>
        </w:tc>
        <w:tc>
          <w:tcPr>
            <w:tcW w:w="2641" w:type="dxa"/>
            <w:shd w:val="pct12"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Sanción</w:t>
            </w: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De lunes a domingo vía correo electrónico de la síntesis temática jerarquizada.</w:t>
            </w:r>
          </w:p>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b/>
                <w:sz w:val="20"/>
                <w:szCs w:val="20"/>
                <w:lang w:eastAsia="en-US"/>
              </w:rPr>
            </w:pPr>
            <w:r w:rsidRPr="00092576">
              <w:rPr>
                <w:rFonts w:ascii="Montserrat" w:eastAsia="MS Mincho" w:hAnsi="Montserrat" w:cs="Arial"/>
                <w:b/>
                <w:sz w:val="20"/>
                <w:szCs w:val="20"/>
                <w:lang w:eastAsia="en-US"/>
              </w:rPr>
              <w:t>06:00 horas</w:t>
            </w:r>
          </w:p>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recibió después de las 06:00 horas.</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 por el día que no se haya enviado el correo a la hora indicada.</w:t>
            </w:r>
          </w:p>
        </w:tc>
      </w:tr>
      <w:tr w:rsidR="00092576" w:rsidRPr="00092576" w:rsidTr="00092576">
        <w:tc>
          <w:tcPr>
            <w:tcW w:w="2646" w:type="dxa"/>
            <w:shd w:val="clear" w:color="auto" w:fill="auto"/>
          </w:tcPr>
          <w:p w:rsidR="00092576" w:rsidRPr="00092576" w:rsidRDefault="00092576" w:rsidP="00092576">
            <w:pPr>
              <w:contextualSpacing/>
              <w:jc w:val="both"/>
              <w:rPr>
                <w:rFonts w:ascii="Montserrat" w:hAnsi="Montserrat" w:cs="Arial"/>
                <w:sz w:val="20"/>
                <w:szCs w:val="20"/>
                <w:lang w:eastAsia="ar-SA"/>
              </w:rPr>
            </w:pPr>
            <w:r w:rsidRPr="00092576">
              <w:rPr>
                <w:rFonts w:ascii="Montserrat" w:eastAsia="MS Mincho" w:hAnsi="Montserrat" w:cs="Arial"/>
                <w:sz w:val="20"/>
                <w:szCs w:val="20"/>
                <w:lang w:val="es-ES_tradnl" w:eastAsia="en-US"/>
              </w:rPr>
              <w:t xml:space="preserve">De lunes a domingo </w:t>
            </w:r>
            <w:r w:rsidRPr="00092576">
              <w:rPr>
                <w:rFonts w:ascii="Montserrat" w:hAnsi="Montserrat" w:cs="Arial"/>
                <w:sz w:val="20"/>
                <w:szCs w:val="20"/>
                <w:lang w:eastAsia="ar-SA"/>
              </w:rPr>
              <w:t>de los cinco testigos de la Carpeta Informativa impresa.</w:t>
            </w:r>
          </w:p>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b/>
                <w:sz w:val="20"/>
                <w:szCs w:val="20"/>
                <w:lang w:eastAsia="en-US"/>
              </w:rPr>
            </w:pPr>
            <w:r w:rsidRPr="00092576">
              <w:rPr>
                <w:rFonts w:ascii="Montserrat" w:eastAsia="MS Mincho" w:hAnsi="Montserrat" w:cs="Arial"/>
                <w:b/>
                <w:sz w:val="20"/>
                <w:szCs w:val="20"/>
                <w:lang w:val="es-ES_tradnl" w:eastAsia="en-US"/>
              </w:rPr>
              <w:t>0</w:t>
            </w:r>
            <w:r w:rsidRPr="00092576">
              <w:rPr>
                <w:rFonts w:ascii="Montserrat" w:eastAsia="MS Mincho" w:hAnsi="Montserrat" w:cs="Arial"/>
                <w:b/>
                <w:sz w:val="20"/>
                <w:szCs w:val="20"/>
                <w:lang w:eastAsia="en-US"/>
              </w:rPr>
              <w:t>6:30 horas</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recibió después de las 6:30 horas.</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w:t>
            </w:r>
          </w:p>
        </w:tc>
      </w:tr>
      <w:tr w:rsidR="00092576" w:rsidRPr="00092576" w:rsidTr="00092576">
        <w:tc>
          <w:tcPr>
            <w:tcW w:w="2646" w:type="dxa"/>
            <w:shd w:val="clear" w:color="auto" w:fill="auto"/>
          </w:tcPr>
          <w:p w:rsidR="00092576" w:rsidRPr="00092576" w:rsidRDefault="00092576" w:rsidP="00092576">
            <w:pPr>
              <w:contextualSpacing/>
              <w:jc w:val="both"/>
              <w:rPr>
                <w:rFonts w:ascii="Montserrat" w:hAnsi="Montserrat" w:cs="Arial"/>
                <w:sz w:val="20"/>
                <w:szCs w:val="20"/>
                <w:lang w:eastAsia="ar-SA"/>
              </w:rPr>
            </w:pPr>
            <w:r w:rsidRPr="00092576">
              <w:rPr>
                <w:rFonts w:ascii="Montserrat" w:eastAsia="MS Mincho" w:hAnsi="Montserrat" w:cs="Arial"/>
                <w:sz w:val="20"/>
                <w:szCs w:val="20"/>
                <w:lang w:val="es-ES_tradnl" w:eastAsia="en-US"/>
              </w:rPr>
              <w:t xml:space="preserve">De lunes a domingo </w:t>
            </w:r>
            <w:r w:rsidRPr="00092576">
              <w:rPr>
                <w:rFonts w:ascii="Montserrat" w:hAnsi="Montserrat" w:cs="Arial"/>
                <w:sz w:val="20"/>
                <w:szCs w:val="20"/>
                <w:lang w:eastAsia="ar-SA"/>
              </w:rPr>
              <w:t xml:space="preserve">vía correo electrónico de la liga (hipervínculo) para descarga de la Carpeta Informativa (respetando la jerarquización). </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b/>
                <w:sz w:val="20"/>
                <w:szCs w:val="20"/>
                <w:lang w:eastAsia="en-US"/>
              </w:rPr>
              <w:t>06:30 horas</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recibió después de las 6:30 horas.</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 por el día que no se haya enviado el correo a la hora indicada.</w:t>
            </w: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De lunes a domingo de la liga para descarga de la Carpeta Informativa a la lista de correos electrónicos institucionales CONAGUA, así como su disponibilidad de manera simultánea en el portal electrónico creado de manera exclusiva para la Conagua.</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b/>
                <w:sz w:val="20"/>
                <w:szCs w:val="20"/>
                <w:lang w:eastAsia="en-US"/>
              </w:rPr>
              <w:t>06:30 horas</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recibió después de las 6:30 horas.</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 por el día que no se haya enviado el correo e incorporado en el portal a la hora indicada.</w:t>
            </w: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Las alertas de las notas estarán disponibles para su </w:t>
            </w:r>
            <w:r w:rsidRPr="00092576">
              <w:rPr>
                <w:rFonts w:ascii="Montserrat" w:eastAsia="MS Mincho" w:hAnsi="Montserrat" w:cs="Arial"/>
                <w:sz w:val="20"/>
                <w:szCs w:val="20"/>
                <w:lang w:val="es-ES_tradnl" w:eastAsia="en-US"/>
              </w:rPr>
              <w:lastRenderedPageBreak/>
              <w:t>consulta vía correo electrónico y en el portal, incluyendo un pequeño resumen, denominación del noticioso, cadena, conductor, hora de transmisión y duración de la misma (minutos y segundos).</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lastRenderedPageBreak/>
              <w:t xml:space="preserve">5 minutos </w:t>
            </w:r>
            <w:r w:rsidRPr="00092576">
              <w:rPr>
                <w:rFonts w:ascii="Montserrat" w:eastAsia="MS Mincho" w:hAnsi="Montserrat" w:cs="Arial"/>
                <w:sz w:val="20"/>
                <w:szCs w:val="20"/>
                <w:lang w:val="es-ES_tradnl" w:eastAsia="en-US"/>
              </w:rPr>
              <w:t>después de su difusión en el medio.</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No se recibió ni se publicó en el portal </w:t>
            </w:r>
            <w:r w:rsidRPr="00092576">
              <w:rPr>
                <w:rFonts w:ascii="Montserrat" w:eastAsia="MS Mincho" w:hAnsi="Montserrat" w:cs="Arial"/>
                <w:sz w:val="20"/>
                <w:szCs w:val="20"/>
                <w:lang w:val="es-ES_tradnl" w:eastAsia="en-US"/>
              </w:rPr>
              <w:lastRenderedPageBreak/>
              <w:t>en el tiempo establecido.</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lastRenderedPageBreak/>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w:t>
            </w:r>
            <w:r w:rsidRPr="00092576">
              <w:rPr>
                <w:rFonts w:ascii="Montserrat" w:eastAsia="MS Mincho" w:hAnsi="Montserrat" w:cs="Arial"/>
                <w:sz w:val="20"/>
                <w:szCs w:val="20"/>
                <w:lang w:val="es-ES_tradnl" w:eastAsia="en-US"/>
              </w:rPr>
              <w:lastRenderedPageBreak/>
              <w:t xml:space="preserve">costo unitario (diario) del servicio. </w:t>
            </w: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lastRenderedPageBreak/>
              <w:t xml:space="preserve">La redacción completa de las notas informativas estará disponible para su consulta en el portal de uso restringido para la CONAGUA. </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10 minutos</w:t>
            </w:r>
            <w:r w:rsidRPr="00092576">
              <w:rPr>
                <w:rFonts w:ascii="Montserrat" w:eastAsia="MS Mincho" w:hAnsi="Montserrat" w:cs="Arial"/>
                <w:sz w:val="20"/>
                <w:szCs w:val="20"/>
                <w:lang w:val="es-ES_tradnl" w:eastAsia="en-US"/>
              </w:rPr>
              <w:t xml:space="preserve"> después de su difusión en el medio.</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No incorporó la redacción a la página o la colocó 5 minutos después del tiempo establecido.</w:t>
            </w:r>
          </w:p>
        </w:tc>
        <w:tc>
          <w:tcPr>
            <w:tcW w:w="2641" w:type="dxa"/>
            <w:shd w:val="clear" w:color="auto" w:fill="auto"/>
          </w:tcPr>
          <w:p w:rsid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w:t>
            </w:r>
          </w:p>
          <w:p w:rsidR="001D2152" w:rsidRDefault="001D2152"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p w:rsidR="001D2152" w:rsidRDefault="001D2152"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p w:rsidR="001D2152" w:rsidRPr="00092576" w:rsidRDefault="001D2152"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La grabación completa de la nota (sonido en caso de radio e imagen y sonido en caso de televisión) disponible para consulta en la página de servicio informativo para la CONAGUA.</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 xml:space="preserve">10 minutos </w:t>
            </w:r>
            <w:r w:rsidRPr="00092576">
              <w:rPr>
                <w:rFonts w:ascii="Montserrat" w:eastAsia="MS Mincho" w:hAnsi="Montserrat" w:cs="Arial"/>
                <w:sz w:val="20"/>
                <w:szCs w:val="20"/>
                <w:lang w:val="es-ES_tradnl" w:eastAsia="en-US"/>
              </w:rPr>
              <w:t>después de su difusión.</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No incorporó la grabación a la página o la colocó 10 minutos después del tiempo establecido.</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 diario.</w:t>
            </w:r>
          </w:p>
        </w:tc>
      </w:tr>
      <w:tr w:rsidR="00092576" w:rsidRPr="00092576" w:rsidTr="00092576">
        <w:tc>
          <w:tcPr>
            <w:tcW w:w="2646"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Envío de la versión estenográfica de entrevistas.</w:t>
            </w:r>
          </w:p>
        </w:tc>
        <w:tc>
          <w:tcPr>
            <w:tcW w:w="2639"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b/>
                <w:sz w:val="20"/>
                <w:szCs w:val="20"/>
                <w:lang w:val="es-ES_tradnl" w:eastAsia="en-US"/>
              </w:rPr>
            </w:pPr>
            <w:r w:rsidRPr="00092576">
              <w:rPr>
                <w:rFonts w:ascii="Montserrat" w:eastAsia="MS Mincho" w:hAnsi="Montserrat" w:cs="Arial"/>
                <w:sz w:val="20"/>
                <w:szCs w:val="20"/>
                <w:lang w:val="es-ES_tradnl" w:eastAsia="en-US"/>
              </w:rPr>
              <w:t>4 (cuatro) veces la duración de la nota</w:t>
            </w:r>
          </w:p>
        </w:tc>
        <w:tc>
          <w:tcPr>
            <w:tcW w:w="2637"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No incorporó la redacción a la página o la colocó después del tiempo establecido.</w:t>
            </w:r>
          </w:p>
        </w:tc>
        <w:tc>
          <w:tcPr>
            <w:tcW w:w="2641" w:type="dxa"/>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pena convencional igual al </w:t>
            </w:r>
            <w:r w:rsidRPr="00092576">
              <w:rPr>
                <w:rFonts w:ascii="Montserrat" w:eastAsia="MS Mincho" w:hAnsi="Montserrat" w:cs="Arial"/>
                <w:b/>
                <w:sz w:val="20"/>
                <w:szCs w:val="20"/>
                <w:lang w:val="es-ES_tradnl" w:eastAsia="en-US"/>
              </w:rPr>
              <w:t>2.5%</w:t>
            </w:r>
            <w:r w:rsidRPr="00092576">
              <w:rPr>
                <w:rFonts w:ascii="Montserrat" w:eastAsia="MS Mincho" w:hAnsi="Montserrat" w:cs="Arial"/>
                <w:sz w:val="20"/>
                <w:szCs w:val="20"/>
                <w:lang w:val="es-ES_tradnl" w:eastAsia="en-US"/>
              </w:rPr>
              <w:t xml:space="preserve"> del costo unitario (diario) del servicio.</w:t>
            </w:r>
          </w:p>
        </w:tc>
      </w:tr>
    </w:tbl>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p>
    <w:p w:rsidR="00092576" w:rsidRPr="00092576" w:rsidRDefault="00092576" w:rsidP="00092576">
      <w:pPr>
        <w:ind w:left="142"/>
        <w:contextualSpacing/>
        <w:jc w:val="both"/>
        <w:rPr>
          <w:rFonts w:ascii="Montserrat" w:hAnsi="Montserrat" w:cs="Arial"/>
          <w:sz w:val="20"/>
          <w:szCs w:val="20"/>
          <w:lang w:eastAsia="ar-SA"/>
        </w:rPr>
      </w:pPr>
      <w:r w:rsidRPr="00092576">
        <w:rPr>
          <w:rFonts w:ascii="Montserrat" w:hAnsi="Montserrat" w:cs="Arial"/>
          <w:sz w:val="20"/>
          <w:szCs w:val="20"/>
          <w:lang w:eastAsia="ar-SA"/>
        </w:rPr>
        <w:t>El monto de lo incumplido para el cálculo del valor de las penas establecidas en la tabla anterior se realizará conforme a la propuesta económica entregada por “el proveedor”.</w:t>
      </w:r>
    </w:p>
    <w:p w:rsidR="00092576" w:rsidRPr="00092576" w:rsidRDefault="00092576" w:rsidP="00092576">
      <w:pPr>
        <w:ind w:left="142"/>
        <w:contextualSpacing/>
        <w:jc w:val="both"/>
        <w:rPr>
          <w:rFonts w:ascii="Montserrat" w:hAnsi="Montserrat" w:cs="Arial"/>
          <w:sz w:val="20"/>
          <w:szCs w:val="20"/>
          <w:lang w:eastAsia="ar-SA"/>
        </w:rPr>
      </w:pPr>
    </w:p>
    <w:p w:rsidR="00092576" w:rsidRPr="00092576" w:rsidRDefault="00092576" w:rsidP="00092576">
      <w:pPr>
        <w:ind w:left="142"/>
        <w:contextualSpacing/>
        <w:jc w:val="both"/>
        <w:rPr>
          <w:rFonts w:ascii="Montserrat" w:hAnsi="Montserrat" w:cs="Arial"/>
          <w:sz w:val="20"/>
          <w:szCs w:val="20"/>
          <w:lang w:eastAsia="ar-SA"/>
        </w:rPr>
      </w:pPr>
      <w:r w:rsidRPr="00092576">
        <w:rPr>
          <w:rFonts w:ascii="Montserrat" w:hAnsi="Montserrat" w:cs="Arial"/>
          <w:sz w:val="20"/>
          <w:szCs w:val="20"/>
          <w:lang w:eastAsia="ar-SA"/>
        </w:rPr>
        <w:t>El límite máximo de la pena convencional que podrá aplicarse a “el proveedor” será hasta por el monto de la garantía de cumplimiento, después de lo cual “la CONAGUA” podrá optar por rescindir el contrato.</w:t>
      </w:r>
    </w:p>
    <w:p w:rsidR="00092576" w:rsidRPr="00092576" w:rsidRDefault="00092576" w:rsidP="00092576">
      <w:pPr>
        <w:tabs>
          <w:tab w:val="left" w:pos="1430"/>
        </w:tabs>
        <w:ind w:left="142"/>
        <w:jc w:val="both"/>
        <w:rPr>
          <w:rFonts w:ascii="Montserrat" w:eastAsia="MS Mincho" w:hAnsi="Montserrat" w:cs="Arial"/>
          <w:b/>
          <w:sz w:val="20"/>
          <w:szCs w:val="20"/>
          <w:lang w:val="es-ES_tradnl" w:eastAsia="en-US"/>
        </w:rPr>
      </w:pPr>
    </w:p>
    <w:p w:rsidR="00092576" w:rsidRPr="00092576" w:rsidRDefault="00092576" w:rsidP="00092576">
      <w:pPr>
        <w:tabs>
          <w:tab w:val="left" w:pos="1430"/>
        </w:tabs>
        <w:ind w:left="142"/>
        <w:jc w:val="both"/>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t>DEDUCCIONES.-</w:t>
      </w:r>
      <w:r w:rsidRPr="00092576">
        <w:rPr>
          <w:rFonts w:ascii="Montserrat" w:eastAsia="MS Mincho" w:hAnsi="Montserrat" w:cs="Arial"/>
          <w:sz w:val="20"/>
          <w:szCs w:val="20"/>
          <w:lang w:val="es-ES_tradnl" w:eastAsia="en-US"/>
        </w:rPr>
        <w:t xml:space="preserve"> La Subgerencia de Vinculación Institucional será la responsable de aplicar las deducciones al pago de los servicios con motivo del </w:t>
      </w:r>
      <w:r w:rsidRPr="00092576">
        <w:rPr>
          <w:rFonts w:ascii="Montserrat" w:eastAsia="MS Mincho" w:hAnsi="Montserrat" w:cs="Arial"/>
          <w:b/>
          <w:sz w:val="20"/>
          <w:szCs w:val="20"/>
          <w:lang w:val="es-ES_tradnl" w:eastAsia="en-US"/>
        </w:rPr>
        <w:t>incumplimiento parcial o deficiente</w:t>
      </w:r>
      <w:r w:rsidRPr="00092576">
        <w:rPr>
          <w:rFonts w:ascii="Montserrat" w:eastAsia="MS Mincho" w:hAnsi="Montserrat" w:cs="Arial"/>
          <w:sz w:val="20"/>
          <w:szCs w:val="20"/>
          <w:lang w:val="es-ES_tradnl" w:eastAsia="en-US"/>
        </w:rPr>
        <w:t xml:space="preserve"> en que pudiera incurrir “el proveedor” respecto a los servicios que integran el anexo técnico </w:t>
      </w:r>
      <w:r w:rsidRPr="00092576">
        <w:rPr>
          <w:rFonts w:ascii="Montserrat" w:eastAsia="MS Mincho" w:hAnsi="Montserrat" w:cs="Arial"/>
          <w:sz w:val="20"/>
          <w:szCs w:val="20"/>
          <w:lang w:val="es-ES_tradnl" w:eastAsia="en-US"/>
        </w:rPr>
        <w:lastRenderedPageBreak/>
        <w:t xml:space="preserve">para la prestación del servicio, por lo que será objeto de la aplicación de una deducción en el pago del servicio de </w:t>
      </w:r>
      <w:r w:rsidRPr="00092576">
        <w:rPr>
          <w:rFonts w:ascii="Montserrat" w:eastAsia="MS Mincho" w:hAnsi="Montserrat" w:cs="Arial"/>
          <w:b/>
          <w:sz w:val="20"/>
          <w:szCs w:val="20"/>
          <w:lang w:val="es-ES_tradnl" w:eastAsia="en-US"/>
        </w:rPr>
        <w:t>hasta el 10% del monto total del contrato</w:t>
      </w:r>
      <w:r w:rsidRPr="00092576">
        <w:rPr>
          <w:rFonts w:ascii="Montserrat" w:eastAsia="MS Mincho" w:hAnsi="Montserrat" w:cs="Arial"/>
          <w:sz w:val="20"/>
          <w:szCs w:val="20"/>
          <w:lang w:val="es-ES_tradnl" w:eastAsia="en-US"/>
        </w:rPr>
        <w:t xml:space="preserve"> celebrado y se aplicará a juicio de “la CONAGUA” cualquiera de las dos opciones previstas en el artículo 53 Bis de la Ley de Adquisiciones, Arrendamientos y Servicios del Sector Público.</w:t>
      </w:r>
    </w:p>
    <w:p w:rsidR="00092576" w:rsidRPr="00092576" w:rsidRDefault="00092576" w:rsidP="00092576">
      <w:pPr>
        <w:tabs>
          <w:tab w:val="left" w:pos="1430"/>
        </w:tabs>
        <w:ind w:left="142"/>
        <w:jc w:val="both"/>
        <w:rPr>
          <w:rFonts w:ascii="Montserrat" w:eastAsia="MS Mincho" w:hAnsi="Montserrat" w:cs="Arial"/>
          <w:bCs/>
          <w:sz w:val="20"/>
          <w:szCs w:val="20"/>
          <w:lang w:val="es-ES_tradnl" w:eastAsia="en-US"/>
        </w:rPr>
      </w:pPr>
    </w:p>
    <w:p w:rsidR="00092576" w:rsidRPr="00092576" w:rsidRDefault="00092576" w:rsidP="00092576">
      <w:pPr>
        <w:tabs>
          <w:tab w:val="left" w:pos="1430"/>
        </w:tabs>
        <w:ind w:left="142"/>
        <w:jc w:val="both"/>
        <w:rPr>
          <w:rFonts w:ascii="Montserrat" w:eastAsia="MS Mincho" w:hAnsi="Montserrat" w:cs="Arial"/>
          <w:sz w:val="20"/>
          <w:szCs w:val="20"/>
          <w:lang w:val="es-ES_tradnl" w:eastAsia="en-US"/>
        </w:rPr>
      </w:pPr>
      <w:r w:rsidRPr="00092576">
        <w:rPr>
          <w:rFonts w:ascii="Montserrat" w:eastAsia="MS Mincho" w:hAnsi="Montserrat" w:cs="Arial"/>
          <w:bCs/>
          <w:sz w:val="20"/>
          <w:szCs w:val="20"/>
          <w:lang w:val="es-ES_tradnl" w:eastAsia="en-US"/>
        </w:rPr>
        <w:t>Las deducciones que se apliquen por cumplimiento deficiente del servicio serán calculadas con base en el valor de los entregables que integran la prestación del servicio, de conformidad con los siguientes porcentajes:</w:t>
      </w:r>
    </w:p>
    <w:p w:rsidR="00092576" w:rsidRPr="00092576" w:rsidRDefault="00092576" w:rsidP="00092576">
      <w:pPr>
        <w:tabs>
          <w:tab w:val="left" w:pos="1430"/>
        </w:tabs>
        <w:jc w:val="both"/>
        <w:rPr>
          <w:rFonts w:ascii="Montserrat" w:eastAsia="MS Mincho" w:hAnsi="Montserrat" w:cs="Arial"/>
          <w:bCs/>
          <w:sz w:val="20"/>
          <w:szCs w:val="20"/>
          <w:lang w:val="es-ES_tradnl" w:eastAsia="en-US"/>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2993"/>
        <w:gridCol w:w="3443"/>
      </w:tblGrid>
      <w:tr w:rsidR="00092576" w:rsidRPr="00092576" w:rsidTr="00092576">
        <w:trPr>
          <w:jc w:val="center"/>
        </w:trPr>
        <w:tc>
          <w:tcPr>
            <w:tcW w:w="3605" w:type="dxa"/>
            <w:shd w:val="clear" w:color="auto" w:fill="BFBFBF"/>
          </w:tcPr>
          <w:p w:rsidR="00092576" w:rsidRPr="00092576" w:rsidRDefault="00092576" w:rsidP="00092576">
            <w:pPr>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Producto</w:t>
            </w:r>
          </w:p>
        </w:tc>
        <w:tc>
          <w:tcPr>
            <w:tcW w:w="2993" w:type="dxa"/>
            <w:shd w:val="clear" w:color="auto" w:fill="BFBFBF"/>
          </w:tcPr>
          <w:p w:rsidR="00092576" w:rsidRPr="00092576" w:rsidRDefault="00092576" w:rsidP="00092576">
            <w:pPr>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Falta</w:t>
            </w:r>
          </w:p>
        </w:tc>
        <w:tc>
          <w:tcPr>
            <w:tcW w:w="3443" w:type="dxa"/>
            <w:shd w:val="clear" w:color="auto" w:fill="BFBFBF"/>
          </w:tcPr>
          <w:p w:rsidR="00092576" w:rsidRPr="00092576" w:rsidRDefault="00092576" w:rsidP="00092576">
            <w:pPr>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Sanción</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tabs>
                <w:tab w:val="left" w:pos="1430"/>
              </w:tabs>
              <w:overflowPunct w:val="0"/>
              <w:autoSpaceDE w:val="0"/>
              <w:jc w:val="both"/>
              <w:textAlignment w:val="baseline"/>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a. De lunes a domingo vía correo electrónico de un primer resumen de la síntesis temática jerarquizada.</w:t>
            </w:r>
          </w:p>
          <w:p w:rsidR="00092576" w:rsidRPr="00092576" w:rsidRDefault="00092576" w:rsidP="00092576">
            <w:pPr>
              <w:contextualSpacing/>
              <w:jc w:val="both"/>
              <w:rPr>
                <w:rFonts w:ascii="Montserrat" w:hAnsi="Montserrat" w:cs="Arial"/>
                <w:sz w:val="20"/>
                <w:szCs w:val="20"/>
                <w:lang w:eastAsia="ar-SA"/>
              </w:rPr>
            </w:pPr>
          </w:p>
          <w:p w:rsidR="00092576" w:rsidRPr="00092576" w:rsidRDefault="00092576" w:rsidP="00092576">
            <w:pPr>
              <w:contextualSpacing/>
              <w:jc w:val="both"/>
              <w:rPr>
                <w:rFonts w:ascii="Montserrat" w:hAnsi="Montserrat" w:cs="Arial"/>
                <w:sz w:val="20"/>
                <w:szCs w:val="20"/>
                <w:lang w:eastAsia="ar-SA"/>
              </w:rPr>
            </w:pPr>
            <w:r w:rsidRPr="00092576">
              <w:rPr>
                <w:rFonts w:ascii="Montserrat" w:hAnsi="Montserrat" w:cs="Arial"/>
                <w:sz w:val="20"/>
                <w:szCs w:val="20"/>
                <w:lang w:eastAsia="ar-SA"/>
              </w:rPr>
              <w:t xml:space="preserve">b. </w:t>
            </w:r>
            <w:r w:rsidRPr="00092576">
              <w:rPr>
                <w:rFonts w:ascii="Montserrat" w:eastAsia="MS Mincho" w:hAnsi="Montserrat" w:cs="Arial"/>
                <w:sz w:val="20"/>
                <w:szCs w:val="20"/>
                <w:lang w:val="es-ES_tradnl" w:eastAsia="en-US"/>
              </w:rPr>
              <w:t xml:space="preserve">De lunes a domingo </w:t>
            </w:r>
            <w:r w:rsidRPr="00092576">
              <w:rPr>
                <w:rFonts w:ascii="Montserrat" w:hAnsi="Montserrat" w:cs="Arial"/>
                <w:sz w:val="20"/>
                <w:szCs w:val="20"/>
                <w:lang w:eastAsia="ar-SA"/>
              </w:rPr>
              <w:t xml:space="preserve">vía correo electrónico de la liga (hipervínculo) para descarga de la Carpeta Informativa (respetando la jerarquización). </w:t>
            </w:r>
          </w:p>
          <w:p w:rsidR="00092576" w:rsidRPr="00092576" w:rsidRDefault="00092576" w:rsidP="00092576">
            <w:pPr>
              <w:contextualSpacing/>
              <w:jc w:val="both"/>
              <w:rPr>
                <w:rFonts w:ascii="Montserrat" w:hAnsi="Montserrat" w:cs="Arial"/>
                <w:sz w:val="20"/>
                <w:szCs w:val="20"/>
                <w:lang w:eastAsia="ar-SA"/>
              </w:rPr>
            </w:pP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c. Elaboración diaria de 5 (cinco) carpetas informativas impresas que serán distribuidas en las oficinas que ocupa la CGCCA: Av. Insurgentes Sur # 2416, colonia Copilco El Bajo, delegación Coyoacán, Ciudad de México, código postal 04340, y dos direcciones particulares.</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1.- Entrega vía correo electrónico o física del resumen, los dos testigos y/o el hipervínculo de la carpeta informativa con notas faltantes.</w:t>
            </w: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2.- Entrega vía correo electrónico o física del resumen, los dos testigos y/o el hipervínculo de la carpeta informativa con las notas en desorden.</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deducción de 0.5% del costo unitario diario del servicio. </w:t>
            </w: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establece una deducción de 0.25 % del costo unitario diario del servicio.</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De lunes a domingo de la liga para descarga de la Carpeta Informativa a la lista de correos electrónicos Institucionales CONAGUA, así como su disponibilidad de manera simultánea en el portal electrónico creado de manera exclusiva para la CONAGUA.</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1.- Publicó la versión electrónica de la carpeta informativa con notas faltantes.</w:t>
            </w: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2.- Publicó la versión electrónica de la carpeta informativa con las notas en desorden.</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establece una deducción de 0.5% del costo unitario diario del servicio.</w:t>
            </w:r>
          </w:p>
          <w:p w:rsidR="00092576" w:rsidRPr="00092576" w:rsidRDefault="00092576" w:rsidP="00092576">
            <w:pPr>
              <w:jc w:val="both"/>
              <w:rPr>
                <w:rFonts w:ascii="Montserrat" w:eastAsia="MS Mincho" w:hAnsi="Montserrat" w:cs="Arial"/>
                <w:sz w:val="20"/>
                <w:szCs w:val="20"/>
                <w:lang w:val="es-ES_tradnl" w:eastAsia="en-US"/>
              </w:rPr>
            </w:pP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establece una deducción de 0.25% del costo unitario diario del servicio.</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De lunes a domingo (365 días del año), vía correo electrónico, del resumen de lo sobresaliente del día en medios impresos, a los correos que la CGCCA determine.</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Envió la redacción del resumen con faltas de ortografía.</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 xml:space="preserve">Se establece una deducción de 1% del costo diario de la elaboración del resumen ejecutivo si la redacción contiene de una a cinco faltas de </w:t>
            </w:r>
            <w:r w:rsidRPr="00092576">
              <w:rPr>
                <w:rFonts w:ascii="Montserrat" w:eastAsia="MS Mincho" w:hAnsi="Montserrat" w:cs="Arial"/>
                <w:sz w:val="20"/>
                <w:szCs w:val="20"/>
                <w:lang w:val="es-ES_tradnl" w:eastAsia="en-US"/>
              </w:rPr>
              <w:lastRenderedPageBreak/>
              <w:t>ortografía. En el supuesto de que el documento contenga 6 o más faltas de ortografía, la sanción será igual al 100% del costo diario de la elaboración del resumen.</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lastRenderedPageBreak/>
              <w:t>La redacción completa de las notas informativas disponible para su consulta en la página de servicio informativo para la CONAGUA.</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Incorporó la redacción con faltas de ortografía.</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establece una deducción de 0.25% del costo unitario diario del servicio.</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La página de servicio informativo estará disponible de acuerdo al índice mensual de disponibilidad ofrecido por la empresa.</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No cumplió con el índice mensual de disponibilidad.</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Se establece una pena convencional igual al costo unitario (diario) del servicio.</w:t>
            </w:r>
          </w:p>
        </w:tc>
      </w:tr>
      <w:tr w:rsidR="00092576" w:rsidRPr="00092576" w:rsidTr="00092576">
        <w:trPr>
          <w:jc w:val="center"/>
        </w:trPr>
        <w:tc>
          <w:tcPr>
            <w:tcW w:w="3605"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Designación del Coordinador de proyecto, los líderes de proyecto de impresos y Radio Televisión e Internet.</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1. Los sucesos informativos extraordinarios, fallas en el servicio, solicitudes de información u otros fueron derivados a mesas de ayuda o servicios de call-center o equivalentes.</w:t>
            </w:r>
          </w:p>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2. Los sucesos informativos extraordinarios, fallas en el servicio, solicitudes de información u otros fueron deficientemente y/o parcialmente atendidos.</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092576" w:rsidRPr="00092576" w:rsidRDefault="00092576" w:rsidP="00092576">
            <w:pPr>
              <w:jc w:val="both"/>
              <w:rPr>
                <w:rFonts w:ascii="Montserrat" w:eastAsia="MS Mincho" w:hAnsi="Montserrat" w:cs="Arial"/>
                <w:sz w:val="20"/>
                <w:szCs w:val="20"/>
                <w:lang w:val="es-ES_tradnl" w:eastAsia="en-US"/>
              </w:rPr>
            </w:pPr>
            <w:r w:rsidRPr="00092576">
              <w:rPr>
                <w:rFonts w:ascii="Montserrat" w:eastAsia="MS Mincho" w:hAnsi="Montserrat" w:cs="Arial"/>
                <w:sz w:val="20"/>
                <w:szCs w:val="20"/>
                <w:lang w:val="es-ES_tradnl" w:eastAsia="en-US"/>
              </w:rPr>
              <w:t>En ambos supuestos se establece una pena convencional igual al costo unitario (diario) del servicio.</w:t>
            </w:r>
          </w:p>
        </w:tc>
      </w:tr>
    </w:tbl>
    <w:p w:rsidR="00092576" w:rsidRPr="00092576" w:rsidRDefault="00092576" w:rsidP="00092576">
      <w:pPr>
        <w:ind w:left="142"/>
        <w:contextualSpacing/>
        <w:jc w:val="both"/>
        <w:rPr>
          <w:rFonts w:ascii="Montserrat" w:hAnsi="Montserrat" w:cs="Arial"/>
          <w:sz w:val="20"/>
          <w:szCs w:val="20"/>
          <w:lang w:eastAsia="ar-SA"/>
        </w:rPr>
      </w:pPr>
    </w:p>
    <w:p w:rsidR="00092576" w:rsidRPr="00092576" w:rsidRDefault="00092576" w:rsidP="00092576">
      <w:pPr>
        <w:ind w:left="142"/>
        <w:contextualSpacing/>
        <w:jc w:val="both"/>
        <w:rPr>
          <w:rFonts w:ascii="Montserrat" w:hAnsi="Montserrat" w:cs="Arial"/>
          <w:sz w:val="20"/>
          <w:szCs w:val="20"/>
          <w:lang w:eastAsia="ar-SA"/>
        </w:rPr>
      </w:pPr>
      <w:r w:rsidRPr="00092576">
        <w:rPr>
          <w:rFonts w:ascii="Montserrat" w:hAnsi="Montserrat" w:cs="Arial"/>
          <w:sz w:val="20"/>
          <w:szCs w:val="20"/>
          <w:lang w:eastAsia="ar-SA"/>
        </w:rPr>
        <w:t>El cálculo del valor de las deducciones establecidas en la tabla anterior, se realizará conforme a la propuesta económica entregada por “el proveedor”.</w:t>
      </w:r>
    </w:p>
    <w:p w:rsidR="00092576" w:rsidRPr="00092576" w:rsidRDefault="00092576" w:rsidP="00092576">
      <w:pPr>
        <w:jc w:val="center"/>
        <w:rPr>
          <w:rFonts w:ascii="Montserrat" w:eastAsia="MS Mincho" w:hAnsi="Montserrat" w:cs="Arial"/>
          <w:b/>
          <w:sz w:val="20"/>
          <w:szCs w:val="20"/>
          <w:lang w:val="es-ES_tradnl" w:eastAsia="en-US"/>
        </w:rPr>
      </w:pPr>
    </w:p>
    <w:p w:rsidR="00092576" w:rsidRDefault="00092576"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Default="00060BA5" w:rsidP="00092576">
      <w:pPr>
        <w:rPr>
          <w:rFonts w:ascii="Montserrat" w:eastAsia="MS Mincho" w:hAnsi="Montserrat" w:cs="Arial"/>
          <w:b/>
          <w:sz w:val="20"/>
          <w:szCs w:val="20"/>
          <w:lang w:val="es-ES_tradnl" w:eastAsia="en-US"/>
        </w:rPr>
      </w:pPr>
    </w:p>
    <w:p w:rsidR="00060BA5" w:rsidRPr="00092576" w:rsidRDefault="00060BA5" w:rsidP="00092576">
      <w:pPr>
        <w:rPr>
          <w:rFonts w:ascii="Montserrat" w:eastAsia="MS Mincho" w:hAnsi="Montserrat" w:cs="Arial"/>
          <w:b/>
          <w:sz w:val="20"/>
          <w:szCs w:val="20"/>
          <w:lang w:val="es-ES_tradnl" w:eastAsia="en-US"/>
        </w:rPr>
      </w:pPr>
    </w:p>
    <w:p w:rsidR="00092576" w:rsidRPr="00092576" w:rsidRDefault="00092576" w:rsidP="00092576">
      <w:pPr>
        <w:jc w:val="center"/>
        <w:rPr>
          <w:rFonts w:ascii="Montserrat" w:eastAsia="MS Mincho" w:hAnsi="Montserrat" w:cs="Arial"/>
          <w:sz w:val="20"/>
          <w:szCs w:val="20"/>
          <w:lang w:val="es-ES_tradnl" w:eastAsia="en-US"/>
        </w:rPr>
      </w:pPr>
      <w:r w:rsidRPr="00092576">
        <w:rPr>
          <w:rFonts w:ascii="Montserrat" w:eastAsia="MS Mincho" w:hAnsi="Montserrat" w:cs="Arial"/>
          <w:b/>
          <w:sz w:val="20"/>
          <w:szCs w:val="20"/>
          <w:lang w:val="es-ES_tradnl" w:eastAsia="en-US"/>
        </w:rPr>
        <w:lastRenderedPageBreak/>
        <w:t>ANEXOS</w:t>
      </w:r>
    </w:p>
    <w:p w:rsidR="00092576" w:rsidRPr="00092576" w:rsidRDefault="00092576" w:rsidP="00092576">
      <w:pPr>
        <w:jc w:val="both"/>
        <w:rPr>
          <w:rFonts w:ascii="Montserrat" w:eastAsia="MS Mincho" w:hAnsi="Montserrat" w:cs="Arial"/>
          <w:b/>
          <w:sz w:val="20"/>
          <w:szCs w:val="20"/>
          <w:lang w:val="es-ES_tradnl" w:eastAsia="en-US"/>
        </w:rPr>
      </w:pPr>
    </w:p>
    <w:p w:rsidR="00092576" w:rsidRPr="00092576" w:rsidRDefault="00092576" w:rsidP="00092576">
      <w:pPr>
        <w:jc w:val="both"/>
        <w:rPr>
          <w:rFonts w:ascii="Montserrat" w:eastAsia="MS Mincho" w:hAnsi="Montserrat" w:cs="Arial"/>
          <w:b/>
          <w:sz w:val="20"/>
          <w:szCs w:val="20"/>
          <w:lang w:val="es-ES_tradnl" w:eastAsia="en-US"/>
        </w:rPr>
      </w:pPr>
      <w:r w:rsidRPr="00092576">
        <w:rPr>
          <w:rFonts w:ascii="Montserrat" w:eastAsia="MS Mincho" w:hAnsi="Montserrat" w:cs="Arial"/>
          <w:b/>
          <w:sz w:val="20"/>
          <w:szCs w:val="20"/>
          <w:lang w:val="es-ES_tradnl" w:eastAsia="en-US"/>
        </w:rPr>
        <w:t>ANEXO I – Plantilla de Medios Impresos</w:t>
      </w:r>
    </w:p>
    <w:p w:rsidR="00092576" w:rsidRPr="00092576" w:rsidRDefault="00092576" w:rsidP="00092576">
      <w:pPr>
        <w:spacing w:after="200" w:line="276" w:lineRule="auto"/>
        <w:rPr>
          <w:rFonts w:ascii="Montserrat" w:eastAsia="Calibri" w:hAnsi="Montserrat" w:cs="Arial"/>
          <w:b/>
          <w:sz w:val="20"/>
          <w:szCs w:val="20"/>
          <w:lang w:eastAsia="en-US"/>
        </w:rPr>
      </w:pPr>
    </w:p>
    <w:tbl>
      <w:tblPr>
        <w:tblStyle w:val="Tablaconcuadrcula3"/>
        <w:tblW w:w="0" w:type="auto"/>
        <w:tblInd w:w="1570" w:type="dxa"/>
        <w:tblLook w:val="04A0" w:firstRow="1" w:lastRow="0" w:firstColumn="1" w:lastColumn="0" w:noHBand="0" w:noVBand="1"/>
      </w:tblPr>
      <w:tblGrid>
        <w:gridCol w:w="567"/>
        <w:gridCol w:w="2127"/>
        <w:gridCol w:w="283"/>
        <w:gridCol w:w="462"/>
        <w:gridCol w:w="2271"/>
      </w:tblGrid>
      <w:tr w:rsidR="00092576" w:rsidRPr="00092576" w:rsidTr="00092576">
        <w:trPr>
          <w:trHeight w:val="288"/>
        </w:trPr>
        <w:tc>
          <w:tcPr>
            <w:tcW w:w="5687" w:type="dxa"/>
            <w:gridSpan w:val="5"/>
            <w:noWrap/>
            <w:hideMark/>
          </w:tcPr>
          <w:p w:rsidR="00092576" w:rsidRPr="00092576" w:rsidRDefault="00092576" w:rsidP="00092576">
            <w:pPr>
              <w:spacing w:after="200" w:line="276" w:lineRule="auto"/>
              <w:jc w:val="center"/>
              <w:rPr>
                <w:rFonts w:ascii="Montserrat" w:hAnsi="Montserrat"/>
                <w:b/>
                <w:sz w:val="20"/>
                <w:szCs w:val="20"/>
                <w:lang w:eastAsia="es-MX"/>
              </w:rPr>
            </w:pPr>
            <w:r w:rsidRPr="00092576">
              <w:rPr>
                <w:rFonts w:ascii="Montserrat" w:hAnsi="Montserrat"/>
                <w:b/>
                <w:sz w:val="20"/>
                <w:szCs w:val="20"/>
                <w:lang w:val="es-MX" w:eastAsia="es-MX"/>
              </w:rPr>
              <w:t>PERIÓDICOS NACIONALES</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Reforma</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13</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Publimetro</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Universal</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14</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Más por más</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3</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La Jornada</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15</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Capital México</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4</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Excélsior</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16</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xml:space="preserve">Eje Central </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5</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Milenio Diario</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17</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Uno más uno</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6</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Sol de México</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18</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Ovaciones</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7</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La Crónica de hoy</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19</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xml:space="preserve">Metro </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8</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Financiero</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20</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Gráfico</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9</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Economista</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21</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Impacto Diario</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10</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xml:space="preserve">Reporte Índigo </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22</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La Prensa</w:t>
            </w:r>
          </w:p>
        </w:tc>
      </w:tr>
      <w:tr w:rsidR="00092576" w:rsidRPr="00092576" w:rsidTr="00092576">
        <w:trPr>
          <w:trHeight w:val="288"/>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11</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La Razón de México</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23</w:t>
            </w:r>
          </w:p>
        </w:tc>
        <w:tc>
          <w:tcPr>
            <w:tcW w:w="2271"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Diario de México</w:t>
            </w:r>
          </w:p>
        </w:tc>
      </w:tr>
      <w:tr w:rsidR="00092576" w:rsidRPr="00092576" w:rsidTr="00092576">
        <w:trPr>
          <w:trHeight w:val="727"/>
        </w:trPr>
        <w:tc>
          <w:tcPr>
            <w:tcW w:w="56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12</w:t>
            </w:r>
          </w:p>
        </w:tc>
        <w:tc>
          <w:tcPr>
            <w:tcW w:w="2127"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24 Horas</w:t>
            </w:r>
          </w:p>
        </w:tc>
        <w:tc>
          <w:tcPr>
            <w:tcW w:w="283"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 </w:t>
            </w:r>
          </w:p>
        </w:tc>
        <w:tc>
          <w:tcPr>
            <w:tcW w:w="439" w:type="dxa"/>
            <w:noWrap/>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24</w:t>
            </w:r>
          </w:p>
        </w:tc>
        <w:tc>
          <w:tcPr>
            <w:tcW w:w="2271" w:type="dxa"/>
            <w:hideMark/>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Diario Oficial de la Federación</w:t>
            </w:r>
          </w:p>
        </w:tc>
      </w:tr>
      <w:tr w:rsidR="00092576" w:rsidRPr="00092576" w:rsidTr="00092576">
        <w:trPr>
          <w:trHeight w:val="727"/>
        </w:trPr>
        <w:tc>
          <w:tcPr>
            <w:tcW w:w="567" w:type="dxa"/>
            <w:noWrap/>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26</w:t>
            </w:r>
          </w:p>
        </w:tc>
        <w:tc>
          <w:tcPr>
            <w:tcW w:w="2127" w:type="dxa"/>
            <w:noWrap/>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Contrarréplica</w:t>
            </w:r>
          </w:p>
        </w:tc>
        <w:tc>
          <w:tcPr>
            <w:tcW w:w="283" w:type="dxa"/>
            <w:noWrap/>
          </w:tcPr>
          <w:p w:rsidR="00092576" w:rsidRPr="00092576" w:rsidRDefault="00092576" w:rsidP="00092576">
            <w:pPr>
              <w:spacing w:after="200" w:line="276" w:lineRule="auto"/>
              <w:rPr>
                <w:rFonts w:ascii="Montserrat" w:hAnsi="Montserrat"/>
                <w:sz w:val="20"/>
                <w:szCs w:val="20"/>
                <w:lang w:val="es-MX" w:eastAsia="es-MX"/>
              </w:rPr>
            </w:pPr>
          </w:p>
        </w:tc>
        <w:tc>
          <w:tcPr>
            <w:tcW w:w="439" w:type="dxa"/>
            <w:noWrap/>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25</w:t>
            </w:r>
          </w:p>
        </w:tc>
        <w:tc>
          <w:tcPr>
            <w:tcW w:w="2271" w:type="dxa"/>
          </w:tcPr>
          <w:p w:rsidR="00092576" w:rsidRPr="00092576" w:rsidRDefault="00092576" w:rsidP="00092576">
            <w:pPr>
              <w:spacing w:after="200" w:line="276" w:lineRule="auto"/>
              <w:rPr>
                <w:rFonts w:ascii="Montserrat" w:hAnsi="Montserrat"/>
                <w:sz w:val="20"/>
                <w:szCs w:val="20"/>
                <w:lang w:val="es-MX" w:eastAsia="es-MX"/>
              </w:rPr>
            </w:pPr>
            <w:r w:rsidRPr="00092576">
              <w:rPr>
                <w:rFonts w:ascii="Montserrat" w:hAnsi="Montserrat"/>
                <w:sz w:val="20"/>
                <w:szCs w:val="20"/>
                <w:lang w:val="es-MX" w:eastAsia="es-MX"/>
              </w:rPr>
              <w:t>El Heraldo</w:t>
            </w:r>
          </w:p>
        </w:tc>
      </w:tr>
    </w:tbl>
    <w:tbl>
      <w:tblPr>
        <w:tblpPr w:leftFromText="141" w:rightFromText="141" w:vertAnchor="text" w:horzAnchor="margin" w:tblpXSpec="center" w:tblpY="176"/>
        <w:tblW w:w="6995" w:type="dxa"/>
        <w:tblCellMar>
          <w:left w:w="70" w:type="dxa"/>
          <w:right w:w="70" w:type="dxa"/>
        </w:tblCellMar>
        <w:tblLook w:val="04A0" w:firstRow="1" w:lastRow="0" w:firstColumn="1" w:lastColumn="0" w:noHBand="0" w:noVBand="1"/>
      </w:tblPr>
      <w:tblGrid>
        <w:gridCol w:w="474"/>
        <w:gridCol w:w="1509"/>
        <w:gridCol w:w="1464"/>
        <w:gridCol w:w="425"/>
        <w:gridCol w:w="1642"/>
        <w:gridCol w:w="1481"/>
      </w:tblGrid>
      <w:tr w:rsidR="00092576" w:rsidRPr="00092576" w:rsidTr="00092576">
        <w:trPr>
          <w:trHeight w:val="300"/>
        </w:trPr>
        <w:tc>
          <w:tcPr>
            <w:tcW w:w="69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b/>
                <w:bCs/>
                <w:color w:val="000000"/>
                <w:sz w:val="20"/>
                <w:szCs w:val="20"/>
              </w:rPr>
            </w:pPr>
            <w:r w:rsidRPr="00092576">
              <w:rPr>
                <w:rFonts w:ascii="Montserrat" w:hAnsi="Montserrat" w:cs="Arial"/>
                <w:b/>
                <w:bCs/>
                <w:color w:val="000000"/>
                <w:sz w:val="20"/>
                <w:szCs w:val="20"/>
                <w:lang w:val="es-MX"/>
              </w:rPr>
              <w:t>REVISTAS</w:t>
            </w:r>
          </w:p>
        </w:tc>
      </w:tr>
      <w:tr w:rsidR="00092576" w:rsidRPr="00092576" w:rsidTr="00092576">
        <w:trPr>
          <w:trHeight w:val="31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Proceso</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11</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Expansión</w:t>
            </w:r>
          </w:p>
        </w:tc>
        <w:tc>
          <w:tcPr>
            <w:tcW w:w="1615" w:type="dxa"/>
            <w:tcBorders>
              <w:top w:val="nil"/>
              <w:left w:val="nil"/>
              <w:bottom w:val="single" w:sz="4" w:space="0" w:color="auto"/>
              <w:right w:val="single" w:sz="4" w:space="0" w:color="auto"/>
            </w:tcBorders>
            <w:shd w:val="clear" w:color="auto" w:fill="auto"/>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rPr>
              <w:t>Negocios</w:t>
            </w:r>
          </w:p>
        </w:tc>
      </w:tr>
      <w:tr w:rsidR="00092576" w:rsidRPr="00092576" w:rsidTr="00092576">
        <w:trPr>
          <w:trHeight w:val="4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2</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Vértigo</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12</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Líderes Mexicanos</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r>
      <w:tr w:rsidR="00092576" w:rsidRPr="00092576" w:rsidTr="00092576">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lastRenderedPageBreak/>
              <w:t>3</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Cambio</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13</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Life &amp; Style</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Interés General</w:t>
            </w:r>
          </w:p>
        </w:tc>
      </w:tr>
      <w:tr w:rsidR="00092576" w:rsidRPr="00092576" w:rsidTr="00092576">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4</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Siempre!</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14</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Manufactura</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w:t>
            </w:r>
          </w:p>
        </w:tc>
      </w:tr>
      <w:tr w:rsidR="00092576" w:rsidRPr="00092576" w:rsidTr="00092576">
        <w:trPr>
          <w:trHeight w:val="624"/>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5</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Impacto</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15</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Mujer Ejecutiva</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w:t>
            </w:r>
          </w:p>
        </w:tc>
      </w:tr>
      <w:tr w:rsidR="00092576" w:rsidRPr="00092576" w:rsidTr="00092576">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6</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El País Semanal</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16</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 xml:space="preserve">Mundo Ejecutivo </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w:t>
            </w:r>
          </w:p>
        </w:tc>
      </w:tr>
      <w:tr w:rsidR="00092576" w:rsidRPr="00092576" w:rsidTr="00092576">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7</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Contralínea</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17</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 xml:space="preserve">Muy Interesante </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Interés General</w:t>
            </w:r>
          </w:p>
        </w:tc>
      </w:tr>
      <w:tr w:rsidR="00092576" w:rsidRPr="00092576" w:rsidTr="00092576">
        <w:trPr>
          <w:trHeight w:val="4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8</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Newsweek en español</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18</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Nexos</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Política</w:t>
            </w:r>
          </w:p>
        </w:tc>
      </w:tr>
      <w:tr w:rsidR="00092576" w:rsidRPr="00092576" w:rsidTr="00092576">
        <w:trPr>
          <w:trHeight w:val="4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9</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TV Notas</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Espectáculos</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19</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Poder y Negocios</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 y Negocios</w:t>
            </w:r>
          </w:p>
        </w:tc>
      </w:tr>
      <w:tr w:rsidR="00092576" w:rsidRPr="00092576" w:rsidTr="00092576">
        <w:trPr>
          <w:trHeight w:val="4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10</w:t>
            </w:r>
          </w:p>
        </w:tc>
        <w:tc>
          <w:tcPr>
            <w:tcW w:w="1509"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TV y Novelas</w:t>
            </w:r>
          </w:p>
        </w:tc>
        <w:tc>
          <w:tcPr>
            <w:tcW w:w="1330"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Espectáculos</w:t>
            </w:r>
          </w:p>
        </w:tc>
        <w:tc>
          <w:tcPr>
            <w:tcW w:w="425" w:type="dxa"/>
            <w:tcBorders>
              <w:top w:val="nil"/>
              <w:left w:val="nil"/>
              <w:bottom w:val="single" w:sz="4" w:space="0" w:color="auto"/>
              <w:right w:val="single" w:sz="4" w:space="0" w:color="auto"/>
            </w:tcBorders>
            <w:shd w:val="clear" w:color="auto" w:fill="auto"/>
            <w:noWrap/>
            <w:vAlign w:val="center"/>
            <w:hideMark/>
          </w:tcPr>
          <w:p w:rsidR="00092576" w:rsidRPr="00092576" w:rsidRDefault="00092576" w:rsidP="00092576">
            <w:pPr>
              <w:spacing w:after="200" w:line="276" w:lineRule="auto"/>
              <w:jc w:val="center"/>
              <w:rPr>
                <w:rFonts w:ascii="Montserrat" w:hAnsi="Montserrat" w:cs="Arial"/>
                <w:color w:val="000000"/>
                <w:sz w:val="20"/>
                <w:szCs w:val="20"/>
              </w:rPr>
            </w:pPr>
            <w:r w:rsidRPr="00092576">
              <w:rPr>
                <w:rFonts w:ascii="Montserrat" w:hAnsi="Montserrat" w:cs="Arial"/>
                <w:color w:val="000000"/>
                <w:sz w:val="20"/>
                <w:szCs w:val="20"/>
                <w:lang w:val="es-MX" w:eastAsia="es-MX"/>
              </w:rPr>
              <w:t>20</w:t>
            </w:r>
          </w:p>
        </w:tc>
        <w:tc>
          <w:tcPr>
            <w:tcW w:w="1642"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 y Negocios</w:t>
            </w:r>
          </w:p>
        </w:tc>
        <w:tc>
          <w:tcPr>
            <w:tcW w:w="1615"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Economía y Negocios</w:t>
            </w:r>
          </w:p>
        </w:tc>
      </w:tr>
    </w:tbl>
    <w:p w:rsidR="00092576" w:rsidRPr="00092576" w:rsidRDefault="00092576" w:rsidP="00092576">
      <w:pPr>
        <w:spacing w:after="200" w:line="276" w:lineRule="auto"/>
        <w:jc w:val="center"/>
        <w:rPr>
          <w:rFonts w:ascii="Montserrat" w:eastAsia="Calibri" w:hAnsi="Montserrat" w:cs="Arial"/>
          <w:b/>
          <w:sz w:val="20"/>
          <w:szCs w:val="20"/>
          <w:lang w:val="es-MX" w:eastAsia="en-US"/>
        </w:rPr>
      </w:pPr>
    </w:p>
    <w:p w:rsidR="00092576" w:rsidRPr="00092576" w:rsidRDefault="00092576" w:rsidP="00092576">
      <w:pPr>
        <w:spacing w:after="200" w:line="276" w:lineRule="auto"/>
        <w:jc w:val="center"/>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r w:rsidRPr="00092576">
        <w:rPr>
          <w:rFonts w:ascii="Montserrat" w:eastAsia="Calibri" w:hAnsi="Montserrat" w:cs="Arial"/>
          <w:b/>
          <w:sz w:val="20"/>
          <w:szCs w:val="20"/>
          <w:lang w:val="es-MX" w:eastAsia="en-US"/>
        </w:rPr>
        <w:t xml:space="preserve">Jerarquización </w:t>
      </w:r>
    </w:p>
    <w:p w:rsidR="00092576" w:rsidRPr="00092576" w:rsidRDefault="00092576" w:rsidP="00092576">
      <w:pPr>
        <w:suppressAutoHyphens/>
        <w:jc w:val="both"/>
        <w:rPr>
          <w:rFonts w:ascii="Montserrat" w:eastAsia="Calibri" w:hAnsi="Montserrat" w:cs="Arial"/>
          <w:sz w:val="20"/>
          <w:szCs w:val="20"/>
          <w:lang w:val="es-MX" w:eastAsia="en-US"/>
        </w:rPr>
      </w:pPr>
      <w:r w:rsidRPr="00092576">
        <w:rPr>
          <w:rFonts w:ascii="Montserrat" w:eastAsia="Calibri" w:hAnsi="Montserrat" w:cs="Arial"/>
          <w:b/>
          <w:sz w:val="20"/>
          <w:szCs w:val="20"/>
          <w:lang w:val="es-MX" w:eastAsia="en-US"/>
        </w:rPr>
        <w:tab/>
      </w:r>
      <w:r w:rsidRPr="00092576">
        <w:rPr>
          <w:rFonts w:ascii="Montserrat" w:eastAsia="Calibri" w:hAnsi="Montserrat" w:cs="Arial"/>
          <w:sz w:val="20"/>
          <w:szCs w:val="20"/>
          <w:lang w:val="es-MX" w:eastAsia="en-US"/>
        </w:rPr>
        <w:t>Titular de Conagua (Blanca Jiménez Cisneros ) –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Conagua –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Organismos de Cuenca y Direcciones Locales –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Servicio Meteorológico Nacional-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Instituto Mexicano de Tecnología del Agua-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Semarnat Titular – Dedicadas, columnas y menciones</w:t>
      </w:r>
    </w:p>
    <w:p w:rsidR="00092576" w:rsidRPr="00092576" w:rsidRDefault="00092576" w:rsidP="003E3F3C">
      <w:pPr>
        <w:numPr>
          <w:ilvl w:val="0"/>
          <w:numId w:val="220"/>
        </w:numPr>
        <w:suppressAutoHyphens/>
        <w:spacing w:after="200" w:line="276" w:lineRule="auto"/>
        <w:jc w:val="both"/>
        <w:rPr>
          <w:rFonts w:ascii="Montserrat" w:eastAsia="Calibri" w:hAnsi="Montserrat" w:cs="Arial"/>
          <w:sz w:val="20"/>
          <w:szCs w:val="20"/>
          <w:lang w:val="es-MX" w:eastAsia="en-US"/>
        </w:rPr>
      </w:pPr>
      <w:r w:rsidRPr="00092576">
        <w:rPr>
          <w:rFonts w:ascii="Montserrat" w:eastAsia="Calibri" w:hAnsi="Montserrat" w:cs="Arial"/>
          <w:sz w:val="20"/>
          <w:szCs w:val="20"/>
          <w:lang w:val="es-MX" w:eastAsia="en-US"/>
        </w:rPr>
        <w:t>Organismos y comisiones relacionados con el tema hidrológico y meteorológico – Dedicadas, columnas y menciones</w:t>
      </w:r>
    </w:p>
    <w:p w:rsidR="00092576" w:rsidRDefault="00092576" w:rsidP="00092576">
      <w:pPr>
        <w:suppressAutoHyphens/>
        <w:ind w:left="720"/>
        <w:jc w:val="both"/>
        <w:rPr>
          <w:rFonts w:ascii="Montserrat" w:eastAsia="Calibri" w:hAnsi="Montserrat" w:cs="Arial"/>
          <w:sz w:val="20"/>
          <w:szCs w:val="20"/>
          <w:lang w:val="es-MX" w:eastAsia="en-US"/>
        </w:rPr>
      </w:pPr>
    </w:p>
    <w:p w:rsidR="00060BA5" w:rsidRPr="00092576" w:rsidRDefault="00060BA5" w:rsidP="00092576">
      <w:pPr>
        <w:suppressAutoHyphens/>
        <w:ind w:left="720"/>
        <w:jc w:val="both"/>
        <w:rPr>
          <w:rFonts w:ascii="Montserrat" w:eastAsia="Calibri" w:hAnsi="Montserrat" w:cs="Arial"/>
          <w:sz w:val="20"/>
          <w:szCs w:val="20"/>
          <w:lang w:val="es-MX" w:eastAsia="en-US"/>
        </w:rPr>
      </w:pPr>
    </w:p>
    <w:p w:rsidR="00092576" w:rsidRPr="00092576" w:rsidRDefault="00092576" w:rsidP="00092576">
      <w:pPr>
        <w:spacing w:after="200" w:line="276" w:lineRule="auto"/>
        <w:rPr>
          <w:rFonts w:ascii="Montserrat" w:eastAsia="Calibri" w:hAnsi="Montserrat" w:cs="Arial"/>
          <w:b/>
          <w:sz w:val="20"/>
          <w:szCs w:val="20"/>
          <w:lang w:val="es-MX" w:eastAsia="en-US"/>
        </w:rPr>
      </w:pPr>
      <w:r w:rsidRPr="00092576">
        <w:rPr>
          <w:rFonts w:ascii="Montserrat" w:eastAsia="Calibri" w:hAnsi="Montserrat" w:cs="Arial"/>
          <w:b/>
          <w:sz w:val="20"/>
          <w:szCs w:val="20"/>
          <w:lang w:val="es-MX" w:eastAsia="en-US"/>
        </w:rPr>
        <w:lastRenderedPageBreak/>
        <w:t>ANEXO II – Plantilla de Medios de Radio y Televisión</w:t>
      </w:r>
    </w:p>
    <w:tbl>
      <w:tblPr>
        <w:tblStyle w:val="Tablaconcuadrcula3"/>
        <w:tblW w:w="0" w:type="auto"/>
        <w:jc w:val="center"/>
        <w:tblLook w:val="04A0" w:firstRow="1" w:lastRow="0" w:firstColumn="1" w:lastColumn="0" w:noHBand="0" w:noVBand="1"/>
      </w:tblPr>
      <w:tblGrid>
        <w:gridCol w:w="1992"/>
        <w:gridCol w:w="2269"/>
        <w:gridCol w:w="281"/>
        <w:gridCol w:w="1803"/>
        <w:gridCol w:w="2483"/>
      </w:tblGrid>
      <w:tr w:rsidR="00092576" w:rsidRPr="00092576" w:rsidTr="00092576">
        <w:trPr>
          <w:trHeight w:val="288"/>
          <w:jc w:val="center"/>
        </w:trPr>
        <w:tc>
          <w:tcPr>
            <w:tcW w:w="8828" w:type="dxa"/>
            <w:gridSpan w:val="5"/>
            <w:hideMark/>
          </w:tcPr>
          <w:p w:rsidR="00092576" w:rsidRPr="00092576" w:rsidRDefault="00092576" w:rsidP="00092576">
            <w:pPr>
              <w:spacing w:after="200" w:line="276" w:lineRule="auto"/>
              <w:jc w:val="center"/>
              <w:rPr>
                <w:rFonts w:ascii="Montserrat" w:hAnsi="Montserrat"/>
                <w:b/>
                <w:bCs/>
                <w:iCs/>
                <w:sz w:val="20"/>
                <w:szCs w:val="20"/>
                <w:lang w:eastAsia="es-MX"/>
              </w:rPr>
            </w:pPr>
            <w:r w:rsidRPr="00092576">
              <w:rPr>
                <w:rFonts w:ascii="Montserrat" w:hAnsi="Montserrat"/>
                <w:b/>
                <w:bCs/>
                <w:iCs/>
                <w:sz w:val="20"/>
                <w:szCs w:val="20"/>
                <w:lang w:val="es-MX" w:eastAsia="es-MX"/>
              </w:rPr>
              <w:t>RADIO</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ESTACIÓN FM</w:t>
            </w:r>
          </w:p>
        </w:tc>
        <w:tc>
          <w:tcPr>
            <w:tcW w:w="2269"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PROGRAMA</w:t>
            </w:r>
          </w:p>
        </w:tc>
        <w:tc>
          <w:tcPr>
            <w:tcW w:w="281" w:type="dxa"/>
            <w:vMerge w:val="restart"/>
            <w:hideMark/>
          </w:tcPr>
          <w:p w:rsidR="00092576" w:rsidRPr="00092576" w:rsidRDefault="00092576" w:rsidP="00092576">
            <w:pPr>
              <w:spacing w:after="200" w:line="276" w:lineRule="auto"/>
              <w:jc w:val="center"/>
              <w:rPr>
                <w:rFonts w:ascii="Montserrat" w:hAnsi="Montserrat"/>
                <w:b/>
                <w:sz w:val="20"/>
                <w:szCs w:val="20"/>
                <w:lang w:val="es-MX" w:eastAsia="es-MX"/>
              </w:rPr>
            </w:pPr>
            <w:r w:rsidRPr="00092576">
              <w:rPr>
                <w:rFonts w:ascii="Montserrat" w:hAnsi="Montserrat"/>
                <w:b/>
                <w:sz w:val="20"/>
                <w:szCs w:val="20"/>
                <w:lang w:val="es-MX" w:eastAsia="es-MX"/>
              </w:rPr>
              <w:t> </w:t>
            </w:r>
          </w:p>
        </w:tc>
        <w:tc>
          <w:tcPr>
            <w:tcW w:w="1803"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ESTACIÓN AM</w:t>
            </w:r>
          </w:p>
        </w:tc>
        <w:tc>
          <w:tcPr>
            <w:tcW w:w="2483"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PROGRAMA</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Red 1ª Emisión</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la Mira. Carlos Ramos Padilla</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 Una a Tres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Misión. Jesús Michel Narváez</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Red 2ª Emisión</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ABC. José Luis Arévalo</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Entre Líneas con Alberto Barranco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la Noticia Miguel Ángel López</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Sábados con Jesús Martín Mendoza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ABC. Miguel Bárcena</w:t>
            </w:r>
          </w:p>
        </w:tc>
      </w:tr>
      <w:tr w:rsidR="00092576" w:rsidRPr="00092576" w:rsidTr="00092576">
        <w:trPr>
          <w:trHeight w:val="792"/>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92.1  La Red</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Red de Radio Red con Blanca Lolbee y Carlos González (Sábado)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Voces. Celeste Sáenz</w:t>
            </w:r>
          </w:p>
        </w:tc>
      </w:tr>
      <w:tr w:rsidR="00092576" w:rsidRPr="00092576" w:rsidTr="00092576">
        <w:trPr>
          <w:trHeight w:val="312"/>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88.9 ACIR</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Panorama 1</w:t>
            </w:r>
            <w:r w:rsidRPr="00092576">
              <w:rPr>
                <w:rFonts w:ascii="Montserrat" w:hAnsi="Montserrat"/>
                <w:sz w:val="20"/>
                <w:szCs w:val="20"/>
                <w:vertAlign w:val="superscript"/>
                <w:lang w:val="es-MX" w:eastAsia="es-MX"/>
              </w:rPr>
              <w:t>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760 ABC</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Así lo Dice La Mont</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88.9 ACIR</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Panorama 2ª</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790 F21</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cada 20´</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88.9 ACIR</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Panorama 3ª</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830 Radio Capital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Noticias todo el tiempo 1ª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88.9 ACIR</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Sabatina de Panorama </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830 Radio Capital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Noticias todo el tiempo 2ª </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 madrugada con Martín Espinosa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830 Radio Capital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todo el tiempo. Vladimir Galeana</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lastRenderedPageBreak/>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primera emisión con Pascal Beltrán del Río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830 Radio Capital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todo el tiempo. Raymundo Rivapalacio</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segunda emisión con Paco Zea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1000 Radio Mil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Enfoque Martín Carmona Mario González</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Negocios en Imagen con Darío Célis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1000 Radio Mil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Enfoque Adriana Pérez Cañedo</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Tercera Emisión con Esteban Arce</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1000 Radio Mil</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Enfoque Financiero</w:t>
            </w:r>
          </w:p>
        </w:tc>
      </w:tr>
      <w:tr w:rsidR="00092576" w:rsidRPr="00092576" w:rsidTr="00092576">
        <w:trPr>
          <w:trHeight w:val="528"/>
          <w:jc w:val="center"/>
        </w:trPr>
        <w:tc>
          <w:tcPr>
            <w:tcW w:w="1992" w:type="dxa"/>
            <w:vMerge w:val="restart"/>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vMerge w:val="restart"/>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Frente al país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IMER</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Antena Radio Primera Emisión</w:t>
            </w:r>
          </w:p>
        </w:tc>
      </w:tr>
      <w:tr w:rsidR="00092576" w:rsidRPr="00092576" w:rsidTr="00092576">
        <w:trPr>
          <w:trHeight w:val="528"/>
          <w:jc w:val="center"/>
        </w:trPr>
        <w:tc>
          <w:tcPr>
            <w:tcW w:w="1992"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2269"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IMER</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Antena Radio Segunda Emisión</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90.5 Imagen </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Al Cierre</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IMER</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Antena Radio Tercera Emisión</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90.5 Imagen</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Informativa de Fin de Semana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IMER</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Antena Radio Fin de Semana</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96.9 W Radio</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Así las cosas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96.9 W Radio</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Triple W</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96.9 W Radio</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El Weso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96.9 W Radio</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Plan W (S y D)</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101.3 Ultra</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Ultra Noticias Javier Solórzano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102.5 MVS</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Primera emisión con Luis Cárdenas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lastRenderedPageBreak/>
              <w:t>102.5 MVS</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2ª con Alejandro Cacho </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102.5 MVS</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3ª Ezra Shabot</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los Tiempos de la Radio</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López Dóriga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Fórmula Eduardo Ruiz Healy</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Pepe Cárdenas Informa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104.1 GF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Leonardo Curzio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Ricardo Rocha en Fórmula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103.3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Fórmula Financiera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Fórmula con Maru Rojas Dominguez </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Detrás de la noticia con Ricardo Rocha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52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Por la Mañana Ciro Gómez Leyva</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Eduardo Ruiz Healy</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Paola Rojas</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Denise Maerker</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Azucena Uresti</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r w:rsidR="00092576" w:rsidRPr="00092576" w:rsidTr="00092576">
        <w:trPr>
          <w:trHeight w:val="288"/>
          <w:jc w:val="center"/>
        </w:trPr>
        <w:tc>
          <w:tcPr>
            <w:tcW w:w="1992"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104.1 GF</w:t>
            </w:r>
          </w:p>
        </w:tc>
        <w:tc>
          <w:tcPr>
            <w:tcW w:w="226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Formula Fin de Semana </w:t>
            </w:r>
          </w:p>
        </w:tc>
        <w:tc>
          <w:tcPr>
            <w:tcW w:w="281"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80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c>
          <w:tcPr>
            <w:tcW w:w="2483"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w:t>
            </w:r>
          </w:p>
        </w:tc>
      </w:tr>
    </w:tbl>
    <w:p w:rsidR="00092576" w:rsidRDefault="00092576" w:rsidP="00092576">
      <w:pPr>
        <w:spacing w:after="200" w:line="276" w:lineRule="auto"/>
        <w:jc w:val="center"/>
        <w:rPr>
          <w:rFonts w:ascii="Montserrat" w:eastAsia="Calibri" w:hAnsi="Montserrat" w:cs="Arial"/>
          <w:b/>
          <w:sz w:val="20"/>
          <w:szCs w:val="20"/>
          <w:lang w:val="es-MX" w:eastAsia="en-US"/>
        </w:rPr>
      </w:pPr>
    </w:p>
    <w:p w:rsidR="00060BA5" w:rsidRPr="00092576" w:rsidRDefault="00060BA5" w:rsidP="00092576">
      <w:pPr>
        <w:spacing w:after="200" w:line="276" w:lineRule="auto"/>
        <w:jc w:val="center"/>
        <w:rPr>
          <w:rFonts w:ascii="Montserrat" w:eastAsia="Calibri" w:hAnsi="Montserrat" w:cs="Arial"/>
          <w:b/>
          <w:sz w:val="20"/>
          <w:szCs w:val="20"/>
          <w:lang w:val="es-MX" w:eastAsia="en-US"/>
        </w:rPr>
      </w:pPr>
    </w:p>
    <w:tbl>
      <w:tblPr>
        <w:tblStyle w:val="Tablaconcuadrcula3"/>
        <w:tblW w:w="0" w:type="auto"/>
        <w:jc w:val="center"/>
        <w:tblLook w:val="04A0" w:firstRow="1" w:lastRow="0" w:firstColumn="1" w:lastColumn="0" w:noHBand="0" w:noVBand="1"/>
      </w:tblPr>
      <w:tblGrid>
        <w:gridCol w:w="1101"/>
        <w:gridCol w:w="2268"/>
        <w:gridCol w:w="283"/>
        <w:gridCol w:w="1559"/>
        <w:gridCol w:w="2428"/>
      </w:tblGrid>
      <w:tr w:rsidR="00092576" w:rsidRPr="00092576" w:rsidTr="00092576">
        <w:trPr>
          <w:trHeight w:val="288"/>
          <w:jc w:val="center"/>
        </w:trPr>
        <w:tc>
          <w:tcPr>
            <w:tcW w:w="7639" w:type="dxa"/>
            <w:gridSpan w:val="5"/>
            <w:hideMark/>
          </w:tcPr>
          <w:p w:rsidR="00092576" w:rsidRPr="00092576" w:rsidRDefault="00092576" w:rsidP="00092576">
            <w:pPr>
              <w:spacing w:after="200" w:line="276" w:lineRule="auto"/>
              <w:jc w:val="center"/>
              <w:rPr>
                <w:rFonts w:ascii="Montserrat" w:hAnsi="Montserrat"/>
                <w:b/>
                <w:bCs/>
                <w:sz w:val="20"/>
                <w:szCs w:val="20"/>
                <w:lang w:eastAsia="es-MX"/>
              </w:rPr>
            </w:pPr>
            <w:r w:rsidRPr="00092576">
              <w:rPr>
                <w:rFonts w:ascii="Montserrat" w:hAnsi="Montserrat"/>
                <w:b/>
                <w:bCs/>
                <w:sz w:val="20"/>
                <w:szCs w:val="20"/>
                <w:lang w:val="es-MX" w:eastAsia="es-MX"/>
              </w:rPr>
              <w:lastRenderedPageBreak/>
              <w:t>TELEVISIÓN</w:t>
            </w:r>
          </w:p>
        </w:tc>
      </w:tr>
      <w:tr w:rsidR="00092576" w:rsidRPr="00092576" w:rsidTr="00092576">
        <w:trPr>
          <w:trHeight w:val="288"/>
          <w:jc w:val="center"/>
        </w:trPr>
        <w:tc>
          <w:tcPr>
            <w:tcW w:w="1101"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CANAL</w:t>
            </w:r>
          </w:p>
        </w:tc>
        <w:tc>
          <w:tcPr>
            <w:tcW w:w="2268"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PROGRAMA</w:t>
            </w:r>
          </w:p>
        </w:tc>
        <w:tc>
          <w:tcPr>
            <w:tcW w:w="283" w:type="dxa"/>
            <w:vMerge w:val="restart"/>
            <w:hideMark/>
          </w:tcPr>
          <w:p w:rsidR="00092576" w:rsidRPr="00092576" w:rsidRDefault="00092576" w:rsidP="00092576">
            <w:pPr>
              <w:spacing w:after="200" w:line="276" w:lineRule="auto"/>
              <w:jc w:val="center"/>
              <w:rPr>
                <w:rFonts w:ascii="Montserrat" w:hAnsi="Montserrat"/>
                <w:b/>
                <w:sz w:val="20"/>
                <w:szCs w:val="20"/>
                <w:lang w:val="es-MX" w:eastAsia="es-MX"/>
              </w:rPr>
            </w:pPr>
            <w:r w:rsidRPr="00092576">
              <w:rPr>
                <w:rFonts w:ascii="Montserrat" w:hAnsi="Montserrat"/>
                <w:b/>
                <w:sz w:val="20"/>
                <w:szCs w:val="20"/>
                <w:lang w:val="es-MX" w:eastAsia="es-MX"/>
              </w:rPr>
              <w:t> </w:t>
            </w:r>
          </w:p>
        </w:tc>
        <w:tc>
          <w:tcPr>
            <w:tcW w:w="1559"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CANAL</w:t>
            </w:r>
          </w:p>
        </w:tc>
        <w:tc>
          <w:tcPr>
            <w:tcW w:w="2428" w:type="dxa"/>
            <w:hideMark/>
          </w:tcPr>
          <w:p w:rsidR="00092576" w:rsidRPr="00092576" w:rsidRDefault="00092576" w:rsidP="00092576">
            <w:pPr>
              <w:spacing w:after="200" w:line="276" w:lineRule="auto"/>
              <w:jc w:val="center"/>
              <w:rPr>
                <w:rFonts w:ascii="Montserrat" w:hAnsi="Montserrat"/>
                <w:b/>
                <w:bCs/>
                <w:sz w:val="20"/>
                <w:szCs w:val="20"/>
                <w:lang w:val="es-MX" w:eastAsia="es-MX"/>
              </w:rPr>
            </w:pPr>
            <w:r w:rsidRPr="00092576">
              <w:rPr>
                <w:rFonts w:ascii="Montserrat" w:hAnsi="Montserrat"/>
                <w:b/>
                <w:bCs/>
                <w:sz w:val="20"/>
                <w:szCs w:val="20"/>
                <w:lang w:val="es-MX" w:eastAsia="es-MX"/>
              </w:rPr>
              <w:t>PROGRAMA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Las noticias con Danielle Dithurbide</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22</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México al Día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Despierta con Loret</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22</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22</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Al aire con Paola Rojas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118</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Noticias con Yuriria Sierra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10 en Punto con Denise Maerker</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118</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Noticias con Francisco Zea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Hoy </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118</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Imagen Noticias Ciro Gómez Leyva</w:t>
            </w:r>
          </w:p>
        </w:tc>
      </w:tr>
      <w:tr w:rsidR="00092576" w:rsidRPr="00092576" w:rsidTr="00092576">
        <w:trPr>
          <w:trHeight w:val="792"/>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2</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El Noticiero con Karla Iberia Sánchez</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34</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Mexiquense Noticias Matutino</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Las Noticias de las 05:00</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34</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Mexiquense Noticias Vespertino</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Matutino Express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34</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Mexiquense Noticias Nocturno</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Paralelo 23</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Informativo 40 Primera Emisión </w:t>
            </w:r>
          </w:p>
        </w:tc>
      </w:tr>
      <w:tr w:rsidR="00092576" w:rsidRPr="00092576" w:rsidTr="00092576">
        <w:trPr>
          <w:trHeight w:val="345"/>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Economía de Mercado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El Primer Café </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DF</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Informativo 40 Segunda Emisión </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de las 14:30</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Informativo 40 Tercera Emisión </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 las Tres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El primer Café de la Tarde</w:t>
            </w:r>
          </w:p>
        </w:tc>
      </w:tr>
      <w:tr w:rsidR="00092576" w:rsidRPr="00092576" w:rsidTr="00092576">
        <w:trPr>
          <w:trHeight w:val="28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lastRenderedPageBreak/>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Fractal</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52</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Noticias MVS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Versus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52</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Uno Noticias con José Cardenas</w:t>
            </w:r>
          </w:p>
        </w:tc>
      </w:tr>
      <w:tr w:rsidR="00092576" w:rsidRPr="00092576" w:rsidTr="00092576">
        <w:trPr>
          <w:trHeight w:val="772"/>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Agenda Pública</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52</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Uno Noticias con Ana Laura Barrios, Gabriela Calzada, Pablo Valdés.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una hora</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Barra de opinión del Canal del Congreso</w:t>
            </w:r>
          </w:p>
        </w:tc>
      </w:tr>
      <w:tr w:rsidR="00092576" w:rsidRPr="00092576" w:rsidTr="00092576">
        <w:trPr>
          <w:trHeight w:val="28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hora de opinar</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4</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Las Noticias de las 17:00</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Azucena Uresti</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 Quien Corresponda</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Héctor Diego Medina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7</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Hola México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Más Milenio con Carlos Zúñiga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Once Noticias Matutino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Josue Becerra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Once Noticias Meridiano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Marisa Iglesias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Once Noticias Nocturno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Yuli Garcia</w:t>
            </w:r>
          </w:p>
        </w:tc>
      </w:tr>
      <w:tr w:rsidR="00092576" w:rsidRPr="00092576" w:rsidTr="00092576">
        <w:trPr>
          <w:trHeight w:val="792"/>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11</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Once Noticias fin de semana (domingo)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120</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Milenio Noticias con Néstor Ojeda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Hechos AM</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Detrás de la Noticias con Ricardo Rocha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Venga la Alegría</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los tiempos de la Radio</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lastRenderedPageBreak/>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Hechos Meridiano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Por la Mañana con Ciro Gómez Leyva</w:t>
            </w:r>
          </w:p>
        </w:tc>
      </w:tr>
      <w:tr w:rsidR="00092576" w:rsidRPr="00092576" w:rsidTr="00092576">
        <w:trPr>
          <w:trHeight w:val="28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Ventaneando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Atando Cabos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Hechos de la Noche</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Enrique Campos en Fórmula</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Hechos Sábado</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José Cárdenas Informa</w:t>
            </w:r>
          </w:p>
        </w:tc>
      </w:tr>
      <w:tr w:rsidR="00092576" w:rsidRPr="00092576" w:rsidTr="00092576">
        <w:trPr>
          <w:trHeight w:val="28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Frente a Frente </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Fórmula Noticias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Reporte 13 (martes) </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121</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Fórmula Financiera</w:t>
            </w:r>
          </w:p>
        </w:tc>
      </w:tr>
      <w:tr w:rsidR="00092576" w:rsidRPr="00092576" w:rsidTr="00092576">
        <w:trPr>
          <w:trHeight w:val="773"/>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entrevista con Sarmiento (Miércoles y Viernes)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125</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Efekto Noticias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de 8</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125</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 xml:space="preserve">CNN México con Carmen Aristegui </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La Billetera</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125</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CNN México Perspectivas</w:t>
            </w:r>
          </w:p>
        </w:tc>
      </w:tr>
      <w:tr w:rsidR="00092576" w:rsidRPr="00092576" w:rsidTr="00092576">
        <w:trPr>
          <w:trHeight w:val="528"/>
          <w:jc w:val="center"/>
        </w:trPr>
        <w:tc>
          <w:tcPr>
            <w:tcW w:w="1101"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13</w:t>
            </w:r>
          </w:p>
        </w:tc>
        <w:tc>
          <w:tcPr>
            <w:tcW w:w="226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En Contexto (Jueves)</w:t>
            </w:r>
          </w:p>
        </w:tc>
        <w:tc>
          <w:tcPr>
            <w:tcW w:w="283" w:type="dxa"/>
            <w:vMerge/>
            <w:hideMark/>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125</w:t>
            </w:r>
          </w:p>
        </w:tc>
        <w:tc>
          <w:tcPr>
            <w:tcW w:w="2428" w:type="dxa"/>
            <w:hideMark/>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Excélsior Tv</w:t>
            </w:r>
          </w:p>
        </w:tc>
      </w:tr>
      <w:tr w:rsidR="00092576" w:rsidRPr="00092576" w:rsidTr="00092576">
        <w:trPr>
          <w:trHeight w:val="528"/>
          <w:jc w:val="center"/>
        </w:trPr>
        <w:tc>
          <w:tcPr>
            <w:tcW w:w="1101" w:type="dxa"/>
          </w:tcPr>
          <w:p w:rsidR="00092576" w:rsidRPr="00092576" w:rsidRDefault="00092576" w:rsidP="00092576">
            <w:pPr>
              <w:spacing w:after="200" w:line="276" w:lineRule="auto"/>
              <w:jc w:val="center"/>
              <w:rPr>
                <w:rFonts w:ascii="Montserrat" w:hAnsi="Montserrat"/>
                <w:sz w:val="20"/>
                <w:szCs w:val="20"/>
                <w:lang w:val="es-MX" w:eastAsia="es-MX"/>
              </w:rPr>
            </w:pPr>
          </w:p>
        </w:tc>
        <w:tc>
          <w:tcPr>
            <w:tcW w:w="2268" w:type="dxa"/>
          </w:tcPr>
          <w:p w:rsidR="00092576" w:rsidRPr="00092576" w:rsidRDefault="00092576" w:rsidP="00092576">
            <w:pPr>
              <w:spacing w:after="200" w:line="276" w:lineRule="auto"/>
              <w:jc w:val="center"/>
              <w:rPr>
                <w:rFonts w:ascii="Montserrat" w:hAnsi="Montserrat"/>
                <w:sz w:val="20"/>
                <w:szCs w:val="20"/>
                <w:lang w:val="es-MX" w:eastAsia="es-MX"/>
              </w:rPr>
            </w:pPr>
          </w:p>
        </w:tc>
        <w:tc>
          <w:tcPr>
            <w:tcW w:w="283" w:type="dxa"/>
          </w:tcPr>
          <w:p w:rsidR="00092576" w:rsidRPr="00092576" w:rsidRDefault="00092576" w:rsidP="00092576">
            <w:pPr>
              <w:spacing w:after="200" w:line="276" w:lineRule="auto"/>
              <w:jc w:val="center"/>
              <w:rPr>
                <w:rFonts w:ascii="Montserrat" w:hAnsi="Montserrat"/>
                <w:sz w:val="20"/>
                <w:szCs w:val="20"/>
                <w:lang w:val="es-MX" w:eastAsia="es-MX"/>
              </w:rPr>
            </w:pPr>
          </w:p>
        </w:tc>
        <w:tc>
          <w:tcPr>
            <w:tcW w:w="1559" w:type="dxa"/>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Canal 6</w:t>
            </w:r>
          </w:p>
        </w:tc>
        <w:tc>
          <w:tcPr>
            <w:tcW w:w="2428" w:type="dxa"/>
          </w:tcPr>
          <w:p w:rsidR="00092576" w:rsidRPr="00092576" w:rsidRDefault="00092576" w:rsidP="00092576">
            <w:pPr>
              <w:spacing w:after="200" w:line="276" w:lineRule="auto"/>
              <w:jc w:val="center"/>
              <w:rPr>
                <w:rFonts w:ascii="Montserrat" w:hAnsi="Montserrat"/>
                <w:sz w:val="20"/>
                <w:szCs w:val="20"/>
                <w:lang w:val="es-MX" w:eastAsia="es-MX"/>
              </w:rPr>
            </w:pPr>
            <w:r w:rsidRPr="00092576">
              <w:rPr>
                <w:rFonts w:ascii="Montserrat" w:hAnsi="Montserrat"/>
                <w:sz w:val="20"/>
                <w:szCs w:val="20"/>
                <w:lang w:val="es-MX" w:eastAsia="es-MX"/>
              </w:rPr>
              <w:t>Multimedios</w:t>
            </w:r>
          </w:p>
        </w:tc>
      </w:tr>
    </w:tbl>
    <w:p w:rsidR="00092576" w:rsidRDefault="00092576" w:rsidP="00092576">
      <w:pPr>
        <w:spacing w:after="200" w:line="276" w:lineRule="auto"/>
        <w:jc w:val="center"/>
        <w:rPr>
          <w:rFonts w:ascii="Montserrat" w:eastAsia="Calibri" w:hAnsi="Montserrat" w:cs="Arial"/>
          <w:b/>
          <w:sz w:val="20"/>
          <w:szCs w:val="20"/>
          <w:lang w:val="es-MX" w:eastAsia="en-US"/>
        </w:rPr>
      </w:pPr>
    </w:p>
    <w:p w:rsidR="00060BA5" w:rsidRDefault="00060BA5" w:rsidP="00092576">
      <w:pPr>
        <w:spacing w:after="200" w:line="276" w:lineRule="auto"/>
        <w:jc w:val="center"/>
        <w:rPr>
          <w:rFonts w:ascii="Montserrat" w:eastAsia="Calibri" w:hAnsi="Montserrat" w:cs="Arial"/>
          <w:b/>
          <w:sz w:val="20"/>
          <w:szCs w:val="20"/>
          <w:lang w:val="es-MX" w:eastAsia="en-US"/>
        </w:rPr>
      </w:pPr>
    </w:p>
    <w:p w:rsidR="00060BA5" w:rsidRDefault="00060BA5" w:rsidP="00092576">
      <w:pPr>
        <w:spacing w:after="200" w:line="276" w:lineRule="auto"/>
        <w:jc w:val="center"/>
        <w:rPr>
          <w:rFonts w:ascii="Montserrat" w:eastAsia="Calibri" w:hAnsi="Montserrat" w:cs="Arial"/>
          <w:b/>
          <w:sz w:val="20"/>
          <w:szCs w:val="20"/>
          <w:lang w:val="es-MX" w:eastAsia="en-US"/>
        </w:rPr>
      </w:pPr>
    </w:p>
    <w:p w:rsidR="00060BA5" w:rsidRDefault="00060BA5" w:rsidP="00092576">
      <w:pPr>
        <w:spacing w:after="200" w:line="276" w:lineRule="auto"/>
        <w:jc w:val="center"/>
        <w:rPr>
          <w:rFonts w:ascii="Montserrat" w:eastAsia="Calibri" w:hAnsi="Montserrat" w:cs="Arial"/>
          <w:b/>
          <w:sz w:val="20"/>
          <w:szCs w:val="20"/>
          <w:lang w:val="es-MX" w:eastAsia="en-US"/>
        </w:rPr>
      </w:pPr>
    </w:p>
    <w:p w:rsidR="00060BA5" w:rsidRDefault="00060BA5" w:rsidP="00092576">
      <w:pPr>
        <w:spacing w:after="200" w:line="276" w:lineRule="auto"/>
        <w:jc w:val="center"/>
        <w:rPr>
          <w:rFonts w:ascii="Montserrat" w:eastAsia="Calibri" w:hAnsi="Montserrat" w:cs="Arial"/>
          <w:b/>
          <w:sz w:val="20"/>
          <w:szCs w:val="20"/>
          <w:lang w:val="es-MX" w:eastAsia="en-US"/>
        </w:rPr>
      </w:pPr>
    </w:p>
    <w:p w:rsidR="00060BA5" w:rsidRDefault="00060BA5" w:rsidP="00092576">
      <w:pPr>
        <w:spacing w:after="200" w:line="276" w:lineRule="auto"/>
        <w:jc w:val="center"/>
        <w:rPr>
          <w:rFonts w:ascii="Montserrat" w:eastAsia="Calibri" w:hAnsi="Montserrat" w:cs="Arial"/>
          <w:b/>
          <w:sz w:val="20"/>
          <w:szCs w:val="20"/>
          <w:lang w:val="es-MX" w:eastAsia="en-US"/>
        </w:rPr>
      </w:pPr>
    </w:p>
    <w:p w:rsidR="00060BA5" w:rsidRPr="00092576" w:rsidRDefault="00060BA5" w:rsidP="00092576">
      <w:pPr>
        <w:spacing w:after="200" w:line="276" w:lineRule="auto"/>
        <w:jc w:val="center"/>
        <w:rPr>
          <w:rFonts w:ascii="Montserrat" w:eastAsia="Calibri" w:hAnsi="Montserrat" w:cs="Arial"/>
          <w:b/>
          <w:sz w:val="20"/>
          <w:szCs w:val="20"/>
          <w:lang w:val="es-MX" w:eastAsia="en-US"/>
        </w:rPr>
      </w:pPr>
    </w:p>
    <w:p w:rsidR="00092576" w:rsidRPr="00092576" w:rsidRDefault="00092576" w:rsidP="00092576">
      <w:pPr>
        <w:spacing w:after="200" w:line="276" w:lineRule="auto"/>
        <w:jc w:val="center"/>
        <w:rPr>
          <w:rFonts w:ascii="Montserrat" w:eastAsia="Calibri" w:hAnsi="Montserrat" w:cs="Arial"/>
          <w:b/>
          <w:sz w:val="20"/>
          <w:szCs w:val="20"/>
          <w:lang w:val="es-MX" w:eastAsia="en-US"/>
        </w:rPr>
      </w:pPr>
      <w:r w:rsidRPr="00092576">
        <w:rPr>
          <w:rFonts w:ascii="Montserrat" w:eastAsia="Calibri" w:hAnsi="Montserrat" w:cs="Arial"/>
          <w:b/>
          <w:sz w:val="20"/>
          <w:szCs w:val="20"/>
          <w:lang w:val="es-MX" w:eastAsia="en-US"/>
        </w:rPr>
        <w:lastRenderedPageBreak/>
        <w:t>ANEXO III – Plantilla de Medios en Internet</w:t>
      </w:r>
    </w:p>
    <w:tbl>
      <w:tblPr>
        <w:tblW w:w="5245" w:type="dxa"/>
        <w:jc w:val="center"/>
        <w:tblCellMar>
          <w:left w:w="70" w:type="dxa"/>
          <w:right w:w="70" w:type="dxa"/>
        </w:tblCellMar>
        <w:tblLook w:val="04A0" w:firstRow="1" w:lastRow="0" w:firstColumn="1" w:lastColumn="0" w:noHBand="0" w:noVBand="1"/>
      </w:tblPr>
      <w:tblGrid>
        <w:gridCol w:w="426"/>
        <w:gridCol w:w="1984"/>
        <w:gridCol w:w="284"/>
        <w:gridCol w:w="567"/>
        <w:gridCol w:w="1984"/>
      </w:tblGrid>
      <w:tr w:rsidR="00092576" w:rsidRPr="00092576" w:rsidTr="00092576">
        <w:trPr>
          <w:trHeight w:val="288"/>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center"/>
              <w:rPr>
                <w:rFonts w:ascii="Montserrat" w:hAnsi="Montserrat" w:cs="Arial"/>
                <w:b/>
                <w:bCs/>
                <w:color w:val="000000"/>
                <w:sz w:val="20"/>
                <w:szCs w:val="20"/>
              </w:rPr>
            </w:pPr>
            <w:r w:rsidRPr="00092576">
              <w:rPr>
                <w:rFonts w:ascii="Montserrat" w:hAnsi="Montserrat" w:cs="Arial"/>
                <w:b/>
                <w:bCs/>
                <w:color w:val="000000"/>
                <w:sz w:val="20"/>
                <w:szCs w:val="20"/>
                <w:lang w:val="es-MX"/>
              </w:rPr>
              <w:t>SITIOS NACIONALES</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b/>
                <w:bCs/>
                <w:color w:val="000000"/>
                <w:sz w:val="20"/>
                <w:szCs w:val="20"/>
              </w:rPr>
            </w:pPr>
            <w:r w:rsidRPr="00092576">
              <w:rPr>
                <w:rFonts w:ascii="Montserrat" w:hAnsi="Montserrat" w:cs="Arial"/>
                <w:b/>
                <w:bCs/>
                <w:color w:val="000000"/>
                <w:sz w:val="20"/>
                <w:szCs w:val="20"/>
                <w:lang w:val="es-MX" w:eastAsia="es-MX"/>
              </w:rPr>
              <w:t>SITIO</w:t>
            </w:r>
          </w:p>
        </w:tc>
        <w:tc>
          <w:tcPr>
            <w:tcW w:w="284" w:type="dxa"/>
            <w:vMerge w:val="restart"/>
            <w:tcBorders>
              <w:top w:val="nil"/>
              <w:left w:val="single" w:sz="4" w:space="0" w:color="auto"/>
              <w:bottom w:val="single" w:sz="4" w:space="0" w:color="auto"/>
              <w:right w:val="single" w:sz="4" w:space="0" w:color="auto"/>
            </w:tcBorders>
            <w:shd w:val="clear" w:color="auto" w:fill="auto"/>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rPr>
              <w:t> </w:t>
            </w:r>
          </w:p>
        </w:tc>
        <w:tc>
          <w:tcPr>
            <w:tcW w:w="567" w:type="dxa"/>
            <w:tcBorders>
              <w:top w:val="nil"/>
              <w:left w:val="nil"/>
              <w:bottom w:val="single" w:sz="4" w:space="0" w:color="auto"/>
              <w:right w:val="single" w:sz="4" w:space="0" w:color="auto"/>
            </w:tcBorders>
            <w:shd w:val="clear" w:color="auto" w:fill="auto"/>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rPr>
              <w:t> </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b/>
                <w:bCs/>
                <w:color w:val="000000"/>
                <w:sz w:val="20"/>
                <w:szCs w:val="20"/>
              </w:rPr>
            </w:pPr>
            <w:r w:rsidRPr="00092576">
              <w:rPr>
                <w:rFonts w:ascii="Montserrat" w:hAnsi="Montserrat" w:cs="Arial"/>
                <w:b/>
                <w:bCs/>
                <w:color w:val="000000"/>
                <w:sz w:val="20"/>
                <w:szCs w:val="20"/>
                <w:lang w:val="es-MX" w:eastAsia="es-MX"/>
              </w:rPr>
              <w:t>SITIO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1</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Notimex</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13</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Reporte Índigo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2</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Reuters México</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14</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Eje Central</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3</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Reforma</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15</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24 Horas</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4</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El Universal</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16</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Aristegui Noticias</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5</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La Jornada</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17</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Animal Político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6</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Milenio</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18</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Proceso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7</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Excélsior</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19</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Yahoo México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8</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El Financiero</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20</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Terra México</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9</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El Economista</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21</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Grupo Fórmula</w:t>
            </w:r>
          </w:p>
        </w:tc>
      </w:tr>
      <w:tr w:rsidR="00092576" w:rsidRPr="00092576" w:rsidTr="00092576">
        <w:trPr>
          <w:trHeight w:val="52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10</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La Crónica de Hoy</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22</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SDP Noticias</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11</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El Sol de México</w:t>
            </w:r>
          </w:p>
        </w:tc>
        <w:tc>
          <w:tcPr>
            <w:tcW w:w="284" w:type="dxa"/>
            <w:vMerge/>
            <w:tcBorders>
              <w:top w:val="nil"/>
              <w:left w:val="single" w:sz="4" w:space="0" w:color="auto"/>
              <w:bottom w:val="single" w:sz="4" w:space="0" w:color="auto"/>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23</w:t>
            </w:r>
          </w:p>
        </w:tc>
        <w:tc>
          <w:tcPr>
            <w:tcW w:w="1984" w:type="dxa"/>
            <w:tcBorders>
              <w:top w:val="nil"/>
              <w:left w:val="nil"/>
              <w:bottom w:val="single" w:sz="4" w:space="0" w:color="auto"/>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Contenido</w:t>
            </w:r>
          </w:p>
        </w:tc>
      </w:tr>
      <w:tr w:rsidR="00092576" w:rsidRPr="00092576" w:rsidTr="00092576">
        <w:trPr>
          <w:trHeight w:val="288"/>
          <w:jc w:val="center"/>
        </w:trPr>
        <w:tc>
          <w:tcPr>
            <w:tcW w:w="426" w:type="dxa"/>
            <w:tcBorders>
              <w:top w:val="nil"/>
              <w:left w:val="single" w:sz="4" w:space="0" w:color="auto"/>
              <w:bottom w:val="nil"/>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rPr>
              <w:t>12</w:t>
            </w:r>
          </w:p>
        </w:tc>
        <w:tc>
          <w:tcPr>
            <w:tcW w:w="1984" w:type="dxa"/>
            <w:tcBorders>
              <w:top w:val="nil"/>
              <w:left w:val="nil"/>
              <w:bottom w:val="nil"/>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La Silla Rota</w:t>
            </w:r>
          </w:p>
        </w:tc>
        <w:tc>
          <w:tcPr>
            <w:tcW w:w="284" w:type="dxa"/>
            <w:vMerge/>
            <w:tcBorders>
              <w:top w:val="nil"/>
              <w:left w:val="single" w:sz="4" w:space="0" w:color="auto"/>
              <w:bottom w:val="nil"/>
              <w:right w:val="single" w:sz="4" w:space="0" w:color="auto"/>
            </w:tcBorders>
            <w:vAlign w:val="center"/>
            <w:hideMark/>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nil"/>
              <w:right w:val="single" w:sz="4" w:space="0" w:color="auto"/>
            </w:tcBorders>
            <w:shd w:val="clear" w:color="auto" w:fill="auto"/>
            <w:vAlign w:val="center"/>
            <w:hideMark/>
          </w:tcPr>
          <w:p w:rsidR="00092576" w:rsidRPr="00092576" w:rsidRDefault="00092576" w:rsidP="00092576">
            <w:pPr>
              <w:spacing w:after="200" w:line="276" w:lineRule="auto"/>
              <w:jc w:val="right"/>
              <w:rPr>
                <w:rFonts w:ascii="Montserrat" w:hAnsi="Montserrat" w:cs="Arial"/>
                <w:color w:val="000000"/>
                <w:sz w:val="20"/>
                <w:szCs w:val="20"/>
              </w:rPr>
            </w:pPr>
            <w:r w:rsidRPr="00092576">
              <w:rPr>
                <w:rFonts w:ascii="Montserrat" w:hAnsi="Montserrat" w:cs="Arial"/>
                <w:color w:val="000000"/>
                <w:sz w:val="20"/>
                <w:szCs w:val="20"/>
                <w:lang w:val="es-MX" w:eastAsia="es-MX"/>
              </w:rPr>
              <w:t>24</w:t>
            </w:r>
          </w:p>
        </w:tc>
        <w:tc>
          <w:tcPr>
            <w:tcW w:w="1984" w:type="dxa"/>
            <w:tcBorders>
              <w:top w:val="nil"/>
              <w:left w:val="nil"/>
              <w:bottom w:val="nil"/>
              <w:right w:val="single" w:sz="4" w:space="0" w:color="auto"/>
            </w:tcBorders>
            <w:shd w:val="clear" w:color="auto" w:fill="auto"/>
            <w:vAlign w:val="center"/>
            <w:hideMark/>
          </w:tcPr>
          <w:p w:rsidR="00092576" w:rsidRPr="00092576" w:rsidRDefault="00092576" w:rsidP="00092576">
            <w:pPr>
              <w:spacing w:after="200" w:line="276" w:lineRule="auto"/>
              <w:rPr>
                <w:rFonts w:ascii="Montserrat" w:hAnsi="Montserrat" w:cs="Arial"/>
                <w:color w:val="000000"/>
                <w:sz w:val="20"/>
                <w:szCs w:val="20"/>
              </w:rPr>
            </w:pPr>
            <w:r w:rsidRPr="00092576">
              <w:rPr>
                <w:rFonts w:ascii="Montserrat" w:hAnsi="Montserrat" w:cs="Arial"/>
                <w:color w:val="000000"/>
                <w:sz w:val="20"/>
                <w:szCs w:val="20"/>
                <w:lang w:val="es-MX" w:eastAsia="es-MX"/>
              </w:rPr>
              <w:t>Sin embargo.com</w:t>
            </w:r>
          </w:p>
        </w:tc>
      </w:tr>
      <w:tr w:rsidR="00092576" w:rsidRPr="00092576" w:rsidTr="00092576">
        <w:trPr>
          <w:trHeight w:val="288"/>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092576" w:rsidRPr="00092576" w:rsidRDefault="00092576" w:rsidP="00092576">
            <w:pPr>
              <w:spacing w:after="200" w:line="276" w:lineRule="auto"/>
              <w:jc w:val="right"/>
              <w:rPr>
                <w:rFonts w:ascii="Montserrat" w:hAnsi="Montserrat" w:cs="Arial"/>
                <w:color w:val="000000"/>
                <w:sz w:val="20"/>
                <w:szCs w:val="20"/>
                <w:lang w:val="es-MX"/>
              </w:rPr>
            </w:pPr>
          </w:p>
        </w:tc>
        <w:tc>
          <w:tcPr>
            <w:tcW w:w="1984" w:type="dxa"/>
            <w:tcBorders>
              <w:top w:val="nil"/>
              <w:left w:val="nil"/>
              <w:bottom w:val="single" w:sz="4" w:space="0" w:color="auto"/>
              <w:right w:val="single" w:sz="4" w:space="0" w:color="auto"/>
            </w:tcBorders>
            <w:shd w:val="clear" w:color="auto" w:fill="auto"/>
            <w:vAlign w:val="center"/>
          </w:tcPr>
          <w:p w:rsidR="00092576" w:rsidRPr="00092576" w:rsidRDefault="00092576" w:rsidP="00092576">
            <w:pPr>
              <w:spacing w:after="200" w:line="276" w:lineRule="auto"/>
              <w:rPr>
                <w:rFonts w:ascii="Montserrat" w:hAnsi="Montserrat" w:cs="Arial"/>
                <w:color w:val="000000"/>
                <w:sz w:val="20"/>
                <w:szCs w:val="20"/>
                <w:lang w:val="es-MX" w:eastAsia="es-MX"/>
              </w:rPr>
            </w:pPr>
          </w:p>
        </w:tc>
        <w:tc>
          <w:tcPr>
            <w:tcW w:w="284" w:type="dxa"/>
            <w:tcBorders>
              <w:top w:val="nil"/>
              <w:left w:val="single" w:sz="4" w:space="0" w:color="auto"/>
              <w:bottom w:val="single" w:sz="4" w:space="0" w:color="auto"/>
              <w:right w:val="single" w:sz="4" w:space="0" w:color="auto"/>
            </w:tcBorders>
            <w:vAlign w:val="center"/>
          </w:tcPr>
          <w:p w:rsidR="00092576" w:rsidRPr="00092576" w:rsidRDefault="00092576" w:rsidP="00092576">
            <w:pPr>
              <w:spacing w:after="200" w:line="276" w:lineRule="auto"/>
              <w:rPr>
                <w:rFonts w:ascii="Montserrat" w:hAnsi="Montserrat" w:cs="Arial"/>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tcPr>
          <w:p w:rsidR="00092576" w:rsidRPr="00092576" w:rsidRDefault="00092576" w:rsidP="00092576">
            <w:pPr>
              <w:spacing w:after="200" w:line="276" w:lineRule="auto"/>
              <w:jc w:val="right"/>
              <w:rPr>
                <w:rFonts w:ascii="Montserrat" w:hAnsi="Montserrat" w:cs="Arial"/>
                <w:color w:val="000000"/>
                <w:sz w:val="20"/>
                <w:szCs w:val="20"/>
                <w:lang w:val="es-MX" w:eastAsia="es-MX"/>
              </w:rPr>
            </w:pPr>
            <w:r w:rsidRPr="00092576">
              <w:rPr>
                <w:rFonts w:ascii="Montserrat" w:hAnsi="Montserrat" w:cs="Arial"/>
                <w:color w:val="000000"/>
                <w:sz w:val="20"/>
                <w:szCs w:val="20"/>
                <w:lang w:val="es-MX" w:eastAsia="es-MX"/>
              </w:rPr>
              <w:t>25</w:t>
            </w:r>
          </w:p>
        </w:tc>
        <w:tc>
          <w:tcPr>
            <w:tcW w:w="1984" w:type="dxa"/>
            <w:tcBorders>
              <w:top w:val="nil"/>
              <w:left w:val="nil"/>
              <w:bottom w:val="single" w:sz="4" w:space="0" w:color="auto"/>
              <w:right w:val="single" w:sz="4" w:space="0" w:color="auto"/>
            </w:tcBorders>
            <w:shd w:val="clear" w:color="auto" w:fill="auto"/>
            <w:vAlign w:val="center"/>
          </w:tcPr>
          <w:p w:rsidR="00092576" w:rsidRPr="00092576" w:rsidRDefault="00092576" w:rsidP="00092576">
            <w:pPr>
              <w:spacing w:after="200" w:line="276" w:lineRule="auto"/>
              <w:rPr>
                <w:rFonts w:ascii="Montserrat" w:hAnsi="Montserrat" w:cs="Arial"/>
                <w:color w:val="000000"/>
                <w:sz w:val="20"/>
                <w:szCs w:val="20"/>
                <w:lang w:val="es-MX" w:eastAsia="es-MX"/>
              </w:rPr>
            </w:pPr>
            <w:r w:rsidRPr="00092576">
              <w:rPr>
                <w:rFonts w:ascii="Montserrat" w:hAnsi="Montserrat" w:cs="Arial"/>
                <w:color w:val="000000"/>
                <w:sz w:val="20"/>
                <w:szCs w:val="20"/>
                <w:lang w:val="es-MX" w:eastAsia="es-MX"/>
              </w:rPr>
              <w:t xml:space="preserve">El Heraldo.com    </w:t>
            </w:r>
          </w:p>
        </w:tc>
      </w:tr>
    </w:tbl>
    <w:p w:rsidR="00577D3D" w:rsidRDefault="00577D3D"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rPr>
          <w:rFonts w:ascii="Montserrat" w:hAnsi="Montserrat"/>
          <w:sz w:val="22"/>
          <w:szCs w:val="22"/>
          <w:lang w:val="es-MX"/>
        </w:rPr>
      </w:pPr>
    </w:p>
    <w:p w:rsidR="00577D3D" w:rsidRDefault="00577D3D" w:rsidP="00577D3D">
      <w:pPr>
        <w:ind w:left="284" w:hanging="284"/>
        <w:jc w:val="both"/>
        <w:rPr>
          <w:rFonts w:ascii="Montserrat" w:hAnsi="Montserrat" w:cs="Arial"/>
          <w:b/>
          <w:sz w:val="22"/>
          <w:szCs w:val="22"/>
          <w:lang w:val="es-ES_tradnl"/>
        </w:rPr>
      </w:pPr>
      <w:r w:rsidRPr="00CC5653">
        <w:rPr>
          <w:rFonts w:ascii="Montserrat" w:hAnsi="Montserrat" w:cs="Arial"/>
          <w:b/>
          <w:smallCaps/>
          <w:sz w:val="22"/>
          <w:szCs w:val="22"/>
          <w:lang w:val="es-MX" w:eastAsia="es-MX"/>
        </w:rPr>
        <w:t>CLÁUSULA DE DESAVENIENCIA.</w:t>
      </w:r>
    </w:p>
    <w:p w:rsidR="00577D3D" w:rsidRDefault="00577D3D" w:rsidP="00577D3D">
      <w:pPr>
        <w:jc w:val="both"/>
        <w:rPr>
          <w:rFonts w:ascii="Montserrat" w:hAnsi="Montserrat" w:cs="Arial"/>
          <w:sz w:val="22"/>
          <w:szCs w:val="22"/>
          <w:lang w:val="es-ES_tradnl"/>
        </w:rPr>
      </w:pPr>
    </w:p>
    <w:p w:rsidR="00577D3D" w:rsidRDefault="00577D3D" w:rsidP="00577D3D">
      <w:pPr>
        <w:jc w:val="both"/>
        <w:rPr>
          <w:rFonts w:ascii="Montserrat" w:hAnsi="Montserrat" w:cs="Arial"/>
          <w:sz w:val="22"/>
          <w:szCs w:val="22"/>
          <w:lang w:val="es-ES_tradnl"/>
        </w:rPr>
      </w:pPr>
      <w:r>
        <w:rPr>
          <w:rFonts w:ascii="Montserrat" w:hAnsi="Montserrat" w:cs="Arial"/>
          <w:sz w:val="22"/>
          <w:szCs w:val="22"/>
          <w:lang w:val="es-ES_tradnl"/>
        </w:rPr>
        <w:t xml:space="preserve">En cualquier momento el licitante ganador o </w:t>
      </w:r>
      <w:r>
        <w:rPr>
          <w:rFonts w:ascii="Montserrat" w:hAnsi="Montserrat" w:cs="Arial"/>
          <w:b/>
          <w:sz w:val="22"/>
          <w:szCs w:val="22"/>
          <w:lang w:val="es-ES_tradnl"/>
        </w:rPr>
        <w:t xml:space="preserve">“La CONAGUA” </w:t>
      </w:r>
      <w:r>
        <w:rPr>
          <w:rFonts w:ascii="Montserrat" w:hAnsi="Montserrat" w:cs="Arial"/>
          <w:sz w:val="22"/>
          <w:szCs w:val="22"/>
          <w:lang w:val="es-ES_tradnl"/>
        </w:rPr>
        <w:t>podrán presentar ante la Secretaria de la Función Pública solicitud de conciliación, por desavenencia derivadas del cumplimiento del contrato de conformidad con lo dispuesto en el artículo 77 de la Ley de Adquisiciones, Arrendamientos y Servicios del Sector Público y 132 de su Reglamento.</w:t>
      </w:r>
    </w:p>
    <w:p w:rsidR="00577D3D" w:rsidRDefault="00577D3D" w:rsidP="00577D3D">
      <w:pPr>
        <w:tabs>
          <w:tab w:val="left" w:pos="284"/>
        </w:tabs>
        <w:ind w:left="284" w:hanging="284"/>
        <w:jc w:val="both"/>
        <w:rPr>
          <w:rFonts w:ascii="Montserrat" w:hAnsi="Montserrat" w:cs="Arial"/>
          <w:sz w:val="22"/>
          <w:szCs w:val="22"/>
          <w:lang w:val="es-ES_tradnl"/>
        </w:rPr>
      </w:pPr>
    </w:p>
    <w:p w:rsidR="00060BA5" w:rsidRDefault="00060BA5" w:rsidP="00577D3D">
      <w:pPr>
        <w:tabs>
          <w:tab w:val="left" w:pos="284"/>
        </w:tabs>
        <w:ind w:left="284" w:hanging="284"/>
        <w:jc w:val="both"/>
        <w:rPr>
          <w:rFonts w:ascii="Montserrat" w:hAnsi="Montserrat" w:cs="Arial"/>
          <w:sz w:val="22"/>
          <w:szCs w:val="22"/>
          <w:lang w:val="es-ES_tradnl"/>
        </w:rPr>
      </w:pPr>
    </w:p>
    <w:p w:rsidR="00060BA5" w:rsidRDefault="00060BA5" w:rsidP="00577D3D">
      <w:pPr>
        <w:tabs>
          <w:tab w:val="left" w:pos="284"/>
        </w:tabs>
        <w:ind w:left="284" w:hanging="284"/>
        <w:jc w:val="both"/>
        <w:rPr>
          <w:rFonts w:ascii="Montserrat" w:hAnsi="Montserrat" w:cs="Arial"/>
          <w:sz w:val="22"/>
          <w:szCs w:val="22"/>
          <w:lang w:val="es-ES_tradnl"/>
        </w:rPr>
      </w:pPr>
    </w:p>
    <w:p w:rsidR="00577D3D" w:rsidRPr="00577D3D" w:rsidRDefault="00577D3D" w:rsidP="00577D3D">
      <w:pPr>
        <w:ind w:left="284" w:hanging="284"/>
        <w:jc w:val="both"/>
        <w:rPr>
          <w:rFonts w:ascii="Montserrat" w:hAnsi="Montserrat" w:cs="Arial"/>
          <w:b/>
          <w:smallCaps/>
          <w:sz w:val="22"/>
          <w:szCs w:val="22"/>
          <w:lang w:val="es-MX" w:eastAsia="es-MX"/>
        </w:rPr>
      </w:pPr>
      <w:r w:rsidRPr="00577D3D">
        <w:rPr>
          <w:rFonts w:ascii="Montserrat" w:hAnsi="Montserrat" w:cs="Arial"/>
          <w:b/>
          <w:smallCaps/>
          <w:sz w:val="22"/>
          <w:szCs w:val="22"/>
          <w:lang w:val="es-MX" w:eastAsia="es-MX"/>
        </w:rPr>
        <w:lastRenderedPageBreak/>
        <w:t>CRITERIO DE EVALUACIÓN</w:t>
      </w:r>
    </w:p>
    <w:p w:rsidR="00577D3D" w:rsidRDefault="00577D3D" w:rsidP="00577D3D">
      <w:pPr>
        <w:tabs>
          <w:tab w:val="left" w:pos="284"/>
        </w:tabs>
        <w:ind w:left="284" w:hanging="284"/>
        <w:jc w:val="both"/>
        <w:rPr>
          <w:rFonts w:ascii="Montserrat" w:hAnsi="Montserrat" w:cs="Arial"/>
          <w:sz w:val="22"/>
          <w:szCs w:val="22"/>
          <w:lang w:val="es-ES_tradnl"/>
        </w:rPr>
      </w:pPr>
    </w:p>
    <w:p w:rsidR="00577D3D" w:rsidRDefault="00577D3D" w:rsidP="00577D3D">
      <w:pPr>
        <w:jc w:val="both"/>
        <w:rPr>
          <w:rFonts w:ascii="Montserrat" w:hAnsi="Montserrat" w:cs="Arial"/>
          <w:sz w:val="22"/>
          <w:szCs w:val="22"/>
          <w:lang w:val="es-ES_tradnl"/>
        </w:rPr>
      </w:pPr>
      <w:r>
        <w:rPr>
          <w:rFonts w:ascii="Montserrat" w:hAnsi="Montserrat" w:cs="Arial"/>
          <w:sz w:val="22"/>
          <w:szCs w:val="22"/>
          <w:lang w:val="es-ES_tradnl"/>
        </w:rPr>
        <w:t>Con apego en lo dispuesto por los artículos 26, 36, 36 bis de la ley, 52 del Reglamento y en el artículo segundo del Acuerdo por el que se emiten diversos Lineamientos en Materia de Adquisiciones, Arrendamientos y Servicios y de Obras Públicas y Servicios Relacionados con las Mismas, así como en el Numeral 5.13 de las Políticas, Bases y Lineamientos en Materia de Adquisiciones, Arrendamientos y Servicios, la evaluación de las proposiciones se realizará utilizando el Criterio de Puntos, conforme a la Matriz de Evaluación Técnica por puntos incluida en el Anexo Técnico, como a continuación se detalla:</w:t>
      </w:r>
    </w:p>
    <w:p w:rsidR="00577D3D" w:rsidRPr="00577D3D" w:rsidRDefault="00577D3D" w:rsidP="00577D3D">
      <w:pPr>
        <w:jc w:val="both"/>
        <w:rPr>
          <w:rFonts w:ascii="Montserrat" w:hAnsi="Montserrat" w:cs="Arial"/>
          <w:sz w:val="22"/>
          <w:szCs w:val="22"/>
          <w:lang w:val="es-ES_tradnl"/>
        </w:rPr>
      </w:pPr>
    </w:p>
    <w:p w:rsidR="00577D3D" w:rsidRDefault="00577D3D" w:rsidP="00577D3D">
      <w:pPr>
        <w:tabs>
          <w:tab w:val="left" w:pos="426"/>
          <w:tab w:val="left" w:pos="9356"/>
        </w:tabs>
        <w:autoSpaceDE w:val="0"/>
        <w:autoSpaceDN w:val="0"/>
        <w:adjustRightInd w:val="0"/>
        <w:ind w:right="49"/>
        <w:rPr>
          <w:rFonts w:ascii="Montserrat" w:hAnsi="Montserrat" w:cs="Arial"/>
          <w:b/>
          <w:sz w:val="22"/>
          <w:szCs w:val="22"/>
          <w:lang w:val="es-MX"/>
        </w:rPr>
      </w:pPr>
      <w:r>
        <w:rPr>
          <w:rFonts w:ascii="Montserrat" w:hAnsi="Montserrat" w:cs="Arial"/>
          <w:b/>
          <w:sz w:val="22"/>
          <w:szCs w:val="22"/>
          <w:lang w:val="es-MX"/>
        </w:rPr>
        <w:t>EVALUACIÓN TÉCNICA</w:t>
      </w:r>
    </w:p>
    <w:p w:rsidR="00577D3D" w:rsidRDefault="00577D3D" w:rsidP="00577D3D">
      <w:pPr>
        <w:jc w:val="both"/>
        <w:rPr>
          <w:rFonts w:ascii="Montserrat" w:hAnsi="Montserrat" w:cs="Arial"/>
          <w:sz w:val="22"/>
          <w:szCs w:val="22"/>
          <w:lang w:val="es-MX"/>
        </w:rPr>
      </w:pPr>
    </w:p>
    <w:p w:rsidR="00577D3D" w:rsidRDefault="00577D3D" w:rsidP="00577D3D">
      <w:pPr>
        <w:tabs>
          <w:tab w:val="left" w:pos="5964"/>
          <w:tab w:val="left" w:pos="10773"/>
        </w:tabs>
        <w:ind w:right="-36"/>
        <w:jc w:val="both"/>
        <w:rPr>
          <w:rFonts w:ascii="Montserrat" w:hAnsi="Montserrat" w:cs="Arial"/>
          <w:sz w:val="22"/>
          <w:szCs w:val="22"/>
        </w:rPr>
      </w:pPr>
      <w:r>
        <w:rPr>
          <w:rFonts w:ascii="Montserrat" w:hAnsi="Montserrat" w:cs="Arial"/>
          <w:sz w:val="22"/>
          <w:szCs w:val="22"/>
        </w:rPr>
        <w:t>Esta evaluación representa 60 puntos de la suma de la puntuación de todos los rubros con sus respectivos subrubros, los 40 puntos restantes será la propuesta económica de acuerdo con el modelo de propuesta económica de esta convocatoria.</w:t>
      </w:r>
    </w:p>
    <w:p w:rsidR="00577D3D" w:rsidRDefault="00577D3D" w:rsidP="00577D3D">
      <w:pPr>
        <w:jc w:val="both"/>
        <w:rPr>
          <w:rFonts w:ascii="Montserrat" w:hAnsi="Montserrat" w:cs="Arial"/>
          <w:sz w:val="22"/>
          <w:szCs w:val="22"/>
          <w:lang w:val="es-MX"/>
        </w:rPr>
      </w:pPr>
    </w:p>
    <w:p w:rsidR="00577D3D" w:rsidRPr="00577D3D" w:rsidRDefault="00577D3D" w:rsidP="00577D3D">
      <w:pPr>
        <w:jc w:val="both"/>
        <w:rPr>
          <w:rFonts w:ascii="Montserrat" w:hAnsi="Montserrat" w:cs="Arial"/>
          <w:sz w:val="22"/>
          <w:szCs w:val="22"/>
          <w:lang w:val="es-MX"/>
        </w:rPr>
      </w:pPr>
      <w:r>
        <w:rPr>
          <w:rFonts w:ascii="Montserrat" w:hAnsi="Montserrat" w:cs="Arial"/>
          <w:sz w:val="22"/>
          <w:szCs w:val="22"/>
        </w:rPr>
        <w:t>Los rubros a evaluar son los siguientes:</w:t>
      </w:r>
    </w:p>
    <w:p w:rsidR="00577D3D" w:rsidRPr="00577D3D" w:rsidRDefault="00577D3D" w:rsidP="00577D3D">
      <w:pPr>
        <w:jc w:val="both"/>
        <w:rPr>
          <w:rFonts w:ascii="Montserrat" w:hAnsi="Montserrat" w:cs="Arial"/>
          <w:sz w:val="22"/>
          <w:szCs w:val="22"/>
          <w:lang w:val="es-MX"/>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268"/>
      </w:tblGrid>
      <w:tr w:rsidR="00577D3D" w:rsidTr="00082A61">
        <w:trPr>
          <w:trHeight w:val="417"/>
          <w:jc w:val="center"/>
        </w:trPr>
        <w:tc>
          <w:tcPr>
            <w:tcW w:w="6912"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577D3D" w:rsidRDefault="00577D3D" w:rsidP="00577D3D">
            <w:pPr>
              <w:jc w:val="right"/>
              <w:rPr>
                <w:rFonts w:ascii="Soberana Sans" w:hAnsi="Soberana Sans" w:cs="Arial"/>
                <w:b/>
                <w:sz w:val="18"/>
                <w:szCs w:val="20"/>
              </w:rPr>
            </w:pPr>
          </w:p>
        </w:tc>
        <w:tc>
          <w:tcPr>
            <w:tcW w:w="2268"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577D3D" w:rsidRDefault="00577D3D" w:rsidP="00577D3D">
            <w:pPr>
              <w:jc w:val="center"/>
              <w:rPr>
                <w:rFonts w:ascii="Soberana Sans" w:hAnsi="Soberana Sans" w:cs="Arial"/>
                <w:b/>
                <w:sz w:val="18"/>
                <w:szCs w:val="20"/>
              </w:rPr>
            </w:pPr>
            <w:r>
              <w:rPr>
                <w:rFonts w:ascii="Soberana Sans" w:hAnsi="Soberana Sans" w:cs="Arial"/>
                <w:b/>
                <w:sz w:val="18"/>
                <w:szCs w:val="20"/>
              </w:rPr>
              <w:t>60 PUNTOS</w:t>
            </w:r>
          </w:p>
        </w:tc>
      </w:tr>
    </w:tbl>
    <w:p w:rsidR="00082A61" w:rsidRPr="00577D3D" w:rsidRDefault="00082A61" w:rsidP="00577D3D">
      <w:pPr>
        <w:ind w:left="426"/>
        <w:rPr>
          <w:rFonts w:ascii="Soberana Sans" w:hAnsi="Soberana Sans" w:cs="Arial"/>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569"/>
      </w:tblGrid>
      <w:tr w:rsidR="00082A61" w:rsidRPr="00082A61" w:rsidTr="00F717DD">
        <w:trPr>
          <w:trHeight w:val="423"/>
        </w:trPr>
        <w:tc>
          <w:tcPr>
            <w:tcW w:w="3642" w:type="pct"/>
            <w:shd w:val="clear" w:color="auto" w:fill="BFBFBF"/>
          </w:tcPr>
          <w:p w:rsidR="00082A61" w:rsidRPr="00082A61" w:rsidRDefault="00082A61" w:rsidP="00082A61">
            <w:pPr>
              <w:jc w:val="center"/>
              <w:rPr>
                <w:rFonts w:ascii="Arial Narrow" w:hAnsi="Arial Narrow" w:cs="Arial"/>
                <w:b/>
                <w:sz w:val="22"/>
                <w:szCs w:val="22"/>
              </w:rPr>
            </w:pPr>
            <w:r w:rsidRPr="00082A61">
              <w:rPr>
                <w:rFonts w:ascii="Arial Narrow" w:hAnsi="Arial Narrow" w:cs="Arial"/>
                <w:b/>
                <w:sz w:val="22"/>
                <w:szCs w:val="22"/>
              </w:rPr>
              <w:t>RUBRO</w:t>
            </w:r>
          </w:p>
        </w:tc>
        <w:tc>
          <w:tcPr>
            <w:tcW w:w="1358" w:type="pct"/>
            <w:shd w:val="clear" w:color="auto" w:fill="BFBFBF"/>
          </w:tcPr>
          <w:p w:rsidR="00082A61" w:rsidRPr="00082A61" w:rsidRDefault="00082A61" w:rsidP="00082A61">
            <w:pPr>
              <w:jc w:val="center"/>
              <w:rPr>
                <w:rFonts w:ascii="Arial Narrow" w:hAnsi="Arial Narrow" w:cs="Arial"/>
                <w:b/>
                <w:sz w:val="22"/>
                <w:szCs w:val="22"/>
              </w:rPr>
            </w:pPr>
            <w:r w:rsidRPr="00082A61">
              <w:rPr>
                <w:rFonts w:ascii="Arial Narrow" w:hAnsi="Arial Narrow" w:cs="Arial"/>
                <w:b/>
                <w:sz w:val="22"/>
                <w:szCs w:val="22"/>
              </w:rPr>
              <w:t>PUNTOS ASIGNADOS</w:t>
            </w:r>
          </w:p>
        </w:tc>
      </w:tr>
      <w:tr w:rsidR="00082A61" w:rsidRPr="00082A61" w:rsidTr="00F717DD">
        <w:tc>
          <w:tcPr>
            <w:tcW w:w="3642" w:type="pct"/>
            <w:shd w:val="clear" w:color="auto" w:fill="BFBFBF"/>
          </w:tcPr>
          <w:p w:rsidR="00082A61" w:rsidRPr="00082A61" w:rsidRDefault="00082A61" w:rsidP="00082A61">
            <w:pPr>
              <w:numPr>
                <w:ilvl w:val="0"/>
                <w:numId w:val="222"/>
              </w:numPr>
              <w:spacing w:after="160" w:line="259" w:lineRule="auto"/>
              <w:jc w:val="both"/>
              <w:rPr>
                <w:rFonts w:ascii="Arial Narrow" w:hAnsi="Arial Narrow" w:cs="Arial"/>
                <w:sz w:val="22"/>
                <w:szCs w:val="22"/>
              </w:rPr>
            </w:pPr>
            <w:r w:rsidRPr="00082A61">
              <w:rPr>
                <w:rFonts w:ascii="Arial Narrow" w:hAnsi="Arial Narrow" w:cs="Arial"/>
                <w:sz w:val="22"/>
                <w:szCs w:val="22"/>
              </w:rPr>
              <w:t>CAPACIDAD DE LICITANTE</w:t>
            </w:r>
          </w:p>
        </w:tc>
        <w:tc>
          <w:tcPr>
            <w:tcW w:w="1358" w:type="pct"/>
            <w:shd w:val="clear" w:color="auto" w:fill="BFBFBF"/>
            <w:vAlign w:val="center"/>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24</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Capacidad de los Recursos Humanos</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12.0</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Capacidad de los Recursos Económicos y de Equipamiento</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10.5</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Participación de empresas con personal discapacitado</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0.5</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Participación de MIPYMES con innovación tecnológica</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0.5</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Participación de empresas con políticas o prácticas de equidad de género</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0.5</w:t>
            </w:r>
          </w:p>
        </w:tc>
      </w:tr>
      <w:tr w:rsidR="00082A61" w:rsidRPr="00082A61" w:rsidTr="00F717DD">
        <w:tc>
          <w:tcPr>
            <w:tcW w:w="3642" w:type="pct"/>
            <w:shd w:val="clear" w:color="auto" w:fill="BFBFBF"/>
          </w:tcPr>
          <w:p w:rsidR="00082A61" w:rsidRPr="00082A61" w:rsidRDefault="00082A61" w:rsidP="00082A61">
            <w:pPr>
              <w:numPr>
                <w:ilvl w:val="0"/>
                <w:numId w:val="222"/>
              </w:numPr>
              <w:spacing w:after="160" w:line="259" w:lineRule="auto"/>
              <w:jc w:val="both"/>
              <w:rPr>
                <w:rFonts w:ascii="Arial Narrow" w:hAnsi="Arial Narrow" w:cs="Arial"/>
                <w:sz w:val="22"/>
                <w:szCs w:val="22"/>
              </w:rPr>
            </w:pPr>
            <w:r w:rsidRPr="00082A61">
              <w:rPr>
                <w:rFonts w:ascii="Arial Narrow" w:hAnsi="Arial Narrow" w:cs="Arial"/>
                <w:sz w:val="22"/>
                <w:szCs w:val="22"/>
              </w:rPr>
              <w:t>EXPERIENCIA Y ESPECIALIDAD</w:t>
            </w:r>
          </w:p>
        </w:tc>
        <w:tc>
          <w:tcPr>
            <w:tcW w:w="1358" w:type="pct"/>
            <w:shd w:val="clear" w:color="auto" w:fill="BFBFBF"/>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12</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Experiencia</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6</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Especialidad</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6</w:t>
            </w:r>
          </w:p>
        </w:tc>
      </w:tr>
      <w:tr w:rsidR="00082A61" w:rsidRPr="00082A61" w:rsidTr="00F717DD">
        <w:tc>
          <w:tcPr>
            <w:tcW w:w="3642" w:type="pct"/>
            <w:shd w:val="clear" w:color="auto" w:fill="BFBFBF"/>
          </w:tcPr>
          <w:p w:rsidR="00082A61" w:rsidRPr="00082A61" w:rsidRDefault="00082A61" w:rsidP="00082A61">
            <w:pPr>
              <w:numPr>
                <w:ilvl w:val="0"/>
                <w:numId w:val="222"/>
              </w:numPr>
              <w:spacing w:after="160" w:line="259" w:lineRule="auto"/>
              <w:jc w:val="both"/>
              <w:rPr>
                <w:rFonts w:ascii="Arial Narrow" w:hAnsi="Arial Narrow" w:cs="Arial"/>
                <w:sz w:val="22"/>
                <w:szCs w:val="22"/>
              </w:rPr>
            </w:pPr>
            <w:r w:rsidRPr="00082A61">
              <w:rPr>
                <w:rFonts w:ascii="Arial Narrow" w:hAnsi="Arial Narrow" w:cs="Arial"/>
                <w:sz w:val="22"/>
                <w:szCs w:val="22"/>
              </w:rPr>
              <w:t>PROPUESTA DE TRABAJO</w:t>
            </w:r>
          </w:p>
        </w:tc>
        <w:tc>
          <w:tcPr>
            <w:tcW w:w="1358" w:type="pct"/>
            <w:shd w:val="clear" w:color="auto" w:fill="BFBFBF"/>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12</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Metodología para la prestación del servicio</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4</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Plan de Trabajo</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4</w:t>
            </w:r>
          </w:p>
        </w:tc>
      </w:tr>
      <w:tr w:rsidR="00082A61" w:rsidRPr="00082A61" w:rsidTr="00F717DD">
        <w:tc>
          <w:tcPr>
            <w:tcW w:w="3642" w:type="pct"/>
            <w:shd w:val="clear" w:color="auto" w:fill="auto"/>
          </w:tcPr>
          <w:p w:rsidR="00082A61" w:rsidRPr="00082A61" w:rsidRDefault="00082A61" w:rsidP="00082A61">
            <w:pPr>
              <w:jc w:val="both"/>
              <w:rPr>
                <w:rFonts w:ascii="Arial Narrow" w:hAnsi="Arial Narrow" w:cs="Arial"/>
                <w:sz w:val="22"/>
                <w:szCs w:val="22"/>
              </w:rPr>
            </w:pPr>
            <w:r w:rsidRPr="00082A61">
              <w:rPr>
                <w:rFonts w:ascii="Arial Narrow" w:hAnsi="Arial Narrow" w:cs="Arial"/>
                <w:sz w:val="22"/>
                <w:szCs w:val="22"/>
              </w:rPr>
              <w:t>Esquema estructural de la organización</w:t>
            </w:r>
          </w:p>
        </w:tc>
        <w:tc>
          <w:tcPr>
            <w:tcW w:w="1358" w:type="pct"/>
            <w:shd w:val="clear" w:color="auto" w:fill="auto"/>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4</w:t>
            </w:r>
          </w:p>
        </w:tc>
      </w:tr>
      <w:tr w:rsidR="00082A61" w:rsidRPr="00082A61" w:rsidTr="00F717DD">
        <w:tc>
          <w:tcPr>
            <w:tcW w:w="3642" w:type="pct"/>
            <w:shd w:val="clear" w:color="auto" w:fill="BFBFBF"/>
          </w:tcPr>
          <w:p w:rsidR="00082A61" w:rsidRPr="00082A61" w:rsidRDefault="00082A61" w:rsidP="00082A61">
            <w:pPr>
              <w:numPr>
                <w:ilvl w:val="0"/>
                <w:numId w:val="222"/>
              </w:numPr>
              <w:spacing w:after="160" w:line="259" w:lineRule="auto"/>
              <w:jc w:val="both"/>
              <w:rPr>
                <w:rFonts w:ascii="Arial Narrow" w:hAnsi="Arial Narrow" w:cs="Arial"/>
                <w:sz w:val="22"/>
                <w:szCs w:val="22"/>
              </w:rPr>
            </w:pPr>
            <w:r w:rsidRPr="00082A61">
              <w:rPr>
                <w:rFonts w:ascii="Arial Narrow" w:hAnsi="Arial Narrow" w:cs="Arial"/>
                <w:sz w:val="22"/>
                <w:szCs w:val="22"/>
              </w:rPr>
              <w:t>CUMPLIMIENTO DE CONTRATOS</w:t>
            </w:r>
          </w:p>
        </w:tc>
        <w:tc>
          <w:tcPr>
            <w:tcW w:w="1358" w:type="pct"/>
            <w:shd w:val="clear" w:color="auto" w:fill="BFBFBF"/>
          </w:tcPr>
          <w:p w:rsidR="00082A61" w:rsidRPr="00082A61" w:rsidRDefault="00082A61" w:rsidP="00082A61">
            <w:pPr>
              <w:jc w:val="center"/>
              <w:rPr>
                <w:rFonts w:ascii="Arial Narrow" w:hAnsi="Arial Narrow" w:cs="Arial"/>
                <w:sz w:val="22"/>
                <w:szCs w:val="22"/>
              </w:rPr>
            </w:pPr>
            <w:r w:rsidRPr="00082A61">
              <w:rPr>
                <w:rFonts w:ascii="Arial Narrow" w:hAnsi="Arial Narrow" w:cs="Arial"/>
                <w:sz w:val="22"/>
                <w:szCs w:val="22"/>
              </w:rPr>
              <w:t>12</w:t>
            </w:r>
          </w:p>
        </w:tc>
      </w:tr>
      <w:tr w:rsidR="00082A61" w:rsidRPr="00082A61" w:rsidTr="00F717DD">
        <w:tc>
          <w:tcPr>
            <w:tcW w:w="3642" w:type="pct"/>
            <w:shd w:val="clear" w:color="auto" w:fill="BFBFBF"/>
          </w:tcPr>
          <w:p w:rsidR="00082A61" w:rsidRPr="00082A61" w:rsidRDefault="00082A61" w:rsidP="00082A61">
            <w:pPr>
              <w:jc w:val="right"/>
              <w:rPr>
                <w:rFonts w:ascii="Arial Narrow" w:hAnsi="Arial Narrow" w:cs="Arial"/>
                <w:b/>
                <w:sz w:val="22"/>
                <w:szCs w:val="22"/>
              </w:rPr>
            </w:pPr>
            <w:r w:rsidRPr="00082A61">
              <w:rPr>
                <w:rFonts w:ascii="Arial Narrow" w:hAnsi="Arial Narrow" w:cs="Arial"/>
                <w:b/>
                <w:sz w:val="22"/>
                <w:szCs w:val="22"/>
              </w:rPr>
              <w:t>TOTAL</w:t>
            </w:r>
          </w:p>
        </w:tc>
        <w:tc>
          <w:tcPr>
            <w:tcW w:w="1358" w:type="pct"/>
            <w:shd w:val="clear" w:color="auto" w:fill="BFBFBF"/>
          </w:tcPr>
          <w:p w:rsidR="00082A61" w:rsidRPr="00082A61" w:rsidRDefault="00082A61" w:rsidP="00082A61">
            <w:pPr>
              <w:jc w:val="center"/>
              <w:rPr>
                <w:rFonts w:ascii="Arial Narrow" w:hAnsi="Arial Narrow" w:cs="Arial"/>
                <w:b/>
                <w:sz w:val="22"/>
                <w:szCs w:val="22"/>
              </w:rPr>
            </w:pPr>
            <w:r w:rsidRPr="00082A61">
              <w:rPr>
                <w:rFonts w:ascii="Arial Narrow" w:hAnsi="Arial Narrow" w:cs="Arial"/>
                <w:b/>
                <w:sz w:val="22"/>
                <w:szCs w:val="22"/>
              </w:rPr>
              <w:t>60</w:t>
            </w:r>
          </w:p>
        </w:tc>
      </w:tr>
    </w:tbl>
    <w:p w:rsidR="00082A61" w:rsidRDefault="00082A61" w:rsidP="00577D3D">
      <w:pPr>
        <w:pStyle w:val="Bullets1"/>
        <w:spacing w:before="0" w:after="200"/>
        <w:ind w:left="426" w:firstLine="0"/>
        <w:rPr>
          <w:rFonts w:ascii="Montserrat" w:hAnsi="Montserrat"/>
          <w:sz w:val="18"/>
          <w:szCs w:val="18"/>
        </w:rPr>
      </w:pPr>
    </w:p>
    <w:p w:rsidR="00577D3D" w:rsidRDefault="00577D3D" w:rsidP="00577D3D">
      <w:pPr>
        <w:pStyle w:val="Bullets1"/>
        <w:spacing w:before="0" w:after="200"/>
        <w:ind w:left="426" w:firstLine="0"/>
        <w:rPr>
          <w:rFonts w:ascii="Montserrat" w:hAnsi="Montserrat"/>
          <w:sz w:val="18"/>
          <w:szCs w:val="18"/>
        </w:rPr>
      </w:pPr>
      <w:r>
        <w:rPr>
          <w:rFonts w:ascii="Montserrat" w:hAnsi="Montserrat"/>
          <w:sz w:val="18"/>
          <w:szCs w:val="18"/>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F32FF" w:rsidRDefault="000F32FF"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9E49C4" w:rsidRDefault="009E49C4" w:rsidP="00577D3D">
      <w:pPr>
        <w:pStyle w:val="Bullets1"/>
        <w:spacing w:before="0" w:after="200"/>
        <w:ind w:left="426" w:firstLine="0"/>
        <w:rPr>
          <w:rFonts w:ascii="Montserrat" w:hAnsi="Montserrat"/>
          <w:sz w:val="18"/>
          <w:szCs w:val="18"/>
        </w:rPr>
      </w:pPr>
    </w:p>
    <w:p w:rsidR="00082A61" w:rsidRDefault="00082A61" w:rsidP="00577D3D">
      <w:pPr>
        <w:pStyle w:val="Bullets1"/>
        <w:spacing w:before="0" w:after="200"/>
        <w:ind w:left="426" w:firstLine="0"/>
        <w:rPr>
          <w:rFonts w:ascii="Montserrat" w:hAnsi="Montserrat"/>
          <w:sz w:val="18"/>
          <w:szCs w:val="18"/>
        </w:rPr>
      </w:pPr>
    </w:p>
    <w:p w:rsidR="00082A61" w:rsidRDefault="00082A61" w:rsidP="00082A61">
      <w:pPr>
        <w:ind w:left="426"/>
        <w:rPr>
          <w:rFonts w:ascii="Montserrat" w:hAnsi="Montserrat" w:cs="Arial"/>
          <w:b/>
          <w:sz w:val="18"/>
          <w:szCs w:val="18"/>
        </w:rPr>
      </w:pPr>
      <w:r>
        <w:rPr>
          <w:rFonts w:ascii="Montserrat" w:hAnsi="Montserrat" w:cs="Arial"/>
          <w:b/>
          <w:sz w:val="18"/>
          <w:szCs w:val="18"/>
        </w:rPr>
        <w:t>1. Capacidad del licitante (24.00 puntos)</w:t>
      </w:r>
    </w:p>
    <w:p w:rsidR="00082A61" w:rsidRPr="00082A61" w:rsidRDefault="00082A61" w:rsidP="00082A61">
      <w:pPr>
        <w:jc w:val="center"/>
        <w:rPr>
          <w:rFonts w:ascii="Arial Narrow" w:hAnsi="Arial Narrow"/>
          <w:b/>
          <w:sz w:val="22"/>
          <w:szCs w:val="22"/>
        </w:rPr>
      </w:pPr>
    </w:p>
    <w:tbl>
      <w:tblPr>
        <w:tblStyle w:val="Tablaconcuadrcula4"/>
        <w:tblpPr w:leftFromText="141" w:rightFromText="141" w:vertAnchor="text" w:tblpY="1"/>
        <w:tblOverlap w:val="never"/>
        <w:tblW w:w="5000" w:type="pct"/>
        <w:tblLayout w:type="fixed"/>
        <w:tblLook w:val="04A0" w:firstRow="1" w:lastRow="0" w:firstColumn="1" w:lastColumn="0" w:noHBand="0" w:noVBand="1"/>
      </w:tblPr>
      <w:tblGrid>
        <w:gridCol w:w="4247"/>
        <w:gridCol w:w="3776"/>
        <w:gridCol w:w="719"/>
        <w:gridCol w:w="717"/>
      </w:tblGrid>
      <w:tr w:rsidR="00082A61" w:rsidRPr="00082A61" w:rsidTr="00521B61">
        <w:trPr>
          <w:trHeight w:val="454"/>
          <w:tblHeader/>
        </w:trPr>
        <w:tc>
          <w:tcPr>
            <w:tcW w:w="2245" w:type="pct"/>
            <w:tcBorders>
              <w:bottom w:val="single" w:sz="4" w:space="0" w:color="auto"/>
            </w:tcBorders>
            <w:shd w:val="clear" w:color="auto" w:fill="404040" w:themeFill="text1" w:themeFillTint="BF"/>
            <w:vAlign w:val="center"/>
          </w:tcPr>
          <w:p w:rsidR="00082A61" w:rsidRPr="00082A61" w:rsidRDefault="00082A61" w:rsidP="00344AE2">
            <w:pPr>
              <w:jc w:val="center"/>
              <w:rPr>
                <w:rFonts w:ascii="Arial Narrow" w:hAnsi="Arial Narrow"/>
                <w:b/>
                <w:color w:val="FFFFFF" w:themeColor="background1"/>
                <w:sz w:val="20"/>
                <w:szCs w:val="20"/>
              </w:rPr>
            </w:pPr>
            <w:r w:rsidRPr="00082A61">
              <w:rPr>
                <w:rFonts w:ascii="Arial Narrow" w:hAnsi="Arial Narrow"/>
                <w:b/>
                <w:color w:val="FFFFFF" w:themeColor="background1"/>
                <w:sz w:val="20"/>
                <w:szCs w:val="20"/>
              </w:rPr>
              <w:t>CONCEPTOS A EVALUAR</w:t>
            </w:r>
          </w:p>
        </w:tc>
        <w:tc>
          <w:tcPr>
            <w:tcW w:w="1996" w:type="pct"/>
            <w:shd w:val="clear" w:color="auto" w:fill="404040" w:themeFill="text1" w:themeFillTint="BF"/>
            <w:vAlign w:val="center"/>
          </w:tcPr>
          <w:p w:rsidR="00082A61" w:rsidRPr="00082A61" w:rsidRDefault="00082A61" w:rsidP="00344AE2">
            <w:pPr>
              <w:jc w:val="center"/>
              <w:rPr>
                <w:rFonts w:ascii="Arial Narrow" w:hAnsi="Arial Narrow"/>
                <w:b/>
                <w:color w:val="FFFFFF" w:themeColor="background1"/>
                <w:sz w:val="20"/>
                <w:szCs w:val="20"/>
              </w:rPr>
            </w:pPr>
            <w:r w:rsidRPr="00082A61">
              <w:rPr>
                <w:rFonts w:ascii="Arial Narrow" w:hAnsi="Arial Narrow"/>
                <w:b/>
                <w:color w:val="FFFFFF" w:themeColor="background1"/>
                <w:sz w:val="20"/>
                <w:szCs w:val="20"/>
              </w:rPr>
              <w:t>COMPROBANTES</w:t>
            </w:r>
          </w:p>
        </w:tc>
        <w:tc>
          <w:tcPr>
            <w:tcW w:w="380" w:type="pct"/>
            <w:shd w:val="clear" w:color="auto" w:fill="404040" w:themeFill="text1" w:themeFillTint="BF"/>
            <w:vAlign w:val="center"/>
          </w:tcPr>
          <w:p w:rsidR="00082A61" w:rsidRPr="00082A61" w:rsidRDefault="00082A61" w:rsidP="00344AE2">
            <w:pPr>
              <w:jc w:val="center"/>
              <w:rPr>
                <w:rFonts w:ascii="Arial Narrow" w:hAnsi="Arial Narrow"/>
                <w:b/>
                <w:color w:val="FFFFFF" w:themeColor="background1"/>
                <w:sz w:val="20"/>
                <w:szCs w:val="20"/>
              </w:rPr>
            </w:pPr>
            <w:r w:rsidRPr="00082A61">
              <w:rPr>
                <w:rFonts w:ascii="Arial Narrow" w:hAnsi="Arial Narrow"/>
                <w:b/>
                <w:color w:val="FFFFFF" w:themeColor="background1"/>
                <w:sz w:val="20"/>
                <w:szCs w:val="20"/>
              </w:rPr>
              <w:t>PUNTOS</w:t>
            </w:r>
          </w:p>
        </w:tc>
        <w:tc>
          <w:tcPr>
            <w:tcW w:w="379" w:type="pct"/>
            <w:shd w:val="clear" w:color="auto" w:fill="404040" w:themeFill="text1" w:themeFillTint="BF"/>
            <w:vAlign w:val="center"/>
          </w:tcPr>
          <w:p w:rsidR="00082A61" w:rsidRPr="00082A61" w:rsidRDefault="00082A61" w:rsidP="00344AE2">
            <w:pPr>
              <w:jc w:val="center"/>
              <w:rPr>
                <w:rFonts w:ascii="Arial Narrow" w:hAnsi="Arial Narrow"/>
                <w:b/>
                <w:color w:val="FFFFFF" w:themeColor="background1"/>
                <w:sz w:val="20"/>
                <w:szCs w:val="20"/>
              </w:rPr>
            </w:pPr>
            <w:r w:rsidRPr="00082A61">
              <w:rPr>
                <w:rFonts w:ascii="Arial Narrow" w:hAnsi="Arial Narrow"/>
                <w:b/>
                <w:color w:val="FFFFFF" w:themeColor="background1"/>
                <w:sz w:val="20"/>
                <w:szCs w:val="20"/>
              </w:rPr>
              <w:t>PUNTOS MÁXIMOS</w:t>
            </w:r>
          </w:p>
        </w:tc>
      </w:tr>
      <w:tr w:rsidR="00082A61" w:rsidRPr="00082A61" w:rsidTr="00521B61">
        <w:trPr>
          <w:trHeight w:val="454"/>
        </w:trPr>
        <w:tc>
          <w:tcPr>
            <w:tcW w:w="4621" w:type="pct"/>
            <w:gridSpan w:val="3"/>
            <w:shd w:val="clear" w:color="auto" w:fill="808080" w:themeFill="background1" w:themeFillShade="80"/>
            <w:vAlign w:val="center"/>
          </w:tcPr>
          <w:p w:rsidR="00082A61" w:rsidRPr="00082A61" w:rsidRDefault="00082A61" w:rsidP="00344AE2">
            <w:pPr>
              <w:numPr>
                <w:ilvl w:val="0"/>
                <w:numId w:val="223"/>
              </w:numPr>
              <w:jc w:val="center"/>
              <w:rPr>
                <w:rFonts w:ascii="Arial Narrow" w:hAnsi="Arial Narrow"/>
                <w:b/>
                <w:i/>
                <w:sz w:val="20"/>
                <w:szCs w:val="20"/>
              </w:rPr>
            </w:pPr>
            <w:r w:rsidRPr="00082A61">
              <w:rPr>
                <w:rFonts w:ascii="Arial Narrow" w:hAnsi="Arial Narrow"/>
                <w:b/>
                <w:sz w:val="20"/>
                <w:szCs w:val="20"/>
              </w:rPr>
              <w:t>CAPACIDAD DEL LICITANTE</w:t>
            </w:r>
          </w:p>
        </w:tc>
        <w:tc>
          <w:tcPr>
            <w:tcW w:w="379" w:type="pct"/>
            <w:shd w:val="clear" w:color="auto" w:fill="808080" w:themeFill="background1" w:themeFillShade="80"/>
            <w:vAlign w:val="center"/>
          </w:tcPr>
          <w:p w:rsidR="00082A61" w:rsidRPr="00082A61" w:rsidRDefault="00082A61" w:rsidP="00344AE2">
            <w:pPr>
              <w:jc w:val="center"/>
              <w:rPr>
                <w:rFonts w:ascii="Arial Narrow" w:hAnsi="Arial Narrow"/>
                <w:b/>
                <w:sz w:val="20"/>
                <w:szCs w:val="20"/>
              </w:rPr>
            </w:pPr>
            <w:r w:rsidRPr="00082A61">
              <w:rPr>
                <w:rFonts w:ascii="Arial Narrow" w:hAnsi="Arial Narrow"/>
                <w:b/>
                <w:sz w:val="20"/>
                <w:szCs w:val="20"/>
              </w:rPr>
              <w:t>24</w:t>
            </w:r>
          </w:p>
        </w:tc>
      </w:tr>
      <w:tr w:rsidR="00082A61" w:rsidRPr="00082A61" w:rsidTr="00521B61">
        <w:trPr>
          <w:trHeight w:val="567"/>
        </w:trPr>
        <w:tc>
          <w:tcPr>
            <w:tcW w:w="4621" w:type="pct"/>
            <w:gridSpan w:val="3"/>
            <w:tcBorders>
              <w:bottom w:val="single" w:sz="4" w:space="0" w:color="auto"/>
            </w:tcBorders>
            <w:shd w:val="clear" w:color="auto" w:fill="BFBFBF" w:themeFill="background1" w:themeFillShade="BF"/>
            <w:vAlign w:val="center"/>
          </w:tcPr>
          <w:p w:rsidR="00082A61" w:rsidRPr="00082A61" w:rsidRDefault="00082A61" w:rsidP="00344AE2">
            <w:pPr>
              <w:contextualSpacing/>
              <w:jc w:val="center"/>
              <w:rPr>
                <w:rFonts w:ascii="Arial Narrow" w:hAnsi="Arial Narrow"/>
                <w:b/>
                <w:sz w:val="20"/>
                <w:szCs w:val="20"/>
                <w:u w:val="single"/>
              </w:rPr>
            </w:pPr>
            <w:r w:rsidRPr="00082A61">
              <w:rPr>
                <w:rFonts w:ascii="Arial Narrow" w:hAnsi="Arial Narrow"/>
                <w:b/>
                <w:sz w:val="20"/>
                <w:szCs w:val="20"/>
                <w:u w:val="single"/>
              </w:rPr>
              <w:t>Capacidad de los Recursos Humanos</w:t>
            </w:r>
          </w:p>
        </w:tc>
        <w:tc>
          <w:tcPr>
            <w:tcW w:w="379" w:type="pct"/>
            <w:tcBorders>
              <w:bottom w:val="single" w:sz="4" w:space="0" w:color="auto"/>
            </w:tcBorders>
            <w:shd w:val="clear" w:color="auto" w:fill="BFBFBF" w:themeFill="background1" w:themeFillShade="BF"/>
            <w:vAlign w:val="center"/>
          </w:tcPr>
          <w:p w:rsidR="00082A61" w:rsidRPr="00082A61" w:rsidRDefault="00082A61" w:rsidP="00344AE2">
            <w:pPr>
              <w:contextualSpacing/>
              <w:jc w:val="center"/>
              <w:rPr>
                <w:rFonts w:ascii="Arial Narrow" w:hAnsi="Arial Narrow"/>
                <w:b/>
                <w:sz w:val="20"/>
                <w:szCs w:val="20"/>
              </w:rPr>
            </w:pPr>
            <w:r w:rsidRPr="00082A61">
              <w:rPr>
                <w:rFonts w:ascii="Arial Narrow" w:hAnsi="Arial Narrow"/>
                <w:b/>
                <w:sz w:val="20"/>
                <w:szCs w:val="20"/>
              </w:rPr>
              <w:t>12</w:t>
            </w:r>
          </w:p>
        </w:tc>
      </w:tr>
      <w:tr w:rsidR="00082A61" w:rsidRPr="00082A61" w:rsidTr="00521B61">
        <w:trPr>
          <w:trHeight w:val="679"/>
        </w:trPr>
        <w:tc>
          <w:tcPr>
            <w:tcW w:w="4621" w:type="pct"/>
            <w:gridSpan w:val="3"/>
            <w:tcBorders>
              <w:bottom w:val="single" w:sz="4" w:space="0" w:color="auto"/>
            </w:tcBorders>
            <w:shd w:val="clear" w:color="auto" w:fill="D9D9D9" w:themeFill="background1" w:themeFillShade="D9"/>
            <w:vAlign w:val="center"/>
          </w:tcPr>
          <w:p w:rsidR="00082A61" w:rsidRPr="00082A61" w:rsidRDefault="009E49C4" w:rsidP="00344AE2">
            <w:pPr>
              <w:jc w:val="center"/>
              <w:rPr>
                <w:rFonts w:ascii="Arial Narrow" w:hAnsi="Arial Narrow"/>
                <w:b/>
                <w:sz w:val="20"/>
                <w:szCs w:val="20"/>
              </w:rPr>
            </w:pPr>
            <w:r>
              <w:rPr>
                <w:rFonts w:ascii="Arial Narrow" w:hAnsi="Arial Narrow"/>
                <w:b/>
                <w:sz w:val="20"/>
                <w:szCs w:val="20"/>
              </w:rPr>
              <w:t xml:space="preserve">Coordinador de Proyecto, </w:t>
            </w:r>
            <w:r w:rsidR="00082A61" w:rsidRPr="00082A61">
              <w:rPr>
                <w:rFonts w:ascii="Arial Narrow" w:hAnsi="Arial Narrow"/>
                <w:b/>
                <w:sz w:val="20"/>
                <w:szCs w:val="20"/>
              </w:rPr>
              <w:t>líderes de proyecto de impresos y Radio, Televisión e Internet</w:t>
            </w:r>
            <w:r>
              <w:rPr>
                <w:rFonts w:ascii="Arial Narrow" w:hAnsi="Arial Narrow"/>
                <w:b/>
                <w:sz w:val="20"/>
                <w:szCs w:val="20"/>
              </w:rPr>
              <w:t>,</w:t>
            </w:r>
            <w:r w:rsidR="00082A61" w:rsidRPr="00082A61">
              <w:rPr>
                <w:rFonts w:ascii="Arial Narrow" w:hAnsi="Arial Narrow"/>
                <w:b/>
                <w:sz w:val="20"/>
                <w:szCs w:val="20"/>
              </w:rPr>
              <w:t xml:space="preserve"> para atender y dar seguimiento a los requerimientos y servicios</w:t>
            </w:r>
            <w:r>
              <w:rPr>
                <w:rFonts w:ascii="Arial Narrow" w:hAnsi="Arial Narrow"/>
                <w:b/>
                <w:sz w:val="20"/>
                <w:szCs w:val="20"/>
              </w:rPr>
              <w:t xml:space="preserve"> y monitoristas para el monitoreo de los medios</w:t>
            </w:r>
            <w:r w:rsidR="00082A61" w:rsidRPr="00082A61">
              <w:rPr>
                <w:rFonts w:ascii="Arial Narrow" w:hAnsi="Arial Narrow"/>
                <w:b/>
                <w:sz w:val="20"/>
                <w:szCs w:val="20"/>
              </w:rPr>
              <w:t>.</w:t>
            </w:r>
          </w:p>
          <w:p w:rsidR="00082A61" w:rsidRPr="00082A61" w:rsidRDefault="00082A61" w:rsidP="00344AE2">
            <w:pPr>
              <w:jc w:val="center"/>
              <w:rPr>
                <w:rFonts w:ascii="Arial Narrow" w:hAnsi="Arial Narrow"/>
                <w:b/>
                <w:sz w:val="20"/>
                <w:szCs w:val="20"/>
              </w:rPr>
            </w:pPr>
          </w:p>
          <w:p w:rsidR="00082A61" w:rsidRDefault="00082A61" w:rsidP="00344AE2">
            <w:pPr>
              <w:jc w:val="center"/>
              <w:rPr>
                <w:rFonts w:ascii="Arial Narrow" w:hAnsi="Arial Narrow"/>
                <w:b/>
                <w:sz w:val="20"/>
                <w:szCs w:val="20"/>
              </w:rPr>
            </w:pPr>
            <w:r w:rsidRPr="00082A61">
              <w:rPr>
                <w:rFonts w:ascii="Arial Narrow" w:hAnsi="Arial Narrow"/>
                <w:b/>
                <w:sz w:val="20"/>
                <w:szCs w:val="20"/>
              </w:rPr>
              <w:t>Experiencia en asuntos relacionados con la materia del servicio a contratar</w:t>
            </w:r>
          </w:p>
          <w:p w:rsidR="00A977A0" w:rsidRPr="00082A61" w:rsidRDefault="00A977A0" w:rsidP="00344AE2">
            <w:pPr>
              <w:jc w:val="center"/>
              <w:rPr>
                <w:rFonts w:ascii="Arial Narrow" w:hAnsi="Arial Narrow"/>
                <w:b/>
                <w:sz w:val="20"/>
                <w:szCs w:val="20"/>
              </w:rPr>
            </w:pPr>
          </w:p>
        </w:tc>
        <w:tc>
          <w:tcPr>
            <w:tcW w:w="379" w:type="pct"/>
            <w:tcBorders>
              <w:bottom w:val="single" w:sz="4" w:space="0" w:color="auto"/>
            </w:tcBorders>
            <w:shd w:val="clear" w:color="auto" w:fill="D9D9D9" w:themeFill="background1" w:themeFillShade="D9"/>
            <w:vAlign w:val="center"/>
          </w:tcPr>
          <w:p w:rsidR="00082A61" w:rsidRPr="00082A61" w:rsidRDefault="00082A61" w:rsidP="00344AE2">
            <w:pPr>
              <w:jc w:val="center"/>
              <w:rPr>
                <w:rFonts w:ascii="Arial Narrow" w:hAnsi="Arial Narrow"/>
                <w:b/>
                <w:sz w:val="20"/>
                <w:szCs w:val="20"/>
              </w:rPr>
            </w:pPr>
            <w:r w:rsidRPr="00082A61">
              <w:rPr>
                <w:rFonts w:ascii="Arial Narrow" w:hAnsi="Arial Narrow"/>
                <w:b/>
                <w:sz w:val="20"/>
                <w:szCs w:val="20"/>
              </w:rPr>
              <w:t>3.6</w:t>
            </w:r>
          </w:p>
        </w:tc>
      </w:tr>
      <w:tr w:rsidR="00521B61" w:rsidRPr="00082A61" w:rsidTr="00D9523C">
        <w:trPr>
          <w:trHeight w:val="1282"/>
        </w:trPr>
        <w:tc>
          <w:tcPr>
            <w:tcW w:w="2245" w:type="pct"/>
            <w:vMerge w:val="restart"/>
            <w:tcBorders>
              <w:top w:val="single" w:sz="4" w:space="0" w:color="auto"/>
              <w:left w:val="single" w:sz="4" w:space="0" w:color="auto"/>
              <w:right w:val="single" w:sz="4" w:space="0" w:color="auto"/>
            </w:tcBorders>
            <w:vAlign w:val="center"/>
          </w:tcPr>
          <w:p w:rsidR="00521B61" w:rsidRPr="0002402A" w:rsidRDefault="00521B61" w:rsidP="00344AE2">
            <w:pPr>
              <w:spacing w:line="276" w:lineRule="auto"/>
              <w:ind w:left="640" w:hanging="640"/>
              <w:jc w:val="both"/>
              <w:rPr>
                <w:rFonts w:ascii="Arial Narrow" w:hAnsi="Arial Narrow"/>
                <w:sz w:val="20"/>
                <w:szCs w:val="20"/>
              </w:rPr>
            </w:pPr>
            <w:r w:rsidRPr="00CA2E0E">
              <w:rPr>
                <w:rFonts w:ascii="Arial Narrow" w:hAnsi="Arial Narrow"/>
                <w:b/>
                <w:sz w:val="20"/>
                <w:szCs w:val="20"/>
              </w:rPr>
              <w:t>a 1.1)</w:t>
            </w:r>
            <w:r>
              <w:rPr>
                <w:rFonts w:ascii="Arial Narrow" w:hAnsi="Arial Narrow"/>
                <w:b/>
                <w:sz w:val="20"/>
                <w:szCs w:val="20"/>
              </w:rPr>
              <w:t xml:space="preserve"> </w:t>
            </w:r>
            <w:r w:rsidRPr="0002402A">
              <w:rPr>
                <w:rFonts w:ascii="Arial Narrow" w:hAnsi="Arial Narrow"/>
                <w:sz w:val="20"/>
                <w:szCs w:val="20"/>
              </w:rPr>
              <w:t>Currículo del “</w:t>
            </w:r>
            <w:r>
              <w:rPr>
                <w:rFonts w:ascii="Arial Narrow" w:hAnsi="Arial Narrow"/>
                <w:sz w:val="20"/>
                <w:szCs w:val="20"/>
              </w:rPr>
              <w:t>Coordinador de Proyecto</w:t>
            </w:r>
            <w:r w:rsidRPr="0002402A">
              <w:rPr>
                <w:rFonts w:ascii="Arial Narrow" w:hAnsi="Arial Narrow"/>
                <w:sz w:val="20"/>
                <w:szCs w:val="20"/>
              </w:rPr>
              <w:t xml:space="preserve">”, impreso preferentemente en papel membretado del licitante. </w:t>
            </w:r>
          </w:p>
          <w:p w:rsidR="00521B61" w:rsidRPr="0002402A" w:rsidRDefault="00521B61" w:rsidP="00344AE2">
            <w:pPr>
              <w:spacing w:line="276" w:lineRule="auto"/>
              <w:rPr>
                <w:rFonts w:ascii="Arial Narrow" w:hAnsi="Arial Narrow"/>
                <w:sz w:val="20"/>
                <w:szCs w:val="20"/>
              </w:rPr>
            </w:pPr>
          </w:p>
          <w:p w:rsidR="00521B61" w:rsidRPr="0002402A" w:rsidRDefault="00521B61" w:rsidP="00344AE2">
            <w:pPr>
              <w:spacing w:line="276" w:lineRule="auto"/>
              <w:rPr>
                <w:rFonts w:ascii="Arial Narrow" w:hAnsi="Arial Narrow"/>
                <w:sz w:val="20"/>
                <w:szCs w:val="20"/>
              </w:rPr>
            </w:pPr>
            <w:r w:rsidRPr="0002402A">
              <w:rPr>
                <w:rFonts w:ascii="Arial Narrow" w:hAnsi="Arial Narrow"/>
                <w:sz w:val="20"/>
                <w:szCs w:val="20"/>
              </w:rPr>
              <w:t>Deberá contener como mínimo lo siguiente:</w:t>
            </w:r>
          </w:p>
          <w:p w:rsidR="00521B61" w:rsidRPr="0002402A" w:rsidRDefault="00521B61" w:rsidP="00344AE2">
            <w:pPr>
              <w:spacing w:line="276" w:lineRule="auto"/>
              <w:ind w:left="356"/>
              <w:rPr>
                <w:rFonts w:ascii="Arial Narrow" w:hAnsi="Arial Narrow"/>
                <w:sz w:val="20"/>
                <w:szCs w:val="20"/>
              </w:rPr>
            </w:pPr>
            <w:r w:rsidRPr="0002402A">
              <w:rPr>
                <w:rFonts w:ascii="Arial Narrow" w:hAnsi="Arial Narrow"/>
                <w:sz w:val="20"/>
                <w:szCs w:val="20"/>
              </w:rPr>
              <w:t>•Lugar y fecha de expedición.</w:t>
            </w:r>
          </w:p>
          <w:p w:rsidR="00521B61" w:rsidRPr="0002402A" w:rsidRDefault="00521B61" w:rsidP="00344AE2">
            <w:pPr>
              <w:spacing w:line="276" w:lineRule="auto"/>
              <w:ind w:left="356"/>
              <w:rPr>
                <w:rFonts w:ascii="Arial Narrow" w:hAnsi="Arial Narrow"/>
                <w:sz w:val="20"/>
                <w:szCs w:val="20"/>
              </w:rPr>
            </w:pPr>
            <w:r w:rsidRPr="0002402A">
              <w:rPr>
                <w:rFonts w:ascii="Arial Narrow" w:hAnsi="Arial Narrow"/>
                <w:sz w:val="20"/>
                <w:szCs w:val="20"/>
              </w:rPr>
              <w:t>•Datos generales del candidato.</w:t>
            </w:r>
          </w:p>
          <w:p w:rsidR="00521B61" w:rsidRPr="0002402A" w:rsidRDefault="00521B61" w:rsidP="00344AE2">
            <w:pPr>
              <w:spacing w:line="276" w:lineRule="auto"/>
              <w:ind w:left="356"/>
              <w:rPr>
                <w:rFonts w:ascii="Arial Narrow" w:hAnsi="Arial Narrow"/>
                <w:sz w:val="20"/>
                <w:szCs w:val="20"/>
              </w:rPr>
            </w:pPr>
            <w:r w:rsidRPr="0002402A">
              <w:rPr>
                <w:rFonts w:ascii="Arial Narrow" w:hAnsi="Arial Narrow"/>
                <w:sz w:val="20"/>
                <w:szCs w:val="20"/>
              </w:rPr>
              <w:t xml:space="preserve">•Experiencia profesional del candidato, detallando: nombre de la empresa, dirección, teléfono y datos de contacto para referencias, así como el tipo de servicios prestados en cada empresa que señale en su </w:t>
            </w:r>
            <w:r>
              <w:rPr>
                <w:rFonts w:ascii="Arial Narrow" w:hAnsi="Arial Narrow"/>
                <w:sz w:val="20"/>
                <w:szCs w:val="20"/>
              </w:rPr>
              <w:t>currículo</w:t>
            </w:r>
            <w:r w:rsidRPr="0002402A">
              <w:rPr>
                <w:rFonts w:ascii="Arial Narrow" w:hAnsi="Arial Narrow"/>
                <w:sz w:val="20"/>
                <w:szCs w:val="20"/>
              </w:rPr>
              <w:t>.</w:t>
            </w:r>
          </w:p>
          <w:p w:rsidR="00521B61" w:rsidRPr="0002402A" w:rsidRDefault="00521B61" w:rsidP="00344AE2">
            <w:pPr>
              <w:spacing w:line="276" w:lineRule="auto"/>
              <w:ind w:left="356"/>
              <w:rPr>
                <w:rFonts w:ascii="Arial Narrow" w:hAnsi="Arial Narrow"/>
                <w:sz w:val="20"/>
                <w:szCs w:val="20"/>
              </w:rPr>
            </w:pPr>
            <w:r w:rsidRPr="0002402A">
              <w:rPr>
                <w:rFonts w:ascii="Arial Narrow" w:hAnsi="Arial Narrow"/>
                <w:sz w:val="20"/>
                <w:szCs w:val="20"/>
              </w:rPr>
              <w:t>•</w:t>
            </w:r>
            <w:r>
              <w:rPr>
                <w:rFonts w:ascii="Arial Narrow" w:hAnsi="Arial Narrow"/>
                <w:sz w:val="20"/>
                <w:szCs w:val="20"/>
              </w:rPr>
              <w:t xml:space="preserve">Título o </w:t>
            </w:r>
            <w:r w:rsidRPr="0002402A">
              <w:rPr>
                <w:rFonts w:ascii="Arial Narrow" w:hAnsi="Arial Narrow"/>
                <w:sz w:val="20"/>
                <w:szCs w:val="20"/>
              </w:rPr>
              <w:t>Cédula profesional.</w:t>
            </w:r>
          </w:p>
          <w:p w:rsidR="00521B61" w:rsidRPr="0002402A" w:rsidRDefault="00521B61" w:rsidP="00344AE2">
            <w:pPr>
              <w:spacing w:line="276" w:lineRule="auto"/>
              <w:rPr>
                <w:rFonts w:ascii="Arial Narrow" w:hAnsi="Arial Narrow"/>
                <w:sz w:val="20"/>
                <w:szCs w:val="20"/>
              </w:rPr>
            </w:pPr>
          </w:p>
          <w:p w:rsidR="00521B61" w:rsidRPr="00082A61" w:rsidRDefault="00521B61" w:rsidP="00344AE2">
            <w:pPr>
              <w:jc w:val="both"/>
              <w:rPr>
                <w:rFonts w:ascii="Arial Narrow" w:hAnsi="Arial Narrow"/>
                <w:sz w:val="20"/>
                <w:szCs w:val="20"/>
              </w:rPr>
            </w:pPr>
            <w:r w:rsidRPr="0002402A">
              <w:rPr>
                <w:rFonts w:ascii="Arial Narrow" w:hAnsi="Arial Narrow"/>
                <w:sz w:val="20"/>
                <w:szCs w:val="20"/>
              </w:rPr>
              <w:t>El documento deberá presentarse con el nombre y firma autógrafa del representante legal del licitante, avalando el documento. En caso contrario se tendrá como no presentado.</w:t>
            </w:r>
          </w:p>
        </w:tc>
        <w:tc>
          <w:tcPr>
            <w:tcW w:w="1996" w:type="pct"/>
            <w:tcBorders>
              <w:top w:val="single" w:sz="4" w:space="0" w:color="auto"/>
              <w:left w:val="single" w:sz="4" w:space="0" w:color="auto"/>
              <w:bottom w:val="single" w:sz="4" w:space="0" w:color="auto"/>
              <w:right w:val="single" w:sz="4" w:space="0" w:color="auto"/>
            </w:tcBorders>
            <w:vAlign w:val="center"/>
          </w:tcPr>
          <w:p w:rsidR="00BC165D" w:rsidRDefault="00BC165D" w:rsidP="00BC165D">
            <w:pPr>
              <w:jc w:val="center"/>
              <w:rPr>
                <w:rFonts w:ascii="Arial Narrow" w:hAnsi="Arial Narrow"/>
                <w:sz w:val="20"/>
                <w:szCs w:val="20"/>
              </w:rPr>
            </w:pPr>
            <w:r w:rsidRPr="00521B61">
              <w:rPr>
                <w:rFonts w:ascii="Arial Narrow" w:hAnsi="Arial Narrow"/>
                <w:sz w:val="20"/>
                <w:szCs w:val="20"/>
              </w:rPr>
              <w:t xml:space="preserve">Cuando la persona cuente experiencia </w:t>
            </w:r>
          </w:p>
          <w:p w:rsidR="00BC165D" w:rsidRDefault="00BC165D" w:rsidP="00BC165D">
            <w:pPr>
              <w:jc w:val="center"/>
              <w:rPr>
                <w:rFonts w:ascii="Arial Narrow" w:hAnsi="Arial Narrow"/>
                <w:sz w:val="20"/>
                <w:szCs w:val="20"/>
              </w:rPr>
            </w:pPr>
            <w:r w:rsidRPr="00521B61">
              <w:rPr>
                <w:rFonts w:ascii="Arial Narrow" w:hAnsi="Arial Narrow"/>
                <w:sz w:val="20"/>
                <w:szCs w:val="20"/>
              </w:rPr>
              <w:t xml:space="preserve">superior a </w:t>
            </w:r>
            <w:r>
              <w:rPr>
                <w:rFonts w:ascii="Arial Narrow" w:hAnsi="Arial Narrow"/>
                <w:sz w:val="20"/>
                <w:szCs w:val="20"/>
              </w:rPr>
              <w:t>4</w:t>
            </w:r>
            <w:r w:rsidRPr="00521B61">
              <w:rPr>
                <w:rFonts w:ascii="Arial Narrow" w:hAnsi="Arial Narrow"/>
                <w:sz w:val="20"/>
                <w:szCs w:val="20"/>
              </w:rPr>
              <w:t xml:space="preserve"> años.</w:t>
            </w:r>
          </w:p>
          <w:p w:rsidR="00521B61" w:rsidRPr="00082A61" w:rsidRDefault="00521B61" w:rsidP="00D9523C">
            <w:pPr>
              <w:jc w:val="center"/>
              <w:rPr>
                <w:rFonts w:ascii="Arial Narrow" w:hAnsi="Arial Narrow"/>
                <w:sz w:val="20"/>
                <w:szCs w:val="20"/>
              </w:rPr>
            </w:pPr>
          </w:p>
        </w:tc>
        <w:tc>
          <w:tcPr>
            <w:tcW w:w="380" w:type="pct"/>
            <w:tcBorders>
              <w:top w:val="single" w:sz="4" w:space="0" w:color="auto"/>
              <w:left w:val="single" w:sz="4" w:space="0" w:color="auto"/>
              <w:right w:val="single" w:sz="4" w:space="0" w:color="auto"/>
            </w:tcBorders>
            <w:vAlign w:val="center"/>
          </w:tcPr>
          <w:p w:rsidR="00521B61" w:rsidRPr="00082A61" w:rsidRDefault="00BD4C2B" w:rsidP="00BD4C2B">
            <w:pPr>
              <w:jc w:val="center"/>
              <w:rPr>
                <w:rFonts w:ascii="Arial Narrow" w:hAnsi="Arial Narrow"/>
                <w:b/>
                <w:sz w:val="20"/>
                <w:szCs w:val="20"/>
              </w:rPr>
            </w:pPr>
            <w:r>
              <w:rPr>
                <w:rFonts w:ascii="Arial Narrow" w:hAnsi="Arial Narrow"/>
                <w:b/>
                <w:sz w:val="20"/>
                <w:szCs w:val="20"/>
              </w:rPr>
              <w:t>1</w:t>
            </w:r>
            <w:r w:rsidR="00A13BF0">
              <w:rPr>
                <w:rFonts w:ascii="Arial Narrow" w:hAnsi="Arial Narrow"/>
                <w:b/>
                <w:sz w:val="20"/>
                <w:szCs w:val="20"/>
              </w:rPr>
              <w:t>.</w:t>
            </w:r>
            <w:r>
              <w:rPr>
                <w:rFonts w:ascii="Arial Narrow" w:hAnsi="Arial Narrow"/>
                <w:b/>
                <w:sz w:val="20"/>
                <w:szCs w:val="20"/>
              </w:rPr>
              <w:t>2</w:t>
            </w:r>
          </w:p>
        </w:tc>
        <w:tc>
          <w:tcPr>
            <w:tcW w:w="379" w:type="pct"/>
            <w:vMerge w:val="restart"/>
            <w:tcBorders>
              <w:top w:val="single" w:sz="4" w:space="0" w:color="auto"/>
              <w:left w:val="single" w:sz="4" w:space="0" w:color="auto"/>
              <w:right w:val="single" w:sz="4" w:space="0" w:color="auto"/>
            </w:tcBorders>
            <w:vAlign w:val="center"/>
          </w:tcPr>
          <w:p w:rsidR="00521B61" w:rsidRPr="00082A61" w:rsidRDefault="00521B61" w:rsidP="00344AE2">
            <w:pPr>
              <w:jc w:val="center"/>
              <w:rPr>
                <w:rFonts w:ascii="Arial Narrow" w:hAnsi="Arial Narrow"/>
                <w:b/>
                <w:sz w:val="20"/>
                <w:szCs w:val="20"/>
              </w:rPr>
            </w:pPr>
            <w:r w:rsidRPr="00082A61">
              <w:rPr>
                <w:rFonts w:ascii="Arial Narrow" w:hAnsi="Arial Narrow"/>
                <w:b/>
                <w:sz w:val="20"/>
                <w:szCs w:val="20"/>
              </w:rPr>
              <w:t>3.6</w:t>
            </w:r>
          </w:p>
        </w:tc>
      </w:tr>
      <w:tr w:rsidR="00521B61" w:rsidRPr="00082A61" w:rsidTr="00D9523C">
        <w:trPr>
          <w:trHeight w:val="1282"/>
        </w:trPr>
        <w:tc>
          <w:tcPr>
            <w:tcW w:w="2245" w:type="pct"/>
            <w:vMerge/>
            <w:tcBorders>
              <w:left w:val="single" w:sz="4" w:space="0" w:color="auto"/>
              <w:bottom w:val="single" w:sz="4" w:space="0" w:color="auto"/>
              <w:right w:val="single" w:sz="4" w:space="0" w:color="auto"/>
            </w:tcBorders>
            <w:vAlign w:val="center"/>
          </w:tcPr>
          <w:p w:rsidR="00521B61" w:rsidRPr="00CA2E0E" w:rsidRDefault="00521B61" w:rsidP="00344AE2">
            <w:pPr>
              <w:spacing w:line="276" w:lineRule="auto"/>
              <w:ind w:left="640" w:hanging="640"/>
              <w:jc w:val="both"/>
              <w:rPr>
                <w:rFonts w:ascii="Arial Narrow" w:hAnsi="Arial Narrow"/>
                <w:b/>
                <w:sz w:val="20"/>
                <w:szCs w:val="20"/>
              </w:rPr>
            </w:pPr>
          </w:p>
        </w:tc>
        <w:tc>
          <w:tcPr>
            <w:tcW w:w="1996" w:type="pct"/>
            <w:tcBorders>
              <w:top w:val="single" w:sz="4" w:space="0" w:color="auto"/>
              <w:left w:val="single" w:sz="4" w:space="0" w:color="auto"/>
              <w:bottom w:val="single" w:sz="4" w:space="0" w:color="auto"/>
              <w:right w:val="single" w:sz="4" w:space="0" w:color="auto"/>
            </w:tcBorders>
            <w:vAlign w:val="center"/>
          </w:tcPr>
          <w:p w:rsidR="00C6770D" w:rsidRPr="00082A61" w:rsidRDefault="00BC165D" w:rsidP="00BC165D">
            <w:pPr>
              <w:jc w:val="center"/>
              <w:rPr>
                <w:rFonts w:ascii="Arial Narrow" w:hAnsi="Arial Narrow"/>
                <w:sz w:val="20"/>
                <w:szCs w:val="20"/>
              </w:rPr>
            </w:pPr>
            <w:r w:rsidRPr="00521B61">
              <w:rPr>
                <w:rFonts w:ascii="Arial Narrow" w:hAnsi="Arial Narrow"/>
                <w:sz w:val="20"/>
                <w:szCs w:val="20"/>
              </w:rPr>
              <w:t>Cuando la persona cuente con experiencia</w:t>
            </w:r>
            <w:r>
              <w:rPr>
                <w:rFonts w:ascii="Arial Narrow" w:hAnsi="Arial Narrow"/>
                <w:sz w:val="20"/>
                <w:szCs w:val="20"/>
              </w:rPr>
              <w:t xml:space="preserve"> superior</w:t>
            </w:r>
            <w:r w:rsidRPr="00521B61">
              <w:rPr>
                <w:rFonts w:ascii="Arial Narrow" w:hAnsi="Arial Narrow"/>
                <w:sz w:val="20"/>
                <w:szCs w:val="20"/>
              </w:rPr>
              <w:t xml:space="preserve"> a un año y hasta de </w:t>
            </w:r>
            <w:r>
              <w:rPr>
                <w:rFonts w:ascii="Arial Narrow" w:hAnsi="Arial Narrow"/>
                <w:sz w:val="20"/>
                <w:szCs w:val="20"/>
              </w:rPr>
              <w:t>4</w:t>
            </w:r>
            <w:r w:rsidRPr="00521B61">
              <w:rPr>
                <w:rFonts w:ascii="Arial Narrow" w:hAnsi="Arial Narrow"/>
                <w:sz w:val="20"/>
                <w:szCs w:val="20"/>
              </w:rPr>
              <w:t xml:space="preserve"> años.</w:t>
            </w:r>
          </w:p>
        </w:tc>
        <w:tc>
          <w:tcPr>
            <w:tcW w:w="380" w:type="pct"/>
            <w:tcBorders>
              <w:left w:val="single" w:sz="4" w:space="0" w:color="auto"/>
              <w:bottom w:val="nil"/>
              <w:right w:val="single" w:sz="4" w:space="0" w:color="auto"/>
            </w:tcBorders>
            <w:vAlign w:val="center"/>
          </w:tcPr>
          <w:p w:rsidR="00521B61" w:rsidRPr="00082A61" w:rsidRDefault="00A13BF0" w:rsidP="00BD4C2B">
            <w:pPr>
              <w:jc w:val="center"/>
              <w:rPr>
                <w:rFonts w:ascii="Arial Narrow" w:hAnsi="Arial Narrow"/>
                <w:b/>
                <w:sz w:val="20"/>
                <w:szCs w:val="20"/>
              </w:rPr>
            </w:pPr>
            <w:r>
              <w:rPr>
                <w:rFonts w:ascii="Arial Narrow" w:hAnsi="Arial Narrow"/>
                <w:b/>
                <w:sz w:val="20"/>
                <w:szCs w:val="20"/>
              </w:rPr>
              <w:t>0.</w:t>
            </w:r>
            <w:r w:rsidR="00BD4C2B">
              <w:rPr>
                <w:rFonts w:ascii="Arial Narrow" w:hAnsi="Arial Narrow"/>
                <w:b/>
                <w:sz w:val="20"/>
                <w:szCs w:val="20"/>
              </w:rPr>
              <w:t>6</w:t>
            </w:r>
          </w:p>
        </w:tc>
        <w:tc>
          <w:tcPr>
            <w:tcW w:w="379" w:type="pct"/>
            <w:vMerge/>
            <w:tcBorders>
              <w:left w:val="single" w:sz="4" w:space="0" w:color="auto"/>
              <w:right w:val="single" w:sz="4" w:space="0" w:color="auto"/>
            </w:tcBorders>
            <w:vAlign w:val="center"/>
          </w:tcPr>
          <w:p w:rsidR="00521B61" w:rsidRPr="00082A61" w:rsidRDefault="00521B61" w:rsidP="00344AE2">
            <w:pPr>
              <w:jc w:val="center"/>
              <w:rPr>
                <w:rFonts w:ascii="Arial Narrow" w:hAnsi="Arial Narrow"/>
                <w:b/>
                <w:sz w:val="20"/>
                <w:szCs w:val="20"/>
              </w:rPr>
            </w:pPr>
          </w:p>
        </w:tc>
      </w:tr>
      <w:tr w:rsidR="00A13BF0" w:rsidRPr="00082A61" w:rsidTr="00D9523C">
        <w:trPr>
          <w:trHeight w:val="1270"/>
        </w:trPr>
        <w:tc>
          <w:tcPr>
            <w:tcW w:w="2245" w:type="pct"/>
            <w:vMerge w:val="restart"/>
            <w:tcBorders>
              <w:top w:val="single" w:sz="4" w:space="0" w:color="auto"/>
            </w:tcBorders>
            <w:vAlign w:val="center"/>
          </w:tcPr>
          <w:p w:rsidR="00A13BF0" w:rsidRPr="00CA2E0E" w:rsidRDefault="00A13BF0" w:rsidP="00C56B09">
            <w:pPr>
              <w:spacing w:line="276" w:lineRule="auto"/>
              <w:ind w:left="640" w:hanging="640"/>
              <w:jc w:val="both"/>
              <w:rPr>
                <w:rFonts w:ascii="Arial Narrow" w:hAnsi="Arial Narrow"/>
                <w:sz w:val="20"/>
                <w:szCs w:val="20"/>
              </w:rPr>
            </w:pPr>
            <w:r w:rsidRPr="00CA2E0E">
              <w:rPr>
                <w:rFonts w:ascii="Arial Narrow" w:hAnsi="Arial Narrow"/>
                <w:b/>
                <w:sz w:val="20"/>
                <w:szCs w:val="20"/>
              </w:rPr>
              <w:t>a.1.2)</w:t>
            </w:r>
            <w:r w:rsidRPr="00CA2E0E">
              <w:rPr>
                <w:rFonts w:ascii="Arial Narrow" w:hAnsi="Arial Narrow"/>
                <w:sz w:val="20"/>
                <w:szCs w:val="20"/>
              </w:rPr>
              <w:t xml:space="preserve"> Currículo de los </w:t>
            </w:r>
            <w:r>
              <w:rPr>
                <w:rFonts w:ascii="Arial Narrow" w:hAnsi="Arial Narrow"/>
                <w:sz w:val="20"/>
                <w:szCs w:val="20"/>
              </w:rPr>
              <w:t>“2 Líderes de Proyecto</w:t>
            </w:r>
            <w:r w:rsidRPr="00CA2E0E">
              <w:rPr>
                <w:rFonts w:ascii="Arial Narrow" w:hAnsi="Arial Narrow"/>
                <w:sz w:val="20"/>
                <w:szCs w:val="20"/>
              </w:rPr>
              <w:t xml:space="preserve">”, impreso preferentemente en papel membretado del licitante. </w:t>
            </w:r>
          </w:p>
          <w:p w:rsidR="00A13BF0" w:rsidRPr="00CA2E0E" w:rsidRDefault="00A13BF0" w:rsidP="00344AE2">
            <w:pPr>
              <w:spacing w:line="276" w:lineRule="auto"/>
              <w:rPr>
                <w:rFonts w:ascii="Arial Narrow" w:hAnsi="Arial Narrow"/>
                <w:sz w:val="20"/>
                <w:szCs w:val="20"/>
              </w:rPr>
            </w:pPr>
          </w:p>
          <w:p w:rsidR="00A13BF0" w:rsidRPr="00CA2E0E" w:rsidRDefault="00A13BF0" w:rsidP="00344AE2">
            <w:pPr>
              <w:spacing w:line="276" w:lineRule="auto"/>
              <w:rPr>
                <w:rFonts w:ascii="Arial Narrow" w:hAnsi="Arial Narrow"/>
                <w:sz w:val="20"/>
                <w:szCs w:val="20"/>
              </w:rPr>
            </w:pPr>
            <w:r w:rsidRPr="00CA2E0E">
              <w:rPr>
                <w:rFonts w:ascii="Arial Narrow" w:hAnsi="Arial Narrow"/>
                <w:sz w:val="20"/>
                <w:szCs w:val="20"/>
              </w:rPr>
              <w:lastRenderedPageBreak/>
              <w:t>Deberá contener como mínimo lo siguiente:</w:t>
            </w:r>
          </w:p>
          <w:p w:rsidR="00A13BF0" w:rsidRPr="00CA2E0E" w:rsidRDefault="00A13BF0" w:rsidP="00344AE2">
            <w:pPr>
              <w:spacing w:line="276" w:lineRule="auto"/>
              <w:ind w:left="356"/>
              <w:rPr>
                <w:rFonts w:ascii="Arial Narrow" w:hAnsi="Arial Narrow"/>
                <w:sz w:val="20"/>
                <w:szCs w:val="20"/>
              </w:rPr>
            </w:pPr>
            <w:r w:rsidRPr="00CA2E0E">
              <w:rPr>
                <w:rFonts w:ascii="Arial Narrow" w:hAnsi="Arial Narrow"/>
                <w:sz w:val="20"/>
                <w:szCs w:val="20"/>
              </w:rPr>
              <w:t>•Lugar y fecha de expedición.</w:t>
            </w:r>
          </w:p>
          <w:p w:rsidR="00A13BF0" w:rsidRPr="00CA2E0E" w:rsidRDefault="00A13BF0" w:rsidP="00344AE2">
            <w:pPr>
              <w:spacing w:line="276" w:lineRule="auto"/>
              <w:ind w:left="356"/>
              <w:rPr>
                <w:rFonts w:ascii="Arial Narrow" w:hAnsi="Arial Narrow"/>
                <w:sz w:val="20"/>
                <w:szCs w:val="20"/>
              </w:rPr>
            </w:pPr>
            <w:r w:rsidRPr="00CA2E0E">
              <w:rPr>
                <w:rFonts w:ascii="Arial Narrow" w:hAnsi="Arial Narrow"/>
                <w:sz w:val="20"/>
                <w:szCs w:val="20"/>
              </w:rPr>
              <w:t>•Datos generales del candidato.</w:t>
            </w:r>
          </w:p>
          <w:p w:rsidR="00A13BF0" w:rsidRPr="00CA2E0E" w:rsidRDefault="00A13BF0" w:rsidP="00344AE2">
            <w:pPr>
              <w:spacing w:line="276" w:lineRule="auto"/>
              <w:ind w:left="356"/>
              <w:rPr>
                <w:rFonts w:ascii="Arial Narrow" w:hAnsi="Arial Narrow"/>
                <w:sz w:val="20"/>
                <w:szCs w:val="20"/>
              </w:rPr>
            </w:pPr>
            <w:r w:rsidRPr="00CA2E0E">
              <w:rPr>
                <w:rFonts w:ascii="Arial Narrow" w:hAnsi="Arial Narrow"/>
                <w:sz w:val="20"/>
                <w:szCs w:val="20"/>
              </w:rPr>
              <w:t>•Experiencia profesional del candidato, detallando: nombre de la empresa, dirección, teléfono y datos de contacto para referencias, así como el tipo de servicios prestados  en cad</w:t>
            </w:r>
            <w:r>
              <w:rPr>
                <w:rFonts w:ascii="Arial Narrow" w:hAnsi="Arial Narrow"/>
                <w:sz w:val="20"/>
                <w:szCs w:val="20"/>
              </w:rPr>
              <w:t>a empresa que señale en su currí</w:t>
            </w:r>
            <w:r w:rsidRPr="00CA2E0E">
              <w:rPr>
                <w:rFonts w:ascii="Arial Narrow" w:hAnsi="Arial Narrow"/>
                <w:sz w:val="20"/>
                <w:szCs w:val="20"/>
              </w:rPr>
              <w:t>cu</w:t>
            </w:r>
            <w:r>
              <w:rPr>
                <w:rFonts w:ascii="Arial Narrow" w:hAnsi="Arial Narrow"/>
                <w:sz w:val="20"/>
                <w:szCs w:val="20"/>
              </w:rPr>
              <w:t>lo</w:t>
            </w:r>
            <w:r w:rsidRPr="00CA2E0E">
              <w:rPr>
                <w:rFonts w:ascii="Arial Narrow" w:hAnsi="Arial Narrow"/>
                <w:sz w:val="20"/>
                <w:szCs w:val="20"/>
              </w:rPr>
              <w:t>.</w:t>
            </w:r>
          </w:p>
          <w:p w:rsidR="00A13BF0" w:rsidRPr="00CA2E0E" w:rsidRDefault="00A13BF0" w:rsidP="00344AE2">
            <w:pPr>
              <w:spacing w:line="276" w:lineRule="auto"/>
              <w:ind w:left="356"/>
              <w:rPr>
                <w:rFonts w:ascii="Arial Narrow" w:hAnsi="Arial Narrow"/>
                <w:sz w:val="20"/>
                <w:szCs w:val="20"/>
              </w:rPr>
            </w:pPr>
            <w:r w:rsidRPr="00CA2E0E">
              <w:rPr>
                <w:rFonts w:ascii="Arial Narrow" w:hAnsi="Arial Narrow"/>
                <w:sz w:val="20"/>
                <w:szCs w:val="20"/>
              </w:rPr>
              <w:t>•</w:t>
            </w:r>
            <w:r>
              <w:rPr>
                <w:rFonts w:ascii="Arial Narrow" w:hAnsi="Arial Narrow"/>
                <w:sz w:val="20"/>
                <w:szCs w:val="20"/>
              </w:rPr>
              <w:t>Título o Cédula profesional.</w:t>
            </w:r>
          </w:p>
          <w:p w:rsidR="00A13BF0" w:rsidRPr="00CA2E0E" w:rsidRDefault="00A13BF0" w:rsidP="00344AE2">
            <w:pPr>
              <w:rPr>
                <w:rFonts w:ascii="Arial Narrow" w:hAnsi="Arial Narrow"/>
                <w:sz w:val="20"/>
                <w:szCs w:val="20"/>
              </w:rPr>
            </w:pPr>
          </w:p>
          <w:p w:rsidR="00A13BF0" w:rsidRPr="00082A61" w:rsidRDefault="00A13BF0" w:rsidP="00344AE2">
            <w:pPr>
              <w:jc w:val="both"/>
              <w:rPr>
                <w:rFonts w:ascii="Arial Narrow" w:hAnsi="Arial Narrow"/>
                <w:sz w:val="20"/>
                <w:szCs w:val="20"/>
              </w:rPr>
            </w:pPr>
            <w:r w:rsidRPr="0002402A">
              <w:rPr>
                <w:rFonts w:ascii="Arial Narrow" w:hAnsi="Arial Narrow"/>
                <w:sz w:val="20"/>
                <w:szCs w:val="20"/>
              </w:rPr>
              <w:t>El documento deberá presentarse con el nombre y firma autógrafa del representante legal del licitante, avalando el documento. En caso contrario se tendrá como no presentado.</w:t>
            </w:r>
          </w:p>
        </w:tc>
        <w:tc>
          <w:tcPr>
            <w:tcW w:w="1996" w:type="pct"/>
            <w:tcBorders>
              <w:top w:val="single" w:sz="4" w:space="0" w:color="auto"/>
              <w:bottom w:val="single" w:sz="4" w:space="0" w:color="auto"/>
            </w:tcBorders>
            <w:vAlign w:val="center"/>
          </w:tcPr>
          <w:p w:rsidR="00BC165D" w:rsidRDefault="00BC165D" w:rsidP="00BC165D">
            <w:pPr>
              <w:jc w:val="center"/>
              <w:rPr>
                <w:rFonts w:ascii="Arial Narrow" w:hAnsi="Arial Narrow"/>
                <w:sz w:val="20"/>
                <w:szCs w:val="20"/>
              </w:rPr>
            </w:pPr>
            <w:r w:rsidRPr="00521B61">
              <w:rPr>
                <w:rFonts w:ascii="Arial Narrow" w:hAnsi="Arial Narrow"/>
                <w:sz w:val="20"/>
                <w:szCs w:val="20"/>
              </w:rPr>
              <w:lastRenderedPageBreak/>
              <w:t>Cuando</w:t>
            </w:r>
            <w:r>
              <w:rPr>
                <w:rFonts w:ascii="Arial Narrow" w:hAnsi="Arial Narrow"/>
                <w:sz w:val="20"/>
                <w:szCs w:val="20"/>
              </w:rPr>
              <w:t xml:space="preserve"> cada una de </w:t>
            </w:r>
            <w:r w:rsidRPr="00521B61">
              <w:rPr>
                <w:rFonts w:ascii="Arial Narrow" w:hAnsi="Arial Narrow"/>
                <w:sz w:val="20"/>
                <w:szCs w:val="20"/>
              </w:rPr>
              <w:t>la</w:t>
            </w:r>
            <w:r>
              <w:rPr>
                <w:rFonts w:ascii="Arial Narrow" w:hAnsi="Arial Narrow"/>
                <w:sz w:val="20"/>
                <w:szCs w:val="20"/>
              </w:rPr>
              <w:t>s</w:t>
            </w:r>
            <w:r w:rsidRPr="00521B61">
              <w:rPr>
                <w:rFonts w:ascii="Arial Narrow" w:hAnsi="Arial Narrow"/>
                <w:sz w:val="20"/>
                <w:szCs w:val="20"/>
              </w:rPr>
              <w:t xml:space="preserve"> persona</w:t>
            </w:r>
            <w:r>
              <w:rPr>
                <w:rFonts w:ascii="Arial Narrow" w:hAnsi="Arial Narrow"/>
                <w:sz w:val="20"/>
                <w:szCs w:val="20"/>
              </w:rPr>
              <w:t>s</w:t>
            </w:r>
            <w:r w:rsidRPr="00521B61">
              <w:rPr>
                <w:rFonts w:ascii="Arial Narrow" w:hAnsi="Arial Narrow"/>
                <w:sz w:val="20"/>
                <w:szCs w:val="20"/>
              </w:rPr>
              <w:t xml:space="preserve"> cuente</w:t>
            </w:r>
            <w:r>
              <w:rPr>
                <w:rFonts w:ascii="Arial Narrow" w:hAnsi="Arial Narrow"/>
                <w:sz w:val="20"/>
                <w:szCs w:val="20"/>
              </w:rPr>
              <w:t xml:space="preserve"> con</w:t>
            </w:r>
            <w:r w:rsidRPr="00521B61">
              <w:rPr>
                <w:rFonts w:ascii="Arial Narrow" w:hAnsi="Arial Narrow"/>
                <w:sz w:val="20"/>
                <w:szCs w:val="20"/>
              </w:rPr>
              <w:t xml:space="preserve"> experiencia superior a 3 años.</w:t>
            </w:r>
          </w:p>
          <w:p w:rsidR="00BC165D" w:rsidRDefault="00BC165D" w:rsidP="00BC165D">
            <w:pPr>
              <w:jc w:val="center"/>
              <w:rPr>
                <w:rFonts w:ascii="Arial Narrow" w:hAnsi="Arial Narrow"/>
                <w:sz w:val="20"/>
                <w:szCs w:val="20"/>
              </w:rPr>
            </w:pPr>
          </w:p>
          <w:p w:rsidR="00BC165D" w:rsidRDefault="00BC165D" w:rsidP="00BC165D">
            <w:pPr>
              <w:jc w:val="center"/>
              <w:rPr>
                <w:rFonts w:ascii="Arial Narrow" w:hAnsi="Arial Narrow"/>
                <w:sz w:val="20"/>
                <w:szCs w:val="20"/>
              </w:rPr>
            </w:pPr>
            <w:r>
              <w:rPr>
                <w:rFonts w:ascii="Arial Narrow" w:hAnsi="Arial Narrow"/>
                <w:sz w:val="20"/>
                <w:szCs w:val="20"/>
              </w:rPr>
              <w:t>(</w:t>
            </w:r>
            <w:r w:rsidR="00BD4C2B">
              <w:rPr>
                <w:rFonts w:ascii="Arial Narrow" w:hAnsi="Arial Narrow"/>
                <w:sz w:val="20"/>
                <w:szCs w:val="20"/>
              </w:rPr>
              <w:t>0.6</w:t>
            </w:r>
            <w:r>
              <w:rPr>
                <w:rFonts w:ascii="Arial Narrow" w:hAnsi="Arial Narrow"/>
                <w:sz w:val="20"/>
                <w:szCs w:val="20"/>
              </w:rPr>
              <w:t xml:space="preserve"> por cada una)</w:t>
            </w:r>
          </w:p>
          <w:p w:rsidR="00A13BF0" w:rsidRPr="00CA2E0E" w:rsidRDefault="00A13BF0" w:rsidP="00BC165D">
            <w:pPr>
              <w:jc w:val="center"/>
              <w:rPr>
                <w:rFonts w:ascii="Arial Narrow" w:hAnsi="Arial Narrow"/>
                <w:sz w:val="20"/>
                <w:szCs w:val="20"/>
              </w:rPr>
            </w:pPr>
          </w:p>
        </w:tc>
        <w:tc>
          <w:tcPr>
            <w:tcW w:w="380" w:type="pct"/>
            <w:tcBorders>
              <w:top w:val="single" w:sz="4" w:space="0" w:color="auto"/>
              <w:right w:val="single" w:sz="4" w:space="0" w:color="auto"/>
            </w:tcBorders>
            <w:vAlign w:val="center"/>
          </w:tcPr>
          <w:p w:rsidR="00A13BF0" w:rsidRPr="00983A65" w:rsidRDefault="00BD4C2B" w:rsidP="00BD4C2B">
            <w:pPr>
              <w:jc w:val="center"/>
              <w:rPr>
                <w:rFonts w:ascii="Arial Narrow" w:hAnsi="Arial Narrow"/>
                <w:b/>
                <w:sz w:val="20"/>
                <w:szCs w:val="20"/>
              </w:rPr>
            </w:pPr>
            <w:r>
              <w:rPr>
                <w:rFonts w:ascii="Arial Narrow" w:hAnsi="Arial Narrow"/>
                <w:b/>
                <w:sz w:val="20"/>
                <w:szCs w:val="20"/>
              </w:rPr>
              <w:t>1.2</w:t>
            </w:r>
          </w:p>
        </w:tc>
        <w:tc>
          <w:tcPr>
            <w:tcW w:w="379" w:type="pct"/>
            <w:vMerge/>
            <w:tcBorders>
              <w:left w:val="single" w:sz="4" w:space="0" w:color="auto"/>
              <w:right w:val="single" w:sz="4" w:space="0" w:color="auto"/>
            </w:tcBorders>
            <w:vAlign w:val="center"/>
          </w:tcPr>
          <w:p w:rsidR="00A13BF0" w:rsidRPr="00082A61" w:rsidRDefault="00A13BF0" w:rsidP="00344AE2">
            <w:pPr>
              <w:jc w:val="center"/>
              <w:rPr>
                <w:rFonts w:ascii="Arial Narrow" w:hAnsi="Arial Narrow"/>
                <w:b/>
                <w:sz w:val="20"/>
                <w:szCs w:val="20"/>
              </w:rPr>
            </w:pPr>
          </w:p>
        </w:tc>
      </w:tr>
      <w:tr w:rsidR="00A13BF0" w:rsidRPr="00082A61" w:rsidTr="00D9523C">
        <w:trPr>
          <w:trHeight w:val="1269"/>
        </w:trPr>
        <w:tc>
          <w:tcPr>
            <w:tcW w:w="2245" w:type="pct"/>
            <w:vMerge/>
            <w:tcBorders>
              <w:bottom w:val="single" w:sz="4" w:space="0" w:color="auto"/>
            </w:tcBorders>
            <w:vAlign w:val="center"/>
          </w:tcPr>
          <w:p w:rsidR="00A13BF0" w:rsidRPr="00CA2E0E" w:rsidRDefault="00A13BF0" w:rsidP="00C56B09">
            <w:pPr>
              <w:spacing w:line="276" w:lineRule="auto"/>
              <w:ind w:left="640" w:hanging="640"/>
              <w:jc w:val="both"/>
              <w:rPr>
                <w:rFonts w:ascii="Arial Narrow" w:hAnsi="Arial Narrow"/>
                <w:b/>
                <w:sz w:val="20"/>
                <w:szCs w:val="20"/>
              </w:rPr>
            </w:pPr>
          </w:p>
        </w:tc>
        <w:tc>
          <w:tcPr>
            <w:tcW w:w="1996" w:type="pct"/>
            <w:tcBorders>
              <w:top w:val="single" w:sz="4" w:space="0" w:color="auto"/>
              <w:bottom w:val="single" w:sz="4" w:space="0" w:color="auto"/>
            </w:tcBorders>
            <w:vAlign w:val="center"/>
          </w:tcPr>
          <w:p w:rsidR="00BC165D" w:rsidRDefault="00BC165D" w:rsidP="00BC165D">
            <w:pPr>
              <w:jc w:val="center"/>
              <w:rPr>
                <w:rFonts w:ascii="Arial Narrow" w:hAnsi="Arial Narrow"/>
                <w:sz w:val="20"/>
                <w:szCs w:val="20"/>
              </w:rPr>
            </w:pPr>
            <w:r w:rsidRPr="00521B61">
              <w:rPr>
                <w:rFonts w:ascii="Arial Narrow" w:hAnsi="Arial Narrow"/>
                <w:sz w:val="20"/>
                <w:szCs w:val="20"/>
              </w:rPr>
              <w:t>Cuando</w:t>
            </w:r>
            <w:r>
              <w:rPr>
                <w:rFonts w:ascii="Arial Narrow" w:hAnsi="Arial Narrow"/>
                <w:sz w:val="20"/>
                <w:szCs w:val="20"/>
              </w:rPr>
              <w:t xml:space="preserve"> cada una de </w:t>
            </w:r>
            <w:r w:rsidRPr="00521B61">
              <w:rPr>
                <w:rFonts w:ascii="Arial Narrow" w:hAnsi="Arial Narrow"/>
                <w:sz w:val="20"/>
                <w:szCs w:val="20"/>
              </w:rPr>
              <w:t xml:space="preserve">las personas cuente con experiencia superior a </w:t>
            </w:r>
            <w:r>
              <w:rPr>
                <w:rFonts w:ascii="Arial Narrow" w:hAnsi="Arial Narrow"/>
                <w:sz w:val="20"/>
                <w:szCs w:val="20"/>
              </w:rPr>
              <w:t>un</w:t>
            </w:r>
            <w:r w:rsidRPr="00521B61">
              <w:rPr>
                <w:rFonts w:ascii="Arial Narrow" w:hAnsi="Arial Narrow"/>
                <w:sz w:val="20"/>
                <w:szCs w:val="20"/>
              </w:rPr>
              <w:t xml:space="preserve"> año</w:t>
            </w:r>
            <w:r>
              <w:rPr>
                <w:rFonts w:ascii="Arial Narrow" w:hAnsi="Arial Narrow"/>
                <w:sz w:val="20"/>
                <w:szCs w:val="20"/>
              </w:rPr>
              <w:t xml:space="preserve"> y hasta 3 años</w:t>
            </w:r>
            <w:r w:rsidRPr="00521B61">
              <w:rPr>
                <w:rFonts w:ascii="Arial Narrow" w:hAnsi="Arial Narrow"/>
                <w:sz w:val="20"/>
                <w:szCs w:val="20"/>
              </w:rPr>
              <w:t>.</w:t>
            </w:r>
          </w:p>
          <w:p w:rsidR="00BC165D" w:rsidRDefault="00BC165D" w:rsidP="00BC165D">
            <w:pPr>
              <w:jc w:val="center"/>
              <w:rPr>
                <w:rFonts w:ascii="Arial Narrow" w:hAnsi="Arial Narrow"/>
                <w:sz w:val="20"/>
                <w:szCs w:val="20"/>
              </w:rPr>
            </w:pPr>
          </w:p>
          <w:p w:rsidR="00BC165D" w:rsidRDefault="00BC165D" w:rsidP="00BC165D">
            <w:pPr>
              <w:jc w:val="center"/>
              <w:rPr>
                <w:rFonts w:ascii="Arial Narrow" w:hAnsi="Arial Narrow"/>
                <w:sz w:val="20"/>
                <w:szCs w:val="20"/>
              </w:rPr>
            </w:pPr>
            <w:r>
              <w:rPr>
                <w:rFonts w:ascii="Arial Narrow" w:hAnsi="Arial Narrow"/>
                <w:sz w:val="20"/>
                <w:szCs w:val="20"/>
              </w:rPr>
              <w:t>(</w:t>
            </w:r>
            <w:r w:rsidR="00BD4C2B">
              <w:rPr>
                <w:rFonts w:ascii="Arial Narrow" w:hAnsi="Arial Narrow"/>
                <w:sz w:val="20"/>
                <w:szCs w:val="20"/>
              </w:rPr>
              <w:t>0.3</w:t>
            </w:r>
            <w:r>
              <w:rPr>
                <w:rFonts w:ascii="Arial Narrow" w:hAnsi="Arial Narrow"/>
                <w:sz w:val="20"/>
                <w:szCs w:val="20"/>
              </w:rPr>
              <w:t xml:space="preserve"> por cada una)</w:t>
            </w:r>
          </w:p>
          <w:p w:rsidR="00A13BF0" w:rsidRPr="00521B61" w:rsidRDefault="00A13BF0" w:rsidP="00BC165D">
            <w:pPr>
              <w:jc w:val="center"/>
              <w:rPr>
                <w:rFonts w:ascii="Arial Narrow" w:hAnsi="Arial Narrow"/>
                <w:sz w:val="20"/>
                <w:szCs w:val="20"/>
              </w:rPr>
            </w:pPr>
          </w:p>
        </w:tc>
        <w:tc>
          <w:tcPr>
            <w:tcW w:w="380" w:type="pct"/>
            <w:tcBorders>
              <w:bottom w:val="single" w:sz="4" w:space="0" w:color="auto"/>
              <w:right w:val="single" w:sz="4" w:space="0" w:color="auto"/>
            </w:tcBorders>
            <w:vAlign w:val="center"/>
          </w:tcPr>
          <w:p w:rsidR="00A13BF0" w:rsidRPr="00A13BF0" w:rsidRDefault="00A13BF0" w:rsidP="00BD4C2B">
            <w:pPr>
              <w:jc w:val="center"/>
              <w:rPr>
                <w:rFonts w:ascii="Arial Narrow" w:hAnsi="Arial Narrow"/>
                <w:b/>
                <w:sz w:val="20"/>
                <w:szCs w:val="20"/>
              </w:rPr>
            </w:pPr>
            <w:r w:rsidRPr="00A13BF0">
              <w:rPr>
                <w:rFonts w:ascii="Arial Narrow" w:hAnsi="Arial Narrow"/>
                <w:b/>
                <w:sz w:val="20"/>
                <w:szCs w:val="20"/>
              </w:rPr>
              <w:t>0.</w:t>
            </w:r>
            <w:r w:rsidR="00BD4C2B">
              <w:rPr>
                <w:rFonts w:ascii="Arial Narrow" w:hAnsi="Arial Narrow"/>
                <w:b/>
                <w:sz w:val="20"/>
                <w:szCs w:val="20"/>
              </w:rPr>
              <w:t>6</w:t>
            </w:r>
          </w:p>
        </w:tc>
        <w:tc>
          <w:tcPr>
            <w:tcW w:w="379" w:type="pct"/>
            <w:vMerge/>
            <w:tcBorders>
              <w:left w:val="single" w:sz="4" w:space="0" w:color="auto"/>
              <w:right w:val="single" w:sz="4" w:space="0" w:color="auto"/>
            </w:tcBorders>
            <w:vAlign w:val="center"/>
          </w:tcPr>
          <w:p w:rsidR="00A13BF0" w:rsidRPr="00082A61" w:rsidRDefault="00A13BF0" w:rsidP="00344AE2">
            <w:pPr>
              <w:jc w:val="center"/>
              <w:rPr>
                <w:rFonts w:ascii="Arial Narrow" w:hAnsi="Arial Narrow"/>
                <w:b/>
                <w:sz w:val="20"/>
                <w:szCs w:val="20"/>
              </w:rPr>
            </w:pPr>
          </w:p>
        </w:tc>
      </w:tr>
      <w:tr w:rsidR="002B0BDB" w:rsidRPr="00082A61" w:rsidTr="00D9523C">
        <w:trPr>
          <w:trHeight w:val="1831"/>
        </w:trPr>
        <w:tc>
          <w:tcPr>
            <w:tcW w:w="2245" w:type="pct"/>
            <w:vMerge w:val="restart"/>
            <w:tcBorders>
              <w:top w:val="single" w:sz="4" w:space="0" w:color="auto"/>
            </w:tcBorders>
            <w:vAlign w:val="center"/>
          </w:tcPr>
          <w:p w:rsidR="002B0BDB" w:rsidRPr="0002402A" w:rsidRDefault="002B0BDB" w:rsidP="00755229">
            <w:pPr>
              <w:spacing w:line="276" w:lineRule="auto"/>
              <w:ind w:left="640" w:hanging="640"/>
              <w:jc w:val="both"/>
              <w:rPr>
                <w:rFonts w:ascii="Arial Narrow" w:hAnsi="Arial Narrow"/>
                <w:sz w:val="20"/>
                <w:szCs w:val="20"/>
              </w:rPr>
            </w:pPr>
            <w:r w:rsidRPr="00CA2E0E">
              <w:rPr>
                <w:rFonts w:ascii="Arial Narrow" w:hAnsi="Arial Narrow"/>
                <w:b/>
                <w:sz w:val="20"/>
                <w:szCs w:val="20"/>
              </w:rPr>
              <w:lastRenderedPageBreak/>
              <w:t>a.1.</w:t>
            </w:r>
            <w:r>
              <w:rPr>
                <w:rFonts w:ascii="Arial Narrow" w:hAnsi="Arial Narrow"/>
                <w:b/>
                <w:sz w:val="20"/>
                <w:szCs w:val="20"/>
              </w:rPr>
              <w:t>3</w:t>
            </w:r>
            <w:r w:rsidRPr="00CA2E0E">
              <w:rPr>
                <w:rFonts w:ascii="Arial Narrow" w:hAnsi="Arial Narrow"/>
                <w:b/>
                <w:sz w:val="20"/>
                <w:szCs w:val="20"/>
              </w:rPr>
              <w:t>)</w:t>
            </w:r>
            <w:r w:rsidRPr="0002402A">
              <w:rPr>
                <w:rFonts w:ascii="Arial Narrow" w:hAnsi="Arial Narrow"/>
                <w:sz w:val="20"/>
                <w:szCs w:val="20"/>
              </w:rPr>
              <w:t xml:space="preserve"> Currículo de</w:t>
            </w:r>
            <w:r>
              <w:rPr>
                <w:rFonts w:ascii="Arial Narrow" w:hAnsi="Arial Narrow"/>
                <w:sz w:val="20"/>
                <w:szCs w:val="20"/>
              </w:rPr>
              <w:t xml:space="preserve"> </w:t>
            </w:r>
            <w:r w:rsidRPr="0002402A">
              <w:rPr>
                <w:rFonts w:ascii="Arial Narrow" w:hAnsi="Arial Narrow"/>
                <w:sz w:val="20"/>
                <w:szCs w:val="20"/>
              </w:rPr>
              <w:t>“</w:t>
            </w:r>
            <w:r>
              <w:rPr>
                <w:rFonts w:ascii="Arial Narrow" w:hAnsi="Arial Narrow"/>
                <w:sz w:val="20"/>
                <w:szCs w:val="20"/>
              </w:rPr>
              <w:t>4 Monitoristas</w:t>
            </w:r>
            <w:r w:rsidRPr="0002402A">
              <w:rPr>
                <w:rFonts w:ascii="Arial Narrow" w:hAnsi="Arial Narrow"/>
                <w:sz w:val="20"/>
                <w:szCs w:val="20"/>
              </w:rPr>
              <w:t xml:space="preserve">”, impreso preferentemente en papel membretado del licitante. </w:t>
            </w:r>
          </w:p>
          <w:p w:rsidR="002B0BDB" w:rsidRPr="0002402A" w:rsidRDefault="002B0BDB" w:rsidP="00755229">
            <w:pPr>
              <w:spacing w:line="276" w:lineRule="auto"/>
              <w:rPr>
                <w:rFonts w:ascii="Arial Narrow" w:hAnsi="Arial Narrow"/>
                <w:sz w:val="20"/>
                <w:szCs w:val="20"/>
              </w:rPr>
            </w:pPr>
          </w:p>
          <w:p w:rsidR="002B0BDB" w:rsidRPr="0002402A" w:rsidRDefault="002B0BDB" w:rsidP="00755229">
            <w:pPr>
              <w:spacing w:line="276" w:lineRule="auto"/>
              <w:rPr>
                <w:rFonts w:ascii="Arial Narrow" w:hAnsi="Arial Narrow"/>
                <w:sz w:val="20"/>
                <w:szCs w:val="20"/>
              </w:rPr>
            </w:pPr>
            <w:r w:rsidRPr="0002402A">
              <w:rPr>
                <w:rFonts w:ascii="Arial Narrow" w:hAnsi="Arial Narrow"/>
                <w:sz w:val="20"/>
                <w:szCs w:val="20"/>
              </w:rPr>
              <w:t>Deberá contener como mínimo lo siguiente:</w:t>
            </w:r>
          </w:p>
          <w:p w:rsidR="002B0BDB" w:rsidRPr="0002402A" w:rsidRDefault="002B0BDB" w:rsidP="00755229">
            <w:pPr>
              <w:spacing w:line="276" w:lineRule="auto"/>
              <w:ind w:left="356"/>
              <w:rPr>
                <w:rFonts w:ascii="Arial Narrow" w:hAnsi="Arial Narrow"/>
                <w:sz w:val="20"/>
                <w:szCs w:val="20"/>
              </w:rPr>
            </w:pPr>
            <w:r w:rsidRPr="0002402A">
              <w:rPr>
                <w:rFonts w:ascii="Arial Narrow" w:hAnsi="Arial Narrow"/>
                <w:sz w:val="20"/>
                <w:szCs w:val="20"/>
              </w:rPr>
              <w:t>•Lugar y fecha de expedición.</w:t>
            </w:r>
          </w:p>
          <w:p w:rsidR="002B0BDB" w:rsidRPr="0002402A" w:rsidRDefault="002B0BDB" w:rsidP="00755229">
            <w:pPr>
              <w:spacing w:line="276" w:lineRule="auto"/>
              <w:ind w:left="356"/>
              <w:rPr>
                <w:rFonts w:ascii="Arial Narrow" w:hAnsi="Arial Narrow"/>
                <w:sz w:val="20"/>
                <w:szCs w:val="20"/>
              </w:rPr>
            </w:pPr>
            <w:r w:rsidRPr="0002402A">
              <w:rPr>
                <w:rFonts w:ascii="Arial Narrow" w:hAnsi="Arial Narrow"/>
                <w:sz w:val="20"/>
                <w:szCs w:val="20"/>
              </w:rPr>
              <w:t>•Datos generales del candidato.</w:t>
            </w:r>
          </w:p>
          <w:p w:rsidR="002B0BDB" w:rsidRPr="0002402A" w:rsidRDefault="002B0BDB" w:rsidP="00755229">
            <w:pPr>
              <w:spacing w:line="276" w:lineRule="auto"/>
              <w:ind w:left="356"/>
              <w:rPr>
                <w:rFonts w:ascii="Arial Narrow" w:hAnsi="Arial Narrow"/>
                <w:sz w:val="20"/>
                <w:szCs w:val="20"/>
              </w:rPr>
            </w:pPr>
            <w:r w:rsidRPr="0002402A">
              <w:rPr>
                <w:rFonts w:ascii="Arial Narrow" w:hAnsi="Arial Narrow"/>
                <w:sz w:val="20"/>
                <w:szCs w:val="20"/>
              </w:rPr>
              <w:t xml:space="preserve">•Experiencia profesional del candidato, detallando: nombre de la empresa, dirección, teléfono y datos de contacto para referencias, así como el tipo de servicios prestados en cada empresa que señale en su </w:t>
            </w:r>
            <w:r>
              <w:rPr>
                <w:rFonts w:ascii="Arial Narrow" w:hAnsi="Arial Narrow"/>
                <w:sz w:val="20"/>
                <w:szCs w:val="20"/>
              </w:rPr>
              <w:t>currículo</w:t>
            </w:r>
            <w:r w:rsidRPr="0002402A">
              <w:rPr>
                <w:rFonts w:ascii="Arial Narrow" w:hAnsi="Arial Narrow"/>
                <w:sz w:val="20"/>
                <w:szCs w:val="20"/>
              </w:rPr>
              <w:t>.</w:t>
            </w:r>
          </w:p>
          <w:p w:rsidR="002B0BDB" w:rsidRDefault="002B0BDB" w:rsidP="00755229">
            <w:pPr>
              <w:spacing w:line="276" w:lineRule="auto"/>
              <w:ind w:left="356"/>
              <w:rPr>
                <w:rFonts w:ascii="Arial Narrow" w:hAnsi="Arial Narrow"/>
                <w:sz w:val="20"/>
                <w:szCs w:val="20"/>
              </w:rPr>
            </w:pPr>
            <w:r w:rsidRPr="0002402A">
              <w:rPr>
                <w:rFonts w:ascii="Arial Narrow" w:hAnsi="Arial Narrow"/>
                <w:sz w:val="20"/>
                <w:szCs w:val="20"/>
              </w:rPr>
              <w:t>•</w:t>
            </w:r>
            <w:r>
              <w:rPr>
                <w:rFonts w:ascii="Arial Narrow" w:hAnsi="Arial Narrow"/>
                <w:sz w:val="20"/>
                <w:szCs w:val="20"/>
              </w:rPr>
              <w:t>Certificados o diplomas oficiales en áreas generales afines con el servicio (Ingeniería en sistemas, mecatrónica, comunicación, periodismo, web master y/o carreras técnicas en ciencias sociales o económico-administrativas</w:t>
            </w:r>
            <w:r w:rsidRPr="0002402A">
              <w:rPr>
                <w:rFonts w:ascii="Arial Narrow" w:hAnsi="Arial Narrow"/>
                <w:sz w:val="20"/>
                <w:szCs w:val="20"/>
              </w:rPr>
              <w:t>.</w:t>
            </w:r>
          </w:p>
          <w:p w:rsidR="002B0BDB" w:rsidRDefault="002B0BDB" w:rsidP="00755229">
            <w:pPr>
              <w:spacing w:line="276" w:lineRule="auto"/>
              <w:ind w:left="356"/>
              <w:rPr>
                <w:rFonts w:ascii="Arial Narrow" w:hAnsi="Arial Narrow"/>
                <w:sz w:val="20"/>
                <w:szCs w:val="20"/>
              </w:rPr>
            </w:pPr>
            <w:r>
              <w:rPr>
                <w:rFonts w:ascii="Arial Narrow" w:hAnsi="Arial Narrow"/>
                <w:sz w:val="20"/>
                <w:szCs w:val="20"/>
              </w:rPr>
              <w:t>Constancias y/o certificaciones de capacitación en áreas relacionadas con el servicio.</w:t>
            </w:r>
          </w:p>
          <w:p w:rsidR="002B0BDB" w:rsidRDefault="002B0BDB" w:rsidP="00755229">
            <w:pPr>
              <w:spacing w:line="276" w:lineRule="auto"/>
              <w:ind w:left="356"/>
              <w:rPr>
                <w:rFonts w:ascii="Arial Narrow" w:hAnsi="Arial Narrow"/>
                <w:sz w:val="20"/>
                <w:szCs w:val="20"/>
              </w:rPr>
            </w:pPr>
          </w:p>
          <w:p w:rsidR="002B0BDB" w:rsidRPr="0002402A" w:rsidRDefault="002B0BDB" w:rsidP="00C56B09">
            <w:pPr>
              <w:spacing w:line="276" w:lineRule="auto"/>
              <w:ind w:left="29"/>
              <w:jc w:val="both"/>
              <w:rPr>
                <w:rFonts w:ascii="Arial Narrow" w:hAnsi="Arial Narrow"/>
                <w:sz w:val="20"/>
                <w:szCs w:val="20"/>
              </w:rPr>
            </w:pPr>
            <w:r w:rsidRPr="0002402A">
              <w:rPr>
                <w:rFonts w:ascii="Arial Narrow" w:hAnsi="Arial Narrow"/>
                <w:sz w:val="20"/>
                <w:szCs w:val="20"/>
              </w:rPr>
              <w:t>El documento deberá presentarse con el nombre y firma autógrafa del representante legal del licitante, avalando el documento. En caso contrario se tendrá como no presentado</w:t>
            </w:r>
          </w:p>
          <w:p w:rsidR="002B0BDB" w:rsidRPr="00CA2E0E" w:rsidRDefault="002B0BDB" w:rsidP="00F209AB">
            <w:pPr>
              <w:spacing w:line="276" w:lineRule="auto"/>
              <w:ind w:left="640" w:hanging="640"/>
              <w:rPr>
                <w:rFonts w:ascii="Arial Narrow" w:hAnsi="Arial Narrow"/>
                <w:b/>
                <w:sz w:val="20"/>
                <w:szCs w:val="20"/>
              </w:rPr>
            </w:pPr>
          </w:p>
        </w:tc>
        <w:tc>
          <w:tcPr>
            <w:tcW w:w="1996" w:type="pct"/>
            <w:tcBorders>
              <w:top w:val="single" w:sz="4" w:space="0" w:color="auto"/>
              <w:bottom w:val="single" w:sz="4" w:space="0" w:color="auto"/>
            </w:tcBorders>
            <w:vAlign w:val="center"/>
          </w:tcPr>
          <w:p w:rsidR="002B0BDB" w:rsidRDefault="002B0BDB" w:rsidP="00C6770D">
            <w:pPr>
              <w:jc w:val="center"/>
              <w:rPr>
                <w:rFonts w:ascii="Arial Narrow" w:hAnsi="Arial Narrow"/>
                <w:sz w:val="20"/>
                <w:szCs w:val="20"/>
              </w:rPr>
            </w:pPr>
          </w:p>
          <w:p w:rsidR="002B0BDB" w:rsidRDefault="002B0BDB" w:rsidP="00C6770D">
            <w:pPr>
              <w:jc w:val="center"/>
              <w:rPr>
                <w:rFonts w:ascii="Arial Narrow" w:hAnsi="Arial Narrow"/>
                <w:sz w:val="20"/>
                <w:szCs w:val="20"/>
              </w:rPr>
            </w:pPr>
          </w:p>
          <w:p w:rsidR="002B0BDB" w:rsidRDefault="002B0BDB" w:rsidP="00C6770D">
            <w:pPr>
              <w:jc w:val="center"/>
              <w:rPr>
                <w:rFonts w:ascii="Arial Narrow" w:hAnsi="Arial Narrow"/>
                <w:sz w:val="20"/>
                <w:szCs w:val="20"/>
              </w:rPr>
            </w:pPr>
          </w:p>
          <w:p w:rsidR="002B0BDB" w:rsidRDefault="002B0BDB" w:rsidP="00C6770D">
            <w:pPr>
              <w:jc w:val="center"/>
              <w:rPr>
                <w:rFonts w:ascii="Arial Narrow" w:hAnsi="Arial Narrow"/>
                <w:sz w:val="20"/>
                <w:szCs w:val="20"/>
              </w:rPr>
            </w:pPr>
          </w:p>
          <w:p w:rsidR="002B0BDB" w:rsidRDefault="002B0BDB" w:rsidP="00C6770D">
            <w:pPr>
              <w:jc w:val="center"/>
              <w:rPr>
                <w:rFonts w:ascii="Arial Narrow" w:hAnsi="Arial Narrow"/>
                <w:sz w:val="20"/>
                <w:szCs w:val="20"/>
              </w:rPr>
            </w:pPr>
          </w:p>
          <w:p w:rsidR="00BC165D" w:rsidRDefault="00BC165D" w:rsidP="00BC165D">
            <w:pPr>
              <w:jc w:val="center"/>
              <w:rPr>
                <w:rFonts w:ascii="Arial Narrow" w:hAnsi="Arial Narrow"/>
                <w:sz w:val="20"/>
                <w:szCs w:val="20"/>
              </w:rPr>
            </w:pPr>
            <w:r w:rsidRPr="00521B61">
              <w:rPr>
                <w:rFonts w:ascii="Arial Narrow" w:hAnsi="Arial Narrow"/>
                <w:sz w:val="20"/>
                <w:szCs w:val="20"/>
              </w:rPr>
              <w:t>Cuando</w:t>
            </w:r>
            <w:r>
              <w:rPr>
                <w:rFonts w:ascii="Arial Narrow" w:hAnsi="Arial Narrow"/>
                <w:sz w:val="20"/>
                <w:szCs w:val="20"/>
              </w:rPr>
              <w:t xml:space="preserve"> cada una de</w:t>
            </w:r>
            <w:r w:rsidRPr="00521B61">
              <w:rPr>
                <w:rFonts w:ascii="Arial Narrow" w:hAnsi="Arial Narrow"/>
                <w:sz w:val="20"/>
                <w:szCs w:val="20"/>
              </w:rPr>
              <w:t xml:space="preserve"> la</w:t>
            </w:r>
            <w:r>
              <w:rPr>
                <w:rFonts w:ascii="Arial Narrow" w:hAnsi="Arial Narrow"/>
                <w:sz w:val="20"/>
                <w:szCs w:val="20"/>
              </w:rPr>
              <w:t xml:space="preserve">s </w:t>
            </w:r>
            <w:r w:rsidRPr="00521B61">
              <w:rPr>
                <w:rFonts w:ascii="Arial Narrow" w:hAnsi="Arial Narrow"/>
                <w:sz w:val="20"/>
                <w:szCs w:val="20"/>
              </w:rPr>
              <w:t>persona</w:t>
            </w:r>
            <w:r>
              <w:rPr>
                <w:rFonts w:ascii="Arial Narrow" w:hAnsi="Arial Narrow"/>
                <w:sz w:val="20"/>
                <w:szCs w:val="20"/>
              </w:rPr>
              <w:t>s</w:t>
            </w:r>
            <w:r w:rsidRPr="00521B61">
              <w:rPr>
                <w:rFonts w:ascii="Arial Narrow" w:hAnsi="Arial Narrow"/>
                <w:sz w:val="20"/>
                <w:szCs w:val="20"/>
              </w:rPr>
              <w:t xml:space="preserve"> cuente</w:t>
            </w:r>
            <w:r>
              <w:rPr>
                <w:rFonts w:ascii="Arial Narrow" w:hAnsi="Arial Narrow"/>
                <w:sz w:val="20"/>
                <w:szCs w:val="20"/>
              </w:rPr>
              <w:t xml:space="preserve"> con</w:t>
            </w:r>
            <w:r w:rsidRPr="00521B61">
              <w:rPr>
                <w:rFonts w:ascii="Arial Narrow" w:hAnsi="Arial Narrow"/>
                <w:sz w:val="20"/>
                <w:szCs w:val="20"/>
              </w:rPr>
              <w:t xml:space="preserve"> experiencia superior a </w:t>
            </w:r>
            <w:r>
              <w:rPr>
                <w:rFonts w:ascii="Arial Narrow" w:hAnsi="Arial Narrow"/>
                <w:sz w:val="20"/>
                <w:szCs w:val="20"/>
              </w:rPr>
              <w:t>2</w:t>
            </w:r>
            <w:r w:rsidRPr="00521B61">
              <w:rPr>
                <w:rFonts w:ascii="Arial Narrow" w:hAnsi="Arial Narrow"/>
                <w:sz w:val="20"/>
                <w:szCs w:val="20"/>
              </w:rPr>
              <w:t xml:space="preserve"> años.</w:t>
            </w:r>
          </w:p>
          <w:p w:rsidR="00BC165D" w:rsidRDefault="00BC165D" w:rsidP="00BC165D">
            <w:pPr>
              <w:jc w:val="center"/>
              <w:rPr>
                <w:rFonts w:ascii="Arial Narrow" w:hAnsi="Arial Narrow"/>
                <w:sz w:val="20"/>
                <w:szCs w:val="20"/>
              </w:rPr>
            </w:pPr>
          </w:p>
          <w:p w:rsidR="00BC165D" w:rsidRDefault="00BC165D" w:rsidP="00BC165D">
            <w:pPr>
              <w:jc w:val="center"/>
              <w:rPr>
                <w:rFonts w:ascii="Arial Narrow" w:hAnsi="Arial Narrow"/>
                <w:sz w:val="20"/>
                <w:szCs w:val="20"/>
              </w:rPr>
            </w:pPr>
            <w:r>
              <w:rPr>
                <w:rFonts w:ascii="Arial Narrow" w:hAnsi="Arial Narrow"/>
                <w:sz w:val="20"/>
                <w:szCs w:val="20"/>
              </w:rPr>
              <w:t>(</w:t>
            </w:r>
            <w:r w:rsidR="00BD4C2B">
              <w:rPr>
                <w:rFonts w:ascii="Arial Narrow" w:hAnsi="Arial Narrow"/>
                <w:sz w:val="20"/>
                <w:szCs w:val="20"/>
              </w:rPr>
              <w:t>0.6</w:t>
            </w:r>
            <w:r>
              <w:rPr>
                <w:rFonts w:ascii="Arial Narrow" w:hAnsi="Arial Narrow"/>
                <w:sz w:val="20"/>
                <w:szCs w:val="20"/>
              </w:rPr>
              <w:t xml:space="preserve"> por cada una)</w:t>
            </w:r>
          </w:p>
          <w:p w:rsidR="002B0BDB" w:rsidRDefault="002B0BDB" w:rsidP="00C6770D">
            <w:pPr>
              <w:jc w:val="center"/>
              <w:rPr>
                <w:rFonts w:ascii="Arial Narrow" w:hAnsi="Arial Narrow"/>
                <w:sz w:val="20"/>
                <w:szCs w:val="20"/>
              </w:rPr>
            </w:pPr>
          </w:p>
          <w:p w:rsidR="002B0BDB" w:rsidRPr="00521B61" w:rsidRDefault="002B0BDB" w:rsidP="00C6770D">
            <w:pPr>
              <w:jc w:val="center"/>
              <w:rPr>
                <w:rFonts w:ascii="Arial Narrow" w:hAnsi="Arial Narrow"/>
                <w:sz w:val="20"/>
                <w:szCs w:val="20"/>
              </w:rPr>
            </w:pPr>
          </w:p>
          <w:p w:rsidR="002B0BDB" w:rsidRPr="00CA2E0E" w:rsidRDefault="002B0BDB" w:rsidP="00344AE2">
            <w:pPr>
              <w:jc w:val="center"/>
              <w:rPr>
                <w:rFonts w:ascii="Arial Narrow" w:hAnsi="Arial Narrow"/>
                <w:sz w:val="20"/>
                <w:szCs w:val="20"/>
              </w:rPr>
            </w:pPr>
          </w:p>
        </w:tc>
        <w:tc>
          <w:tcPr>
            <w:tcW w:w="380" w:type="pct"/>
            <w:tcBorders>
              <w:top w:val="single" w:sz="4" w:space="0" w:color="auto"/>
              <w:right w:val="single" w:sz="4" w:space="0" w:color="auto"/>
            </w:tcBorders>
            <w:vAlign w:val="center"/>
          </w:tcPr>
          <w:p w:rsidR="002B0BDB" w:rsidRPr="000F3F84" w:rsidRDefault="00BD4C2B" w:rsidP="00BC165D">
            <w:pPr>
              <w:jc w:val="center"/>
              <w:rPr>
                <w:rFonts w:ascii="Arial Narrow" w:hAnsi="Arial Narrow"/>
                <w:b/>
                <w:sz w:val="20"/>
                <w:szCs w:val="20"/>
              </w:rPr>
            </w:pPr>
            <w:r>
              <w:rPr>
                <w:rFonts w:ascii="Arial Narrow" w:hAnsi="Arial Narrow"/>
                <w:b/>
                <w:sz w:val="20"/>
                <w:szCs w:val="20"/>
              </w:rPr>
              <w:t>1.2</w:t>
            </w:r>
          </w:p>
        </w:tc>
        <w:tc>
          <w:tcPr>
            <w:tcW w:w="379" w:type="pct"/>
            <w:vMerge w:val="restart"/>
            <w:tcBorders>
              <w:left w:val="single" w:sz="4" w:space="0" w:color="auto"/>
              <w:right w:val="single" w:sz="4" w:space="0" w:color="auto"/>
            </w:tcBorders>
            <w:vAlign w:val="center"/>
          </w:tcPr>
          <w:p w:rsidR="002B0BDB" w:rsidRPr="00082A61" w:rsidRDefault="002B0BDB" w:rsidP="00344AE2">
            <w:pPr>
              <w:jc w:val="center"/>
              <w:rPr>
                <w:rFonts w:ascii="Arial Narrow" w:hAnsi="Arial Narrow"/>
                <w:b/>
                <w:sz w:val="20"/>
                <w:szCs w:val="20"/>
              </w:rPr>
            </w:pPr>
          </w:p>
        </w:tc>
      </w:tr>
      <w:tr w:rsidR="002B0BDB" w:rsidRPr="00082A61" w:rsidTr="00D9523C">
        <w:trPr>
          <w:trHeight w:val="1831"/>
        </w:trPr>
        <w:tc>
          <w:tcPr>
            <w:tcW w:w="2245" w:type="pct"/>
            <w:vMerge/>
            <w:tcBorders>
              <w:bottom w:val="single" w:sz="4" w:space="0" w:color="auto"/>
            </w:tcBorders>
            <w:vAlign w:val="center"/>
          </w:tcPr>
          <w:p w:rsidR="002B0BDB" w:rsidRPr="00CA2E0E" w:rsidRDefault="002B0BDB" w:rsidP="00755229">
            <w:pPr>
              <w:spacing w:line="276" w:lineRule="auto"/>
              <w:ind w:left="640" w:hanging="640"/>
              <w:jc w:val="both"/>
              <w:rPr>
                <w:rFonts w:ascii="Arial Narrow" w:hAnsi="Arial Narrow"/>
                <w:b/>
                <w:sz w:val="20"/>
                <w:szCs w:val="20"/>
              </w:rPr>
            </w:pPr>
          </w:p>
        </w:tc>
        <w:tc>
          <w:tcPr>
            <w:tcW w:w="1996" w:type="pct"/>
            <w:tcBorders>
              <w:top w:val="single" w:sz="4" w:space="0" w:color="auto"/>
              <w:bottom w:val="single" w:sz="4" w:space="0" w:color="auto"/>
            </w:tcBorders>
            <w:vAlign w:val="center"/>
          </w:tcPr>
          <w:p w:rsidR="00BC165D" w:rsidRDefault="00BC165D" w:rsidP="00BC165D">
            <w:pPr>
              <w:jc w:val="center"/>
              <w:rPr>
                <w:rFonts w:ascii="Arial Narrow" w:hAnsi="Arial Narrow"/>
                <w:sz w:val="20"/>
                <w:szCs w:val="20"/>
              </w:rPr>
            </w:pPr>
            <w:r w:rsidRPr="00521B61">
              <w:rPr>
                <w:rFonts w:ascii="Arial Narrow" w:hAnsi="Arial Narrow"/>
                <w:sz w:val="20"/>
                <w:szCs w:val="20"/>
              </w:rPr>
              <w:t>Cuando</w:t>
            </w:r>
            <w:r>
              <w:rPr>
                <w:rFonts w:ascii="Arial Narrow" w:hAnsi="Arial Narrow"/>
                <w:sz w:val="20"/>
                <w:szCs w:val="20"/>
              </w:rPr>
              <w:t xml:space="preserve"> cada una de</w:t>
            </w:r>
            <w:r w:rsidRPr="00521B61">
              <w:rPr>
                <w:rFonts w:ascii="Arial Narrow" w:hAnsi="Arial Narrow"/>
                <w:sz w:val="20"/>
                <w:szCs w:val="20"/>
              </w:rPr>
              <w:t xml:space="preserve"> las personas cuente con experiencia superior a </w:t>
            </w:r>
            <w:r>
              <w:rPr>
                <w:rFonts w:ascii="Arial Narrow" w:hAnsi="Arial Narrow"/>
                <w:sz w:val="20"/>
                <w:szCs w:val="20"/>
              </w:rPr>
              <w:t>un</w:t>
            </w:r>
            <w:r w:rsidRPr="00521B61">
              <w:rPr>
                <w:rFonts w:ascii="Arial Narrow" w:hAnsi="Arial Narrow"/>
                <w:sz w:val="20"/>
                <w:szCs w:val="20"/>
              </w:rPr>
              <w:t xml:space="preserve"> año</w:t>
            </w:r>
            <w:r>
              <w:rPr>
                <w:rFonts w:ascii="Arial Narrow" w:hAnsi="Arial Narrow"/>
                <w:sz w:val="20"/>
                <w:szCs w:val="20"/>
              </w:rPr>
              <w:t xml:space="preserve"> y hasta 2</w:t>
            </w:r>
            <w:r w:rsidRPr="00521B61">
              <w:rPr>
                <w:rFonts w:ascii="Arial Narrow" w:hAnsi="Arial Narrow"/>
                <w:sz w:val="20"/>
                <w:szCs w:val="20"/>
              </w:rPr>
              <w:t>.</w:t>
            </w:r>
          </w:p>
          <w:p w:rsidR="00BC165D" w:rsidRDefault="00BC165D" w:rsidP="00BC165D">
            <w:pPr>
              <w:jc w:val="center"/>
              <w:rPr>
                <w:rFonts w:ascii="Arial Narrow" w:hAnsi="Arial Narrow"/>
                <w:sz w:val="20"/>
                <w:szCs w:val="20"/>
              </w:rPr>
            </w:pPr>
          </w:p>
          <w:p w:rsidR="00BC165D" w:rsidRDefault="00BC165D" w:rsidP="00BC165D">
            <w:pPr>
              <w:jc w:val="center"/>
              <w:rPr>
                <w:rFonts w:ascii="Arial Narrow" w:hAnsi="Arial Narrow"/>
                <w:sz w:val="20"/>
                <w:szCs w:val="20"/>
              </w:rPr>
            </w:pPr>
            <w:r>
              <w:rPr>
                <w:rFonts w:ascii="Arial Narrow" w:hAnsi="Arial Narrow"/>
                <w:sz w:val="20"/>
                <w:szCs w:val="20"/>
              </w:rPr>
              <w:t>(</w:t>
            </w:r>
            <w:r w:rsidR="00BD4C2B">
              <w:rPr>
                <w:rFonts w:ascii="Arial Narrow" w:hAnsi="Arial Narrow"/>
                <w:sz w:val="20"/>
                <w:szCs w:val="20"/>
              </w:rPr>
              <w:t>0.3</w:t>
            </w:r>
            <w:r>
              <w:rPr>
                <w:rFonts w:ascii="Arial Narrow" w:hAnsi="Arial Narrow"/>
                <w:sz w:val="20"/>
                <w:szCs w:val="20"/>
              </w:rPr>
              <w:t xml:space="preserve"> por cada una)</w:t>
            </w:r>
          </w:p>
          <w:p w:rsidR="00BC165D" w:rsidRDefault="00BC165D" w:rsidP="00C6770D">
            <w:pPr>
              <w:jc w:val="center"/>
              <w:rPr>
                <w:rFonts w:ascii="Arial Narrow" w:hAnsi="Arial Narrow"/>
                <w:sz w:val="20"/>
                <w:szCs w:val="20"/>
              </w:rPr>
            </w:pPr>
          </w:p>
          <w:p w:rsidR="002B0BDB" w:rsidRPr="00CA2E0E" w:rsidRDefault="002B0BDB" w:rsidP="00E86E3A">
            <w:pPr>
              <w:jc w:val="center"/>
              <w:rPr>
                <w:rFonts w:ascii="Arial Narrow" w:hAnsi="Arial Narrow"/>
                <w:sz w:val="20"/>
                <w:szCs w:val="20"/>
              </w:rPr>
            </w:pPr>
          </w:p>
        </w:tc>
        <w:tc>
          <w:tcPr>
            <w:tcW w:w="380" w:type="pct"/>
            <w:tcBorders>
              <w:bottom w:val="single" w:sz="4" w:space="0" w:color="auto"/>
              <w:right w:val="single" w:sz="4" w:space="0" w:color="auto"/>
            </w:tcBorders>
            <w:vAlign w:val="center"/>
          </w:tcPr>
          <w:p w:rsidR="002B0BDB" w:rsidRPr="000F3F84" w:rsidRDefault="002B0BDB" w:rsidP="00BD4C2B">
            <w:pPr>
              <w:jc w:val="center"/>
              <w:rPr>
                <w:rFonts w:ascii="Arial Narrow" w:hAnsi="Arial Narrow"/>
                <w:b/>
                <w:sz w:val="20"/>
                <w:szCs w:val="20"/>
              </w:rPr>
            </w:pPr>
            <w:r w:rsidRPr="000F3F84">
              <w:rPr>
                <w:rFonts w:ascii="Arial Narrow" w:hAnsi="Arial Narrow"/>
                <w:b/>
                <w:sz w:val="20"/>
                <w:szCs w:val="20"/>
              </w:rPr>
              <w:t>0.</w:t>
            </w:r>
            <w:r w:rsidR="00BD4C2B">
              <w:rPr>
                <w:rFonts w:ascii="Arial Narrow" w:hAnsi="Arial Narrow"/>
                <w:b/>
                <w:sz w:val="20"/>
                <w:szCs w:val="20"/>
              </w:rPr>
              <w:t>6</w:t>
            </w:r>
          </w:p>
        </w:tc>
        <w:tc>
          <w:tcPr>
            <w:tcW w:w="379" w:type="pct"/>
            <w:vMerge/>
            <w:tcBorders>
              <w:left w:val="single" w:sz="4" w:space="0" w:color="auto"/>
              <w:right w:val="single" w:sz="4" w:space="0" w:color="auto"/>
            </w:tcBorders>
            <w:vAlign w:val="center"/>
          </w:tcPr>
          <w:p w:rsidR="002B0BDB" w:rsidRPr="00082A61" w:rsidRDefault="002B0BDB" w:rsidP="00344AE2">
            <w:pPr>
              <w:jc w:val="center"/>
              <w:rPr>
                <w:rFonts w:ascii="Arial Narrow" w:hAnsi="Arial Narrow"/>
                <w:b/>
                <w:sz w:val="20"/>
                <w:szCs w:val="20"/>
              </w:rPr>
            </w:pPr>
          </w:p>
        </w:tc>
      </w:tr>
      <w:tr w:rsidR="00082A61" w:rsidRPr="00082A61" w:rsidTr="00521B61">
        <w:trPr>
          <w:trHeight w:val="683"/>
        </w:trPr>
        <w:tc>
          <w:tcPr>
            <w:tcW w:w="4621" w:type="pct"/>
            <w:gridSpan w:val="3"/>
            <w:shd w:val="clear" w:color="auto" w:fill="D9D9D9" w:themeFill="background1" w:themeFillShade="D9"/>
            <w:vAlign w:val="center"/>
          </w:tcPr>
          <w:p w:rsidR="00082A61" w:rsidRPr="00C6770D" w:rsidRDefault="00A977A0" w:rsidP="00344AE2">
            <w:pPr>
              <w:jc w:val="center"/>
              <w:rPr>
                <w:rFonts w:ascii="Arial Narrow" w:hAnsi="Arial Narrow"/>
                <w:b/>
                <w:sz w:val="20"/>
                <w:szCs w:val="20"/>
              </w:rPr>
            </w:pPr>
            <w:r w:rsidRPr="00C6770D">
              <w:rPr>
                <w:rFonts w:ascii="Arial Narrow" w:hAnsi="Arial Narrow"/>
                <w:b/>
                <w:sz w:val="20"/>
                <w:szCs w:val="20"/>
              </w:rPr>
              <w:t xml:space="preserve">Coordinador de Proyecto, líderes de proyecto de impresos y Radio, Televisión e Internet, para atender y dar seguimiento a los requerimientos y servicios y monitoristas para </w:t>
            </w:r>
            <w:r w:rsidR="00C6770D" w:rsidRPr="00C6770D">
              <w:rPr>
                <w:rFonts w:ascii="Arial Narrow" w:hAnsi="Arial Narrow"/>
                <w:b/>
                <w:sz w:val="20"/>
                <w:szCs w:val="20"/>
              </w:rPr>
              <w:t>el monitoreo de los medios.</w:t>
            </w:r>
          </w:p>
          <w:p w:rsidR="00C6770D" w:rsidRPr="00C6770D" w:rsidRDefault="00C6770D" w:rsidP="00344AE2">
            <w:pPr>
              <w:jc w:val="center"/>
              <w:rPr>
                <w:rFonts w:ascii="Arial Narrow" w:hAnsi="Arial Narrow"/>
                <w:b/>
                <w:sz w:val="20"/>
                <w:szCs w:val="20"/>
              </w:rPr>
            </w:pPr>
          </w:p>
          <w:p w:rsidR="00082A61" w:rsidRPr="00C6770D" w:rsidRDefault="00082A61" w:rsidP="00344AE2">
            <w:pPr>
              <w:jc w:val="center"/>
              <w:rPr>
                <w:rFonts w:ascii="Arial Narrow" w:hAnsi="Arial Narrow"/>
                <w:b/>
                <w:sz w:val="20"/>
                <w:szCs w:val="20"/>
              </w:rPr>
            </w:pPr>
            <w:r w:rsidRPr="00C6770D">
              <w:rPr>
                <w:rFonts w:ascii="Arial Narrow" w:hAnsi="Arial Narrow"/>
                <w:b/>
                <w:sz w:val="20"/>
                <w:szCs w:val="20"/>
              </w:rPr>
              <w:lastRenderedPageBreak/>
              <w:t>Competencia o habilidad. Conocimientos académicos o profesionales</w:t>
            </w:r>
          </w:p>
          <w:p w:rsidR="00A977A0" w:rsidRPr="00CA2E0E" w:rsidRDefault="00A977A0" w:rsidP="00344AE2">
            <w:pPr>
              <w:jc w:val="center"/>
              <w:rPr>
                <w:rFonts w:ascii="Arial Narrow" w:hAnsi="Arial Narrow"/>
                <w:sz w:val="20"/>
                <w:szCs w:val="20"/>
              </w:rPr>
            </w:pPr>
          </w:p>
        </w:tc>
        <w:tc>
          <w:tcPr>
            <w:tcW w:w="379" w:type="pct"/>
            <w:shd w:val="clear" w:color="auto" w:fill="D9D9D9" w:themeFill="background1" w:themeFillShade="D9"/>
            <w:vAlign w:val="center"/>
          </w:tcPr>
          <w:p w:rsidR="00082A61" w:rsidRPr="00082A61" w:rsidRDefault="00082A61" w:rsidP="00344AE2">
            <w:pPr>
              <w:jc w:val="center"/>
              <w:rPr>
                <w:rFonts w:ascii="Arial Narrow" w:hAnsi="Arial Narrow"/>
                <w:b/>
                <w:sz w:val="20"/>
                <w:szCs w:val="20"/>
              </w:rPr>
            </w:pPr>
            <w:r w:rsidRPr="00082A61">
              <w:rPr>
                <w:rFonts w:ascii="Arial Narrow" w:hAnsi="Arial Narrow"/>
                <w:b/>
                <w:sz w:val="20"/>
                <w:szCs w:val="20"/>
              </w:rPr>
              <w:lastRenderedPageBreak/>
              <w:t>6.3</w:t>
            </w:r>
          </w:p>
        </w:tc>
      </w:tr>
      <w:tr w:rsidR="006C0917" w:rsidRPr="00082A61" w:rsidTr="00953DEA">
        <w:trPr>
          <w:trHeight w:val="358"/>
        </w:trPr>
        <w:tc>
          <w:tcPr>
            <w:tcW w:w="2245" w:type="pct"/>
            <w:vMerge w:val="restart"/>
            <w:tcBorders>
              <w:top w:val="single" w:sz="4" w:space="0" w:color="auto"/>
            </w:tcBorders>
            <w:vAlign w:val="center"/>
          </w:tcPr>
          <w:p w:rsidR="006C0917" w:rsidRDefault="006C0917" w:rsidP="00C6770D">
            <w:pPr>
              <w:spacing w:line="276" w:lineRule="auto"/>
              <w:jc w:val="both"/>
              <w:rPr>
                <w:rFonts w:ascii="Arial Narrow" w:hAnsi="Arial Narrow"/>
                <w:sz w:val="20"/>
                <w:szCs w:val="20"/>
              </w:rPr>
            </w:pPr>
          </w:p>
          <w:p w:rsidR="006C0917" w:rsidRPr="00C6770D" w:rsidRDefault="006C0917" w:rsidP="00C6770D">
            <w:pPr>
              <w:spacing w:line="276" w:lineRule="auto"/>
              <w:jc w:val="both"/>
              <w:rPr>
                <w:rFonts w:ascii="Arial Narrow" w:hAnsi="Arial Narrow"/>
                <w:sz w:val="20"/>
                <w:szCs w:val="20"/>
              </w:rPr>
            </w:pPr>
            <w:r>
              <w:rPr>
                <w:rFonts w:ascii="Arial Narrow" w:hAnsi="Arial Narrow"/>
                <w:sz w:val="20"/>
                <w:szCs w:val="20"/>
              </w:rPr>
              <w:t xml:space="preserve">Para cubrir el perfil de Coordinador de Proyecto presentar </w:t>
            </w:r>
            <w:r w:rsidR="004E0AA3">
              <w:rPr>
                <w:rFonts w:ascii="Arial Narrow" w:hAnsi="Arial Narrow"/>
                <w:sz w:val="20"/>
                <w:szCs w:val="20"/>
              </w:rPr>
              <w:t>constancia de carreras profesionales afines al servicio</w:t>
            </w:r>
            <w:r w:rsidRPr="00953DEA">
              <w:rPr>
                <w:rFonts w:ascii="Arial Narrow" w:hAnsi="Arial Narrow"/>
                <w:sz w:val="20"/>
                <w:szCs w:val="20"/>
              </w:rPr>
              <w:t>.</w:t>
            </w:r>
          </w:p>
          <w:p w:rsidR="006C0917" w:rsidRPr="00082A61" w:rsidRDefault="006C0917" w:rsidP="00344AE2">
            <w:pPr>
              <w:jc w:val="both"/>
              <w:rPr>
                <w:rFonts w:ascii="Arial Narrow" w:hAnsi="Arial Narrow"/>
                <w:sz w:val="20"/>
                <w:szCs w:val="20"/>
              </w:rPr>
            </w:pPr>
          </w:p>
        </w:tc>
        <w:tc>
          <w:tcPr>
            <w:tcW w:w="1996" w:type="pct"/>
            <w:tcBorders>
              <w:top w:val="single" w:sz="4" w:space="0" w:color="auto"/>
            </w:tcBorders>
            <w:vAlign w:val="center"/>
          </w:tcPr>
          <w:p w:rsidR="006C0917" w:rsidRPr="00082A61" w:rsidRDefault="006C0917" w:rsidP="00953DEA">
            <w:pPr>
              <w:jc w:val="center"/>
              <w:rPr>
                <w:rFonts w:ascii="Arial Narrow" w:hAnsi="Arial Narrow"/>
                <w:sz w:val="20"/>
                <w:szCs w:val="20"/>
              </w:rPr>
            </w:pPr>
            <w:r w:rsidRPr="00953DEA">
              <w:rPr>
                <w:rFonts w:ascii="Arial Narrow" w:hAnsi="Arial Narrow"/>
                <w:sz w:val="20"/>
                <w:szCs w:val="20"/>
              </w:rPr>
              <w:t>Si el Coordinador de Proyecto tiene licenciatura concluida.</w:t>
            </w:r>
          </w:p>
        </w:tc>
        <w:tc>
          <w:tcPr>
            <w:tcW w:w="380" w:type="pct"/>
            <w:tcBorders>
              <w:top w:val="single" w:sz="4" w:space="0" w:color="auto"/>
            </w:tcBorders>
            <w:vAlign w:val="center"/>
          </w:tcPr>
          <w:p w:rsidR="006C0917" w:rsidRPr="00082A61" w:rsidRDefault="00E75095" w:rsidP="00E75095">
            <w:pPr>
              <w:jc w:val="center"/>
              <w:rPr>
                <w:rFonts w:ascii="Arial Narrow" w:hAnsi="Arial Narrow"/>
                <w:b/>
                <w:sz w:val="20"/>
                <w:szCs w:val="20"/>
              </w:rPr>
            </w:pPr>
            <w:r>
              <w:rPr>
                <w:rFonts w:ascii="Arial Narrow" w:hAnsi="Arial Narrow"/>
                <w:b/>
                <w:sz w:val="20"/>
                <w:szCs w:val="20"/>
              </w:rPr>
              <w:t>2.2</w:t>
            </w:r>
          </w:p>
        </w:tc>
        <w:tc>
          <w:tcPr>
            <w:tcW w:w="379" w:type="pct"/>
            <w:vMerge w:val="restart"/>
            <w:vAlign w:val="center"/>
          </w:tcPr>
          <w:p w:rsidR="006C0917" w:rsidRPr="00082A61" w:rsidRDefault="006C0917" w:rsidP="00344AE2">
            <w:pPr>
              <w:jc w:val="center"/>
              <w:rPr>
                <w:rFonts w:ascii="Arial Narrow" w:hAnsi="Arial Narrow"/>
                <w:b/>
                <w:sz w:val="20"/>
                <w:szCs w:val="20"/>
              </w:rPr>
            </w:pPr>
          </w:p>
          <w:p w:rsidR="006C0917" w:rsidRPr="00082A61" w:rsidRDefault="000F3F84" w:rsidP="00344AE2">
            <w:pPr>
              <w:jc w:val="center"/>
              <w:rPr>
                <w:rFonts w:ascii="Arial Narrow" w:hAnsi="Arial Narrow"/>
                <w:b/>
                <w:sz w:val="20"/>
                <w:szCs w:val="20"/>
              </w:rPr>
            </w:pPr>
            <w:r>
              <w:rPr>
                <w:rFonts w:ascii="Arial Narrow" w:hAnsi="Arial Narrow"/>
                <w:b/>
                <w:sz w:val="20"/>
                <w:szCs w:val="20"/>
              </w:rPr>
              <w:t>6.3</w:t>
            </w:r>
          </w:p>
        </w:tc>
      </w:tr>
      <w:tr w:rsidR="006C0917" w:rsidRPr="00082A61" w:rsidTr="00D9523C">
        <w:trPr>
          <w:trHeight w:val="358"/>
        </w:trPr>
        <w:tc>
          <w:tcPr>
            <w:tcW w:w="2245" w:type="pct"/>
            <w:vMerge/>
            <w:vAlign w:val="center"/>
          </w:tcPr>
          <w:p w:rsidR="006C0917" w:rsidRDefault="006C0917" w:rsidP="00C6770D">
            <w:pPr>
              <w:spacing w:line="276" w:lineRule="auto"/>
              <w:jc w:val="both"/>
              <w:rPr>
                <w:rFonts w:ascii="Arial Narrow" w:hAnsi="Arial Narrow"/>
                <w:sz w:val="20"/>
                <w:szCs w:val="20"/>
              </w:rPr>
            </w:pPr>
          </w:p>
        </w:tc>
        <w:tc>
          <w:tcPr>
            <w:tcW w:w="1996" w:type="pct"/>
            <w:tcBorders>
              <w:top w:val="single" w:sz="4" w:space="0" w:color="auto"/>
            </w:tcBorders>
            <w:vAlign w:val="center"/>
          </w:tcPr>
          <w:p w:rsidR="006C0917" w:rsidRPr="00082A61" w:rsidRDefault="006C0917" w:rsidP="00953DEA">
            <w:pPr>
              <w:jc w:val="center"/>
              <w:rPr>
                <w:rFonts w:ascii="Arial Narrow" w:hAnsi="Arial Narrow"/>
                <w:sz w:val="20"/>
                <w:szCs w:val="20"/>
              </w:rPr>
            </w:pPr>
            <w:r w:rsidRPr="00953DEA">
              <w:rPr>
                <w:rFonts w:ascii="Arial Narrow" w:hAnsi="Arial Narrow"/>
                <w:sz w:val="20"/>
                <w:szCs w:val="20"/>
              </w:rPr>
              <w:t>Si el Coordinador de Proyecto tiene licenciatura trunca o pasante.</w:t>
            </w:r>
          </w:p>
        </w:tc>
        <w:tc>
          <w:tcPr>
            <w:tcW w:w="380" w:type="pct"/>
            <w:vAlign w:val="center"/>
          </w:tcPr>
          <w:p w:rsidR="006C0917" w:rsidRPr="00082A61" w:rsidRDefault="00217442" w:rsidP="004E0AA3">
            <w:pPr>
              <w:jc w:val="center"/>
              <w:rPr>
                <w:rFonts w:ascii="Arial Narrow" w:hAnsi="Arial Narrow"/>
                <w:b/>
                <w:sz w:val="20"/>
                <w:szCs w:val="20"/>
              </w:rPr>
            </w:pPr>
            <w:r>
              <w:rPr>
                <w:rFonts w:ascii="Arial Narrow" w:hAnsi="Arial Narrow"/>
                <w:b/>
                <w:sz w:val="20"/>
                <w:szCs w:val="20"/>
              </w:rPr>
              <w:t>1</w:t>
            </w:r>
            <w:r w:rsidR="000F3F84">
              <w:rPr>
                <w:rFonts w:ascii="Arial Narrow" w:hAnsi="Arial Narrow"/>
                <w:b/>
                <w:sz w:val="20"/>
                <w:szCs w:val="20"/>
              </w:rPr>
              <w:t>.</w:t>
            </w:r>
            <w:r w:rsidR="004E0AA3">
              <w:rPr>
                <w:rFonts w:ascii="Arial Narrow" w:hAnsi="Arial Narrow"/>
                <w:b/>
                <w:sz w:val="20"/>
                <w:szCs w:val="20"/>
              </w:rPr>
              <w:t>1</w:t>
            </w:r>
          </w:p>
        </w:tc>
        <w:tc>
          <w:tcPr>
            <w:tcW w:w="379" w:type="pct"/>
            <w:vMerge/>
            <w:vAlign w:val="center"/>
          </w:tcPr>
          <w:p w:rsidR="006C0917" w:rsidRPr="00082A61" w:rsidRDefault="006C0917" w:rsidP="00344AE2">
            <w:pPr>
              <w:jc w:val="center"/>
              <w:rPr>
                <w:rFonts w:ascii="Arial Narrow" w:hAnsi="Arial Narrow"/>
                <w:b/>
                <w:sz w:val="20"/>
                <w:szCs w:val="20"/>
              </w:rPr>
            </w:pPr>
          </w:p>
        </w:tc>
      </w:tr>
      <w:tr w:rsidR="006C0917" w:rsidRPr="00082A61" w:rsidTr="00571FA1">
        <w:trPr>
          <w:trHeight w:val="317"/>
        </w:trPr>
        <w:tc>
          <w:tcPr>
            <w:tcW w:w="2245" w:type="pct"/>
            <w:vMerge w:val="restart"/>
            <w:tcBorders>
              <w:top w:val="single" w:sz="4" w:space="0" w:color="auto"/>
            </w:tcBorders>
            <w:vAlign w:val="center"/>
          </w:tcPr>
          <w:p w:rsidR="006C0917" w:rsidRPr="00C6770D" w:rsidRDefault="006C0917" w:rsidP="00571FA1">
            <w:pPr>
              <w:spacing w:line="276" w:lineRule="auto"/>
              <w:jc w:val="both"/>
              <w:rPr>
                <w:rFonts w:ascii="Arial Narrow" w:hAnsi="Arial Narrow"/>
                <w:sz w:val="20"/>
                <w:szCs w:val="20"/>
              </w:rPr>
            </w:pPr>
            <w:r>
              <w:rPr>
                <w:rFonts w:ascii="Arial Narrow" w:hAnsi="Arial Narrow"/>
                <w:sz w:val="20"/>
                <w:szCs w:val="20"/>
              </w:rPr>
              <w:t xml:space="preserve">Para cubrir el perfil de 2 Líderes de Proyecto presentar </w:t>
            </w:r>
            <w:r w:rsidR="004E0AA3">
              <w:rPr>
                <w:rFonts w:ascii="Arial Narrow" w:hAnsi="Arial Narrow"/>
                <w:sz w:val="20"/>
                <w:szCs w:val="20"/>
              </w:rPr>
              <w:t>constancia de carreras profesionales afines al servicio.</w:t>
            </w:r>
          </w:p>
          <w:p w:rsidR="006C0917" w:rsidRDefault="006C0917" w:rsidP="00344AE2">
            <w:pPr>
              <w:jc w:val="both"/>
              <w:rPr>
                <w:rFonts w:ascii="Arial Narrow" w:hAnsi="Arial Narrow"/>
                <w:sz w:val="20"/>
                <w:szCs w:val="20"/>
              </w:rPr>
            </w:pPr>
          </w:p>
          <w:p w:rsidR="006C0917" w:rsidRPr="00082A61" w:rsidRDefault="006C0917" w:rsidP="00344AE2">
            <w:pPr>
              <w:jc w:val="both"/>
              <w:rPr>
                <w:rFonts w:ascii="Arial Narrow" w:hAnsi="Arial Narrow"/>
                <w:sz w:val="20"/>
                <w:szCs w:val="20"/>
              </w:rPr>
            </w:pPr>
          </w:p>
        </w:tc>
        <w:tc>
          <w:tcPr>
            <w:tcW w:w="1996" w:type="pct"/>
            <w:tcBorders>
              <w:top w:val="single" w:sz="4" w:space="0" w:color="auto"/>
            </w:tcBorders>
            <w:vAlign w:val="center"/>
          </w:tcPr>
          <w:p w:rsidR="006C0917" w:rsidRDefault="006C0917" w:rsidP="00344AE2">
            <w:pPr>
              <w:jc w:val="center"/>
              <w:rPr>
                <w:rFonts w:ascii="Arial Narrow" w:hAnsi="Arial Narrow"/>
                <w:sz w:val="20"/>
                <w:szCs w:val="20"/>
              </w:rPr>
            </w:pPr>
          </w:p>
          <w:p w:rsidR="006C0917" w:rsidRDefault="006C0917" w:rsidP="00344AE2">
            <w:pPr>
              <w:jc w:val="center"/>
              <w:rPr>
                <w:rFonts w:ascii="Arial Narrow" w:hAnsi="Arial Narrow"/>
                <w:sz w:val="20"/>
                <w:szCs w:val="20"/>
              </w:rPr>
            </w:pPr>
            <w:r w:rsidRPr="00953DEA">
              <w:rPr>
                <w:rFonts w:ascii="Arial Narrow" w:hAnsi="Arial Narrow"/>
                <w:sz w:val="20"/>
                <w:szCs w:val="20"/>
              </w:rPr>
              <w:t xml:space="preserve">Si </w:t>
            </w:r>
            <w:r w:rsidR="00E75095">
              <w:rPr>
                <w:rFonts w:ascii="Arial Narrow" w:hAnsi="Arial Narrow"/>
                <w:sz w:val="20"/>
                <w:szCs w:val="20"/>
              </w:rPr>
              <w:t>cada una de las</w:t>
            </w:r>
            <w:r>
              <w:rPr>
                <w:rFonts w:ascii="Arial Narrow" w:hAnsi="Arial Narrow"/>
                <w:sz w:val="20"/>
                <w:szCs w:val="20"/>
              </w:rPr>
              <w:t xml:space="preserve"> personas</w:t>
            </w:r>
            <w:r w:rsidRPr="00953DEA">
              <w:rPr>
                <w:rFonts w:ascii="Arial Narrow" w:hAnsi="Arial Narrow"/>
                <w:sz w:val="20"/>
                <w:szCs w:val="20"/>
              </w:rPr>
              <w:t xml:space="preserve"> tiene</w:t>
            </w:r>
            <w:r>
              <w:rPr>
                <w:rFonts w:ascii="Arial Narrow" w:hAnsi="Arial Narrow"/>
                <w:sz w:val="20"/>
                <w:szCs w:val="20"/>
              </w:rPr>
              <w:t>n</w:t>
            </w:r>
            <w:r w:rsidRPr="00953DEA">
              <w:rPr>
                <w:rFonts w:ascii="Arial Narrow" w:hAnsi="Arial Narrow"/>
                <w:sz w:val="20"/>
                <w:szCs w:val="20"/>
              </w:rPr>
              <w:t xml:space="preserve"> licenciatura concluida</w:t>
            </w:r>
          </w:p>
          <w:p w:rsidR="00E75095" w:rsidRDefault="00E75095" w:rsidP="00344AE2">
            <w:pPr>
              <w:jc w:val="center"/>
              <w:rPr>
                <w:rFonts w:ascii="Arial Narrow" w:hAnsi="Arial Narrow"/>
                <w:sz w:val="20"/>
                <w:szCs w:val="20"/>
              </w:rPr>
            </w:pPr>
          </w:p>
          <w:p w:rsidR="00E75095" w:rsidRDefault="00E75095" w:rsidP="00E75095">
            <w:pPr>
              <w:jc w:val="center"/>
              <w:rPr>
                <w:rFonts w:ascii="Arial Narrow" w:hAnsi="Arial Narrow"/>
                <w:sz w:val="20"/>
                <w:szCs w:val="20"/>
              </w:rPr>
            </w:pPr>
            <w:r>
              <w:rPr>
                <w:rFonts w:ascii="Arial Narrow" w:hAnsi="Arial Narrow"/>
                <w:sz w:val="20"/>
                <w:szCs w:val="20"/>
              </w:rPr>
              <w:t>(1.05 por cada una)</w:t>
            </w:r>
          </w:p>
          <w:p w:rsidR="006C0917" w:rsidRPr="00082A61" w:rsidRDefault="006C0917" w:rsidP="00344AE2">
            <w:pPr>
              <w:jc w:val="center"/>
              <w:rPr>
                <w:rFonts w:ascii="Arial Narrow" w:hAnsi="Arial Narrow"/>
                <w:sz w:val="20"/>
                <w:szCs w:val="20"/>
              </w:rPr>
            </w:pPr>
          </w:p>
        </w:tc>
        <w:tc>
          <w:tcPr>
            <w:tcW w:w="380" w:type="pct"/>
            <w:tcBorders>
              <w:top w:val="single" w:sz="4" w:space="0" w:color="auto"/>
            </w:tcBorders>
            <w:vAlign w:val="center"/>
          </w:tcPr>
          <w:p w:rsidR="006C0917" w:rsidRPr="00082A61" w:rsidRDefault="00E75095" w:rsidP="002B0BDB">
            <w:pPr>
              <w:jc w:val="center"/>
              <w:rPr>
                <w:rFonts w:ascii="Arial Narrow" w:hAnsi="Arial Narrow"/>
                <w:b/>
                <w:sz w:val="20"/>
                <w:szCs w:val="20"/>
              </w:rPr>
            </w:pPr>
            <w:r>
              <w:rPr>
                <w:rFonts w:ascii="Arial Narrow" w:hAnsi="Arial Narrow"/>
                <w:b/>
                <w:sz w:val="20"/>
                <w:szCs w:val="20"/>
              </w:rPr>
              <w:t>2.1</w:t>
            </w:r>
          </w:p>
        </w:tc>
        <w:tc>
          <w:tcPr>
            <w:tcW w:w="379" w:type="pct"/>
            <w:vMerge/>
            <w:vAlign w:val="center"/>
          </w:tcPr>
          <w:p w:rsidR="006C0917" w:rsidRPr="00082A61" w:rsidRDefault="006C0917" w:rsidP="00344AE2">
            <w:pPr>
              <w:jc w:val="center"/>
              <w:rPr>
                <w:rFonts w:ascii="Arial Narrow" w:hAnsi="Arial Narrow"/>
                <w:b/>
                <w:sz w:val="20"/>
                <w:szCs w:val="20"/>
              </w:rPr>
            </w:pPr>
          </w:p>
        </w:tc>
      </w:tr>
      <w:tr w:rsidR="006C0917" w:rsidRPr="00082A61" w:rsidTr="00D9523C">
        <w:trPr>
          <w:trHeight w:val="316"/>
        </w:trPr>
        <w:tc>
          <w:tcPr>
            <w:tcW w:w="2245" w:type="pct"/>
            <w:vMerge/>
            <w:vAlign w:val="center"/>
          </w:tcPr>
          <w:p w:rsidR="006C0917" w:rsidRDefault="006C0917" w:rsidP="00344AE2">
            <w:pPr>
              <w:jc w:val="both"/>
              <w:rPr>
                <w:rFonts w:ascii="Arial Narrow" w:hAnsi="Arial Narrow"/>
                <w:sz w:val="20"/>
                <w:szCs w:val="20"/>
              </w:rPr>
            </w:pPr>
          </w:p>
        </w:tc>
        <w:tc>
          <w:tcPr>
            <w:tcW w:w="1996" w:type="pct"/>
            <w:tcBorders>
              <w:top w:val="single" w:sz="4" w:space="0" w:color="auto"/>
            </w:tcBorders>
            <w:vAlign w:val="center"/>
          </w:tcPr>
          <w:p w:rsidR="006C0917" w:rsidRDefault="006C0917" w:rsidP="006C0917">
            <w:pPr>
              <w:jc w:val="center"/>
              <w:rPr>
                <w:rFonts w:ascii="Arial Narrow" w:hAnsi="Arial Narrow"/>
                <w:sz w:val="20"/>
                <w:szCs w:val="20"/>
              </w:rPr>
            </w:pPr>
          </w:p>
          <w:p w:rsidR="006C0917" w:rsidRDefault="006C0917" w:rsidP="006C0917">
            <w:pPr>
              <w:jc w:val="center"/>
              <w:rPr>
                <w:rFonts w:ascii="Arial Narrow" w:hAnsi="Arial Narrow"/>
                <w:sz w:val="20"/>
                <w:szCs w:val="20"/>
              </w:rPr>
            </w:pPr>
            <w:r w:rsidRPr="00953DEA">
              <w:rPr>
                <w:rFonts w:ascii="Arial Narrow" w:hAnsi="Arial Narrow"/>
                <w:sz w:val="20"/>
                <w:szCs w:val="20"/>
              </w:rPr>
              <w:t xml:space="preserve">Si </w:t>
            </w:r>
            <w:r w:rsidR="00E75095">
              <w:rPr>
                <w:rFonts w:ascii="Arial Narrow" w:hAnsi="Arial Narrow"/>
                <w:sz w:val="20"/>
                <w:szCs w:val="20"/>
              </w:rPr>
              <w:t>cada una de las</w:t>
            </w:r>
            <w:r>
              <w:rPr>
                <w:rFonts w:ascii="Arial Narrow" w:hAnsi="Arial Narrow"/>
                <w:sz w:val="20"/>
                <w:szCs w:val="20"/>
              </w:rPr>
              <w:t xml:space="preserve"> personas</w:t>
            </w:r>
            <w:r w:rsidRPr="00953DEA">
              <w:rPr>
                <w:rFonts w:ascii="Arial Narrow" w:hAnsi="Arial Narrow"/>
                <w:sz w:val="20"/>
                <w:szCs w:val="20"/>
              </w:rPr>
              <w:t xml:space="preserve"> tiene</w:t>
            </w:r>
            <w:r>
              <w:rPr>
                <w:rFonts w:ascii="Arial Narrow" w:hAnsi="Arial Narrow"/>
                <w:sz w:val="20"/>
                <w:szCs w:val="20"/>
              </w:rPr>
              <w:t>n</w:t>
            </w:r>
            <w:r w:rsidRPr="00953DEA">
              <w:rPr>
                <w:rFonts w:ascii="Arial Narrow" w:hAnsi="Arial Narrow"/>
                <w:sz w:val="20"/>
                <w:szCs w:val="20"/>
              </w:rPr>
              <w:t xml:space="preserve"> licenciatura trunca o pasante</w:t>
            </w:r>
          </w:p>
          <w:p w:rsidR="00E75095" w:rsidRDefault="00E75095" w:rsidP="006C0917">
            <w:pPr>
              <w:jc w:val="center"/>
              <w:rPr>
                <w:rFonts w:ascii="Arial Narrow" w:hAnsi="Arial Narrow"/>
                <w:sz w:val="20"/>
                <w:szCs w:val="20"/>
              </w:rPr>
            </w:pPr>
          </w:p>
          <w:p w:rsidR="00E75095" w:rsidRDefault="00E75095" w:rsidP="00E75095">
            <w:pPr>
              <w:jc w:val="center"/>
              <w:rPr>
                <w:rFonts w:ascii="Arial Narrow" w:hAnsi="Arial Narrow"/>
                <w:sz w:val="20"/>
                <w:szCs w:val="20"/>
              </w:rPr>
            </w:pPr>
            <w:r>
              <w:rPr>
                <w:rFonts w:ascii="Arial Narrow" w:hAnsi="Arial Narrow"/>
                <w:sz w:val="20"/>
                <w:szCs w:val="20"/>
              </w:rPr>
              <w:t>(</w:t>
            </w:r>
            <w:r w:rsidR="004E0AA3">
              <w:rPr>
                <w:rFonts w:ascii="Arial Narrow" w:hAnsi="Arial Narrow"/>
                <w:sz w:val="20"/>
                <w:szCs w:val="20"/>
              </w:rPr>
              <w:t>0</w:t>
            </w:r>
            <w:r>
              <w:rPr>
                <w:rFonts w:ascii="Arial Narrow" w:hAnsi="Arial Narrow"/>
                <w:sz w:val="20"/>
                <w:szCs w:val="20"/>
              </w:rPr>
              <w:t>.75 por cada una)</w:t>
            </w:r>
          </w:p>
          <w:p w:rsidR="00E75095" w:rsidRDefault="00E75095"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p>
        </w:tc>
        <w:tc>
          <w:tcPr>
            <w:tcW w:w="380" w:type="pct"/>
            <w:vAlign w:val="center"/>
          </w:tcPr>
          <w:p w:rsidR="006C0917" w:rsidRPr="00082A61" w:rsidRDefault="00217442" w:rsidP="00E75095">
            <w:pPr>
              <w:jc w:val="center"/>
              <w:rPr>
                <w:rFonts w:ascii="Arial Narrow" w:hAnsi="Arial Narrow"/>
                <w:b/>
                <w:sz w:val="20"/>
                <w:szCs w:val="20"/>
              </w:rPr>
            </w:pPr>
            <w:r>
              <w:rPr>
                <w:rFonts w:ascii="Arial Narrow" w:hAnsi="Arial Narrow"/>
                <w:b/>
                <w:sz w:val="20"/>
                <w:szCs w:val="20"/>
              </w:rPr>
              <w:t>1</w:t>
            </w:r>
            <w:r w:rsidR="000F3F84">
              <w:rPr>
                <w:rFonts w:ascii="Arial Narrow" w:hAnsi="Arial Narrow"/>
                <w:b/>
                <w:sz w:val="20"/>
                <w:szCs w:val="20"/>
              </w:rPr>
              <w:t>.</w:t>
            </w:r>
            <w:r w:rsidR="00E75095">
              <w:rPr>
                <w:rFonts w:ascii="Arial Narrow" w:hAnsi="Arial Narrow"/>
                <w:b/>
                <w:sz w:val="20"/>
                <w:szCs w:val="20"/>
              </w:rPr>
              <w:t>5</w:t>
            </w:r>
          </w:p>
        </w:tc>
        <w:tc>
          <w:tcPr>
            <w:tcW w:w="379" w:type="pct"/>
            <w:vMerge/>
            <w:vAlign w:val="center"/>
          </w:tcPr>
          <w:p w:rsidR="006C0917" w:rsidRPr="00082A61" w:rsidRDefault="006C0917" w:rsidP="00344AE2">
            <w:pPr>
              <w:jc w:val="center"/>
              <w:rPr>
                <w:rFonts w:ascii="Arial Narrow" w:hAnsi="Arial Narrow"/>
                <w:b/>
                <w:sz w:val="20"/>
                <w:szCs w:val="20"/>
              </w:rPr>
            </w:pPr>
          </w:p>
        </w:tc>
      </w:tr>
      <w:tr w:rsidR="006C0917" w:rsidRPr="00082A61" w:rsidTr="006C0917">
        <w:trPr>
          <w:trHeight w:val="354"/>
        </w:trPr>
        <w:tc>
          <w:tcPr>
            <w:tcW w:w="2245" w:type="pct"/>
            <w:vMerge w:val="restart"/>
            <w:vAlign w:val="center"/>
          </w:tcPr>
          <w:p w:rsidR="006C0917" w:rsidRDefault="006C0917" w:rsidP="006C0917">
            <w:pPr>
              <w:spacing w:line="276" w:lineRule="auto"/>
              <w:ind w:left="29"/>
              <w:jc w:val="both"/>
              <w:rPr>
                <w:rFonts w:ascii="Arial Narrow" w:hAnsi="Arial Narrow"/>
                <w:sz w:val="20"/>
                <w:szCs w:val="20"/>
              </w:rPr>
            </w:pPr>
          </w:p>
          <w:p w:rsidR="006C0917" w:rsidRDefault="006C0917" w:rsidP="006C0917">
            <w:pPr>
              <w:spacing w:line="276" w:lineRule="auto"/>
              <w:ind w:left="29"/>
              <w:jc w:val="both"/>
              <w:rPr>
                <w:rFonts w:ascii="Arial Narrow" w:hAnsi="Arial Narrow"/>
                <w:sz w:val="20"/>
                <w:szCs w:val="20"/>
              </w:rPr>
            </w:pPr>
            <w:r>
              <w:rPr>
                <w:rFonts w:ascii="Arial Narrow" w:hAnsi="Arial Narrow"/>
                <w:sz w:val="20"/>
                <w:szCs w:val="20"/>
              </w:rPr>
              <w:t xml:space="preserve">Para cubrir el perfil de </w:t>
            </w:r>
            <w:r w:rsidR="00D9523C">
              <w:rPr>
                <w:rFonts w:ascii="Arial Narrow" w:hAnsi="Arial Narrow"/>
                <w:sz w:val="20"/>
                <w:szCs w:val="20"/>
              </w:rPr>
              <w:t>4</w:t>
            </w:r>
            <w:r>
              <w:rPr>
                <w:rFonts w:ascii="Arial Narrow" w:hAnsi="Arial Narrow"/>
                <w:sz w:val="20"/>
                <w:szCs w:val="20"/>
              </w:rPr>
              <w:t xml:space="preserve"> Monitoristas presentar Certificados o diplomas oficiales en áreas generales afines con el servicio (Ingeniería en sistemas, mecatrónica, comunicación, periodismo, web master y/o carreras técnicas en ciencias sociales o económico-administrativas</w:t>
            </w:r>
            <w:r w:rsidRPr="0002402A">
              <w:rPr>
                <w:rFonts w:ascii="Arial Narrow" w:hAnsi="Arial Narrow"/>
                <w:sz w:val="20"/>
                <w:szCs w:val="20"/>
              </w:rPr>
              <w:t>.</w:t>
            </w:r>
          </w:p>
          <w:p w:rsidR="006C0917" w:rsidRPr="00082A61" w:rsidRDefault="006C0917" w:rsidP="00B7660A">
            <w:pPr>
              <w:jc w:val="both"/>
              <w:rPr>
                <w:rFonts w:ascii="Arial Narrow" w:hAnsi="Arial Narrow"/>
                <w:sz w:val="20"/>
                <w:szCs w:val="20"/>
              </w:rPr>
            </w:pPr>
          </w:p>
        </w:tc>
        <w:tc>
          <w:tcPr>
            <w:tcW w:w="1996" w:type="pct"/>
            <w:vAlign w:val="center"/>
          </w:tcPr>
          <w:p w:rsidR="006C0917" w:rsidRDefault="006C0917" w:rsidP="00344AE2">
            <w:pPr>
              <w:jc w:val="center"/>
              <w:rPr>
                <w:rFonts w:ascii="Arial Narrow" w:hAnsi="Arial Narrow"/>
                <w:sz w:val="20"/>
                <w:szCs w:val="20"/>
              </w:rPr>
            </w:pPr>
          </w:p>
          <w:p w:rsidR="006C0917" w:rsidRDefault="006C0917" w:rsidP="00344AE2">
            <w:pPr>
              <w:jc w:val="center"/>
              <w:rPr>
                <w:rFonts w:ascii="Arial Narrow" w:hAnsi="Arial Narrow"/>
                <w:sz w:val="20"/>
                <w:szCs w:val="20"/>
              </w:rPr>
            </w:pPr>
            <w:r w:rsidRPr="006C0917">
              <w:rPr>
                <w:rFonts w:ascii="Arial Narrow" w:hAnsi="Arial Narrow"/>
                <w:sz w:val="20"/>
                <w:szCs w:val="20"/>
              </w:rPr>
              <w:t xml:space="preserve">Si </w:t>
            </w:r>
            <w:r w:rsidR="00D9523C">
              <w:rPr>
                <w:rFonts w:ascii="Arial Narrow" w:hAnsi="Arial Narrow"/>
                <w:sz w:val="20"/>
                <w:szCs w:val="20"/>
              </w:rPr>
              <w:t>los 4 Monitoristas presentan un certificado o diploma (por cada monitorista)</w:t>
            </w:r>
            <w:r w:rsidRPr="006C0917">
              <w:rPr>
                <w:rFonts w:ascii="Arial Narrow" w:hAnsi="Arial Narrow"/>
                <w:sz w:val="20"/>
                <w:szCs w:val="20"/>
              </w:rPr>
              <w:t>.</w:t>
            </w:r>
          </w:p>
          <w:p w:rsidR="00E75095" w:rsidRDefault="00E75095" w:rsidP="00344AE2">
            <w:pPr>
              <w:jc w:val="center"/>
              <w:rPr>
                <w:rFonts w:ascii="Arial Narrow" w:hAnsi="Arial Narrow"/>
                <w:sz w:val="20"/>
                <w:szCs w:val="20"/>
              </w:rPr>
            </w:pPr>
          </w:p>
          <w:p w:rsidR="00E75095" w:rsidRDefault="00E75095" w:rsidP="00E75095">
            <w:pPr>
              <w:jc w:val="center"/>
              <w:rPr>
                <w:rFonts w:ascii="Arial Narrow" w:hAnsi="Arial Narrow"/>
                <w:sz w:val="20"/>
                <w:szCs w:val="20"/>
              </w:rPr>
            </w:pPr>
            <w:r>
              <w:rPr>
                <w:rFonts w:ascii="Arial Narrow" w:hAnsi="Arial Narrow"/>
                <w:sz w:val="20"/>
                <w:szCs w:val="20"/>
              </w:rPr>
              <w:t>(</w:t>
            </w:r>
            <w:r w:rsidR="004E0AA3">
              <w:rPr>
                <w:rFonts w:ascii="Arial Narrow" w:hAnsi="Arial Narrow"/>
                <w:sz w:val="20"/>
                <w:szCs w:val="20"/>
              </w:rPr>
              <w:t>0</w:t>
            </w:r>
            <w:r>
              <w:rPr>
                <w:rFonts w:ascii="Arial Narrow" w:hAnsi="Arial Narrow"/>
                <w:sz w:val="20"/>
                <w:szCs w:val="20"/>
              </w:rPr>
              <w:t>.5 por cada uno)</w:t>
            </w:r>
          </w:p>
          <w:p w:rsidR="00E75095" w:rsidRDefault="00E75095" w:rsidP="00344AE2">
            <w:pPr>
              <w:jc w:val="center"/>
              <w:rPr>
                <w:rFonts w:ascii="Arial Narrow" w:hAnsi="Arial Narrow"/>
                <w:sz w:val="20"/>
                <w:szCs w:val="20"/>
              </w:rPr>
            </w:pPr>
          </w:p>
          <w:p w:rsidR="006C0917" w:rsidRPr="006C0917" w:rsidRDefault="006C0917" w:rsidP="00344AE2">
            <w:pPr>
              <w:jc w:val="center"/>
              <w:rPr>
                <w:rFonts w:ascii="Arial Narrow" w:hAnsi="Arial Narrow"/>
                <w:sz w:val="20"/>
                <w:szCs w:val="20"/>
              </w:rPr>
            </w:pPr>
          </w:p>
        </w:tc>
        <w:tc>
          <w:tcPr>
            <w:tcW w:w="380" w:type="pct"/>
            <w:vAlign w:val="center"/>
          </w:tcPr>
          <w:p w:rsidR="006C0917" w:rsidRPr="00082A61" w:rsidRDefault="00E75095" w:rsidP="00E75095">
            <w:pPr>
              <w:jc w:val="center"/>
              <w:rPr>
                <w:rFonts w:ascii="Arial Narrow" w:hAnsi="Arial Narrow"/>
                <w:b/>
                <w:sz w:val="20"/>
                <w:szCs w:val="20"/>
              </w:rPr>
            </w:pPr>
            <w:r>
              <w:rPr>
                <w:rFonts w:ascii="Arial Narrow" w:hAnsi="Arial Narrow"/>
                <w:b/>
                <w:sz w:val="20"/>
                <w:szCs w:val="20"/>
              </w:rPr>
              <w:t>2</w:t>
            </w:r>
            <w:r w:rsidR="004E0AA3">
              <w:rPr>
                <w:rFonts w:ascii="Arial Narrow" w:hAnsi="Arial Narrow"/>
                <w:b/>
                <w:sz w:val="20"/>
                <w:szCs w:val="20"/>
              </w:rPr>
              <w:t>.0</w:t>
            </w:r>
          </w:p>
        </w:tc>
        <w:tc>
          <w:tcPr>
            <w:tcW w:w="379" w:type="pct"/>
            <w:vMerge/>
            <w:vAlign w:val="center"/>
          </w:tcPr>
          <w:p w:rsidR="006C0917" w:rsidRPr="00082A61" w:rsidRDefault="006C0917" w:rsidP="00344AE2">
            <w:pPr>
              <w:jc w:val="center"/>
              <w:rPr>
                <w:rFonts w:ascii="Arial Narrow" w:hAnsi="Arial Narrow"/>
                <w:b/>
                <w:sz w:val="20"/>
                <w:szCs w:val="20"/>
              </w:rPr>
            </w:pPr>
          </w:p>
        </w:tc>
      </w:tr>
      <w:tr w:rsidR="006C0917" w:rsidRPr="00082A61" w:rsidTr="00521B61">
        <w:trPr>
          <w:trHeight w:val="351"/>
        </w:trPr>
        <w:tc>
          <w:tcPr>
            <w:tcW w:w="2245" w:type="pct"/>
            <w:vMerge/>
            <w:vAlign w:val="center"/>
          </w:tcPr>
          <w:p w:rsidR="006C0917" w:rsidRDefault="006C0917" w:rsidP="006C0917">
            <w:pPr>
              <w:spacing w:line="276" w:lineRule="auto"/>
              <w:ind w:left="29"/>
              <w:jc w:val="both"/>
              <w:rPr>
                <w:rFonts w:ascii="Arial Narrow" w:hAnsi="Arial Narrow"/>
                <w:sz w:val="20"/>
                <w:szCs w:val="20"/>
              </w:rPr>
            </w:pPr>
          </w:p>
        </w:tc>
        <w:tc>
          <w:tcPr>
            <w:tcW w:w="1996" w:type="pct"/>
            <w:vAlign w:val="center"/>
          </w:tcPr>
          <w:p w:rsidR="006C0917" w:rsidRDefault="006C0917" w:rsidP="00344AE2">
            <w:pPr>
              <w:jc w:val="center"/>
              <w:rPr>
                <w:rFonts w:ascii="Arial Narrow" w:hAnsi="Arial Narrow"/>
                <w:sz w:val="20"/>
                <w:szCs w:val="20"/>
              </w:rPr>
            </w:pPr>
          </w:p>
          <w:p w:rsidR="006C0917" w:rsidRDefault="006C0917" w:rsidP="00344AE2">
            <w:pPr>
              <w:jc w:val="center"/>
              <w:rPr>
                <w:rFonts w:ascii="Arial Narrow" w:hAnsi="Arial Narrow"/>
                <w:sz w:val="20"/>
                <w:szCs w:val="20"/>
              </w:rPr>
            </w:pPr>
            <w:r w:rsidRPr="006C0917">
              <w:rPr>
                <w:rFonts w:ascii="Arial Narrow" w:hAnsi="Arial Narrow"/>
                <w:sz w:val="20"/>
                <w:szCs w:val="20"/>
              </w:rPr>
              <w:t>Si presenta</w:t>
            </w:r>
            <w:r w:rsidR="008C5882">
              <w:rPr>
                <w:rFonts w:ascii="Arial Narrow" w:hAnsi="Arial Narrow"/>
                <w:sz w:val="20"/>
                <w:szCs w:val="20"/>
              </w:rPr>
              <w:t>n</w:t>
            </w:r>
            <w:r w:rsidRPr="006C0917">
              <w:rPr>
                <w:rFonts w:ascii="Arial Narrow" w:hAnsi="Arial Narrow"/>
                <w:sz w:val="20"/>
                <w:szCs w:val="20"/>
              </w:rPr>
              <w:t xml:space="preserve"> </w:t>
            </w:r>
            <w:r w:rsidR="008C5882">
              <w:rPr>
                <w:rFonts w:ascii="Arial Narrow" w:hAnsi="Arial Narrow"/>
                <w:sz w:val="20"/>
                <w:szCs w:val="20"/>
              </w:rPr>
              <w:t>3</w:t>
            </w:r>
            <w:r w:rsidRPr="006C0917">
              <w:rPr>
                <w:rFonts w:ascii="Arial Narrow" w:hAnsi="Arial Narrow"/>
                <w:sz w:val="20"/>
                <w:szCs w:val="20"/>
              </w:rPr>
              <w:t xml:space="preserve"> Certificados </w:t>
            </w:r>
            <w:r w:rsidR="008C5882">
              <w:rPr>
                <w:rFonts w:ascii="Arial Narrow" w:hAnsi="Arial Narrow"/>
                <w:sz w:val="20"/>
                <w:szCs w:val="20"/>
              </w:rPr>
              <w:t>o diplomas (1 por Monitorista)</w:t>
            </w:r>
            <w:r w:rsidRPr="006C0917">
              <w:rPr>
                <w:rFonts w:ascii="Arial Narrow" w:hAnsi="Arial Narrow"/>
                <w:sz w:val="20"/>
                <w:szCs w:val="20"/>
              </w:rPr>
              <w:t>.</w:t>
            </w:r>
          </w:p>
          <w:p w:rsidR="00F42E54" w:rsidRDefault="00F42E54" w:rsidP="00344AE2">
            <w:pPr>
              <w:jc w:val="center"/>
              <w:rPr>
                <w:rFonts w:ascii="Arial Narrow" w:hAnsi="Arial Narrow"/>
                <w:sz w:val="20"/>
                <w:szCs w:val="20"/>
              </w:rPr>
            </w:pPr>
          </w:p>
          <w:p w:rsidR="00F42E54" w:rsidRDefault="00F42E54" w:rsidP="00F42E54">
            <w:pPr>
              <w:jc w:val="center"/>
              <w:rPr>
                <w:rFonts w:ascii="Arial Narrow" w:hAnsi="Arial Narrow"/>
                <w:sz w:val="20"/>
                <w:szCs w:val="20"/>
              </w:rPr>
            </w:pPr>
            <w:r>
              <w:rPr>
                <w:rFonts w:ascii="Arial Narrow" w:hAnsi="Arial Narrow"/>
                <w:sz w:val="20"/>
                <w:szCs w:val="20"/>
              </w:rPr>
              <w:t>(</w:t>
            </w:r>
            <w:r w:rsidR="004E0AA3">
              <w:rPr>
                <w:rFonts w:ascii="Arial Narrow" w:hAnsi="Arial Narrow"/>
                <w:sz w:val="20"/>
                <w:szCs w:val="20"/>
              </w:rPr>
              <w:t>0</w:t>
            </w:r>
            <w:r>
              <w:rPr>
                <w:rFonts w:ascii="Arial Narrow" w:hAnsi="Arial Narrow"/>
                <w:sz w:val="20"/>
                <w:szCs w:val="20"/>
              </w:rPr>
              <w:t>.5 por cada uno)</w:t>
            </w:r>
          </w:p>
          <w:p w:rsidR="00F42E54" w:rsidRDefault="00F42E54" w:rsidP="00344AE2">
            <w:pPr>
              <w:jc w:val="center"/>
              <w:rPr>
                <w:rFonts w:ascii="Arial Narrow" w:hAnsi="Arial Narrow"/>
                <w:sz w:val="20"/>
                <w:szCs w:val="20"/>
              </w:rPr>
            </w:pPr>
          </w:p>
          <w:p w:rsidR="006C0917" w:rsidRPr="006C0917" w:rsidRDefault="006C0917" w:rsidP="00344AE2">
            <w:pPr>
              <w:jc w:val="center"/>
              <w:rPr>
                <w:rFonts w:ascii="Arial Narrow" w:hAnsi="Arial Narrow"/>
                <w:sz w:val="20"/>
                <w:szCs w:val="20"/>
              </w:rPr>
            </w:pPr>
          </w:p>
        </w:tc>
        <w:tc>
          <w:tcPr>
            <w:tcW w:w="380" w:type="pct"/>
            <w:vAlign w:val="center"/>
          </w:tcPr>
          <w:p w:rsidR="006C0917" w:rsidRPr="00082A61" w:rsidRDefault="00E75095" w:rsidP="00F42E54">
            <w:pPr>
              <w:jc w:val="center"/>
              <w:rPr>
                <w:rFonts w:ascii="Arial Narrow" w:hAnsi="Arial Narrow"/>
                <w:b/>
                <w:sz w:val="20"/>
                <w:szCs w:val="20"/>
              </w:rPr>
            </w:pPr>
            <w:r>
              <w:rPr>
                <w:rFonts w:ascii="Arial Narrow" w:hAnsi="Arial Narrow"/>
                <w:b/>
                <w:sz w:val="20"/>
                <w:szCs w:val="20"/>
              </w:rPr>
              <w:t>1</w:t>
            </w:r>
            <w:r w:rsidR="004E0AA3">
              <w:rPr>
                <w:rFonts w:ascii="Arial Narrow" w:hAnsi="Arial Narrow"/>
                <w:b/>
                <w:sz w:val="20"/>
                <w:szCs w:val="20"/>
              </w:rPr>
              <w:t>.5</w:t>
            </w:r>
          </w:p>
        </w:tc>
        <w:tc>
          <w:tcPr>
            <w:tcW w:w="379" w:type="pct"/>
            <w:vMerge/>
            <w:vAlign w:val="center"/>
          </w:tcPr>
          <w:p w:rsidR="006C0917" w:rsidRPr="00082A61" w:rsidRDefault="006C0917" w:rsidP="00344AE2">
            <w:pPr>
              <w:jc w:val="center"/>
              <w:rPr>
                <w:rFonts w:ascii="Arial Narrow" w:hAnsi="Arial Narrow"/>
                <w:b/>
                <w:sz w:val="20"/>
                <w:szCs w:val="20"/>
              </w:rPr>
            </w:pPr>
          </w:p>
        </w:tc>
      </w:tr>
      <w:tr w:rsidR="006C0917" w:rsidRPr="00082A61" w:rsidTr="00D9523C">
        <w:trPr>
          <w:trHeight w:val="351"/>
        </w:trPr>
        <w:tc>
          <w:tcPr>
            <w:tcW w:w="2245" w:type="pct"/>
            <w:vMerge/>
            <w:vAlign w:val="center"/>
          </w:tcPr>
          <w:p w:rsidR="006C0917" w:rsidRDefault="006C0917" w:rsidP="006C0917">
            <w:pPr>
              <w:spacing w:line="276" w:lineRule="auto"/>
              <w:ind w:left="29"/>
              <w:jc w:val="both"/>
              <w:rPr>
                <w:rFonts w:ascii="Arial Narrow" w:hAnsi="Arial Narrow"/>
                <w:sz w:val="20"/>
                <w:szCs w:val="20"/>
              </w:rPr>
            </w:pPr>
          </w:p>
        </w:tc>
        <w:tc>
          <w:tcPr>
            <w:tcW w:w="1996" w:type="pct"/>
            <w:tcBorders>
              <w:top w:val="nil"/>
              <w:left w:val="nil"/>
              <w:bottom w:val="single" w:sz="8" w:space="0" w:color="auto"/>
              <w:right w:val="single" w:sz="8" w:space="0" w:color="auto"/>
            </w:tcBorders>
            <w:vAlign w:val="center"/>
          </w:tcPr>
          <w:p w:rsidR="006C0917" w:rsidRDefault="006C0917" w:rsidP="006C0917">
            <w:pPr>
              <w:jc w:val="both"/>
              <w:rPr>
                <w:rFonts w:ascii="Arial Narrow" w:hAnsi="Arial Narrow"/>
                <w:sz w:val="20"/>
                <w:szCs w:val="20"/>
              </w:rPr>
            </w:pPr>
          </w:p>
          <w:p w:rsidR="008C5882" w:rsidRDefault="006C0917" w:rsidP="008C5882">
            <w:pPr>
              <w:jc w:val="center"/>
              <w:rPr>
                <w:rFonts w:ascii="Arial Narrow" w:hAnsi="Arial Narrow"/>
                <w:sz w:val="20"/>
                <w:szCs w:val="20"/>
              </w:rPr>
            </w:pPr>
            <w:r w:rsidRPr="006C0917">
              <w:rPr>
                <w:rFonts w:ascii="Arial Narrow" w:hAnsi="Arial Narrow"/>
                <w:sz w:val="20"/>
                <w:szCs w:val="20"/>
              </w:rPr>
              <w:t>Si presenta</w:t>
            </w:r>
            <w:r w:rsidR="008C5882">
              <w:rPr>
                <w:rFonts w:ascii="Arial Narrow" w:hAnsi="Arial Narrow"/>
                <w:sz w:val="20"/>
                <w:szCs w:val="20"/>
              </w:rPr>
              <w:t>n</w:t>
            </w:r>
            <w:r w:rsidRPr="006C0917">
              <w:rPr>
                <w:rFonts w:ascii="Arial Narrow" w:hAnsi="Arial Narrow"/>
                <w:sz w:val="20"/>
                <w:szCs w:val="20"/>
              </w:rPr>
              <w:t xml:space="preserve"> </w:t>
            </w:r>
            <w:r w:rsidR="008C5882">
              <w:rPr>
                <w:rFonts w:ascii="Arial Narrow" w:hAnsi="Arial Narrow"/>
                <w:sz w:val="20"/>
                <w:szCs w:val="20"/>
              </w:rPr>
              <w:t>2</w:t>
            </w:r>
            <w:r w:rsidRPr="006C0917">
              <w:rPr>
                <w:rFonts w:ascii="Arial Narrow" w:hAnsi="Arial Narrow"/>
                <w:sz w:val="20"/>
                <w:szCs w:val="20"/>
              </w:rPr>
              <w:t xml:space="preserve"> Certificados</w:t>
            </w:r>
            <w:r w:rsidR="008C5882">
              <w:rPr>
                <w:rFonts w:ascii="Arial Narrow" w:hAnsi="Arial Narrow"/>
                <w:sz w:val="20"/>
                <w:szCs w:val="20"/>
              </w:rPr>
              <w:t xml:space="preserve"> o diplomas</w:t>
            </w:r>
            <w:r w:rsidRPr="006C0917">
              <w:rPr>
                <w:rFonts w:ascii="Arial Narrow" w:hAnsi="Arial Narrow"/>
                <w:sz w:val="20"/>
                <w:szCs w:val="20"/>
              </w:rPr>
              <w:t xml:space="preserve"> </w:t>
            </w:r>
            <w:r w:rsidR="008C5882">
              <w:rPr>
                <w:rFonts w:ascii="Arial Narrow" w:hAnsi="Arial Narrow"/>
                <w:sz w:val="20"/>
                <w:szCs w:val="20"/>
              </w:rPr>
              <w:t>(1 por Monitorista)</w:t>
            </w:r>
            <w:r w:rsidR="008C5882" w:rsidRPr="006C0917">
              <w:rPr>
                <w:rFonts w:ascii="Arial Narrow" w:hAnsi="Arial Narrow"/>
                <w:sz w:val="20"/>
                <w:szCs w:val="20"/>
              </w:rPr>
              <w:t>.</w:t>
            </w:r>
          </w:p>
          <w:p w:rsidR="00F42E54" w:rsidRDefault="00F42E54" w:rsidP="008C5882">
            <w:pPr>
              <w:jc w:val="center"/>
              <w:rPr>
                <w:rFonts w:ascii="Arial Narrow" w:hAnsi="Arial Narrow"/>
                <w:sz w:val="20"/>
                <w:szCs w:val="20"/>
              </w:rPr>
            </w:pPr>
          </w:p>
          <w:p w:rsidR="00F42E54" w:rsidRDefault="00F42E54" w:rsidP="00F42E54">
            <w:pPr>
              <w:jc w:val="center"/>
              <w:rPr>
                <w:rFonts w:ascii="Arial Narrow" w:hAnsi="Arial Narrow"/>
                <w:sz w:val="20"/>
                <w:szCs w:val="20"/>
              </w:rPr>
            </w:pPr>
            <w:r>
              <w:rPr>
                <w:rFonts w:ascii="Arial Narrow" w:hAnsi="Arial Narrow"/>
                <w:sz w:val="20"/>
                <w:szCs w:val="20"/>
              </w:rPr>
              <w:t>(0.</w:t>
            </w:r>
            <w:r w:rsidR="004E0AA3">
              <w:rPr>
                <w:rFonts w:ascii="Arial Narrow" w:hAnsi="Arial Narrow"/>
                <w:sz w:val="20"/>
                <w:szCs w:val="20"/>
              </w:rPr>
              <w:t>5</w:t>
            </w:r>
            <w:r>
              <w:rPr>
                <w:rFonts w:ascii="Arial Narrow" w:hAnsi="Arial Narrow"/>
                <w:sz w:val="20"/>
                <w:szCs w:val="20"/>
              </w:rPr>
              <w:t xml:space="preserve"> por cada uno)</w:t>
            </w:r>
          </w:p>
          <w:p w:rsidR="00F42E54" w:rsidRDefault="00F42E54" w:rsidP="008C5882">
            <w:pPr>
              <w:jc w:val="center"/>
              <w:rPr>
                <w:rFonts w:ascii="Arial Narrow" w:hAnsi="Arial Narrow"/>
                <w:sz w:val="20"/>
                <w:szCs w:val="20"/>
              </w:rPr>
            </w:pPr>
          </w:p>
          <w:p w:rsidR="006C0917" w:rsidRPr="006C0917" w:rsidRDefault="006C0917" w:rsidP="006C0917">
            <w:pPr>
              <w:jc w:val="both"/>
              <w:rPr>
                <w:rFonts w:ascii="Arial Narrow" w:hAnsi="Arial Narrow"/>
                <w:sz w:val="20"/>
                <w:szCs w:val="20"/>
              </w:rPr>
            </w:pPr>
          </w:p>
        </w:tc>
        <w:tc>
          <w:tcPr>
            <w:tcW w:w="380" w:type="pct"/>
            <w:vAlign w:val="center"/>
          </w:tcPr>
          <w:p w:rsidR="006C0917" w:rsidRPr="00082A61" w:rsidRDefault="004E0AA3" w:rsidP="00F42E54">
            <w:pPr>
              <w:jc w:val="center"/>
              <w:rPr>
                <w:rFonts w:ascii="Arial Narrow" w:hAnsi="Arial Narrow"/>
                <w:b/>
                <w:sz w:val="20"/>
                <w:szCs w:val="20"/>
              </w:rPr>
            </w:pPr>
            <w:r>
              <w:rPr>
                <w:rFonts w:ascii="Arial Narrow" w:hAnsi="Arial Narrow"/>
                <w:b/>
                <w:sz w:val="20"/>
                <w:szCs w:val="20"/>
              </w:rPr>
              <w:t>1.0</w:t>
            </w:r>
          </w:p>
        </w:tc>
        <w:tc>
          <w:tcPr>
            <w:tcW w:w="379" w:type="pct"/>
            <w:vMerge/>
            <w:vAlign w:val="center"/>
          </w:tcPr>
          <w:p w:rsidR="006C0917" w:rsidRPr="00082A61" w:rsidRDefault="006C0917" w:rsidP="006C0917">
            <w:pPr>
              <w:jc w:val="center"/>
              <w:rPr>
                <w:rFonts w:ascii="Arial Narrow" w:hAnsi="Arial Narrow"/>
                <w:b/>
                <w:sz w:val="20"/>
                <w:szCs w:val="20"/>
              </w:rPr>
            </w:pPr>
          </w:p>
        </w:tc>
      </w:tr>
      <w:tr w:rsidR="006C0917" w:rsidRPr="00082A61" w:rsidTr="00521B61">
        <w:trPr>
          <w:trHeight w:val="683"/>
        </w:trPr>
        <w:tc>
          <w:tcPr>
            <w:tcW w:w="4621" w:type="pct"/>
            <w:gridSpan w:val="3"/>
            <w:shd w:val="clear" w:color="auto" w:fill="D9D9D9" w:themeFill="background1" w:themeFillShade="D9"/>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Coordinador de Proyecto y líderes de proyecto de impresos y Radio, Televisión e Internet para atender y dar seguimiento a los requerimientos y servicios.</w:t>
            </w:r>
          </w:p>
          <w:p w:rsidR="006C0917" w:rsidRPr="00082A61" w:rsidRDefault="006C0917" w:rsidP="006C0917">
            <w:pPr>
              <w:jc w:val="center"/>
              <w:rPr>
                <w:rFonts w:ascii="Arial Narrow" w:hAnsi="Arial Narrow"/>
                <w:b/>
                <w:sz w:val="20"/>
                <w:szCs w:val="20"/>
              </w:rPr>
            </w:pPr>
          </w:p>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Dominio de herramientas relacionadas con el servicio</w:t>
            </w:r>
          </w:p>
        </w:tc>
        <w:tc>
          <w:tcPr>
            <w:tcW w:w="379" w:type="pct"/>
            <w:shd w:val="clear" w:color="auto" w:fill="D9D9D9" w:themeFill="background1" w:themeFillShade="D9"/>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2.1</w:t>
            </w:r>
          </w:p>
        </w:tc>
      </w:tr>
      <w:tr w:rsidR="00B26D53" w:rsidRPr="00082A61" w:rsidTr="00B26D53">
        <w:trPr>
          <w:trHeight w:val="317"/>
        </w:trPr>
        <w:tc>
          <w:tcPr>
            <w:tcW w:w="2245" w:type="pct"/>
            <w:vMerge w:val="restart"/>
            <w:vAlign w:val="center"/>
          </w:tcPr>
          <w:p w:rsidR="00B26D53" w:rsidRPr="00082A61" w:rsidRDefault="008C5882" w:rsidP="008A5308">
            <w:pPr>
              <w:jc w:val="both"/>
              <w:rPr>
                <w:rFonts w:ascii="Arial Narrow" w:hAnsi="Arial Narrow"/>
                <w:sz w:val="20"/>
                <w:szCs w:val="20"/>
              </w:rPr>
            </w:pPr>
            <w:r>
              <w:rPr>
                <w:rFonts w:ascii="Arial Narrow" w:hAnsi="Arial Narrow"/>
                <w:sz w:val="20"/>
                <w:szCs w:val="20"/>
              </w:rPr>
              <w:lastRenderedPageBreak/>
              <w:t>Coordinador de Proyecto con dominio en</w:t>
            </w:r>
            <w:r w:rsidR="00137DFF">
              <w:rPr>
                <w:rFonts w:ascii="Arial Narrow" w:hAnsi="Arial Narrow"/>
                <w:sz w:val="20"/>
                <w:szCs w:val="20"/>
              </w:rPr>
              <w:t xml:space="preserve"> temas de</w:t>
            </w:r>
            <w:r>
              <w:rPr>
                <w:rFonts w:ascii="Arial Narrow" w:hAnsi="Arial Narrow"/>
                <w:sz w:val="20"/>
                <w:szCs w:val="20"/>
              </w:rPr>
              <w:t xml:space="preserve"> Impresos y Radio, Televisión e Internet.</w:t>
            </w:r>
          </w:p>
        </w:tc>
        <w:tc>
          <w:tcPr>
            <w:tcW w:w="1996" w:type="pct"/>
            <w:vAlign w:val="center"/>
          </w:tcPr>
          <w:p w:rsidR="00B26D53" w:rsidRDefault="00B26D53" w:rsidP="00B26D53">
            <w:pPr>
              <w:jc w:val="center"/>
              <w:rPr>
                <w:rFonts w:ascii="Arial Narrow" w:hAnsi="Arial Narrow"/>
                <w:sz w:val="20"/>
                <w:szCs w:val="20"/>
              </w:rPr>
            </w:pPr>
          </w:p>
          <w:p w:rsidR="00B26D53" w:rsidRDefault="00B26D53" w:rsidP="00B26D53">
            <w:pPr>
              <w:jc w:val="center"/>
              <w:rPr>
                <w:rFonts w:ascii="Arial Narrow" w:hAnsi="Arial Narrow"/>
                <w:sz w:val="20"/>
                <w:szCs w:val="20"/>
              </w:rPr>
            </w:pPr>
            <w:r w:rsidRPr="00B26D53">
              <w:rPr>
                <w:rFonts w:ascii="Arial Narrow" w:hAnsi="Arial Narrow"/>
                <w:sz w:val="20"/>
                <w:szCs w:val="20"/>
              </w:rPr>
              <w:t xml:space="preserve">Si el Coordinador de Proyecto </w:t>
            </w:r>
            <w:r w:rsidR="007D3D79">
              <w:rPr>
                <w:rFonts w:ascii="Arial Narrow" w:hAnsi="Arial Narrow"/>
                <w:sz w:val="20"/>
                <w:szCs w:val="20"/>
              </w:rPr>
              <w:t>presenta</w:t>
            </w:r>
            <w:r w:rsidR="00274475">
              <w:rPr>
                <w:rFonts w:ascii="Arial Narrow" w:hAnsi="Arial Narrow"/>
                <w:sz w:val="20"/>
                <w:szCs w:val="20"/>
              </w:rPr>
              <w:t xml:space="preserve"> más de 3</w:t>
            </w:r>
            <w:r w:rsidR="007D3D79">
              <w:rPr>
                <w:rFonts w:ascii="Arial Narrow" w:hAnsi="Arial Narrow"/>
                <w:sz w:val="20"/>
                <w:szCs w:val="20"/>
              </w:rPr>
              <w:t xml:space="preserve"> constancia</w:t>
            </w:r>
            <w:r w:rsidR="00274475">
              <w:rPr>
                <w:rFonts w:ascii="Arial Narrow" w:hAnsi="Arial Narrow"/>
                <w:sz w:val="20"/>
                <w:szCs w:val="20"/>
              </w:rPr>
              <w:t>s</w:t>
            </w:r>
            <w:r w:rsidR="007D3D79">
              <w:rPr>
                <w:rFonts w:ascii="Arial Narrow" w:hAnsi="Arial Narrow"/>
                <w:sz w:val="20"/>
                <w:szCs w:val="20"/>
              </w:rPr>
              <w:t xml:space="preserve"> </w:t>
            </w:r>
            <w:r w:rsidR="00592979">
              <w:rPr>
                <w:rFonts w:ascii="Arial Narrow" w:hAnsi="Arial Narrow"/>
                <w:sz w:val="20"/>
                <w:szCs w:val="20"/>
              </w:rPr>
              <w:t>y/</w:t>
            </w:r>
            <w:r w:rsidR="00274475">
              <w:rPr>
                <w:rFonts w:ascii="Arial Narrow" w:hAnsi="Arial Narrow"/>
                <w:sz w:val="20"/>
                <w:szCs w:val="20"/>
              </w:rPr>
              <w:t>o</w:t>
            </w:r>
            <w:r w:rsidR="007D3D79">
              <w:rPr>
                <w:rFonts w:ascii="Arial Narrow" w:hAnsi="Arial Narrow"/>
                <w:sz w:val="20"/>
                <w:szCs w:val="20"/>
              </w:rPr>
              <w:t xml:space="preserve"> certifica</w:t>
            </w:r>
            <w:r w:rsidR="00274475">
              <w:rPr>
                <w:rFonts w:ascii="Arial Narrow" w:hAnsi="Arial Narrow"/>
                <w:sz w:val="20"/>
                <w:szCs w:val="20"/>
              </w:rPr>
              <w:t>dos</w:t>
            </w:r>
            <w:r w:rsidR="007D3D79">
              <w:rPr>
                <w:rFonts w:ascii="Arial Narrow" w:hAnsi="Arial Narrow"/>
                <w:sz w:val="20"/>
                <w:szCs w:val="20"/>
              </w:rPr>
              <w:t xml:space="preserve"> de cursos afines</w:t>
            </w:r>
            <w:r w:rsidRPr="00B26D53">
              <w:rPr>
                <w:rFonts w:ascii="Arial Narrow" w:hAnsi="Arial Narrow"/>
                <w:sz w:val="20"/>
                <w:szCs w:val="20"/>
              </w:rPr>
              <w:t>.</w:t>
            </w:r>
          </w:p>
          <w:p w:rsidR="00137DFF" w:rsidRDefault="00137DFF" w:rsidP="00B26D53">
            <w:pPr>
              <w:jc w:val="center"/>
              <w:rPr>
                <w:rFonts w:ascii="Arial Narrow" w:hAnsi="Arial Narrow"/>
                <w:sz w:val="20"/>
                <w:szCs w:val="20"/>
              </w:rPr>
            </w:pPr>
          </w:p>
          <w:p w:rsidR="00B26D53" w:rsidRPr="00082A61" w:rsidRDefault="00B26D53" w:rsidP="00B26D53">
            <w:pPr>
              <w:jc w:val="center"/>
              <w:rPr>
                <w:rFonts w:ascii="Arial Narrow" w:hAnsi="Arial Narrow"/>
                <w:sz w:val="20"/>
                <w:szCs w:val="20"/>
              </w:rPr>
            </w:pPr>
          </w:p>
        </w:tc>
        <w:tc>
          <w:tcPr>
            <w:tcW w:w="380" w:type="pct"/>
            <w:vAlign w:val="center"/>
          </w:tcPr>
          <w:p w:rsidR="00B26D53" w:rsidRPr="00082A61" w:rsidRDefault="00E86E3A" w:rsidP="00F42E54">
            <w:pPr>
              <w:jc w:val="center"/>
              <w:rPr>
                <w:rFonts w:ascii="Arial Narrow" w:hAnsi="Arial Narrow"/>
                <w:b/>
                <w:sz w:val="20"/>
                <w:szCs w:val="20"/>
              </w:rPr>
            </w:pPr>
            <w:r>
              <w:rPr>
                <w:rFonts w:ascii="Arial Narrow" w:hAnsi="Arial Narrow"/>
                <w:b/>
                <w:sz w:val="20"/>
                <w:szCs w:val="20"/>
              </w:rPr>
              <w:t>0.</w:t>
            </w:r>
            <w:r w:rsidR="00F42E54">
              <w:rPr>
                <w:rFonts w:ascii="Arial Narrow" w:hAnsi="Arial Narrow"/>
                <w:b/>
                <w:sz w:val="20"/>
                <w:szCs w:val="20"/>
              </w:rPr>
              <w:t>7</w:t>
            </w:r>
          </w:p>
        </w:tc>
        <w:tc>
          <w:tcPr>
            <w:tcW w:w="379" w:type="pct"/>
            <w:vMerge w:val="restart"/>
            <w:vAlign w:val="center"/>
          </w:tcPr>
          <w:p w:rsidR="00B26D53" w:rsidRPr="00082A61" w:rsidRDefault="00E86E3A" w:rsidP="006C0917">
            <w:pPr>
              <w:jc w:val="center"/>
              <w:rPr>
                <w:rFonts w:ascii="Arial Narrow" w:hAnsi="Arial Narrow"/>
                <w:b/>
                <w:sz w:val="20"/>
                <w:szCs w:val="20"/>
              </w:rPr>
            </w:pPr>
            <w:r>
              <w:rPr>
                <w:rFonts w:ascii="Arial Narrow" w:hAnsi="Arial Narrow"/>
                <w:b/>
                <w:sz w:val="20"/>
                <w:szCs w:val="20"/>
              </w:rPr>
              <w:t>2.1</w:t>
            </w:r>
          </w:p>
        </w:tc>
      </w:tr>
      <w:tr w:rsidR="00B26D53" w:rsidRPr="00082A61" w:rsidTr="00521B61">
        <w:trPr>
          <w:trHeight w:val="316"/>
        </w:trPr>
        <w:tc>
          <w:tcPr>
            <w:tcW w:w="2245" w:type="pct"/>
            <w:vMerge/>
            <w:vAlign w:val="center"/>
          </w:tcPr>
          <w:p w:rsidR="00B26D53" w:rsidRDefault="00B26D53" w:rsidP="00B26D53">
            <w:pPr>
              <w:jc w:val="both"/>
              <w:rPr>
                <w:rFonts w:ascii="Arial Narrow" w:hAnsi="Arial Narrow"/>
                <w:sz w:val="20"/>
                <w:szCs w:val="20"/>
              </w:rPr>
            </w:pPr>
          </w:p>
        </w:tc>
        <w:tc>
          <w:tcPr>
            <w:tcW w:w="1996" w:type="pct"/>
            <w:vAlign w:val="center"/>
          </w:tcPr>
          <w:p w:rsidR="00B26D53" w:rsidRDefault="00B26D53" w:rsidP="00B26D53">
            <w:pPr>
              <w:jc w:val="center"/>
              <w:rPr>
                <w:rFonts w:ascii="Arial Narrow" w:hAnsi="Arial Narrow"/>
                <w:sz w:val="20"/>
                <w:szCs w:val="20"/>
              </w:rPr>
            </w:pPr>
            <w:r w:rsidRPr="00B26D53">
              <w:rPr>
                <w:rFonts w:ascii="Arial Narrow" w:hAnsi="Arial Narrow"/>
                <w:sz w:val="20"/>
                <w:szCs w:val="20"/>
              </w:rPr>
              <w:t xml:space="preserve">Si el Coordinador de Proyecto </w:t>
            </w:r>
            <w:r w:rsidR="007D3D79">
              <w:rPr>
                <w:rFonts w:ascii="Arial Narrow" w:hAnsi="Arial Narrow"/>
                <w:sz w:val="20"/>
                <w:szCs w:val="20"/>
              </w:rPr>
              <w:t>presenta</w:t>
            </w:r>
            <w:r w:rsidR="00274475">
              <w:rPr>
                <w:rFonts w:ascii="Arial Narrow" w:hAnsi="Arial Narrow"/>
                <w:sz w:val="20"/>
                <w:szCs w:val="20"/>
              </w:rPr>
              <w:t xml:space="preserve"> de uno a 2 constancias </w:t>
            </w:r>
            <w:r w:rsidR="00592979">
              <w:rPr>
                <w:rFonts w:ascii="Arial Narrow" w:hAnsi="Arial Narrow"/>
                <w:sz w:val="20"/>
                <w:szCs w:val="20"/>
              </w:rPr>
              <w:t>y/</w:t>
            </w:r>
            <w:r w:rsidR="00274475">
              <w:rPr>
                <w:rFonts w:ascii="Arial Narrow" w:hAnsi="Arial Narrow"/>
                <w:sz w:val="20"/>
                <w:szCs w:val="20"/>
              </w:rPr>
              <w:t>o certificados</w:t>
            </w:r>
            <w:r w:rsidR="007D3D79">
              <w:rPr>
                <w:rFonts w:ascii="Arial Narrow" w:hAnsi="Arial Narrow"/>
                <w:sz w:val="20"/>
                <w:szCs w:val="20"/>
              </w:rPr>
              <w:t xml:space="preserve"> de cursos afines</w:t>
            </w:r>
            <w:r w:rsidRPr="00B26D53">
              <w:rPr>
                <w:rFonts w:ascii="Arial Narrow" w:hAnsi="Arial Narrow"/>
                <w:sz w:val="20"/>
                <w:szCs w:val="20"/>
              </w:rPr>
              <w:t>.</w:t>
            </w:r>
          </w:p>
          <w:p w:rsidR="00B26D53" w:rsidRDefault="00B26D53" w:rsidP="00F42E54">
            <w:pPr>
              <w:jc w:val="center"/>
              <w:rPr>
                <w:rFonts w:ascii="Arial Narrow" w:hAnsi="Arial Narrow"/>
                <w:sz w:val="20"/>
                <w:szCs w:val="20"/>
              </w:rPr>
            </w:pPr>
          </w:p>
          <w:p w:rsidR="00F42E54" w:rsidRPr="00082A61" w:rsidRDefault="00F42E54" w:rsidP="00F42E54">
            <w:pPr>
              <w:jc w:val="center"/>
              <w:rPr>
                <w:rFonts w:ascii="Arial Narrow" w:hAnsi="Arial Narrow"/>
                <w:sz w:val="20"/>
                <w:szCs w:val="20"/>
              </w:rPr>
            </w:pPr>
          </w:p>
        </w:tc>
        <w:tc>
          <w:tcPr>
            <w:tcW w:w="380" w:type="pct"/>
            <w:vAlign w:val="center"/>
          </w:tcPr>
          <w:p w:rsidR="00B26D53" w:rsidRPr="00082A61" w:rsidRDefault="00E86E3A" w:rsidP="00E86E3A">
            <w:pPr>
              <w:jc w:val="center"/>
              <w:rPr>
                <w:rFonts w:ascii="Arial Narrow" w:hAnsi="Arial Narrow"/>
                <w:b/>
                <w:sz w:val="20"/>
                <w:szCs w:val="20"/>
              </w:rPr>
            </w:pPr>
            <w:r>
              <w:rPr>
                <w:rFonts w:ascii="Arial Narrow" w:hAnsi="Arial Narrow"/>
                <w:b/>
                <w:sz w:val="20"/>
                <w:szCs w:val="20"/>
              </w:rPr>
              <w:t>0.3</w:t>
            </w:r>
          </w:p>
        </w:tc>
        <w:tc>
          <w:tcPr>
            <w:tcW w:w="379" w:type="pct"/>
            <w:vMerge/>
            <w:vAlign w:val="center"/>
          </w:tcPr>
          <w:p w:rsidR="00B26D53" w:rsidRPr="00082A61" w:rsidRDefault="00B26D53" w:rsidP="006C0917">
            <w:pPr>
              <w:jc w:val="center"/>
              <w:rPr>
                <w:rFonts w:ascii="Arial Narrow" w:hAnsi="Arial Narrow"/>
                <w:b/>
                <w:sz w:val="20"/>
                <w:szCs w:val="20"/>
              </w:rPr>
            </w:pPr>
          </w:p>
        </w:tc>
      </w:tr>
      <w:tr w:rsidR="00B26D53" w:rsidRPr="00082A61" w:rsidTr="00B26D53">
        <w:trPr>
          <w:trHeight w:val="329"/>
        </w:trPr>
        <w:tc>
          <w:tcPr>
            <w:tcW w:w="2245" w:type="pct"/>
            <w:vMerge w:val="restart"/>
            <w:vAlign w:val="center"/>
          </w:tcPr>
          <w:p w:rsidR="00B26D53" w:rsidRDefault="00B26D53" w:rsidP="00B26D53">
            <w:pPr>
              <w:jc w:val="both"/>
              <w:rPr>
                <w:rFonts w:ascii="Arial Narrow" w:hAnsi="Arial Narrow"/>
                <w:sz w:val="20"/>
                <w:szCs w:val="20"/>
              </w:rPr>
            </w:pPr>
            <w:r>
              <w:rPr>
                <w:rFonts w:ascii="Arial Narrow" w:hAnsi="Arial Narrow"/>
                <w:sz w:val="20"/>
                <w:szCs w:val="20"/>
              </w:rPr>
              <w:t>2</w:t>
            </w:r>
            <w:r w:rsidRPr="00B26D53">
              <w:rPr>
                <w:rFonts w:ascii="Arial Narrow" w:hAnsi="Arial Narrow"/>
                <w:sz w:val="20"/>
                <w:szCs w:val="20"/>
              </w:rPr>
              <w:t xml:space="preserve"> “</w:t>
            </w:r>
            <w:r>
              <w:rPr>
                <w:rFonts w:ascii="Arial Narrow" w:hAnsi="Arial Narrow"/>
                <w:sz w:val="20"/>
                <w:szCs w:val="20"/>
              </w:rPr>
              <w:t>Líderes de Proyecto</w:t>
            </w:r>
            <w:r w:rsidRPr="00B26D53">
              <w:rPr>
                <w:rFonts w:ascii="Arial Narrow" w:hAnsi="Arial Narrow"/>
                <w:sz w:val="20"/>
                <w:szCs w:val="20"/>
              </w:rPr>
              <w:t>”</w:t>
            </w:r>
            <w:r w:rsidR="00137DFF">
              <w:rPr>
                <w:rFonts w:ascii="Arial Narrow" w:hAnsi="Arial Narrow"/>
                <w:sz w:val="20"/>
                <w:szCs w:val="20"/>
              </w:rPr>
              <w:t xml:space="preserve"> con dominio en temas de Impresos y Radio, Televisión e Internet.</w:t>
            </w:r>
          </w:p>
          <w:p w:rsidR="00B26D53" w:rsidRPr="00082A61" w:rsidRDefault="00B26D53" w:rsidP="006C0917">
            <w:pPr>
              <w:jc w:val="both"/>
              <w:rPr>
                <w:rFonts w:ascii="Arial Narrow" w:hAnsi="Arial Narrow"/>
                <w:sz w:val="20"/>
                <w:szCs w:val="20"/>
              </w:rPr>
            </w:pPr>
          </w:p>
        </w:tc>
        <w:tc>
          <w:tcPr>
            <w:tcW w:w="1996" w:type="pct"/>
            <w:vAlign w:val="center"/>
          </w:tcPr>
          <w:p w:rsidR="00B26D53" w:rsidRDefault="00B26D53" w:rsidP="00B26D53">
            <w:pPr>
              <w:jc w:val="center"/>
              <w:rPr>
                <w:rFonts w:ascii="Arial Narrow" w:hAnsi="Arial Narrow"/>
                <w:sz w:val="20"/>
                <w:szCs w:val="20"/>
              </w:rPr>
            </w:pPr>
            <w:r w:rsidRPr="00B26D53">
              <w:rPr>
                <w:rFonts w:ascii="Arial Narrow" w:hAnsi="Arial Narrow"/>
                <w:sz w:val="20"/>
                <w:szCs w:val="20"/>
              </w:rPr>
              <w:t xml:space="preserve">Si </w:t>
            </w:r>
            <w:r>
              <w:rPr>
                <w:rFonts w:ascii="Arial Narrow" w:hAnsi="Arial Narrow"/>
                <w:sz w:val="20"/>
                <w:szCs w:val="20"/>
              </w:rPr>
              <w:t>los 2 Líderes de Proyecto</w:t>
            </w:r>
            <w:r w:rsidRPr="00B26D53">
              <w:rPr>
                <w:rFonts w:ascii="Arial Narrow" w:hAnsi="Arial Narrow"/>
                <w:sz w:val="20"/>
                <w:szCs w:val="20"/>
              </w:rPr>
              <w:t xml:space="preserve"> </w:t>
            </w:r>
            <w:r w:rsidR="007D3D79">
              <w:rPr>
                <w:rFonts w:ascii="Arial Narrow" w:hAnsi="Arial Narrow"/>
                <w:sz w:val="20"/>
                <w:szCs w:val="20"/>
              </w:rPr>
              <w:t xml:space="preserve">presentan </w:t>
            </w:r>
            <w:r w:rsidR="00274475">
              <w:rPr>
                <w:rFonts w:ascii="Arial Narrow" w:hAnsi="Arial Narrow"/>
                <w:sz w:val="20"/>
                <w:szCs w:val="20"/>
              </w:rPr>
              <w:t xml:space="preserve">4 </w:t>
            </w:r>
            <w:r w:rsidR="007D3D79">
              <w:rPr>
                <w:rFonts w:ascii="Arial Narrow" w:hAnsi="Arial Narrow"/>
                <w:sz w:val="20"/>
                <w:szCs w:val="20"/>
              </w:rPr>
              <w:t>constancia</w:t>
            </w:r>
            <w:r w:rsidR="00274475">
              <w:rPr>
                <w:rFonts w:ascii="Arial Narrow" w:hAnsi="Arial Narrow"/>
                <w:sz w:val="20"/>
                <w:szCs w:val="20"/>
              </w:rPr>
              <w:t>s</w:t>
            </w:r>
            <w:r w:rsidR="007D3D79">
              <w:rPr>
                <w:rFonts w:ascii="Arial Narrow" w:hAnsi="Arial Narrow"/>
                <w:sz w:val="20"/>
                <w:szCs w:val="20"/>
              </w:rPr>
              <w:t xml:space="preserve"> </w:t>
            </w:r>
            <w:r w:rsidR="00592979">
              <w:rPr>
                <w:rFonts w:ascii="Arial Narrow" w:hAnsi="Arial Narrow"/>
                <w:sz w:val="20"/>
                <w:szCs w:val="20"/>
              </w:rPr>
              <w:t>y/</w:t>
            </w:r>
            <w:r w:rsidR="00274475">
              <w:rPr>
                <w:rFonts w:ascii="Arial Narrow" w:hAnsi="Arial Narrow"/>
                <w:sz w:val="20"/>
                <w:szCs w:val="20"/>
              </w:rPr>
              <w:t>o</w:t>
            </w:r>
            <w:r w:rsidR="007D3D79">
              <w:rPr>
                <w:rFonts w:ascii="Arial Narrow" w:hAnsi="Arial Narrow"/>
                <w:sz w:val="20"/>
                <w:szCs w:val="20"/>
              </w:rPr>
              <w:t xml:space="preserve"> certifica</w:t>
            </w:r>
            <w:r w:rsidR="00274475">
              <w:rPr>
                <w:rFonts w:ascii="Arial Narrow" w:hAnsi="Arial Narrow"/>
                <w:sz w:val="20"/>
                <w:szCs w:val="20"/>
              </w:rPr>
              <w:t>dos</w:t>
            </w:r>
            <w:r w:rsidR="007D3D79">
              <w:rPr>
                <w:rFonts w:ascii="Arial Narrow" w:hAnsi="Arial Narrow"/>
                <w:sz w:val="20"/>
                <w:szCs w:val="20"/>
              </w:rPr>
              <w:t xml:space="preserve"> de cursos afines</w:t>
            </w:r>
            <w:r w:rsidRPr="00B26D53">
              <w:rPr>
                <w:rFonts w:ascii="Arial Narrow" w:hAnsi="Arial Narrow"/>
                <w:sz w:val="20"/>
                <w:szCs w:val="20"/>
              </w:rPr>
              <w:t>.</w:t>
            </w:r>
          </w:p>
          <w:p w:rsidR="00B26D53" w:rsidRDefault="00B26D53" w:rsidP="00B26D53">
            <w:pPr>
              <w:jc w:val="center"/>
              <w:rPr>
                <w:rFonts w:ascii="Arial Narrow" w:hAnsi="Arial Narrow"/>
                <w:sz w:val="20"/>
                <w:szCs w:val="20"/>
              </w:rPr>
            </w:pPr>
          </w:p>
          <w:p w:rsidR="00B26D53" w:rsidRPr="00521B61" w:rsidRDefault="00F42E54" w:rsidP="00B26D53">
            <w:pPr>
              <w:jc w:val="center"/>
              <w:rPr>
                <w:rFonts w:ascii="Arial Narrow" w:hAnsi="Arial Narrow"/>
                <w:sz w:val="20"/>
                <w:szCs w:val="20"/>
              </w:rPr>
            </w:pPr>
            <w:r>
              <w:rPr>
                <w:rFonts w:ascii="Arial Narrow" w:hAnsi="Arial Narrow"/>
                <w:sz w:val="20"/>
                <w:szCs w:val="20"/>
              </w:rPr>
              <w:t>(</w:t>
            </w:r>
            <w:r w:rsidR="00B26D53" w:rsidRPr="00C6770D">
              <w:rPr>
                <w:rFonts w:ascii="Arial Narrow" w:hAnsi="Arial Narrow"/>
                <w:sz w:val="20"/>
                <w:szCs w:val="20"/>
              </w:rPr>
              <w:t>0.</w:t>
            </w:r>
            <w:r>
              <w:rPr>
                <w:rFonts w:ascii="Arial Narrow" w:hAnsi="Arial Narrow"/>
                <w:sz w:val="20"/>
                <w:szCs w:val="20"/>
              </w:rPr>
              <w:t>3</w:t>
            </w:r>
            <w:r w:rsidR="00B26D53" w:rsidRPr="00C6770D">
              <w:rPr>
                <w:rFonts w:ascii="Arial Narrow" w:hAnsi="Arial Narrow"/>
                <w:sz w:val="20"/>
                <w:szCs w:val="20"/>
              </w:rPr>
              <w:t>5 puntos por cada persona que acredite</w:t>
            </w:r>
            <w:r>
              <w:rPr>
                <w:rFonts w:ascii="Arial Narrow" w:hAnsi="Arial Narrow"/>
                <w:sz w:val="20"/>
                <w:szCs w:val="20"/>
              </w:rPr>
              <w:t>)</w:t>
            </w:r>
          </w:p>
          <w:p w:rsidR="00B26D53" w:rsidRPr="00082A61" w:rsidRDefault="00B26D53" w:rsidP="006C0917">
            <w:pPr>
              <w:jc w:val="center"/>
              <w:rPr>
                <w:rFonts w:ascii="Arial Narrow" w:hAnsi="Arial Narrow"/>
                <w:b/>
                <w:sz w:val="20"/>
                <w:szCs w:val="20"/>
              </w:rPr>
            </w:pPr>
          </w:p>
        </w:tc>
        <w:tc>
          <w:tcPr>
            <w:tcW w:w="380" w:type="pct"/>
            <w:vAlign w:val="center"/>
          </w:tcPr>
          <w:p w:rsidR="00B26D53" w:rsidRPr="00082A61" w:rsidRDefault="00B26D53" w:rsidP="00F42E54">
            <w:pPr>
              <w:jc w:val="center"/>
              <w:rPr>
                <w:rFonts w:ascii="Arial Narrow" w:hAnsi="Arial Narrow"/>
                <w:b/>
                <w:sz w:val="20"/>
                <w:szCs w:val="20"/>
              </w:rPr>
            </w:pPr>
            <w:r w:rsidRPr="00082A61">
              <w:rPr>
                <w:rFonts w:ascii="Arial Narrow" w:hAnsi="Arial Narrow"/>
                <w:b/>
                <w:sz w:val="20"/>
                <w:szCs w:val="20"/>
              </w:rPr>
              <w:t>0</w:t>
            </w:r>
            <w:r w:rsidR="00E86E3A">
              <w:rPr>
                <w:rFonts w:ascii="Arial Narrow" w:hAnsi="Arial Narrow"/>
                <w:b/>
                <w:sz w:val="20"/>
                <w:szCs w:val="20"/>
              </w:rPr>
              <w:t>.</w:t>
            </w:r>
            <w:r w:rsidR="00F42E54">
              <w:rPr>
                <w:rFonts w:ascii="Arial Narrow" w:hAnsi="Arial Narrow"/>
                <w:b/>
                <w:sz w:val="20"/>
                <w:szCs w:val="20"/>
              </w:rPr>
              <w:t>7</w:t>
            </w:r>
          </w:p>
        </w:tc>
        <w:tc>
          <w:tcPr>
            <w:tcW w:w="379" w:type="pct"/>
            <w:vMerge/>
            <w:vAlign w:val="center"/>
          </w:tcPr>
          <w:p w:rsidR="00B26D53" w:rsidRPr="00082A61" w:rsidRDefault="00B26D53" w:rsidP="006C0917">
            <w:pPr>
              <w:jc w:val="center"/>
              <w:rPr>
                <w:rFonts w:ascii="Arial Narrow" w:hAnsi="Arial Narrow"/>
                <w:b/>
                <w:sz w:val="20"/>
                <w:szCs w:val="20"/>
              </w:rPr>
            </w:pPr>
          </w:p>
        </w:tc>
      </w:tr>
      <w:tr w:rsidR="00B26D53" w:rsidRPr="00082A61" w:rsidTr="00521B61">
        <w:trPr>
          <w:trHeight w:val="329"/>
        </w:trPr>
        <w:tc>
          <w:tcPr>
            <w:tcW w:w="2245" w:type="pct"/>
            <w:vMerge/>
            <w:vAlign w:val="center"/>
          </w:tcPr>
          <w:p w:rsidR="00B26D53" w:rsidRPr="00B26D53" w:rsidRDefault="00B26D53" w:rsidP="00B26D53">
            <w:pPr>
              <w:jc w:val="both"/>
              <w:rPr>
                <w:rFonts w:ascii="Arial Narrow" w:hAnsi="Arial Narrow"/>
                <w:sz w:val="20"/>
                <w:szCs w:val="20"/>
              </w:rPr>
            </w:pPr>
          </w:p>
        </w:tc>
        <w:tc>
          <w:tcPr>
            <w:tcW w:w="1996" w:type="pct"/>
            <w:vAlign w:val="center"/>
          </w:tcPr>
          <w:p w:rsidR="00B26D53" w:rsidRDefault="00B26D53" w:rsidP="00B26D53">
            <w:pPr>
              <w:jc w:val="center"/>
              <w:rPr>
                <w:rFonts w:ascii="Arial Narrow" w:hAnsi="Arial Narrow"/>
                <w:sz w:val="20"/>
                <w:szCs w:val="20"/>
              </w:rPr>
            </w:pPr>
            <w:r w:rsidRPr="00B26D53">
              <w:rPr>
                <w:rFonts w:ascii="Arial Narrow" w:hAnsi="Arial Narrow"/>
                <w:sz w:val="20"/>
                <w:szCs w:val="20"/>
              </w:rPr>
              <w:t xml:space="preserve">Si </w:t>
            </w:r>
            <w:r>
              <w:rPr>
                <w:rFonts w:ascii="Arial Narrow" w:hAnsi="Arial Narrow"/>
                <w:sz w:val="20"/>
                <w:szCs w:val="20"/>
              </w:rPr>
              <w:t>los 2 Líderes de Proyecto</w:t>
            </w:r>
            <w:r w:rsidRPr="00B26D53">
              <w:rPr>
                <w:rFonts w:ascii="Arial Narrow" w:hAnsi="Arial Narrow"/>
                <w:sz w:val="20"/>
                <w:szCs w:val="20"/>
              </w:rPr>
              <w:t xml:space="preserve"> </w:t>
            </w:r>
            <w:r w:rsidR="007D3D79">
              <w:rPr>
                <w:rFonts w:ascii="Arial Narrow" w:hAnsi="Arial Narrow"/>
                <w:sz w:val="20"/>
                <w:szCs w:val="20"/>
              </w:rPr>
              <w:t xml:space="preserve">presentan </w:t>
            </w:r>
            <w:r w:rsidR="00274475">
              <w:rPr>
                <w:rFonts w:ascii="Arial Narrow" w:hAnsi="Arial Narrow"/>
                <w:sz w:val="20"/>
                <w:szCs w:val="20"/>
              </w:rPr>
              <w:t xml:space="preserve">de 1 a 3 constancias </w:t>
            </w:r>
            <w:r w:rsidR="00592979">
              <w:rPr>
                <w:rFonts w:ascii="Arial Narrow" w:hAnsi="Arial Narrow"/>
                <w:sz w:val="20"/>
                <w:szCs w:val="20"/>
              </w:rPr>
              <w:t>y/</w:t>
            </w:r>
            <w:r w:rsidR="00274475">
              <w:rPr>
                <w:rFonts w:ascii="Arial Narrow" w:hAnsi="Arial Narrow"/>
                <w:sz w:val="20"/>
                <w:szCs w:val="20"/>
              </w:rPr>
              <w:t>o certificados</w:t>
            </w:r>
            <w:r w:rsidR="007D3D79">
              <w:rPr>
                <w:rFonts w:ascii="Arial Narrow" w:hAnsi="Arial Narrow"/>
                <w:sz w:val="20"/>
                <w:szCs w:val="20"/>
              </w:rPr>
              <w:t xml:space="preserve"> de cursos afines</w:t>
            </w:r>
            <w:r w:rsidRPr="00B26D53">
              <w:rPr>
                <w:rFonts w:ascii="Arial Narrow" w:hAnsi="Arial Narrow"/>
                <w:sz w:val="20"/>
                <w:szCs w:val="20"/>
              </w:rPr>
              <w:t>.</w:t>
            </w:r>
          </w:p>
          <w:p w:rsidR="00B26D53" w:rsidRDefault="00B26D53" w:rsidP="00B26D53">
            <w:pPr>
              <w:jc w:val="center"/>
              <w:rPr>
                <w:rFonts w:ascii="Arial Narrow" w:hAnsi="Arial Narrow"/>
                <w:sz w:val="20"/>
                <w:szCs w:val="20"/>
              </w:rPr>
            </w:pPr>
          </w:p>
          <w:p w:rsidR="00B26D53" w:rsidRPr="00521B61" w:rsidRDefault="00F42E54" w:rsidP="00B26D53">
            <w:pPr>
              <w:jc w:val="center"/>
              <w:rPr>
                <w:rFonts w:ascii="Arial Narrow" w:hAnsi="Arial Narrow"/>
                <w:sz w:val="20"/>
                <w:szCs w:val="20"/>
              </w:rPr>
            </w:pPr>
            <w:r>
              <w:rPr>
                <w:rFonts w:ascii="Arial Narrow" w:hAnsi="Arial Narrow"/>
                <w:sz w:val="20"/>
                <w:szCs w:val="20"/>
              </w:rPr>
              <w:t>(</w:t>
            </w:r>
            <w:r w:rsidR="00B26D53" w:rsidRPr="00C6770D">
              <w:rPr>
                <w:rFonts w:ascii="Arial Narrow" w:hAnsi="Arial Narrow"/>
                <w:sz w:val="20"/>
                <w:szCs w:val="20"/>
              </w:rPr>
              <w:t>0.</w:t>
            </w:r>
            <w:r>
              <w:rPr>
                <w:rFonts w:ascii="Arial Narrow" w:hAnsi="Arial Narrow"/>
                <w:sz w:val="20"/>
                <w:szCs w:val="20"/>
              </w:rPr>
              <w:t>1</w:t>
            </w:r>
            <w:r w:rsidR="00B26D53" w:rsidRPr="00C6770D">
              <w:rPr>
                <w:rFonts w:ascii="Arial Narrow" w:hAnsi="Arial Narrow"/>
                <w:sz w:val="20"/>
                <w:szCs w:val="20"/>
              </w:rPr>
              <w:t>5 puntos por cada persona que</w:t>
            </w:r>
            <w:r>
              <w:rPr>
                <w:rFonts w:ascii="Arial Narrow" w:hAnsi="Arial Narrow"/>
                <w:sz w:val="20"/>
                <w:szCs w:val="20"/>
              </w:rPr>
              <w:t xml:space="preserve"> </w:t>
            </w:r>
            <w:r w:rsidR="007D3D79">
              <w:rPr>
                <w:rFonts w:ascii="Arial Narrow" w:hAnsi="Arial Narrow"/>
                <w:sz w:val="20"/>
                <w:szCs w:val="20"/>
              </w:rPr>
              <w:t>a</w:t>
            </w:r>
            <w:r>
              <w:rPr>
                <w:rFonts w:ascii="Arial Narrow" w:hAnsi="Arial Narrow"/>
                <w:sz w:val="20"/>
                <w:szCs w:val="20"/>
              </w:rPr>
              <w:t>credite</w:t>
            </w:r>
            <w:r w:rsidR="00B26D53" w:rsidRPr="00C6770D">
              <w:rPr>
                <w:rFonts w:ascii="Arial Narrow" w:hAnsi="Arial Narrow"/>
                <w:sz w:val="20"/>
                <w:szCs w:val="20"/>
              </w:rPr>
              <w:t>)</w:t>
            </w:r>
          </w:p>
          <w:p w:rsidR="00B26D53" w:rsidRPr="00082A61" w:rsidRDefault="00B26D53" w:rsidP="006C0917">
            <w:pPr>
              <w:jc w:val="center"/>
              <w:rPr>
                <w:rFonts w:ascii="Arial Narrow" w:hAnsi="Arial Narrow"/>
                <w:b/>
                <w:sz w:val="20"/>
                <w:szCs w:val="20"/>
              </w:rPr>
            </w:pPr>
          </w:p>
        </w:tc>
        <w:tc>
          <w:tcPr>
            <w:tcW w:w="380" w:type="pct"/>
            <w:vAlign w:val="center"/>
          </w:tcPr>
          <w:p w:rsidR="00B26D53" w:rsidRPr="00082A61" w:rsidRDefault="00E86E3A" w:rsidP="00E86E3A">
            <w:pPr>
              <w:jc w:val="center"/>
              <w:rPr>
                <w:rFonts w:ascii="Arial Narrow" w:hAnsi="Arial Narrow"/>
                <w:b/>
                <w:sz w:val="20"/>
                <w:szCs w:val="20"/>
              </w:rPr>
            </w:pPr>
            <w:r>
              <w:rPr>
                <w:rFonts w:ascii="Arial Narrow" w:hAnsi="Arial Narrow"/>
                <w:b/>
                <w:sz w:val="20"/>
                <w:szCs w:val="20"/>
              </w:rPr>
              <w:t>0.3</w:t>
            </w:r>
          </w:p>
        </w:tc>
        <w:tc>
          <w:tcPr>
            <w:tcW w:w="379" w:type="pct"/>
            <w:vMerge/>
            <w:vAlign w:val="center"/>
          </w:tcPr>
          <w:p w:rsidR="00B26D53" w:rsidRPr="00082A61" w:rsidRDefault="00B26D53" w:rsidP="006C0917">
            <w:pPr>
              <w:jc w:val="center"/>
              <w:rPr>
                <w:rFonts w:ascii="Arial Narrow" w:hAnsi="Arial Narrow"/>
                <w:b/>
                <w:sz w:val="20"/>
                <w:szCs w:val="20"/>
              </w:rPr>
            </w:pPr>
          </w:p>
        </w:tc>
      </w:tr>
      <w:tr w:rsidR="00592979" w:rsidRPr="00082A61" w:rsidTr="00592979">
        <w:trPr>
          <w:trHeight w:val="329"/>
        </w:trPr>
        <w:tc>
          <w:tcPr>
            <w:tcW w:w="2245" w:type="pct"/>
            <w:vMerge w:val="restart"/>
            <w:vAlign w:val="center"/>
          </w:tcPr>
          <w:p w:rsidR="00592979" w:rsidRPr="00B26D53" w:rsidRDefault="00592979" w:rsidP="008A5308">
            <w:pPr>
              <w:spacing w:line="276" w:lineRule="auto"/>
              <w:ind w:left="29"/>
              <w:jc w:val="both"/>
              <w:rPr>
                <w:rFonts w:ascii="Arial Narrow" w:hAnsi="Arial Narrow"/>
                <w:sz w:val="20"/>
                <w:szCs w:val="20"/>
              </w:rPr>
            </w:pPr>
            <w:r>
              <w:rPr>
                <w:rFonts w:ascii="Arial Narrow" w:hAnsi="Arial Narrow"/>
                <w:sz w:val="20"/>
                <w:szCs w:val="20"/>
              </w:rPr>
              <w:t>4 Monitoristas afines con el servicio (Ingeniería en sistemas, mecatrónica, comunicación, periodismo, web master y/o carreras técnicas en ciencias sociales o económico-administrativas</w:t>
            </w:r>
            <w:r w:rsidRPr="0002402A">
              <w:rPr>
                <w:rFonts w:ascii="Arial Narrow" w:hAnsi="Arial Narrow"/>
                <w:sz w:val="20"/>
                <w:szCs w:val="20"/>
              </w:rPr>
              <w:t>.</w:t>
            </w:r>
            <w:r w:rsidRPr="00B26D53">
              <w:rPr>
                <w:rFonts w:ascii="Arial Narrow" w:hAnsi="Arial Narrow"/>
                <w:sz w:val="20"/>
                <w:szCs w:val="20"/>
              </w:rPr>
              <w:t xml:space="preserve"> </w:t>
            </w:r>
          </w:p>
        </w:tc>
        <w:tc>
          <w:tcPr>
            <w:tcW w:w="1996" w:type="pct"/>
            <w:vAlign w:val="center"/>
          </w:tcPr>
          <w:p w:rsidR="00592979" w:rsidRDefault="00592979" w:rsidP="00B7660A">
            <w:pPr>
              <w:jc w:val="both"/>
              <w:rPr>
                <w:rFonts w:ascii="Arial Narrow" w:hAnsi="Arial Narrow"/>
                <w:sz w:val="20"/>
                <w:szCs w:val="20"/>
              </w:rPr>
            </w:pPr>
            <w:r>
              <w:rPr>
                <w:rFonts w:ascii="Arial Narrow" w:hAnsi="Arial Narrow"/>
                <w:sz w:val="20"/>
                <w:szCs w:val="20"/>
              </w:rPr>
              <w:t>Más de 4 constancias y/o certificaciones de capacitación en áreas relacionadas con el servicio por cada monitorista.</w:t>
            </w:r>
          </w:p>
          <w:p w:rsidR="00592979" w:rsidRDefault="00592979" w:rsidP="00B7660A">
            <w:pPr>
              <w:jc w:val="both"/>
              <w:rPr>
                <w:rFonts w:ascii="Arial Narrow" w:hAnsi="Arial Narrow"/>
                <w:sz w:val="20"/>
                <w:szCs w:val="20"/>
              </w:rPr>
            </w:pPr>
          </w:p>
          <w:p w:rsidR="00592979" w:rsidRPr="00521B61" w:rsidRDefault="00592979" w:rsidP="00592979">
            <w:pPr>
              <w:jc w:val="center"/>
              <w:rPr>
                <w:rFonts w:ascii="Arial Narrow" w:hAnsi="Arial Narrow"/>
                <w:sz w:val="20"/>
                <w:szCs w:val="20"/>
              </w:rPr>
            </w:pPr>
            <w:r>
              <w:rPr>
                <w:rFonts w:ascii="Arial Narrow" w:hAnsi="Arial Narrow"/>
                <w:sz w:val="20"/>
                <w:szCs w:val="20"/>
              </w:rPr>
              <w:t>(</w:t>
            </w:r>
            <w:r w:rsidRPr="00C6770D">
              <w:rPr>
                <w:rFonts w:ascii="Arial Narrow" w:hAnsi="Arial Narrow"/>
                <w:sz w:val="20"/>
                <w:szCs w:val="20"/>
              </w:rPr>
              <w:t>0.</w:t>
            </w:r>
            <w:r>
              <w:rPr>
                <w:rFonts w:ascii="Arial Narrow" w:hAnsi="Arial Narrow"/>
                <w:sz w:val="20"/>
                <w:szCs w:val="20"/>
              </w:rPr>
              <w:t>5</w:t>
            </w:r>
            <w:r w:rsidRPr="00C6770D">
              <w:rPr>
                <w:rFonts w:ascii="Arial Narrow" w:hAnsi="Arial Narrow"/>
                <w:sz w:val="20"/>
                <w:szCs w:val="20"/>
              </w:rPr>
              <w:t xml:space="preserve"> puntos por cada persona que</w:t>
            </w:r>
            <w:r>
              <w:rPr>
                <w:rFonts w:ascii="Arial Narrow" w:hAnsi="Arial Narrow"/>
                <w:sz w:val="20"/>
                <w:szCs w:val="20"/>
              </w:rPr>
              <w:t xml:space="preserve"> acredite</w:t>
            </w:r>
            <w:r w:rsidRPr="00C6770D">
              <w:rPr>
                <w:rFonts w:ascii="Arial Narrow" w:hAnsi="Arial Narrow"/>
                <w:sz w:val="20"/>
                <w:szCs w:val="20"/>
              </w:rPr>
              <w:t>)</w:t>
            </w:r>
          </w:p>
          <w:p w:rsidR="00592979" w:rsidRPr="00082A61" w:rsidRDefault="00592979" w:rsidP="006C0917">
            <w:pPr>
              <w:jc w:val="center"/>
              <w:rPr>
                <w:rFonts w:ascii="Arial Narrow" w:hAnsi="Arial Narrow"/>
                <w:b/>
                <w:sz w:val="20"/>
                <w:szCs w:val="20"/>
              </w:rPr>
            </w:pPr>
          </w:p>
        </w:tc>
        <w:tc>
          <w:tcPr>
            <w:tcW w:w="380" w:type="pct"/>
            <w:vMerge w:val="restart"/>
            <w:vAlign w:val="center"/>
          </w:tcPr>
          <w:p w:rsidR="00592979" w:rsidRPr="00082A61" w:rsidRDefault="00592979" w:rsidP="00F42E54">
            <w:pPr>
              <w:jc w:val="center"/>
              <w:rPr>
                <w:rFonts w:ascii="Arial Narrow" w:hAnsi="Arial Narrow"/>
                <w:b/>
                <w:sz w:val="20"/>
                <w:szCs w:val="20"/>
              </w:rPr>
            </w:pPr>
            <w:r>
              <w:rPr>
                <w:rFonts w:ascii="Arial Narrow" w:hAnsi="Arial Narrow"/>
                <w:b/>
                <w:sz w:val="20"/>
                <w:szCs w:val="20"/>
              </w:rPr>
              <w:t>0.7</w:t>
            </w:r>
          </w:p>
        </w:tc>
        <w:tc>
          <w:tcPr>
            <w:tcW w:w="379" w:type="pct"/>
            <w:vMerge w:val="restart"/>
            <w:vAlign w:val="center"/>
          </w:tcPr>
          <w:p w:rsidR="00592979" w:rsidRPr="00082A61" w:rsidRDefault="00592979" w:rsidP="006C0917">
            <w:pPr>
              <w:jc w:val="center"/>
              <w:rPr>
                <w:rFonts w:ascii="Arial Narrow" w:hAnsi="Arial Narrow"/>
                <w:b/>
                <w:sz w:val="20"/>
                <w:szCs w:val="20"/>
              </w:rPr>
            </w:pPr>
          </w:p>
        </w:tc>
      </w:tr>
      <w:tr w:rsidR="00592979" w:rsidRPr="00082A61" w:rsidTr="00521B61">
        <w:trPr>
          <w:trHeight w:val="329"/>
        </w:trPr>
        <w:tc>
          <w:tcPr>
            <w:tcW w:w="2245" w:type="pct"/>
            <w:vMerge/>
            <w:vAlign w:val="center"/>
          </w:tcPr>
          <w:p w:rsidR="00592979" w:rsidRDefault="00592979" w:rsidP="008A5308">
            <w:pPr>
              <w:spacing w:line="276" w:lineRule="auto"/>
              <w:ind w:left="29"/>
              <w:jc w:val="both"/>
              <w:rPr>
                <w:rFonts w:ascii="Arial Narrow" w:hAnsi="Arial Narrow"/>
                <w:sz w:val="20"/>
                <w:szCs w:val="20"/>
              </w:rPr>
            </w:pPr>
          </w:p>
        </w:tc>
        <w:tc>
          <w:tcPr>
            <w:tcW w:w="1996" w:type="pct"/>
            <w:vAlign w:val="center"/>
          </w:tcPr>
          <w:p w:rsidR="00592979" w:rsidRDefault="00592979" w:rsidP="00B7660A">
            <w:pPr>
              <w:jc w:val="both"/>
              <w:rPr>
                <w:rFonts w:ascii="Arial Narrow" w:hAnsi="Arial Narrow"/>
                <w:sz w:val="20"/>
                <w:szCs w:val="20"/>
              </w:rPr>
            </w:pPr>
            <w:r>
              <w:rPr>
                <w:rFonts w:ascii="Arial Narrow" w:hAnsi="Arial Narrow"/>
                <w:sz w:val="20"/>
                <w:szCs w:val="20"/>
              </w:rPr>
              <w:t>De 1 a 3 constancias y/o certificaciones de capacitación en áreas relacionadas con el servicio por cada monitorista.</w:t>
            </w:r>
          </w:p>
          <w:p w:rsidR="00592979" w:rsidRDefault="00592979" w:rsidP="00B7660A">
            <w:pPr>
              <w:jc w:val="both"/>
              <w:rPr>
                <w:rFonts w:ascii="Arial Narrow" w:hAnsi="Arial Narrow"/>
                <w:sz w:val="20"/>
                <w:szCs w:val="20"/>
              </w:rPr>
            </w:pPr>
          </w:p>
          <w:p w:rsidR="00592979" w:rsidRPr="00521B61" w:rsidRDefault="00592979" w:rsidP="00592979">
            <w:pPr>
              <w:jc w:val="center"/>
              <w:rPr>
                <w:rFonts w:ascii="Arial Narrow" w:hAnsi="Arial Narrow"/>
                <w:sz w:val="20"/>
                <w:szCs w:val="20"/>
              </w:rPr>
            </w:pPr>
            <w:r>
              <w:rPr>
                <w:rFonts w:ascii="Arial Narrow" w:hAnsi="Arial Narrow"/>
                <w:sz w:val="20"/>
                <w:szCs w:val="20"/>
              </w:rPr>
              <w:t>(</w:t>
            </w:r>
            <w:r w:rsidRPr="00C6770D">
              <w:rPr>
                <w:rFonts w:ascii="Arial Narrow" w:hAnsi="Arial Narrow"/>
                <w:sz w:val="20"/>
                <w:szCs w:val="20"/>
              </w:rPr>
              <w:t>0.</w:t>
            </w:r>
            <w:r>
              <w:rPr>
                <w:rFonts w:ascii="Arial Narrow" w:hAnsi="Arial Narrow"/>
                <w:sz w:val="20"/>
                <w:szCs w:val="20"/>
              </w:rPr>
              <w:t>2</w:t>
            </w:r>
            <w:r w:rsidRPr="00C6770D">
              <w:rPr>
                <w:rFonts w:ascii="Arial Narrow" w:hAnsi="Arial Narrow"/>
                <w:sz w:val="20"/>
                <w:szCs w:val="20"/>
              </w:rPr>
              <w:t xml:space="preserve"> puntos por cada persona que</w:t>
            </w:r>
            <w:r>
              <w:rPr>
                <w:rFonts w:ascii="Arial Narrow" w:hAnsi="Arial Narrow"/>
                <w:sz w:val="20"/>
                <w:szCs w:val="20"/>
              </w:rPr>
              <w:t xml:space="preserve"> acredite</w:t>
            </w:r>
            <w:r w:rsidRPr="00C6770D">
              <w:rPr>
                <w:rFonts w:ascii="Arial Narrow" w:hAnsi="Arial Narrow"/>
                <w:sz w:val="20"/>
                <w:szCs w:val="20"/>
              </w:rPr>
              <w:t>)</w:t>
            </w:r>
          </w:p>
          <w:p w:rsidR="00592979" w:rsidRDefault="00592979" w:rsidP="00B7660A">
            <w:pPr>
              <w:jc w:val="both"/>
              <w:rPr>
                <w:rFonts w:ascii="Arial Narrow" w:hAnsi="Arial Narrow"/>
                <w:sz w:val="20"/>
                <w:szCs w:val="20"/>
              </w:rPr>
            </w:pPr>
          </w:p>
        </w:tc>
        <w:tc>
          <w:tcPr>
            <w:tcW w:w="380" w:type="pct"/>
            <w:vMerge/>
            <w:vAlign w:val="center"/>
          </w:tcPr>
          <w:p w:rsidR="00592979" w:rsidRDefault="00592979" w:rsidP="00F42E54">
            <w:pPr>
              <w:jc w:val="center"/>
              <w:rPr>
                <w:rFonts w:ascii="Arial Narrow" w:hAnsi="Arial Narrow"/>
                <w:b/>
                <w:sz w:val="20"/>
                <w:szCs w:val="20"/>
              </w:rPr>
            </w:pPr>
          </w:p>
        </w:tc>
        <w:tc>
          <w:tcPr>
            <w:tcW w:w="379" w:type="pct"/>
            <w:vMerge/>
            <w:vAlign w:val="center"/>
          </w:tcPr>
          <w:p w:rsidR="00592979" w:rsidRPr="00082A61" w:rsidRDefault="00592979" w:rsidP="006C0917">
            <w:pPr>
              <w:jc w:val="center"/>
              <w:rPr>
                <w:rFonts w:ascii="Arial Narrow" w:hAnsi="Arial Narrow"/>
                <w:b/>
                <w:sz w:val="20"/>
                <w:szCs w:val="20"/>
              </w:rPr>
            </w:pPr>
          </w:p>
        </w:tc>
      </w:tr>
      <w:tr w:rsidR="006C0917" w:rsidRPr="00082A61" w:rsidTr="00521B61">
        <w:trPr>
          <w:trHeight w:val="454"/>
        </w:trPr>
        <w:tc>
          <w:tcPr>
            <w:tcW w:w="4621" w:type="pct"/>
            <w:gridSpan w:val="3"/>
            <w:shd w:val="clear" w:color="auto" w:fill="BFBFBF" w:themeFill="background1" w:themeFillShade="BF"/>
            <w:vAlign w:val="center"/>
          </w:tcPr>
          <w:p w:rsidR="006C0917" w:rsidRPr="00082A61" w:rsidRDefault="006C0917" w:rsidP="006C0917">
            <w:pPr>
              <w:jc w:val="center"/>
              <w:rPr>
                <w:rFonts w:ascii="Arial Narrow" w:hAnsi="Arial Narrow"/>
                <w:b/>
                <w:i/>
                <w:sz w:val="20"/>
                <w:szCs w:val="20"/>
                <w:u w:val="single"/>
              </w:rPr>
            </w:pPr>
            <w:r w:rsidRPr="00082A61">
              <w:rPr>
                <w:rFonts w:ascii="Arial Narrow" w:hAnsi="Arial Narrow"/>
                <w:b/>
                <w:sz w:val="20"/>
                <w:szCs w:val="20"/>
                <w:u w:val="single"/>
              </w:rPr>
              <w:t>Capacidad de los Recursos Económicos y de Equipamiento</w:t>
            </w:r>
          </w:p>
        </w:tc>
        <w:tc>
          <w:tcPr>
            <w:tcW w:w="379" w:type="pct"/>
            <w:shd w:val="clear" w:color="auto" w:fill="BFBFBF" w:themeFill="background1" w:themeFillShade="BF"/>
            <w:vAlign w:val="center"/>
          </w:tcPr>
          <w:p w:rsidR="006C0917" w:rsidRPr="00082A61" w:rsidRDefault="006C0917" w:rsidP="006C0917">
            <w:pPr>
              <w:jc w:val="center"/>
              <w:rPr>
                <w:rFonts w:ascii="Arial Narrow" w:hAnsi="Arial Narrow"/>
                <w:b/>
                <w:sz w:val="20"/>
                <w:szCs w:val="20"/>
              </w:rPr>
            </w:pPr>
            <w:r>
              <w:rPr>
                <w:rFonts w:ascii="Arial Narrow" w:hAnsi="Arial Narrow"/>
                <w:b/>
                <w:sz w:val="20"/>
                <w:szCs w:val="20"/>
              </w:rPr>
              <w:t>10.50</w:t>
            </w:r>
          </w:p>
        </w:tc>
      </w:tr>
      <w:tr w:rsidR="006C0917" w:rsidRPr="00082A61" w:rsidTr="007D3D79">
        <w:trPr>
          <w:trHeight w:val="567"/>
        </w:trPr>
        <w:tc>
          <w:tcPr>
            <w:tcW w:w="4241" w:type="pct"/>
            <w:gridSpan w:val="2"/>
            <w:shd w:val="clear" w:color="auto" w:fill="D9D9D9" w:themeFill="background1" w:themeFillShade="D9"/>
            <w:vAlign w:val="center"/>
          </w:tcPr>
          <w:p w:rsidR="006C0917" w:rsidRPr="00082A61" w:rsidRDefault="006C0917" w:rsidP="006C0917">
            <w:pPr>
              <w:ind w:left="720"/>
              <w:contextualSpacing/>
              <w:jc w:val="center"/>
              <w:rPr>
                <w:rFonts w:ascii="Arial Narrow" w:hAnsi="Arial Narrow"/>
                <w:b/>
                <w:sz w:val="20"/>
                <w:szCs w:val="20"/>
              </w:rPr>
            </w:pPr>
            <w:r w:rsidRPr="00082A61">
              <w:rPr>
                <w:rFonts w:ascii="Arial Narrow" w:hAnsi="Arial Narrow"/>
                <w:b/>
                <w:sz w:val="20"/>
                <w:szCs w:val="20"/>
              </w:rPr>
              <w:t>Equipamiento</w:t>
            </w:r>
          </w:p>
        </w:tc>
        <w:tc>
          <w:tcPr>
            <w:tcW w:w="380" w:type="pct"/>
            <w:tcBorders>
              <w:bottom w:val="single" w:sz="4" w:space="0" w:color="auto"/>
            </w:tcBorders>
            <w:shd w:val="clear" w:color="auto" w:fill="D9D9D9" w:themeFill="background1" w:themeFillShade="D9"/>
            <w:vAlign w:val="center"/>
          </w:tcPr>
          <w:p w:rsidR="006C0917" w:rsidRPr="00082A61" w:rsidRDefault="006C0917" w:rsidP="006C0917">
            <w:pPr>
              <w:jc w:val="center"/>
              <w:rPr>
                <w:rFonts w:ascii="Arial Narrow" w:hAnsi="Arial Narrow"/>
                <w:b/>
                <w:sz w:val="20"/>
                <w:szCs w:val="20"/>
              </w:rPr>
            </w:pPr>
          </w:p>
        </w:tc>
        <w:tc>
          <w:tcPr>
            <w:tcW w:w="379" w:type="pct"/>
            <w:shd w:val="clear" w:color="auto" w:fill="D9D9D9" w:themeFill="background1" w:themeFillShade="D9"/>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5.5</w:t>
            </w:r>
          </w:p>
        </w:tc>
      </w:tr>
      <w:tr w:rsidR="006C0917" w:rsidRPr="00082A61" w:rsidTr="007D3D79">
        <w:trPr>
          <w:trHeight w:val="1126"/>
        </w:trPr>
        <w:tc>
          <w:tcPr>
            <w:tcW w:w="2245" w:type="pc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Acredita que la empresa cuenta con dos equipos de cómputo</w:t>
            </w:r>
            <w:r>
              <w:rPr>
                <w:rFonts w:ascii="Arial Narrow" w:hAnsi="Arial Narrow"/>
                <w:sz w:val="20"/>
                <w:szCs w:val="20"/>
              </w:rPr>
              <w:t>,</w:t>
            </w:r>
            <w:r w:rsidRPr="00082A61">
              <w:rPr>
                <w:rFonts w:ascii="Arial Narrow" w:hAnsi="Arial Narrow"/>
                <w:sz w:val="20"/>
                <w:szCs w:val="20"/>
              </w:rPr>
              <w:t xml:space="preserve"> equipamiento mínimo nec</w:t>
            </w:r>
            <w:r>
              <w:rPr>
                <w:rFonts w:ascii="Arial Narrow" w:hAnsi="Arial Narrow"/>
                <w:sz w:val="20"/>
                <w:szCs w:val="20"/>
              </w:rPr>
              <w:t>esario para prestar el servicio, indicando el sistema tecnológico que utilizará para llevar a cabo el monitoreo diario y permanente de la información.</w:t>
            </w:r>
          </w:p>
        </w:tc>
        <w:tc>
          <w:tcPr>
            <w:tcW w:w="1996" w:type="pct"/>
            <w:vAlign w:val="center"/>
          </w:tcPr>
          <w:p w:rsidR="006C0917" w:rsidRPr="00082A61" w:rsidRDefault="006C0917" w:rsidP="006C0917">
            <w:pPr>
              <w:jc w:val="center"/>
              <w:rPr>
                <w:rFonts w:ascii="Arial Narrow" w:hAnsi="Arial Narrow"/>
                <w:sz w:val="20"/>
                <w:szCs w:val="20"/>
              </w:rPr>
            </w:pPr>
            <w:r>
              <w:rPr>
                <w:rFonts w:ascii="Arial Narrow" w:hAnsi="Arial Narrow"/>
                <w:sz w:val="20"/>
                <w:szCs w:val="20"/>
              </w:rPr>
              <w:t>C</w:t>
            </w:r>
            <w:r w:rsidRPr="00082A61">
              <w:rPr>
                <w:rFonts w:ascii="Arial Narrow" w:hAnsi="Arial Narrow"/>
                <w:sz w:val="20"/>
                <w:szCs w:val="20"/>
              </w:rPr>
              <w:t>opia</w:t>
            </w:r>
            <w:r>
              <w:rPr>
                <w:rFonts w:ascii="Arial Narrow" w:hAnsi="Arial Narrow"/>
                <w:sz w:val="20"/>
                <w:szCs w:val="20"/>
              </w:rPr>
              <w:t>s</w:t>
            </w:r>
            <w:r w:rsidRPr="00082A61">
              <w:rPr>
                <w:rFonts w:ascii="Arial Narrow" w:hAnsi="Arial Narrow"/>
                <w:sz w:val="20"/>
                <w:szCs w:val="20"/>
              </w:rPr>
              <w:t xml:space="preserve"> de facturas de equipos de cómputo (2) a nombre del licitante </w:t>
            </w:r>
            <w:r>
              <w:rPr>
                <w:rFonts w:ascii="Arial Narrow" w:hAnsi="Arial Narrow"/>
                <w:sz w:val="20"/>
                <w:szCs w:val="20"/>
              </w:rPr>
              <w:t>que acredite la propiedad del equipo</w:t>
            </w:r>
            <w:r w:rsidRPr="00082A61">
              <w:rPr>
                <w:rFonts w:ascii="Arial Narrow" w:hAnsi="Arial Narrow"/>
                <w:sz w:val="20"/>
                <w:szCs w:val="20"/>
              </w:rPr>
              <w:t>.</w:t>
            </w:r>
          </w:p>
        </w:tc>
        <w:tc>
          <w:tcPr>
            <w:tcW w:w="380" w:type="pct"/>
            <w:tcBorders>
              <w:bottom w:val="single" w:sz="4" w:space="0" w:color="auto"/>
            </w:tcBorders>
            <w:vAlign w:val="center"/>
          </w:tcPr>
          <w:p w:rsidR="006C0917" w:rsidRPr="00082A61" w:rsidRDefault="00592979" w:rsidP="00592979">
            <w:pPr>
              <w:jc w:val="center"/>
              <w:rPr>
                <w:rFonts w:ascii="Arial Narrow" w:hAnsi="Arial Narrow"/>
                <w:b/>
                <w:sz w:val="20"/>
                <w:szCs w:val="20"/>
              </w:rPr>
            </w:pPr>
            <w:r>
              <w:rPr>
                <w:rFonts w:ascii="Arial Narrow" w:hAnsi="Arial Narrow"/>
                <w:b/>
                <w:sz w:val="20"/>
                <w:szCs w:val="20"/>
              </w:rPr>
              <w:t>5</w:t>
            </w:r>
            <w:r w:rsidR="007D3D79">
              <w:rPr>
                <w:rFonts w:ascii="Arial Narrow" w:hAnsi="Arial Narrow"/>
                <w:b/>
                <w:sz w:val="20"/>
                <w:szCs w:val="20"/>
              </w:rPr>
              <w:t>.</w:t>
            </w:r>
            <w:r>
              <w:rPr>
                <w:rFonts w:ascii="Arial Narrow" w:hAnsi="Arial Narrow"/>
                <w:b/>
                <w:sz w:val="20"/>
                <w:szCs w:val="20"/>
              </w:rPr>
              <w:t>5</w:t>
            </w:r>
          </w:p>
        </w:tc>
        <w:tc>
          <w:tcPr>
            <w:tcW w:w="379" w:type="pct"/>
            <w:vMerge w:val="restar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5.5</w:t>
            </w:r>
          </w:p>
        </w:tc>
      </w:tr>
      <w:tr w:rsidR="006C0917" w:rsidRPr="00082A61" w:rsidTr="007D3D79">
        <w:trPr>
          <w:trHeight w:val="1126"/>
        </w:trPr>
        <w:tc>
          <w:tcPr>
            <w:tcW w:w="2245" w:type="pct"/>
            <w:vAlign w:val="center"/>
          </w:tcPr>
          <w:p w:rsidR="006C0917" w:rsidRPr="00082A61" w:rsidRDefault="006C0917" w:rsidP="006C0917">
            <w:pPr>
              <w:jc w:val="both"/>
              <w:rPr>
                <w:rFonts w:ascii="Arial Narrow" w:hAnsi="Arial Narrow"/>
                <w:sz w:val="20"/>
                <w:szCs w:val="20"/>
              </w:rPr>
            </w:pPr>
            <w:r>
              <w:rPr>
                <w:rFonts w:ascii="Arial Narrow" w:hAnsi="Arial Narrow"/>
                <w:sz w:val="20"/>
                <w:szCs w:val="20"/>
              </w:rPr>
              <w:t>No a</w:t>
            </w:r>
            <w:r w:rsidRPr="00082A61">
              <w:rPr>
                <w:rFonts w:ascii="Arial Narrow" w:hAnsi="Arial Narrow"/>
                <w:sz w:val="20"/>
                <w:szCs w:val="20"/>
              </w:rPr>
              <w:t>credita que la empresa cuenta con dos equipos de cómputo</w:t>
            </w:r>
            <w:r>
              <w:rPr>
                <w:rFonts w:ascii="Arial Narrow" w:hAnsi="Arial Narrow"/>
                <w:sz w:val="20"/>
                <w:szCs w:val="20"/>
              </w:rPr>
              <w:t>,</w:t>
            </w:r>
            <w:r w:rsidRPr="00082A61">
              <w:rPr>
                <w:rFonts w:ascii="Arial Narrow" w:hAnsi="Arial Narrow"/>
                <w:sz w:val="20"/>
                <w:szCs w:val="20"/>
              </w:rPr>
              <w:t xml:space="preserve"> equipamiento mínimo nec</w:t>
            </w:r>
            <w:r>
              <w:rPr>
                <w:rFonts w:ascii="Arial Narrow" w:hAnsi="Arial Narrow"/>
                <w:sz w:val="20"/>
                <w:szCs w:val="20"/>
              </w:rPr>
              <w:t>esario para prestar el servicio, indicando el sistema tecnológico que utilizará para llevar a cabo el monitoreo diario y permanente de la información.</w:t>
            </w:r>
          </w:p>
        </w:tc>
        <w:tc>
          <w:tcPr>
            <w:tcW w:w="1996" w:type="pct"/>
            <w:tcBorders>
              <w:top w:val="single" w:sz="4" w:space="0" w:color="auto"/>
            </w:tcBorders>
            <w:vAlign w:val="center"/>
          </w:tcPr>
          <w:p w:rsidR="006C0917" w:rsidRPr="00082A61" w:rsidRDefault="007D3D79" w:rsidP="007D3D79">
            <w:pPr>
              <w:jc w:val="center"/>
              <w:rPr>
                <w:rFonts w:ascii="Arial Narrow" w:hAnsi="Arial Narrow"/>
                <w:sz w:val="20"/>
                <w:szCs w:val="20"/>
              </w:rPr>
            </w:pPr>
            <w:r>
              <w:rPr>
                <w:rFonts w:ascii="Arial Narrow" w:hAnsi="Arial Narrow"/>
                <w:sz w:val="20"/>
                <w:szCs w:val="20"/>
              </w:rPr>
              <w:t>No exhibe c</w:t>
            </w:r>
            <w:r w:rsidRPr="00082A61">
              <w:rPr>
                <w:rFonts w:ascii="Arial Narrow" w:hAnsi="Arial Narrow"/>
                <w:sz w:val="20"/>
                <w:szCs w:val="20"/>
              </w:rPr>
              <w:t>opia</w:t>
            </w:r>
            <w:r>
              <w:rPr>
                <w:rFonts w:ascii="Arial Narrow" w:hAnsi="Arial Narrow"/>
                <w:sz w:val="20"/>
                <w:szCs w:val="20"/>
              </w:rPr>
              <w:t>s</w:t>
            </w:r>
            <w:r w:rsidRPr="00082A61">
              <w:rPr>
                <w:rFonts w:ascii="Arial Narrow" w:hAnsi="Arial Narrow"/>
                <w:sz w:val="20"/>
                <w:szCs w:val="20"/>
              </w:rPr>
              <w:t xml:space="preserve"> de facturas de equipos de cómputo (2) a nombre del licitante </w:t>
            </w:r>
            <w:r>
              <w:rPr>
                <w:rFonts w:ascii="Arial Narrow" w:hAnsi="Arial Narrow"/>
                <w:sz w:val="20"/>
                <w:szCs w:val="20"/>
              </w:rPr>
              <w:t>que acredite la propiedad del equipo</w:t>
            </w:r>
            <w:r w:rsidRPr="00082A61">
              <w:rPr>
                <w:rFonts w:ascii="Arial Narrow" w:hAnsi="Arial Narrow"/>
                <w:sz w:val="20"/>
                <w:szCs w:val="20"/>
              </w:rPr>
              <w:t>.</w:t>
            </w:r>
          </w:p>
        </w:tc>
        <w:tc>
          <w:tcPr>
            <w:tcW w:w="380" w:type="pct"/>
            <w:tcBorders>
              <w:top w:val="single" w:sz="4" w:space="0" w:color="auto"/>
              <w:bottom w:val="nil"/>
            </w:tcBorders>
            <w:vAlign w:val="center"/>
          </w:tcPr>
          <w:p w:rsidR="006C0917" w:rsidRPr="00082A61" w:rsidRDefault="00592979" w:rsidP="006C0917">
            <w:pPr>
              <w:jc w:val="center"/>
              <w:rPr>
                <w:rFonts w:ascii="Arial Narrow" w:hAnsi="Arial Narrow"/>
                <w:b/>
                <w:sz w:val="20"/>
                <w:szCs w:val="20"/>
              </w:rPr>
            </w:pPr>
            <w:r>
              <w:rPr>
                <w:rFonts w:ascii="Arial Narrow" w:hAnsi="Arial Narrow"/>
                <w:b/>
                <w:sz w:val="20"/>
                <w:szCs w:val="20"/>
              </w:rPr>
              <w:t>0</w:t>
            </w:r>
          </w:p>
        </w:tc>
        <w:tc>
          <w:tcPr>
            <w:tcW w:w="379" w:type="pct"/>
            <w:vMerge/>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567"/>
        </w:trPr>
        <w:tc>
          <w:tcPr>
            <w:tcW w:w="4621" w:type="pct"/>
            <w:gridSpan w:val="3"/>
            <w:shd w:val="clear" w:color="auto" w:fill="D9D9D9" w:themeFill="background1" w:themeFillShade="D9"/>
            <w:vAlign w:val="center"/>
          </w:tcPr>
          <w:p w:rsidR="006C0917" w:rsidRPr="00082A61" w:rsidRDefault="006C0917" w:rsidP="006C0917">
            <w:pPr>
              <w:ind w:left="720"/>
              <w:contextualSpacing/>
              <w:jc w:val="center"/>
              <w:rPr>
                <w:rFonts w:ascii="Arial Narrow" w:hAnsi="Arial Narrow" w:cs="Tahoma"/>
                <w:b/>
                <w:bCs/>
                <w:sz w:val="20"/>
                <w:szCs w:val="20"/>
                <w:lang w:eastAsia="es-MX"/>
              </w:rPr>
            </w:pPr>
            <w:r w:rsidRPr="00082A61">
              <w:rPr>
                <w:rFonts w:ascii="Arial Narrow" w:hAnsi="Arial Narrow" w:cs="Tahoma"/>
                <w:b/>
                <w:bCs/>
                <w:sz w:val="20"/>
                <w:szCs w:val="20"/>
                <w:lang w:eastAsia="es-MX"/>
              </w:rPr>
              <w:lastRenderedPageBreak/>
              <w:t>Recursos económicos. Ingresos mínimos anuales</w:t>
            </w:r>
          </w:p>
        </w:tc>
        <w:tc>
          <w:tcPr>
            <w:tcW w:w="379" w:type="pct"/>
            <w:tcBorders>
              <w:bottom w:val="single" w:sz="4" w:space="0" w:color="auto"/>
            </w:tcBorders>
            <w:shd w:val="clear" w:color="auto" w:fill="D9D9D9" w:themeFill="background1" w:themeFillShade="D9"/>
            <w:vAlign w:val="center"/>
          </w:tcPr>
          <w:p w:rsidR="006C0917" w:rsidRPr="00082A61" w:rsidRDefault="006C0917" w:rsidP="006C0917">
            <w:pPr>
              <w:contextualSpacing/>
              <w:jc w:val="center"/>
              <w:rPr>
                <w:rFonts w:ascii="Arial Narrow" w:hAnsi="Arial Narrow" w:cs="Tahoma"/>
                <w:b/>
                <w:bCs/>
                <w:sz w:val="20"/>
                <w:szCs w:val="20"/>
                <w:lang w:eastAsia="es-MX"/>
              </w:rPr>
            </w:pPr>
            <w:r w:rsidRPr="00082A61">
              <w:rPr>
                <w:rFonts w:ascii="Arial Narrow" w:hAnsi="Arial Narrow" w:cs="Tahoma"/>
                <w:b/>
                <w:bCs/>
                <w:sz w:val="20"/>
                <w:szCs w:val="20"/>
                <w:lang w:eastAsia="es-MX"/>
              </w:rPr>
              <w:t>5</w:t>
            </w:r>
          </w:p>
        </w:tc>
      </w:tr>
      <w:tr w:rsidR="006C0917" w:rsidRPr="00082A61" w:rsidTr="00521B61">
        <w:trPr>
          <w:trHeight w:val="813"/>
        </w:trPr>
        <w:tc>
          <w:tcPr>
            <w:tcW w:w="2245" w:type="pct"/>
            <w:vAlign w:val="center"/>
          </w:tcPr>
          <w:p w:rsidR="006C0917" w:rsidRPr="00082A61" w:rsidRDefault="006C0917" w:rsidP="006C0917">
            <w:pPr>
              <w:jc w:val="both"/>
              <w:rPr>
                <w:rFonts w:ascii="Arial Narrow" w:hAnsi="Arial Narrow"/>
                <w:sz w:val="20"/>
                <w:szCs w:val="20"/>
              </w:rPr>
            </w:pPr>
            <w:r>
              <w:rPr>
                <w:rFonts w:ascii="Arial Narrow" w:hAnsi="Arial Narrow"/>
                <w:sz w:val="20"/>
                <w:szCs w:val="20"/>
              </w:rPr>
              <w:t>Acredite que el capital contable del ejercicio fiscal fue del 16% a 20% o más del monto de su propuesta económica.</w:t>
            </w:r>
          </w:p>
        </w:tc>
        <w:tc>
          <w:tcPr>
            <w:tcW w:w="1996" w:type="pct"/>
            <w:vMerge w:val="restart"/>
            <w:vAlign w:val="center"/>
          </w:tcPr>
          <w:p w:rsidR="007D3D79" w:rsidRDefault="007D3D79" w:rsidP="006C0917">
            <w:pPr>
              <w:jc w:val="center"/>
              <w:rPr>
                <w:rFonts w:ascii="Arial Narrow" w:hAnsi="Arial Narrow"/>
                <w:sz w:val="20"/>
                <w:szCs w:val="20"/>
              </w:rPr>
            </w:pPr>
          </w:p>
          <w:p w:rsidR="007D3D79" w:rsidRDefault="007D3D79" w:rsidP="006C0917">
            <w:pPr>
              <w:jc w:val="center"/>
              <w:rPr>
                <w:rFonts w:ascii="Arial Narrow" w:hAnsi="Arial Narrow"/>
                <w:sz w:val="20"/>
                <w:szCs w:val="20"/>
              </w:rPr>
            </w:pPr>
          </w:p>
          <w:p w:rsidR="007D3D79" w:rsidRDefault="007D3D79" w:rsidP="006C0917">
            <w:pPr>
              <w:jc w:val="center"/>
              <w:rPr>
                <w:rFonts w:ascii="Arial Narrow" w:hAnsi="Arial Narrow"/>
                <w:sz w:val="20"/>
                <w:szCs w:val="20"/>
              </w:rPr>
            </w:pPr>
          </w:p>
          <w:p w:rsidR="007D3D79" w:rsidRDefault="007D3D79" w:rsidP="006C0917">
            <w:pPr>
              <w:jc w:val="center"/>
              <w:rPr>
                <w:rFonts w:ascii="Arial Narrow" w:hAnsi="Arial Narrow"/>
                <w:sz w:val="20"/>
                <w:szCs w:val="20"/>
              </w:rPr>
            </w:pPr>
          </w:p>
          <w:p w:rsidR="007D3D79" w:rsidRDefault="007D3D79"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Última declaración fiscal anual y la última declaración fiscal provisional del impuesto sobre la renta presentadas por el licitante ante la SHCP.</w:t>
            </w:r>
          </w:p>
        </w:tc>
        <w:tc>
          <w:tcPr>
            <w:tcW w:w="380" w:type="pct"/>
            <w:vAlign w:val="center"/>
          </w:tcPr>
          <w:p w:rsidR="006C0917" w:rsidRPr="00082A61" w:rsidRDefault="006C0917" w:rsidP="006C0917">
            <w:pPr>
              <w:jc w:val="center"/>
              <w:rPr>
                <w:rFonts w:ascii="Arial Narrow" w:hAnsi="Arial Narrow"/>
                <w:b/>
                <w:sz w:val="20"/>
                <w:szCs w:val="20"/>
              </w:rPr>
            </w:pPr>
            <w:r>
              <w:rPr>
                <w:rFonts w:ascii="Arial Narrow" w:hAnsi="Arial Narrow"/>
                <w:b/>
                <w:sz w:val="20"/>
                <w:szCs w:val="20"/>
              </w:rPr>
              <w:t>5</w:t>
            </w:r>
          </w:p>
        </w:tc>
        <w:tc>
          <w:tcPr>
            <w:tcW w:w="379" w:type="pct"/>
            <w:vMerge w:val="restart"/>
            <w:tcBorders>
              <w:top w:val="single" w:sz="4" w:space="0" w:color="auto"/>
            </w:tcBorders>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5</w:t>
            </w:r>
          </w:p>
          <w:p w:rsidR="006C0917" w:rsidRPr="00082A61" w:rsidRDefault="006C0917" w:rsidP="006C0917">
            <w:pPr>
              <w:jc w:val="center"/>
              <w:rPr>
                <w:rFonts w:ascii="Arial Narrow" w:hAnsi="Arial Narrow"/>
                <w:b/>
                <w:sz w:val="20"/>
                <w:szCs w:val="20"/>
              </w:rPr>
            </w:pPr>
          </w:p>
          <w:p w:rsidR="006C0917" w:rsidRPr="00082A61" w:rsidRDefault="006C0917" w:rsidP="006C0917">
            <w:pPr>
              <w:jc w:val="center"/>
              <w:rPr>
                <w:rFonts w:ascii="Arial Narrow" w:hAnsi="Arial Narrow"/>
                <w:b/>
                <w:sz w:val="20"/>
                <w:szCs w:val="20"/>
              </w:rPr>
            </w:pPr>
          </w:p>
        </w:tc>
      </w:tr>
      <w:tr w:rsidR="006C0917" w:rsidRPr="00082A61" w:rsidTr="00521B61">
        <w:trPr>
          <w:trHeight w:val="839"/>
        </w:trPr>
        <w:tc>
          <w:tcPr>
            <w:tcW w:w="2245" w:type="pct"/>
            <w:tcBorders>
              <w:bottom w:val="single" w:sz="4" w:space="0" w:color="auto"/>
            </w:tcBorders>
            <w:vAlign w:val="center"/>
          </w:tcPr>
          <w:p w:rsidR="006C0917" w:rsidRPr="00082A61" w:rsidRDefault="006C0917" w:rsidP="006C0917">
            <w:pPr>
              <w:jc w:val="both"/>
              <w:rPr>
                <w:rFonts w:ascii="Arial Narrow" w:hAnsi="Arial Narrow"/>
                <w:sz w:val="20"/>
                <w:szCs w:val="20"/>
              </w:rPr>
            </w:pPr>
            <w:r>
              <w:rPr>
                <w:rFonts w:ascii="Arial Narrow" w:hAnsi="Arial Narrow"/>
                <w:sz w:val="20"/>
                <w:szCs w:val="20"/>
              </w:rPr>
              <w:t>Acredite que el capital contable del ejercicio fiscal fue del 11% al 15% del monto de su propuesta económica.</w:t>
            </w:r>
          </w:p>
        </w:tc>
        <w:tc>
          <w:tcPr>
            <w:tcW w:w="1996" w:type="pct"/>
            <w:vMerge/>
            <w:tcBorders>
              <w:bottom w:val="nil"/>
            </w:tcBorders>
            <w:vAlign w:val="center"/>
          </w:tcPr>
          <w:p w:rsidR="006C0917" w:rsidRPr="00082A61" w:rsidRDefault="006C0917" w:rsidP="006C0917">
            <w:pPr>
              <w:jc w:val="center"/>
              <w:rPr>
                <w:rFonts w:ascii="Arial Narrow" w:hAnsi="Arial Narrow"/>
                <w:sz w:val="20"/>
                <w:szCs w:val="20"/>
              </w:rPr>
            </w:pPr>
          </w:p>
        </w:tc>
        <w:tc>
          <w:tcPr>
            <w:tcW w:w="380" w:type="pct"/>
            <w:tcBorders>
              <w:bottom w:val="single" w:sz="4" w:space="0" w:color="auto"/>
            </w:tcBorders>
            <w:vAlign w:val="center"/>
          </w:tcPr>
          <w:p w:rsidR="006C0917" w:rsidRPr="00082A61" w:rsidRDefault="006C0917" w:rsidP="006C0917">
            <w:pPr>
              <w:jc w:val="center"/>
              <w:rPr>
                <w:rFonts w:ascii="Arial Narrow" w:hAnsi="Arial Narrow"/>
                <w:b/>
                <w:sz w:val="20"/>
                <w:szCs w:val="20"/>
              </w:rPr>
            </w:pPr>
            <w:r>
              <w:rPr>
                <w:rFonts w:ascii="Arial Narrow" w:hAnsi="Arial Narrow"/>
                <w:b/>
                <w:sz w:val="20"/>
                <w:szCs w:val="20"/>
              </w:rPr>
              <w:t>3.75</w:t>
            </w:r>
          </w:p>
        </w:tc>
        <w:tc>
          <w:tcPr>
            <w:tcW w:w="379" w:type="pct"/>
            <w:vMerge/>
            <w:tcBorders>
              <w:bottom w:val="nil"/>
            </w:tcBorders>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839"/>
        </w:trPr>
        <w:tc>
          <w:tcPr>
            <w:tcW w:w="2245" w:type="pct"/>
            <w:tcBorders>
              <w:right w:val="single" w:sz="4" w:space="0" w:color="auto"/>
            </w:tcBorders>
            <w:vAlign w:val="center"/>
          </w:tcPr>
          <w:p w:rsidR="006C0917" w:rsidRDefault="006C0917" w:rsidP="006C0917">
            <w:pPr>
              <w:jc w:val="both"/>
              <w:rPr>
                <w:rFonts w:ascii="Arial Narrow" w:hAnsi="Arial Narrow"/>
                <w:sz w:val="20"/>
                <w:szCs w:val="20"/>
              </w:rPr>
            </w:pPr>
            <w:r>
              <w:rPr>
                <w:rFonts w:ascii="Arial Narrow" w:hAnsi="Arial Narrow"/>
                <w:sz w:val="20"/>
                <w:szCs w:val="20"/>
              </w:rPr>
              <w:t>Acredite que el capital contable del ejercicio fiscal fue del 6% al 10% del monto de su propuesta económica.</w:t>
            </w:r>
          </w:p>
        </w:tc>
        <w:tc>
          <w:tcPr>
            <w:tcW w:w="1996" w:type="pct"/>
            <w:tcBorders>
              <w:top w:val="nil"/>
              <w:left w:val="single" w:sz="4" w:space="0" w:color="auto"/>
              <w:bottom w:val="nil"/>
              <w:right w:val="single" w:sz="4" w:space="0" w:color="auto"/>
            </w:tcBorders>
            <w:vAlign w:val="center"/>
          </w:tcPr>
          <w:p w:rsidR="006C0917" w:rsidRPr="00082A61" w:rsidRDefault="006C0917" w:rsidP="006C0917">
            <w:pPr>
              <w:jc w:val="center"/>
              <w:rPr>
                <w:rFonts w:ascii="Arial Narrow" w:hAnsi="Arial Narrow"/>
                <w:sz w:val="20"/>
                <w:szCs w:val="20"/>
              </w:rPr>
            </w:pPr>
          </w:p>
        </w:tc>
        <w:tc>
          <w:tcPr>
            <w:tcW w:w="380" w:type="pct"/>
            <w:tcBorders>
              <w:left w:val="single" w:sz="4" w:space="0" w:color="auto"/>
              <w:bottom w:val="single" w:sz="4" w:space="0" w:color="auto"/>
            </w:tcBorders>
            <w:vAlign w:val="center"/>
          </w:tcPr>
          <w:p w:rsidR="006C0917" w:rsidRDefault="006C0917" w:rsidP="006C0917">
            <w:pPr>
              <w:jc w:val="center"/>
              <w:rPr>
                <w:rFonts w:ascii="Arial Narrow" w:hAnsi="Arial Narrow"/>
                <w:b/>
                <w:sz w:val="20"/>
                <w:szCs w:val="20"/>
              </w:rPr>
            </w:pPr>
            <w:r>
              <w:rPr>
                <w:rFonts w:ascii="Arial Narrow" w:hAnsi="Arial Narrow"/>
                <w:b/>
                <w:sz w:val="20"/>
                <w:szCs w:val="20"/>
              </w:rPr>
              <w:t>2.5</w:t>
            </w:r>
          </w:p>
        </w:tc>
        <w:tc>
          <w:tcPr>
            <w:tcW w:w="379" w:type="pct"/>
            <w:tcBorders>
              <w:top w:val="nil"/>
              <w:bottom w:val="nil"/>
            </w:tcBorders>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839"/>
        </w:trPr>
        <w:tc>
          <w:tcPr>
            <w:tcW w:w="2245" w:type="pct"/>
            <w:tcBorders>
              <w:right w:val="single" w:sz="4" w:space="0" w:color="auto"/>
            </w:tcBorders>
            <w:vAlign w:val="center"/>
          </w:tcPr>
          <w:p w:rsidR="006C0917" w:rsidRDefault="006C0917" w:rsidP="006C0917">
            <w:pPr>
              <w:jc w:val="both"/>
              <w:rPr>
                <w:rFonts w:ascii="Arial Narrow" w:hAnsi="Arial Narrow"/>
                <w:sz w:val="20"/>
                <w:szCs w:val="20"/>
              </w:rPr>
            </w:pPr>
            <w:r>
              <w:rPr>
                <w:rFonts w:ascii="Arial Narrow" w:hAnsi="Arial Narrow"/>
                <w:sz w:val="20"/>
                <w:szCs w:val="20"/>
              </w:rPr>
              <w:t>Acredite que el capital contable del ejercicio fiscal fue del 1% al 5% del monto de su propuesta económica</w:t>
            </w:r>
          </w:p>
        </w:tc>
        <w:tc>
          <w:tcPr>
            <w:tcW w:w="1996" w:type="pct"/>
            <w:tcBorders>
              <w:top w:val="nil"/>
              <w:left w:val="single" w:sz="4" w:space="0" w:color="auto"/>
              <w:bottom w:val="nil"/>
              <w:right w:val="single" w:sz="4" w:space="0" w:color="auto"/>
            </w:tcBorders>
            <w:vAlign w:val="center"/>
          </w:tcPr>
          <w:p w:rsidR="006C0917" w:rsidRPr="00082A61" w:rsidRDefault="006C0917" w:rsidP="006C0917">
            <w:pPr>
              <w:jc w:val="center"/>
              <w:rPr>
                <w:rFonts w:ascii="Arial Narrow" w:hAnsi="Arial Narrow"/>
                <w:sz w:val="20"/>
                <w:szCs w:val="20"/>
              </w:rPr>
            </w:pPr>
          </w:p>
        </w:tc>
        <w:tc>
          <w:tcPr>
            <w:tcW w:w="380" w:type="pct"/>
            <w:tcBorders>
              <w:left w:val="single" w:sz="4" w:space="0" w:color="auto"/>
            </w:tcBorders>
            <w:vAlign w:val="center"/>
          </w:tcPr>
          <w:p w:rsidR="006C0917" w:rsidRDefault="006C0917" w:rsidP="006C0917">
            <w:pPr>
              <w:jc w:val="center"/>
              <w:rPr>
                <w:rFonts w:ascii="Arial Narrow" w:hAnsi="Arial Narrow"/>
                <w:b/>
                <w:sz w:val="20"/>
                <w:szCs w:val="20"/>
              </w:rPr>
            </w:pPr>
            <w:r>
              <w:rPr>
                <w:rFonts w:ascii="Arial Narrow" w:hAnsi="Arial Narrow"/>
                <w:b/>
                <w:sz w:val="20"/>
                <w:szCs w:val="20"/>
              </w:rPr>
              <w:t>1.25</w:t>
            </w:r>
          </w:p>
        </w:tc>
        <w:tc>
          <w:tcPr>
            <w:tcW w:w="379" w:type="pct"/>
            <w:tcBorders>
              <w:top w:val="nil"/>
            </w:tcBorders>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839"/>
        </w:trPr>
        <w:tc>
          <w:tcPr>
            <w:tcW w:w="4621" w:type="pct"/>
            <w:gridSpan w:val="3"/>
            <w:shd w:val="clear" w:color="auto" w:fill="BFBFBF" w:themeFill="background1" w:themeFillShade="BF"/>
            <w:vAlign w:val="center"/>
          </w:tcPr>
          <w:p w:rsidR="006C0917" w:rsidRPr="00082A61" w:rsidRDefault="006C0917" w:rsidP="006C0917">
            <w:pPr>
              <w:jc w:val="center"/>
              <w:rPr>
                <w:rFonts w:ascii="Arial Narrow" w:hAnsi="Arial Narrow"/>
                <w:b/>
                <w:sz w:val="20"/>
                <w:szCs w:val="20"/>
                <w:u w:val="single"/>
              </w:rPr>
            </w:pPr>
            <w:r w:rsidRPr="00082A61">
              <w:rPr>
                <w:rFonts w:ascii="Arial Narrow" w:hAnsi="Arial Narrow"/>
                <w:b/>
                <w:sz w:val="20"/>
                <w:szCs w:val="20"/>
                <w:u w:val="single"/>
              </w:rPr>
              <w:t>Personal con Discapacidad</w:t>
            </w:r>
          </w:p>
        </w:tc>
        <w:tc>
          <w:tcPr>
            <w:tcW w:w="379" w:type="pct"/>
            <w:shd w:val="clear" w:color="auto" w:fill="BFBFBF" w:themeFill="background1" w:themeFillShade="BF"/>
            <w:vAlign w:val="center"/>
          </w:tcPr>
          <w:p w:rsidR="006C0917" w:rsidRPr="00082A61" w:rsidRDefault="006C0917" w:rsidP="006C0917">
            <w:pPr>
              <w:jc w:val="center"/>
              <w:rPr>
                <w:rFonts w:ascii="Arial Narrow" w:hAnsi="Arial Narrow"/>
                <w:sz w:val="20"/>
                <w:szCs w:val="20"/>
              </w:rPr>
            </w:pPr>
            <w:r w:rsidRPr="00082A61">
              <w:rPr>
                <w:rFonts w:ascii="Arial Narrow" w:hAnsi="Arial Narrow"/>
                <w:b/>
                <w:sz w:val="20"/>
                <w:szCs w:val="20"/>
              </w:rPr>
              <w:t>0.5</w:t>
            </w:r>
          </w:p>
        </w:tc>
      </w:tr>
      <w:tr w:rsidR="006C0917" w:rsidRPr="00082A61" w:rsidTr="00521B61">
        <w:trPr>
          <w:trHeight w:val="839"/>
        </w:trPr>
        <w:tc>
          <w:tcPr>
            <w:tcW w:w="2245" w:type="pct"/>
            <w:vAlign w:val="center"/>
          </w:tcPr>
          <w:p w:rsidR="006C0917" w:rsidRPr="00082A61" w:rsidRDefault="006C0917" w:rsidP="006C0917">
            <w:pPr>
              <w:rPr>
                <w:rFonts w:ascii="Arial Narrow" w:hAnsi="Arial Narrow"/>
                <w:sz w:val="20"/>
                <w:szCs w:val="20"/>
              </w:rPr>
            </w:pPr>
            <w:r w:rsidRPr="00082A61">
              <w:rPr>
                <w:rFonts w:ascii="Arial Narrow" w:hAnsi="Arial Narrow"/>
                <w:b/>
                <w:sz w:val="20"/>
                <w:szCs w:val="20"/>
              </w:rPr>
              <w:t>Personal con discapacidad</w:t>
            </w:r>
          </w:p>
        </w:tc>
        <w:tc>
          <w:tcPr>
            <w:tcW w:w="1996" w:type="pc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rsidR="006C0917" w:rsidRPr="00082A61" w:rsidRDefault="006C0917" w:rsidP="006C0917">
            <w:pPr>
              <w:jc w:val="both"/>
              <w:rPr>
                <w:rFonts w:ascii="Arial Narrow" w:hAnsi="Arial Narrow"/>
                <w:sz w:val="20"/>
                <w:szCs w:val="20"/>
              </w:rPr>
            </w:pPr>
          </w:p>
          <w:p w:rsidR="006C0917" w:rsidRPr="00082A61" w:rsidRDefault="006C0917" w:rsidP="006C0917">
            <w:pPr>
              <w:jc w:val="both"/>
              <w:rPr>
                <w:rFonts w:ascii="Arial Narrow" w:hAnsi="Arial Narrow"/>
                <w:sz w:val="20"/>
                <w:szCs w:val="20"/>
              </w:rPr>
            </w:pPr>
            <w:r w:rsidRPr="00082A61">
              <w:rPr>
                <w:rFonts w:ascii="Arial Narrow" w:hAnsi="Arial Narrow"/>
                <w:sz w:val="20"/>
                <w:szCs w:val="20"/>
              </w:rPr>
              <w:t>No se asignarán puntos en caso de que no se presente la documentación solicitada.</w:t>
            </w:r>
          </w:p>
        </w:tc>
        <w:tc>
          <w:tcPr>
            <w:tcW w:w="380" w:type="pct"/>
            <w:vAlign w:val="center"/>
          </w:tcPr>
          <w:p w:rsidR="007D3D79" w:rsidRDefault="007D3D79" w:rsidP="006C0917">
            <w:pPr>
              <w:jc w:val="center"/>
              <w:rPr>
                <w:rFonts w:ascii="Arial Narrow" w:hAnsi="Arial Narrow"/>
                <w:b/>
                <w:sz w:val="20"/>
                <w:szCs w:val="20"/>
              </w:rPr>
            </w:pPr>
          </w:p>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p w:rsidR="006C0917" w:rsidRPr="00082A61" w:rsidRDefault="006C0917" w:rsidP="006C0917">
            <w:pPr>
              <w:jc w:val="center"/>
              <w:rPr>
                <w:rFonts w:ascii="Arial Narrow" w:hAnsi="Arial Narrow"/>
                <w:b/>
                <w:sz w:val="20"/>
                <w:szCs w:val="20"/>
              </w:rPr>
            </w:pPr>
          </w:p>
        </w:tc>
        <w:tc>
          <w:tcPr>
            <w:tcW w:w="379" w:type="pct"/>
            <w:vAlign w:val="center"/>
          </w:tcPr>
          <w:p w:rsidR="006C0917" w:rsidRPr="00082A61" w:rsidRDefault="006C0917" w:rsidP="006C0917">
            <w:pPr>
              <w:jc w:val="center"/>
              <w:rPr>
                <w:rFonts w:ascii="Arial Narrow" w:hAnsi="Arial Narrow"/>
                <w:sz w:val="20"/>
                <w:szCs w:val="20"/>
              </w:rPr>
            </w:pPr>
            <w:r w:rsidRPr="00082A61">
              <w:rPr>
                <w:rFonts w:ascii="Arial Narrow" w:hAnsi="Arial Narrow"/>
                <w:b/>
                <w:sz w:val="20"/>
                <w:szCs w:val="20"/>
              </w:rPr>
              <w:t>0.50</w:t>
            </w:r>
          </w:p>
        </w:tc>
      </w:tr>
      <w:tr w:rsidR="006C0917" w:rsidRPr="00082A61" w:rsidTr="00521B61">
        <w:trPr>
          <w:trHeight w:val="839"/>
        </w:trPr>
        <w:tc>
          <w:tcPr>
            <w:tcW w:w="4621" w:type="pct"/>
            <w:gridSpan w:val="3"/>
            <w:shd w:val="clear" w:color="auto" w:fill="BFBFBF" w:themeFill="background1" w:themeFillShade="BF"/>
            <w:vAlign w:val="center"/>
          </w:tcPr>
          <w:p w:rsidR="006C0917" w:rsidRPr="00082A61" w:rsidRDefault="006C0917" w:rsidP="006C0917">
            <w:pPr>
              <w:jc w:val="center"/>
              <w:rPr>
                <w:rFonts w:ascii="Arial Narrow" w:hAnsi="Arial Narrow"/>
                <w:b/>
                <w:sz w:val="20"/>
                <w:szCs w:val="20"/>
                <w:u w:val="single"/>
              </w:rPr>
            </w:pPr>
            <w:r w:rsidRPr="00082A61">
              <w:rPr>
                <w:rFonts w:ascii="Arial Narrow" w:hAnsi="Arial Narrow"/>
                <w:b/>
                <w:sz w:val="20"/>
                <w:szCs w:val="20"/>
                <w:u w:val="single"/>
              </w:rPr>
              <w:t>Participación de Mipymes con innovación tecnológica</w:t>
            </w:r>
          </w:p>
        </w:tc>
        <w:tc>
          <w:tcPr>
            <w:tcW w:w="379" w:type="pct"/>
            <w:shd w:val="clear" w:color="auto" w:fill="BFBFBF" w:themeFill="background1" w:themeFillShade="BF"/>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tc>
      </w:tr>
      <w:tr w:rsidR="006C0917" w:rsidRPr="00082A61" w:rsidTr="00521B61">
        <w:trPr>
          <w:trHeight w:val="839"/>
        </w:trPr>
        <w:tc>
          <w:tcPr>
            <w:tcW w:w="2245" w:type="pct"/>
            <w:vAlign w:val="center"/>
          </w:tcPr>
          <w:p w:rsidR="006C0917" w:rsidRPr="00082A61" w:rsidRDefault="006C0917" w:rsidP="006C0917">
            <w:pPr>
              <w:rPr>
                <w:rFonts w:ascii="Arial Narrow" w:hAnsi="Arial Narrow"/>
                <w:b/>
                <w:sz w:val="20"/>
                <w:szCs w:val="20"/>
              </w:rPr>
            </w:pPr>
            <w:r w:rsidRPr="00082A61">
              <w:rPr>
                <w:rFonts w:ascii="Arial Narrow" w:hAnsi="Arial Narrow"/>
                <w:b/>
                <w:sz w:val="20"/>
                <w:szCs w:val="20"/>
              </w:rPr>
              <w:t>Participación de Mipymes con innovación tecnológica</w:t>
            </w:r>
          </w:p>
        </w:tc>
        <w:tc>
          <w:tcPr>
            <w:tcW w:w="1996" w:type="pc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licitante deberá presentar escrito de estratificación que lo ubique como Mipyme y la constancia emitida por el Instituto Mexicano de la Propiedad Industrial (IMPI) que acredite contar con alguna innovación tecnológica registrada en ese instituto, que se utilice en la  prestación del servicio objeto la presente Invitación, la cual no podrá tener una vigencia mayor a cinco años.</w:t>
            </w: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p w:rsidR="006C0917" w:rsidRPr="00082A61" w:rsidRDefault="006C0917" w:rsidP="006C0917">
            <w:pPr>
              <w:jc w:val="center"/>
              <w:rPr>
                <w:rFonts w:ascii="Arial Narrow" w:hAnsi="Arial Narrow"/>
                <w:b/>
                <w:sz w:val="20"/>
                <w:szCs w:val="20"/>
              </w:rPr>
            </w:pPr>
          </w:p>
        </w:tc>
        <w:tc>
          <w:tcPr>
            <w:tcW w:w="379"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p w:rsidR="006C0917" w:rsidRPr="00082A61" w:rsidRDefault="006C0917" w:rsidP="006C0917">
            <w:pPr>
              <w:jc w:val="center"/>
              <w:rPr>
                <w:rFonts w:ascii="Arial Narrow" w:hAnsi="Arial Narrow"/>
                <w:b/>
                <w:sz w:val="20"/>
                <w:szCs w:val="20"/>
              </w:rPr>
            </w:pPr>
          </w:p>
        </w:tc>
      </w:tr>
      <w:tr w:rsidR="006C0917" w:rsidRPr="00082A61" w:rsidTr="00521B61">
        <w:trPr>
          <w:trHeight w:val="839"/>
        </w:trPr>
        <w:tc>
          <w:tcPr>
            <w:tcW w:w="4621" w:type="pct"/>
            <w:gridSpan w:val="3"/>
            <w:shd w:val="clear" w:color="auto" w:fill="BFBFBF" w:themeFill="background1" w:themeFillShade="BF"/>
            <w:vAlign w:val="center"/>
          </w:tcPr>
          <w:p w:rsidR="006C0917" w:rsidRPr="00082A61" w:rsidRDefault="006C0917" w:rsidP="006C0917">
            <w:pPr>
              <w:jc w:val="center"/>
              <w:rPr>
                <w:rFonts w:ascii="Arial Narrow" w:hAnsi="Arial Narrow"/>
                <w:b/>
                <w:sz w:val="20"/>
                <w:szCs w:val="20"/>
                <w:u w:val="single"/>
              </w:rPr>
            </w:pPr>
            <w:r w:rsidRPr="00082A61">
              <w:rPr>
                <w:rFonts w:ascii="Arial Narrow" w:hAnsi="Arial Narrow"/>
                <w:b/>
                <w:sz w:val="20"/>
                <w:szCs w:val="20"/>
                <w:u w:val="single"/>
              </w:rPr>
              <w:lastRenderedPageBreak/>
              <w:t>Aplicación de políticas y prácticas de igualdad de género</w:t>
            </w:r>
          </w:p>
        </w:tc>
        <w:tc>
          <w:tcPr>
            <w:tcW w:w="379" w:type="pct"/>
            <w:shd w:val="clear" w:color="auto" w:fill="BFBFBF" w:themeFill="background1" w:themeFillShade="BF"/>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tc>
      </w:tr>
      <w:tr w:rsidR="006C0917" w:rsidRPr="00082A61" w:rsidTr="00521B61">
        <w:trPr>
          <w:trHeight w:val="4181"/>
        </w:trPr>
        <w:tc>
          <w:tcPr>
            <w:tcW w:w="2245" w:type="pct"/>
            <w:vAlign w:val="center"/>
          </w:tcPr>
          <w:p w:rsidR="006C0917" w:rsidRPr="00082A61" w:rsidRDefault="006C0917" w:rsidP="006C0917">
            <w:pPr>
              <w:jc w:val="both"/>
              <w:rPr>
                <w:rFonts w:ascii="Arial Narrow" w:hAnsi="Arial Narrow"/>
                <w:b/>
                <w:sz w:val="20"/>
                <w:szCs w:val="20"/>
              </w:rPr>
            </w:pPr>
            <w:r w:rsidRPr="00082A61">
              <w:rPr>
                <w:rFonts w:ascii="Arial Narrow" w:hAnsi="Arial Narrow"/>
                <w:b/>
                <w:sz w:val="20"/>
                <w:szCs w:val="20"/>
              </w:rPr>
              <w:t>Participación de empresas que aplican políticas o prácticas de Igualdad de género</w:t>
            </w:r>
          </w:p>
        </w:tc>
        <w:tc>
          <w:tcPr>
            <w:tcW w:w="1996" w:type="pc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Los licitantes que acrediten que han aplicado políticas y prácticas de igualdad de género, conforme a la certificación vigente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10 de noviembre de 2014.</w:t>
            </w: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tc>
        <w:tc>
          <w:tcPr>
            <w:tcW w:w="379"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0.50</w:t>
            </w:r>
          </w:p>
        </w:tc>
      </w:tr>
      <w:tr w:rsidR="006C0917" w:rsidRPr="00082A61" w:rsidTr="00521B61">
        <w:trPr>
          <w:trHeight w:val="454"/>
        </w:trPr>
        <w:tc>
          <w:tcPr>
            <w:tcW w:w="4621" w:type="pct"/>
            <w:gridSpan w:val="3"/>
            <w:shd w:val="clear" w:color="auto" w:fill="808080" w:themeFill="background1" w:themeFillShade="80"/>
            <w:vAlign w:val="center"/>
          </w:tcPr>
          <w:p w:rsidR="006C0917" w:rsidRPr="00082A61" w:rsidRDefault="006C0917" w:rsidP="006C0917">
            <w:pPr>
              <w:numPr>
                <w:ilvl w:val="0"/>
                <w:numId w:val="223"/>
              </w:numPr>
              <w:jc w:val="center"/>
              <w:rPr>
                <w:rFonts w:ascii="Arial Narrow" w:hAnsi="Arial Narrow"/>
                <w:b/>
                <w:sz w:val="20"/>
                <w:szCs w:val="20"/>
              </w:rPr>
            </w:pPr>
            <w:r w:rsidRPr="00082A61">
              <w:rPr>
                <w:rFonts w:ascii="Arial Narrow" w:hAnsi="Arial Narrow"/>
                <w:b/>
                <w:sz w:val="20"/>
                <w:szCs w:val="20"/>
              </w:rPr>
              <w:t>EXPERIENCIA Y ESPECIALIDAD DEL LICITANTE</w:t>
            </w:r>
          </w:p>
        </w:tc>
        <w:tc>
          <w:tcPr>
            <w:tcW w:w="379" w:type="pct"/>
            <w:shd w:val="clear" w:color="auto" w:fill="808080" w:themeFill="background1" w:themeFillShade="80"/>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12</w:t>
            </w:r>
          </w:p>
        </w:tc>
      </w:tr>
      <w:tr w:rsidR="006C0917" w:rsidRPr="00082A61" w:rsidTr="00521B61">
        <w:trPr>
          <w:trHeight w:val="567"/>
        </w:trPr>
        <w:tc>
          <w:tcPr>
            <w:tcW w:w="2245" w:type="pct"/>
            <w:shd w:val="clear" w:color="auto" w:fill="auto"/>
            <w:vAlign w:val="center"/>
          </w:tcPr>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b/>
                <w:sz w:val="20"/>
                <w:szCs w:val="20"/>
              </w:rPr>
              <w:t>EXPERIENCIA:</w:t>
            </w:r>
            <w:r w:rsidRPr="00082A61">
              <w:rPr>
                <w:rFonts w:ascii="Arial Narrow" w:hAnsi="Arial Narrow"/>
                <w:sz w:val="20"/>
                <w:szCs w:val="20"/>
              </w:rPr>
              <w:t xml:space="preserve"> Mayor tiempo prestando servicios similares a los requeridos el  procediendo de contratación de que se trate.</w:t>
            </w:r>
          </w:p>
          <w:p w:rsidR="006C0917" w:rsidRPr="00082A61" w:rsidRDefault="006C0917" w:rsidP="006C0917">
            <w:pPr>
              <w:tabs>
                <w:tab w:val="left" w:pos="5964"/>
              </w:tabs>
              <w:jc w:val="both"/>
              <w:rPr>
                <w:rFonts w:ascii="Arial Narrow" w:hAnsi="Arial Narrow"/>
                <w:sz w:val="20"/>
                <w:szCs w:val="20"/>
              </w:rPr>
            </w:pPr>
          </w:p>
          <w:p w:rsidR="006C0917" w:rsidRPr="00082A61" w:rsidRDefault="006C0917" w:rsidP="006C0917">
            <w:pPr>
              <w:tabs>
                <w:tab w:val="left" w:pos="5964"/>
              </w:tabs>
              <w:rPr>
                <w:rFonts w:ascii="Arial Narrow" w:hAnsi="Arial Narrow"/>
                <w:sz w:val="20"/>
                <w:szCs w:val="20"/>
              </w:rPr>
            </w:pPr>
          </w:p>
        </w:tc>
        <w:tc>
          <w:tcPr>
            <w:tcW w:w="1996" w:type="pct"/>
            <w:shd w:val="clear" w:color="auto" w:fill="auto"/>
            <w:vAlign w:val="center"/>
          </w:tcPr>
          <w:p w:rsidR="006C0917" w:rsidRPr="00082A61" w:rsidRDefault="006C0917" w:rsidP="006C0917">
            <w:pPr>
              <w:tabs>
                <w:tab w:val="left" w:pos="5964"/>
              </w:tabs>
              <w:jc w:val="both"/>
              <w:rPr>
                <w:rFonts w:ascii="Arial Narrow" w:hAnsi="Arial Narrow"/>
                <w:sz w:val="20"/>
                <w:szCs w:val="20"/>
              </w:rPr>
            </w:pPr>
          </w:p>
          <w:p w:rsidR="006C0917" w:rsidRPr="00082A61" w:rsidRDefault="006C0917" w:rsidP="006C0917">
            <w:pPr>
              <w:tabs>
                <w:tab w:val="left" w:pos="5964"/>
              </w:tabs>
              <w:jc w:val="both"/>
              <w:rPr>
                <w:rFonts w:ascii="Arial Narrow" w:hAnsi="Arial Narrow"/>
                <w:sz w:val="20"/>
                <w:szCs w:val="20"/>
              </w:rPr>
            </w:pPr>
            <w:r>
              <w:rPr>
                <w:rFonts w:ascii="Arial Narrow" w:hAnsi="Arial Narrow"/>
                <w:sz w:val="20"/>
                <w:szCs w:val="20"/>
              </w:rPr>
              <w:t>P</w:t>
            </w:r>
            <w:r w:rsidRPr="00082A61">
              <w:rPr>
                <w:rFonts w:ascii="Arial Narrow" w:hAnsi="Arial Narrow"/>
                <w:sz w:val="20"/>
                <w:szCs w:val="20"/>
              </w:rPr>
              <w:t>resentar copia</w:t>
            </w:r>
            <w:r>
              <w:rPr>
                <w:rFonts w:ascii="Arial Narrow" w:hAnsi="Arial Narrow"/>
                <w:sz w:val="20"/>
                <w:szCs w:val="20"/>
              </w:rPr>
              <w:t xml:space="preserve"> mínima de un contrato o pedido y máximo de</w:t>
            </w:r>
            <w:r w:rsidRPr="00082A61">
              <w:rPr>
                <w:rFonts w:ascii="Arial Narrow" w:hAnsi="Arial Narrow"/>
                <w:sz w:val="20"/>
                <w:szCs w:val="20"/>
              </w:rPr>
              <w:t xml:space="preserve"> tres</w:t>
            </w:r>
            <w:r>
              <w:rPr>
                <w:rFonts w:ascii="Arial Narrow" w:hAnsi="Arial Narrow"/>
                <w:sz w:val="20"/>
                <w:szCs w:val="20"/>
              </w:rPr>
              <w:t xml:space="preserve"> contratos o</w:t>
            </w:r>
            <w:r w:rsidRPr="00082A61">
              <w:rPr>
                <w:rFonts w:ascii="Arial Narrow" w:hAnsi="Arial Narrow"/>
                <w:sz w:val="20"/>
                <w:szCs w:val="20"/>
              </w:rPr>
              <w:t xml:space="preserve"> </w:t>
            </w:r>
            <w:r>
              <w:rPr>
                <w:rFonts w:ascii="Arial Narrow" w:hAnsi="Arial Narrow"/>
                <w:sz w:val="20"/>
                <w:szCs w:val="20"/>
              </w:rPr>
              <w:t>pedidos</w:t>
            </w:r>
            <w:r w:rsidRPr="00082A61">
              <w:rPr>
                <w:rFonts w:ascii="Arial Narrow" w:hAnsi="Arial Narrow"/>
                <w:sz w:val="20"/>
                <w:szCs w:val="20"/>
              </w:rPr>
              <w:t xml:space="preserve"> completos, legibles, firmados, </w:t>
            </w:r>
            <w:r w:rsidRPr="00082A61">
              <w:rPr>
                <w:rFonts w:ascii="Arial Narrow" w:hAnsi="Arial Narrow"/>
                <w:b/>
                <w:sz w:val="20"/>
                <w:szCs w:val="20"/>
              </w:rPr>
              <w:t>vigentes o concluidos</w:t>
            </w:r>
            <w:r w:rsidRPr="00082A61">
              <w:rPr>
                <w:rFonts w:ascii="Arial Narrow" w:hAnsi="Arial Narrow"/>
                <w:sz w:val="20"/>
                <w:szCs w:val="20"/>
              </w:rPr>
              <w:t xml:space="preserve"> antes del acto de presentación y apertura de proposiciones, a efecto de que sean susceptibles de computarse los años en los que hayan prestado servicios similares a los requeridos en este procedimiento,  adjuntando una cédula en formato libre donde relacione los mismos, </w:t>
            </w:r>
            <w:r>
              <w:rPr>
                <w:rFonts w:ascii="Arial Narrow" w:hAnsi="Arial Narrow"/>
                <w:sz w:val="20"/>
                <w:szCs w:val="20"/>
              </w:rPr>
              <w:t xml:space="preserve">incluyendo </w:t>
            </w:r>
            <w:r w:rsidRPr="00082A61">
              <w:rPr>
                <w:rFonts w:ascii="Arial Narrow" w:hAnsi="Arial Narrow"/>
                <w:sz w:val="20"/>
                <w:szCs w:val="20"/>
              </w:rPr>
              <w:t>el sujeto o institución contratante; su vigencia y número de contrato.</w:t>
            </w:r>
          </w:p>
          <w:p w:rsidR="006C0917" w:rsidRPr="00082A61" w:rsidRDefault="006C0917" w:rsidP="006C0917">
            <w:pPr>
              <w:tabs>
                <w:tab w:val="left" w:pos="5964"/>
              </w:tabs>
              <w:jc w:val="both"/>
              <w:rPr>
                <w:rFonts w:ascii="Arial Narrow" w:hAnsi="Arial Narrow"/>
                <w:sz w:val="20"/>
                <w:szCs w:val="20"/>
              </w:rPr>
            </w:pPr>
          </w:p>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sz w:val="20"/>
                <w:szCs w:val="20"/>
              </w:rPr>
              <w:t>En caso de exhibir más de 3 contratos sólo se evaluarán los tres primeros considerando el número de folio.</w:t>
            </w:r>
          </w:p>
          <w:p w:rsidR="006C0917" w:rsidRPr="00082A61" w:rsidRDefault="006C0917" w:rsidP="006C0917">
            <w:pPr>
              <w:tabs>
                <w:tab w:val="left" w:pos="5964"/>
              </w:tabs>
              <w:jc w:val="both"/>
              <w:rPr>
                <w:rFonts w:ascii="Arial Narrow" w:hAnsi="Arial Narrow"/>
                <w:sz w:val="20"/>
                <w:szCs w:val="20"/>
              </w:rPr>
            </w:pPr>
          </w:p>
          <w:p w:rsidR="006C0917" w:rsidRPr="00082A61" w:rsidRDefault="006C0917" w:rsidP="006C0917">
            <w:pPr>
              <w:tabs>
                <w:tab w:val="left" w:pos="5964"/>
              </w:tabs>
              <w:jc w:val="both"/>
              <w:rPr>
                <w:rFonts w:ascii="Arial Narrow" w:hAnsi="Arial Narrow"/>
                <w:b/>
                <w:sz w:val="20"/>
                <w:szCs w:val="20"/>
              </w:rPr>
            </w:pPr>
            <w:r w:rsidRPr="00082A61">
              <w:rPr>
                <w:rFonts w:ascii="Arial Narrow" w:hAnsi="Arial Narrow"/>
                <w:sz w:val="20"/>
                <w:szCs w:val="20"/>
              </w:rPr>
              <w:t>Se considerará</w:t>
            </w:r>
            <w:r>
              <w:rPr>
                <w:rFonts w:ascii="Arial Narrow" w:hAnsi="Arial Narrow"/>
                <w:sz w:val="20"/>
                <w:szCs w:val="20"/>
              </w:rPr>
              <w:t xml:space="preserve"> como mínimo</w:t>
            </w:r>
            <w:r w:rsidRPr="00082A61">
              <w:rPr>
                <w:rFonts w:ascii="Arial Narrow" w:hAnsi="Arial Narrow"/>
                <w:sz w:val="20"/>
                <w:szCs w:val="20"/>
              </w:rPr>
              <w:t xml:space="preserve"> 1 año de experiencia con base en la fecha de suscripción del contrato, independientemente de su vigencia.</w:t>
            </w:r>
          </w:p>
        </w:tc>
        <w:tc>
          <w:tcPr>
            <w:tcW w:w="380" w:type="pct"/>
            <w:shd w:val="clear" w:color="auto" w:fill="auto"/>
            <w:vAlign w:val="center"/>
          </w:tcPr>
          <w:p w:rsidR="006C0917" w:rsidRPr="00082A61" w:rsidRDefault="006C0917" w:rsidP="006C0917">
            <w:pPr>
              <w:tabs>
                <w:tab w:val="left" w:pos="5964"/>
              </w:tabs>
              <w:jc w:val="center"/>
              <w:rPr>
                <w:rFonts w:ascii="Arial Narrow" w:hAnsi="Arial Narrow"/>
                <w:sz w:val="20"/>
                <w:szCs w:val="20"/>
              </w:rPr>
            </w:pPr>
            <w:r w:rsidRPr="00082A61">
              <w:rPr>
                <w:rFonts w:ascii="Arial Narrow" w:hAnsi="Arial Narrow"/>
                <w:sz w:val="20"/>
                <w:szCs w:val="20"/>
              </w:rPr>
              <w:t>1 año = 2 puntos</w:t>
            </w:r>
          </w:p>
          <w:p w:rsidR="006C0917" w:rsidRPr="00082A61" w:rsidRDefault="006C0917" w:rsidP="006C0917">
            <w:pPr>
              <w:tabs>
                <w:tab w:val="left" w:pos="5964"/>
              </w:tabs>
              <w:jc w:val="center"/>
              <w:rPr>
                <w:rFonts w:ascii="Arial Narrow" w:hAnsi="Arial Narrow"/>
                <w:sz w:val="20"/>
                <w:szCs w:val="20"/>
              </w:rPr>
            </w:pPr>
          </w:p>
          <w:p w:rsidR="006C0917" w:rsidRPr="00082A61" w:rsidRDefault="006C0917" w:rsidP="006C0917">
            <w:pPr>
              <w:tabs>
                <w:tab w:val="left" w:pos="5964"/>
              </w:tabs>
              <w:jc w:val="center"/>
              <w:rPr>
                <w:rFonts w:ascii="Arial Narrow" w:hAnsi="Arial Narrow"/>
                <w:sz w:val="20"/>
                <w:szCs w:val="20"/>
              </w:rPr>
            </w:pPr>
            <w:r w:rsidRPr="00082A61">
              <w:rPr>
                <w:rFonts w:ascii="Arial Narrow" w:hAnsi="Arial Narrow"/>
                <w:sz w:val="20"/>
                <w:szCs w:val="20"/>
              </w:rPr>
              <w:t>2 años= 4 puntos</w:t>
            </w:r>
          </w:p>
          <w:p w:rsidR="006C0917" w:rsidRPr="00082A61" w:rsidRDefault="006C0917" w:rsidP="006C0917">
            <w:pPr>
              <w:tabs>
                <w:tab w:val="left" w:pos="5964"/>
              </w:tabs>
              <w:jc w:val="center"/>
              <w:rPr>
                <w:rFonts w:ascii="Arial Narrow" w:hAnsi="Arial Narrow"/>
                <w:sz w:val="20"/>
                <w:szCs w:val="20"/>
              </w:rPr>
            </w:pPr>
          </w:p>
          <w:p w:rsidR="006C0917" w:rsidRPr="00082A61" w:rsidRDefault="006C0917" w:rsidP="006C0917">
            <w:pPr>
              <w:tabs>
                <w:tab w:val="left" w:pos="5964"/>
              </w:tabs>
              <w:jc w:val="center"/>
              <w:rPr>
                <w:rFonts w:ascii="Arial Narrow" w:hAnsi="Arial Narrow"/>
                <w:sz w:val="20"/>
                <w:szCs w:val="20"/>
              </w:rPr>
            </w:pPr>
            <w:r w:rsidRPr="00082A61">
              <w:rPr>
                <w:rFonts w:ascii="Arial Narrow" w:hAnsi="Arial Narrow"/>
                <w:sz w:val="20"/>
                <w:szCs w:val="20"/>
              </w:rPr>
              <w:t>3 años o más= 6 puntos</w:t>
            </w:r>
          </w:p>
          <w:p w:rsidR="006C0917" w:rsidRPr="00082A61" w:rsidRDefault="006C0917" w:rsidP="006C0917">
            <w:pPr>
              <w:jc w:val="center"/>
              <w:rPr>
                <w:rFonts w:ascii="Arial Narrow" w:hAnsi="Arial Narrow"/>
                <w:b/>
                <w:sz w:val="20"/>
                <w:szCs w:val="20"/>
              </w:rPr>
            </w:pPr>
          </w:p>
        </w:tc>
        <w:tc>
          <w:tcPr>
            <w:tcW w:w="379" w:type="pct"/>
            <w:shd w:val="clear" w:color="auto" w:fill="auto"/>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6</w:t>
            </w:r>
          </w:p>
        </w:tc>
      </w:tr>
      <w:tr w:rsidR="006C0917" w:rsidRPr="00082A61" w:rsidTr="00521B61">
        <w:trPr>
          <w:trHeight w:val="850"/>
        </w:trPr>
        <w:tc>
          <w:tcPr>
            <w:tcW w:w="2245" w:type="pct"/>
            <w:shd w:val="clear" w:color="auto" w:fill="auto"/>
            <w:vAlign w:val="center"/>
          </w:tcPr>
          <w:p w:rsidR="006C0917" w:rsidRPr="00082A61" w:rsidRDefault="006C0917" w:rsidP="006C0917">
            <w:pPr>
              <w:jc w:val="both"/>
              <w:rPr>
                <w:rFonts w:ascii="Arial Narrow" w:hAnsi="Arial Narrow"/>
                <w:sz w:val="20"/>
                <w:szCs w:val="20"/>
              </w:rPr>
            </w:pPr>
            <w:r w:rsidRPr="00082A61">
              <w:rPr>
                <w:rFonts w:ascii="Arial Narrow" w:hAnsi="Arial Narrow"/>
                <w:b/>
                <w:sz w:val="20"/>
                <w:szCs w:val="20"/>
              </w:rPr>
              <w:lastRenderedPageBreak/>
              <w:t>ESPECIALIDAD.-</w:t>
            </w:r>
            <w:r w:rsidRPr="00082A61">
              <w:rPr>
                <w:rFonts w:ascii="Arial Narrow" w:hAnsi="Arial Narrow"/>
                <w:sz w:val="20"/>
                <w:szCs w:val="20"/>
              </w:rPr>
              <w:t xml:space="preserve"> Mayor número de contratos con los cuales el licitante pueda acreditar que ha prestado servicios con las características similares y en condiciones similares a las establecidas en la presente convocatoria.</w:t>
            </w:r>
          </w:p>
          <w:p w:rsidR="006C0917" w:rsidRPr="00082A61" w:rsidRDefault="006C0917" w:rsidP="006C0917">
            <w:pPr>
              <w:rPr>
                <w:rFonts w:ascii="Arial Narrow" w:hAnsi="Arial Narrow"/>
                <w:sz w:val="20"/>
                <w:szCs w:val="20"/>
              </w:rPr>
            </w:pPr>
          </w:p>
        </w:tc>
        <w:tc>
          <w:tcPr>
            <w:tcW w:w="1996" w:type="pct"/>
            <w:shd w:val="clear" w:color="auto" w:fill="auto"/>
            <w:vAlign w:val="center"/>
          </w:tcPr>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sz w:val="20"/>
                <w:szCs w:val="20"/>
              </w:rPr>
              <w:t xml:space="preserve">Deberá presentar copia de </w:t>
            </w:r>
            <w:r>
              <w:rPr>
                <w:rFonts w:ascii="Arial Narrow" w:hAnsi="Arial Narrow"/>
                <w:sz w:val="20"/>
                <w:szCs w:val="20"/>
              </w:rPr>
              <w:t xml:space="preserve">mínimo 1 y máximo 3 </w:t>
            </w:r>
            <w:r w:rsidRPr="00082A61">
              <w:rPr>
                <w:rFonts w:ascii="Arial Narrow" w:hAnsi="Arial Narrow"/>
                <w:sz w:val="20"/>
                <w:szCs w:val="20"/>
              </w:rPr>
              <w:t>contratos</w:t>
            </w:r>
            <w:r>
              <w:rPr>
                <w:rFonts w:ascii="Arial Narrow" w:hAnsi="Arial Narrow"/>
                <w:sz w:val="20"/>
                <w:szCs w:val="20"/>
              </w:rPr>
              <w:t xml:space="preserve"> o pedidos</w:t>
            </w:r>
            <w:r w:rsidRPr="00082A61">
              <w:rPr>
                <w:rFonts w:ascii="Arial Narrow" w:hAnsi="Arial Narrow"/>
                <w:sz w:val="20"/>
                <w:szCs w:val="20"/>
              </w:rPr>
              <w:t xml:space="preserve"> completos, legibles, firmados, </w:t>
            </w:r>
            <w:r w:rsidRPr="00082A61">
              <w:rPr>
                <w:rFonts w:ascii="Arial Narrow" w:hAnsi="Arial Narrow"/>
                <w:b/>
                <w:sz w:val="20"/>
                <w:szCs w:val="20"/>
              </w:rPr>
              <w:t>concluidos</w:t>
            </w:r>
            <w:r w:rsidRPr="00082A61">
              <w:rPr>
                <w:rFonts w:ascii="Arial Narrow" w:hAnsi="Arial Narrow"/>
                <w:sz w:val="20"/>
                <w:szCs w:val="20"/>
              </w:rPr>
              <w:t xml:space="preserve"> antes del acto de presentación y apertura de proposiciones, a efecto de que sean susceptibles de computarse el número de contratos similares a los requeridos en este procedimiento,  adjuntando una cédula en formato libre donde relacione los mismos, el sujeto o institución contratante; su vigencia y número de contrato.</w:t>
            </w:r>
          </w:p>
          <w:p w:rsidR="006C0917" w:rsidRPr="00082A61" w:rsidRDefault="006C0917" w:rsidP="006C0917">
            <w:pPr>
              <w:tabs>
                <w:tab w:val="left" w:pos="5964"/>
              </w:tabs>
              <w:jc w:val="both"/>
              <w:rPr>
                <w:rFonts w:ascii="Arial Narrow" w:hAnsi="Arial Narrow"/>
                <w:sz w:val="20"/>
                <w:szCs w:val="20"/>
              </w:rPr>
            </w:pPr>
          </w:p>
          <w:p w:rsidR="006C0917" w:rsidRDefault="006C0917" w:rsidP="006C0917">
            <w:pPr>
              <w:tabs>
                <w:tab w:val="left" w:pos="5964"/>
              </w:tabs>
              <w:jc w:val="both"/>
              <w:rPr>
                <w:rFonts w:ascii="Arial Narrow" w:hAnsi="Arial Narrow"/>
                <w:sz w:val="20"/>
                <w:szCs w:val="20"/>
              </w:rPr>
            </w:pPr>
            <w:r w:rsidRPr="00082A61">
              <w:rPr>
                <w:rFonts w:ascii="Arial Narrow" w:hAnsi="Arial Narrow"/>
                <w:sz w:val="20"/>
                <w:szCs w:val="20"/>
              </w:rPr>
              <w:t>En caso de exhibir más de 3 contratos sólo se evaluarán los tres primeros considerando el número de folio.</w:t>
            </w:r>
          </w:p>
          <w:p w:rsidR="006C0917" w:rsidRPr="00082A61" w:rsidRDefault="006C0917" w:rsidP="006C0917">
            <w:pPr>
              <w:tabs>
                <w:tab w:val="left" w:pos="5964"/>
              </w:tabs>
              <w:jc w:val="both"/>
              <w:rPr>
                <w:rFonts w:ascii="Arial Narrow" w:hAnsi="Arial Narrow"/>
                <w:sz w:val="20"/>
                <w:szCs w:val="20"/>
              </w:rPr>
            </w:pPr>
          </w:p>
        </w:tc>
        <w:tc>
          <w:tcPr>
            <w:tcW w:w="380" w:type="pct"/>
            <w:shd w:val="clear" w:color="auto" w:fill="auto"/>
            <w:vAlign w:val="center"/>
          </w:tcPr>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1 contrato = 2 puntos</w:t>
            </w:r>
          </w:p>
          <w:p w:rsidR="006C0917" w:rsidRPr="00082A61" w:rsidRDefault="006C0917"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2 contratos = 4 puntos</w:t>
            </w:r>
          </w:p>
          <w:p w:rsidR="006C0917" w:rsidRPr="00082A61" w:rsidRDefault="006C0917" w:rsidP="006C0917">
            <w:pPr>
              <w:jc w:val="center"/>
              <w:rPr>
                <w:rFonts w:ascii="Arial Narrow" w:hAnsi="Arial Narrow"/>
                <w:sz w:val="20"/>
                <w:szCs w:val="20"/>
              </w:rPr>
            </w:pPr>
          </w:p>
          <w:p w:rsidR="006C0917" w:rsidRPr="00082A61" w:rsidRDefault="006C0917" w:rsidP="006C0917">
            <w:pPr>
              <w:jc w:val="center"/>
              <w:rPr>
                <w:rFonts w:ascii="Arial Narrow" w:hAnsi="Arial Narrow"/>
                <w:b/>
                <w:sz w:val="20"/>
                <w:szCs w:val="20"/>
              </w:rPr>
            </w:pPr>
            <w:r w:rsidRPr="00082A61">
              <w:rPr>
                <w:rFonts w:ascii="Arial Narrow" w:hAnsi="Arial Narrow"/>
                <w:sz w:val="20"/>
                <w:szCs w:val="20"/>
              </w:rPr>
              <w:t>3 contratos = 6 puntos</w:t>
            </w:r>
          </w:p>
        </w:tc>
        <w:tc>
          <w:tcPr>
            <w:tcW w:w="379" w:type="pct"/>
            <w:shd w:val="clear" w:color="auto" w:fill="auto"/>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6</w:t>
            </w:r>
          </w:p>
        </w:tc>
      </w:tr>
      <w:tr w:rsidR="006C0917" w:rsidRPr="00082A61" w:rsidTr="00521B61">
        <w:trPr>
          <w:trHeight w:val="454"/>
        </w:trPr>
        <w:tc>
          <w:tcPr>
            <w:tcW w:w="4621" w:type="pct"/>
            <w:gridSpan w:val="3"/>
            <w:shd w:val="clear" w:color="auto" w:fill="808080" w:themeFill="background1" w:themeFillShade="80"/>
            <w:vAlign w:val="center"/>
          </w:tcPr>
          <w:p w:rsidR="006C0917" w:rsidRPr="00082A61" w:rsidRDefault="006C0917" w:rsidP="006C0917">
            <w:pPr>
              <w:numPr>
                <w:ilvl w:val="0"/>
                <w:numId w:val="223"/>
              </w:numPr>
              <w:contextualSpacing/>
              <w:jc w:val="center"/>
              <w:rPr>
                <w:rFonts w:ascii="Arial Narrow" w:hAnsi="Arial Narrow"/>
                <w:sz w:val="20"/>
                <w:szCs w:val="20"/>
              </w:rPr>
            </w:pPr>
            <w:r w:rsidRPr="00082A61">
              <w:rPr>
                <w:rFonts w:ascii="Arial Narrow" w:hAnsi="Arial Narrow"/>
                <w:b/>
                <w:sz w:val="20"/>
                <w:szCs w:val="20"/>
              </w:rPr>
              <w:t>PROPUESTA DE TRABAJO.</w:t>
            </w:r>
          </w:p>
        </w:tc>
        <w:tc>
          <w:tcPr>
            <w:tcW w:w="379" w:type="pct"/>
            <w:shd w:val="clear" w:color="auto" w:fill="808080" w:themeFill="background1" w:themeFillShade="80"/>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12</w:t>
            </w:r>
          </w:p>
        </w:tc>
      </w:tr>
      <w:tr w:rsidR="006C0917" w:rsidRPr="00082A61" w:rsidTr="00521B61">
        <w:trPr>
          <w:trHeight w:val="420"/>
        </w:trPr>
        <w:tc>
          <w:tcPr>
            <w:tcW w:w="2245" w:type="pct"/>
            <w:shd w:val="clear" w:color="auto" w:fill="auto"/>
            <w:vAlign w:val="center"/>
          </w:tcPr>
          <w:p w:rsidR="006C0917" w:rsidRPr="00082A61" w:rsidRDefault="006C0917" w:rsidP="006C0917">
            <w:pPr>
              <w:jc w:val="both"/>
              <w:rPr>
                <w:rFonts w:ascii="Arial Narrow" w:hAnsi="Arial Narrow"/>
                <w:sz w:val="20"/>
                <w:szCs w:val="20"/>
              </w:rPr>
            </w:pPr>
            <w:r w:rsidRPr="00082A61">
              <w:rPr>
                <w:rFonts w:ascii="Arial Narrow" w:hAnsi="Arial Narrow"/>
                <w:b/>
                <w:bCs/>
                <w:sz w:val="20"/>
                <w:szCs w:val="20"/>
              </w:rPr>
              <w:t xml:space="preserve">Metodología para la prestación del servicio:                                                                                                         </w:t>
            </w:r>
            <w:r w:rsidRPr="00082A61">
              <w:rPr>
                <w:rFonts w:ascii="Arial Narrow" w:hAnsi="Arial Narrow"/>
                <w:sz w:val="20"/>
                <w:szCs w:val="20"/>
              </w:rPr>
              <w:t xml:space="preserve"> El licitante deberá presentar un documento donde señale la forma en que propone utilizar los recursos señalados,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1996" w:type="pct"/>
            <w:vMerge w:val="restart"/>
            <w:shd w:val="clear" w:color="auto" w:fill="auto"/>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documento en el que el licitante propone utilizar los recursos de que dispone para presentar el servicio.</w:t>
            </w:r>
          </w:p>
        </w:tc>
        <w:tc>
          <w:tcPr>
            <w:tcW w:w="380" w:type="pct"/>
            <w:shd w:val="clear" w:color="auto" w:fill="auto"/>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c>
          <w:tcPr>
            <w:tcW w:w="379" w:type="pct"/>
            <w:vMerge w:val="restart"/>
            <w:shd w:val="clear" w:color="auto" w:fill="auto"/>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r>
      <w:tr w:rsidR="006C0917" w:rsidRPr="00082A61" w:rsidTr="00521B61">
        <w:trPr>
          <w:trHeight w:val="1552"/>
        </w:trPr>
        <w:tc>
          <w:tcPr>
            <w:tcW w:w="2245" w:type="pct"/>
            <w:shd w:val="clear" w:color="auto" w:fill="auto"/>
            <w:vAlign w:val="center"/>
          </w:tcPr>
          <w:p w:rsidR="006C0917" w:rsidRPr="00082A61" w:rsidRDefault="006C0917" w:rsidP="006C0917">
            <w:pPr>
              <w:jc w:val="both"/>
              <w:rPr>
                <w:rFonts w:ascii="Arial Narrow" w:hAnsi="Arial Narrow"/>
                <w:b/>
                <w:bCs/>
                <w:sz w:val="20"/>
                <w:szCs w:val="20"/>
              </w:rPr>
            </w:pPr>
            <w:r w:rsidRPr="00082A61">
              <w:rPr>
                <w:rFonts w:ascii="Arial Narrow" w:hAnsi="Arial Narrow"/>
                <w:sz w:val="20"/>
                <w:szCs w:val="20"/>
              </w:rPr>
              <w:t>No presentada o Incompleta.- Será aquella metodología que no considere uno o más de los aspectos solicitados en la primera columna de este rubro o que no se presente.</w:t>
            </w:r>
          </w:p>
        </w:tc>
        <w:tc>
          <w:tcPr>
            <w:tcW w:w="1996" w:type="pct"/>
            <w:vMerge/>
            <w:shd w:val="clear" w:color="auto" w:fill="auto"/>
            <w:vAlign w:val="center"/>
          </w:tcPr>
          <w:p w:rsidR="006C0917" w:rsidRPr="00082A61" w:rsidRDefault="006C0917" w:rsidP="006C0917">
            <w:pPr>
              <w:jc w:val="both"/>
              <w:rPr>
                <w:rFonts w:ascii="Arial Narrow" w:hAnsi="Arial Narrow"/>
                <w:sz w:val="20"/>
                <w:szCs w:val="20"/>
              </w:rPr>
            </w:pPr>
          </w:p>
        </w:tc>
        <w:tc>
          <w:tcPr>
            <w:tcW w:w="380" w:type="pct"/>
            <w:shd w:val="clear" w:color="auto" w:fill="auto"/>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w:t>
            </w:r>
          </w:p>
        </w:tc>
        <w:tc>
          <w:tcPr>
            <w:tcW w:w="379" w:type="pct"/>
            <w:vMerge/>
            <w:shd w:val="clear" w:color="auto" w:fill="auto"/>
            <w:vAlign w:val="center"/>
          </w:tcPr>
          <w:p w:rsidR="006C0917" w:rsidRPr="00082A61" w:rsidRDefault="006C0917" w:rsidP="006C0917">
            <w:pPr>
              <w:jc w:val="center"/>
              <w:rPr>
                <w:rFonts w:ascii="Arial Narrow" w:hAnsi="Arial Narrow"/>
                <w:b/>
                <w:sz w:val="20"/>
                <w:szCs w:val="20"/>
              </w:rPr>
            </w:pPr>
          </w:p>
        </w:tc>
      </w:tr>
      <w:tr w:rsidR="006C0917" w:rsidRPr="00082A61" w:rsidTr="00521B61">
        <w:tc>
          <w:tcPr>
            <w:tcW w:w="2245" w:type="pct"/>
            <w:vAlign w:val="center"/>
          </w:tcPr>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b/>
                <w:bCs/>
                <w:sz w:val="20"/>
                <w:szCs w:val="20"/>
              </w:rPr>
              <w:t xml:space="preserve">Plan de trabajo propuesto por el licitante:                                                                                                                                                                                                                                       </w:t>
            </w:r>
            <w:r w:rsidRPr="00082A61">
              <w:rPr>
                <w:rFonts w:ascii="Arial Narrow" w:hAnsi="Arial Narrow"/>
                <w:sz w:val="20"/>
                <w:szCs w:val="20"/>
              </w:rPr>
              <w:t>El licitante deberá presentar el plan de trabajo que utilizaría en la prestación del servicio para el caso de resultar  adjudicado, considerando lo solicitado en las Especificaciones Técnicas y Alcances del Servicio, así como lo establecido en el anexo técnico, describiendo en forma amplia los diversos rubros de la misma y estar claramente definidos e identificados con respecto al servicio ofertado y contemplando los diversos aspectos del servicio; señalando cómo aplicará la metodología propuesta, así como los tiempos y la forma a través del cual realizará la prestación del servicio.</w:t>
            </w:r>
          </w:p>
        </w:tc>
        <w:tc>
          <w:tcPr>
            <w:tcW w:w="1996" w:type="pct"/>
            <w:vMerge w:val="restar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documento a través del cual el licitante señale cómo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r>
              <w:rPr>
                <w:rFonts w:ascii="Arial Narrow" w:hAnsi="Arial Narrow"/>
                <w:sz w:val="20"/>
                <w:szCs w:val="20"/>
              </w:rPr>
              <w:t>.</w:t>
            </w: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c>
          <w:tcPr>
            <w:tcW w:w="379" w:type="pct"/>
            <w:vMerge w:val="restar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r>
      <w:tr w:rsidR="006C0917" w:rsidRPr="00082A61" w:rsidTr="00521B61">
        <w:tc>
          <w:tcPr>
            <w:tcW w:w="2245" w:type="pc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 xml:space="preserve">No presentada o Incompleta.- Será aquella propuesta de trabajo no presentada o que no considere uno o más </w:t>
            </w:r>
            <w:r w:rsidRPr="00082A61">
              <w:rPr>
                <w:rFonts w:ascii="Arial Narrow" w:hAnsi="Arial Narrow"/>
                <w:sz w:val="20"/>
                <w:szCs w:val="20"/>
              </w:rPr>
              <w:lastRenderedPageBreak/>
              <w:t>de los aspectos solicitados en la primera columna de este rubro.</w:t>
            </w:r>
          </w:p>
        </w:tc>
        <w:tc>
          <w:tcPr>
            <w:tcW w:w="1996" w:type="pct"/>
            <w:vMerge/>
            <w:vAlign w:val="center"/>
          </w:tcPr>
          <w:p w:rsidR="006C0917" w:rsidRPr="00082A61" w:rsidRDefault="006C0917" w:rsidP="006C0917">
            <w:pPr>
              <w:jc w:val="center"/>
              <w:rPr>
                <w:rFonts w:ascii="Arial Narrow" w:hAnsi="Arial Narrow"/>
                <w:sz w:val="20"/>
                <w:szCs w:val="20"/>
              </w:rPr>
            </w:pP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w:t>
            </w:r>
          </w:p>
        </w:tc>
        <w:tc>
          <w:tcPr>
            <w:tcW w:w="379" w:type="pct"/>
            <w:vMerge/>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850"/>
        </w:trPr>
        <w:tc>
          <w:tcPr>
            <w:tcW w:w="2245" w:type="pct"/>
            <w:vAlign w:val="center"/>
          </w:tcPr>
          <w:p w:rsidR="006C0917" w:rsidRPr="00082A61" w:rsidRDefault="006C0917" w:rsidP="006C0917">
            <w:pPr>
              <w:jc w:val="both"/>
              <w:rPr>
                <w:rFonts w:ascii="Arial Narrow" w:hAnsi="Arial Narrow"/>
                <w:b/>
                <w:bCs/>
                <w:sz w:val="20"/>
                <w:szCs w:val="20"/>
              </w:rPr>
            </w:pPr>
            <w:r w:rsidRPr="00082A61">
              <w:rPr>
                <w:rFonts w:ascii="Arial Narrow" w:hAnsi="Arial Narrow"/>
                <w:b/>
                <w:bCs/>
                <w:sz w:val="20"/>
                <w:szCs w:val="20"/>
              </w:rPr>
              <w:lastRenderedPageBreak/>
              <w:t>Esquema estructural de la organización de los Recursos Humanos</w:t>
            </w:r>
          </w:p>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c>
          <w:tcPr>
            <w:tcW w:w="1996" w:type="pct"/>
            <w:vMerge w:val="restart"/>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El licitante deberá acompañar un organigrama en el cual se identifique el nombre, cargo o función del personal destinado a la prestación del servicio que se licita.</w:t>
            </w: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c>
          <w:tcPr>
            <w:tcW w:w="379" w:type="pct"/>
            <w:vMerge w:val="restar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4</w:t>
            </w:r>
          </w:p>
        </w:tc>
      </w:tr>
      <w:tr w:rsidR="006C0917" w:rsidRPr="00082A61" w:rsidTr="00521B61">
        <w:trPr>
          <w:trHeight w:val="693"/>
        </w:trPr>
        <w:tc>
          <w:tcPr>
            <w:tcW w:w="2245" w:type="pct"/>
            <w:vAlign w:val="center"/>
          </w:tcPr>
          <w:p w:rsidR="006C0917" w:rsidRPr="00082A61" w:rsidRDefault="006C0917" w:rsidP="006C0917">
            <w:pPr>
              <w:rPr>
                <w:rFonts w:ascii="Arial Narrow" w:hAnsi="Arial Narrow"/>
                <w:sz w:val="20"/>
                <w:szCs w:val="20"/>
              </w:rPr>
            </w:pPr>
            <w:r w:rsidRPr="00082A61">
              <w:rPr>
                <w:rFonts w:ascii="Arial Narrow" w:hAnsi="Arial Narrow"/>
                <w:sz w:val="20"/>
                <w:szCs w:val="20"/>
              </w:rPr>
              <w:t>No presenta el documento o lo hace de forma incompleta.</w:t>
            </w:r>
          </w:p>
        </w:tc>
        <w:tc>
          <w:tcPr>
            <w:tcW w:w="1996" w:type="pct"/>
            <w:vMerge/>
            <w:vAlign w:val="center"/>
          </w:tcPr>
          <w:p w:rsidR="006C0917" w:rsidRPr="00082A61" w:rsidRDefault="006C0917" w:rsidP="006C0917">
            <w:pPr>
              <w:jc w:val="center"/>
              <w:rPr>
                <w:rFonts w:ascii="Arial Narrow" w:hAnsi="Arial Narrow"/>
                <w:sz w:val="20"/>
                <w:szCs w:val="20"/>
              </w:rPr>
            </w:pPr>
          </w:p>
        </w:tc>
        <w:tc>
          <w:tcPr>
            <w:tcW w:w="380"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0</w:t>
            </w:r>
          </w:p>
        </w:tc>
        <w:tc>
          <w:tcPr>
            <w:tcW w:w="379" w:type="pct"/>
            <w:vMerge/>
            <w:vAlign w:val="center"/>
          </w:tcPr>
          <w:p w:rsidR="006C0917" w:rsidRPr="00082A61" w:rsidRDefault="006C0917" w:rsidP="006C0917">
            <w:pPr>
              <w:jc w:val="center"/>
              <w:rPr>
                <w:rFonts w:ascii="Arial Narrow" w:hAnsi="Arial Narrow"/>
                <w:sz w:val="20"/>
                <w:szCs w:val="20"/>
              </w:rPr>
            </w:pPr>
          </w:p>
        </w:tc>
      </w:tr>
      <w:tr w:rsidR="006C0917" w:rsidRPr="00082A61" w:rsidTr="00521B61">
        <w:trPr>
          <w:trHeight w:val="454"/>
        </w:trPr>
        <w:tc>
          <w:tcPr>
            <w:tcW w:w="4621" w:type="pct"/>
            <w:gridSpan w:val="3"/>
            <w:shd w:val="clear" w:color="auto" w:fill="808080" w:themeFill="background1" w:themeFillShade="80"/>
            <w:vAlign w:val="center"/>
          </w:tcPr>
          <w:p w:rsidR="006C0917" w:rsidRPr="00082A61" w:rsidRDefault="006C0917" w:rsidP="006C0917">
            <w:pPr>
              <w:numPr>
                <w:ilvl w:val="0"/>
                <w:numId w:val="223"/>
              </w:numPr>
              <w:contextualSpacing/>
              <w:jc w:val="center"/>
              <w:rPr>
                <w:rFonts w:ascii="Arial Narrow" w:hAnsi="Arial Narrow"/>
                <w:b/>
                <w:sz w:val="20"/>
                <w:szCs w:val="20"/>
              </w:rPr>
            </w:pPr>
            <w:r w:rsidRPr="00082A61">
              <w:rPr>
                <w:rFonts w:ascii="Arial Narrow" w:hAnsi="Arial Narrow"/>
                <w:b/>
                <w:sz w:val="20"/>
                <w:szCs w:val="20"/>
              </w:rPr>
              <w:t>CUMPLIMIENTO DE CONTRATOS</w:t>
            </w:r>
          </w:p>
        </w:tc>
        <w:tc>
          <w:tcPr>
            <w:tcW w:w="379" w:type="pct"/>
            <w:shd w:val="clear" w:color="auto" w:fill="808080" w:themeFill="background1" w:themeFillShade="80"/>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12</w:t>
            </w:r>
          </w:p>
        </w:tc>
      </w:tr>
      <w:tr w:rsidR="006C0917" w:rsidRPr="00082A61" w:rsidTr="00521B61">
        <w:trPr>
          <w:trHeight w:val="516"/>
        </w:trPr>
        <w:tc>
          <w:tcPr>
            <w:tcW w:w="2245" w:type="pct"/>
            <w:shd w:val="clear" w:color="auto" w:fill="auto"/>
            <w:vAlign w:val="center"/>
          </w:tcPr>
          <w:p w:rsidR="006C0917" w:rsidRPr="00082A61" w:rsidRDefault="006C0917" w:rsidP="006C0917">
            <w:pPr>
              <w:jc w:val="both"/>
              <w:rPr>
                <w:rFonts w:ascii="Arial Narrow" w:hAnsi="Arial Narrow"/>
                <w:sz w:val="20"/>
                <w:szCs w:val="20"/>
              </w:rPr>
            </w:pPr>
            <w:r w:rsidRPr="00082A61">
              <w:rPr>
                <w:rFonts w:ascii="Arial Narrow" w:hAnsi="Arial Narrow"/>
                <w:sz w:val="20"/>
                <w:szCs w:val="20"/>
              </w:rPr>
              <w:t>Comprobar el cumplimiento satisfactorio de contratos similares al del objeto del procedimiento.</w:t>
            </w:r>
          </w:p>
          <w:p w:rsidR="006C0917" w:rsidRPr="00082A61" w:rsidRDefault="006C0917" w:rsidP="006C0917">
            <w:pPr>
              <w:jc w:val="both"/>
              <w:rPr>
                <w:rFonts w:ascii="Arial Narrow" w:hAnsi="Arial Narrow"/>
                <w:sz w:val="20"/>
                <w:szCs w:val="20"/>
              </w:rPr>
            </w:pPr>
          </w:p>
        </w:tc>
        <w:tc>
          <w:tcPr>
            <w:tcW w:w="1996" w:type="pct"/>
            <w:vAlign w:val="center"/>
          </w:tcPr>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sz w:val="20"/>
                <w:szCs w:val="20"/>
              </w:rPr>
              <w:t xml:space="preserve">Deberá presentar copia de tres contratos completos, legibles, firmados, </w:t>
            </w:r>
            <w:r w:rsidRPr="00082A61">
              <w:rPr>
                <w:rFonts w:ascii="Arial Narrow" w:hAnsi="Arial Narrow"/>
                <w:b/>
                <w:sz w:val="20"/>
                <w:szCs w:val="20"/>
              </w:rPr>
              <w:t>concluidos</w:t>
            </w:r>
            <w:r w:rsidRPr="00082A61">
              <w:rPr>
                <w:rFonts w:ascii="Arial Narrow" w:hAnsi="Arial Narrow"/>
                <w:sz w:val="20"/>
                <w:szCs w:val="20"/>
              </w:rPr>
              <w:t xml:space="preserve"> antes del acto de presentación y apertura de proposiciones, adjuntando una cédula en formato libre donde relacione los mismos, el sujeto o institución contratante; su vigencia y número de contrato.</w:t>
            </w:r>
          </w:p>
          <w:p w:rsidR="006C0917" w:rsidRPr="00082A61" w:rsidRDefault="006C0917" w:rsidP="006C0917">
            <w:pPr>
              <w:tabs>
                <w:tab w:val="left" w:pos="5964"/>
              </w:tabs>
              <w:jc w:val="both"/>
              <w:rPr>
                <w:rFonts w:ascii="Arial Narrow" w:hAnsi="Arial Narrow"/>
                <w:sz w:val="20"/>
                <w:szCs w:val="20"/>
              </w:rPr>
            </w:pPr>
          </w:p>
          <w:p w:rsidR="006C0917" w:rsidRPr="00082A61" w:rsidRDefault="006C0917" w:rsidP="006C0917">
            <w:pPr>
              <w:jc w:val="both"/>
              <w:rPr>
                <w:rFonts w:ascii="Arial Narrow" w:hAnsi="Arial Narrow"/>
                <w:sz w:val="20"/>
                <w:szCs w:val="20"/>
              </w:rPr>
            </w:pPr>
            <w:r w:rsidRPr="00082A61">
              <w:rPr>
                <w:rFonts w:ascii="Arial Narrow" w:hAnsi="Arial Narrow"/>
                <w:sz w:val="20"/>
                <w:szCs w:val="20"/>
              </w:rPr>
              <w:t>Asimismo, deberá presentar por cada contrato que exhiba, la liberación o cancelación de la garantía de cumplimiento o bien la manifestación expresa en papel membretado del contratante, sobre el cumplimiento total de las obligaciones contractuales o bien cualquier otro documento con el que se corrobore dicho cumplimiento satisfactorio.</w:t>
            </w:r>
          </w:p>
          <w:p w:rsidR="006C0917" w:rsidRPr="00082A61" w:rsidRDefault="006C0917" w:rsidP="006C0917">
            <w:pPr>
              <w:jc w:val="both"/>
              <w:rPr>
                <w:rFonts w:ascii="Arial Narrow" w:hAnsi="Arial Narrow"/>
                <w:sz w:val="20"/>
                <w:szCs w:val="20"/>
              </w:rPr>
            </w:pPr>
          </w:p>
          <w:p w:rsidR="006C0917" w:rsidRPr="00082A61" w:rsidRDefault="006C0917" w:rsidP="006C0917">
            <w:pPr>
              <w:tabs>
                <w:tab w:val="left" w:pos="5964"/>
              </w:tabs>
              <w:jc w:val="both"/>
              <w:rPr>
                <w:rFonts w:ascii="Arial Narrow" w:hAnsi="Arial Narrow"/>
                <w:sz w:val="20"/>
                <w:szCs w:val="20"/>
              </w:rPr>
            </w:pPr>
            <w:r w:rsidRPr="00082A61">
              <w:rPr>
                <w:rFonts w:ascii="Arial Narrow" w:hAnsi="Arial Narrow"/>
                <w:sz w:val="20"/>
                <w:szCs w:val="20"/>
              </w:rPr>
              <w:t>En caso de exhibir más de 3 contratos sólo se evaluarán los tres primeros considerando el número de folio.</w:t>
            </w:r>
          </w:p>
        </w:tc>
        <w:tc>
          <w:tcPr>
            <w:tcW w:w="380" w:type="pct"/>
            <w:vAlign w:val="center"/>
          </w:tcPr>
          <w:p w:rsidR="006C0917" w:rsidRPr="00082A61" w:rsidRDefault="006C0917"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1 contrato cumplido: 4 puntos</w:t>
            </w:r>
          </w:p>
          <w:p w:rsidR="006C0917" w:rsidRPr="00082A61" w:rsidRDefault="006C0917"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2 contratos cumplidos: 8 puntos</w:t>
            </w:r>
          </w:p>
          <w:p w:rsidR="006C0917" w:rsidRPr="00082A61" w:rsidRDefault="006C0917" w:rsidP="006C0917">
            <w:pPr>
              <w:jc w:val="center"/>
              <w:rPr>
                <w:rFonts w:ascii="Arial Narrow" w:hAnsi="Arial Narrow"/>
                <w:sz w:val="20"/>
                <w:szCs w:val="20"/>
              </w:rPr>
            </w:pPr>
          </w:p>
          <w:p w:rsidR="006C0917" w:rsidRPr="00082A61" w:rsidRDefault="006C0917" w:rsidP="006C0917">
            <w:pPr>
              <w:jc w:val="center"/>
              <w:rPr>
                <w:rFonts w:ascii="Arial Narrow" w:hAnsi="Arial Narrow"/>
                <w:sz w:val="20"/>
                <w:szCs w:val="20"/>
              </w:rPr>
            </w:pPr>
            <w:r w:rsidRPr="00082A61">
              <w:rPr>
                <w:rFonts w:ascii="Arial Narrow" w:hAnsi="Arial Narrow"/>
                <w:sz w:val="20"/>
                <w:szCs w:val="20"/>
              </w:rPr>
              <w:t>3 contratos cumplidos. 12 puntos</w:t>
            </w:r>
          </w:p>
          <w:p w:rsidR="006C0917" w:rsidRPr="00082A61" w:rsidRDefault="006C0917" w:rsidP="006C0917">
            <w:pPr>
              <w:jc w:val="center"/>
              <w:rPr>
                <w:rFonts w:ascii="Arial Narrow" w:hAnsi="Arial Narrow"/>
                <w:b/>
                <w:sz w:val="20"/>
                <w:szCs w:val="20"/>
              </w:rPr>
            </w:pPr>
          </w:p>
        </w:tc>
        <w:tc>
          <w:tcPr>
            <w:tcW w:w="379" w:type="pct"/>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12</w:t>
            </w:r>
          </w:p>
        </w:tc>
      </w:tr>
      <w:tr w:rsidR="006C0917" w:rsidRPr="00082A61" w:rsidTr="00521B61">
        <w:trPr>
          <w:trHeight w:val="454"/>
        </w:trPr>
        <w:tc>
          <w:tcPr>
            <w:tcW w:w="2245" w:type="pct"/>
            <w:shd w:val="clear" w:color="auto" w:fill="BFBFBF" w:themeFill="background1" w:themeFillShade="BF"/>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TOTAL DE LA PROPUESTA TECNICA</w:t>
            </w:r>
          </w:p>
        </w:tc>
        <w:tc>
          <w:tcPr>
            <w:tcW w:w="1996" w:type="pct"/>
            <w:shd w:val="clear" w:color="auto" w:fill="BFBFBF" w:themeFill="background1" w:themeFillShade="BF"/>
            <w:vAlign w:val="center"/>
          </w:tcPr>
          <w:p w:rsidR="006C0917" w:rsidRPr="00082A61" w:rsidRDefault="006C0917" w:rsidP="006C0917">
            <w:pPr>
              <w:jc w:val="center"/>
              <w:rPr>
                <w:rFonts w:ascii="Arial Narrow" w:hAnsi="Arial Narrow"/>
                <w:sz w:val="20"/>
                <w:szCs w:val="20"/>
              </w:rPr>
            </w:pPr>
          </w:p>
        </w:tc>
        <w:tc>
          <w:tcPr>
            <w:tcW w:w="380" w:type="pct"/>
            <w:shd w:val="clear" w:color="auto" w:fill="BFBFBF" w:themeFill="background1" w:themeFillShade="BF"/>
            <w:vAlign w:val="center"/>
          </w:tcPr>
          <w:p w:rsidR="006C0917" w:rsidRPr="00082A61" w:rsidRDefault="006C0917" w:rsidP="006C0917">
            <w:pPr>
              <w:jc w:val="center"/>
              <w:rPr>
                <w:rFonts w:ascii="Arial Narrow" w:hAnsi="Arial Narrow"/>
                <w:sz w:val="20"/>
                <w:szCs w:val="20"/>
              </w:rPr>
            </w:pPr>
          </w:p>
        </w:tc>
        <w:tc>
          <w:tcPr>
            <w:tcW w:w="379" w:type="pct"/>
            <w:shd w:val="clear" w:color="auto" w:fill="BFBFBF" w:themeFill="background1" w:themeFillShade="BF"/>
            <w:vAlign w:val="center"/>
          </w:tcPr>
          <w:p w:rsidR="006C0917" w:rsidRPr="00082A61" w:rsidRDefault="006C0917" w:rsidP="006C0917">
            <w:pPr>
              <w:jc w:val="center"/>
              <w:rPr>
                <w:rFonts w:ascii="Arial Narrow" w:hAnsi="Arial Narrow"/>
                <w:b/>
                <w:sz w:val="20"/>
                <w:szCs w:val="20"/>
              </w:rPr>
            </w:pPr>
            <w:r w:rsidRPr="00082A61">
              <w:rPr>
                <w:rFonts w:ascii="Arial Narrow" w:hAnsi="Arial Narrow"/>
                <w:b/>
                <w:sz w:val="20"/>
                <w:szCs w:val="20"/>
              </w:rPr>
              <w:t>60</w:t>
            </w:r>
          </w:p>
        </w:tc>
      </w:tr>
    </w:tbl>
    <w:p w:rsidR="00082A61" w:rsidRDefault="00344AE2" w:rsidP="00577D3D">
      <w:pPr>
        <w:pStyle w:val="Bullets1"/>
        <w:spacing w:before="0" w:after="200"/>
        <w:ind w:left="426" w:firstLine="0"/>
        <w:rPr>
          <w:rFonts w:ascii="Montserrat" w:hAnsi="Montserrat"/>
          <w:sz w:val="18"/>
          <w:szCs w:val="18"/>
        </w:rPr>
      </w:pPr>
      <w:r>
        <w:rPr>
          <w:rFonts w:ascii="Montserrat" w:hAnsi="Montserrat"/>
          <w:sz w:val="18"/>
          <w:szCs w:val="18"/>
        </w:rPr>
        <w:br w:type="textWrapping" w:clear="all"/>
      </w:r>
      <w:r>
        <w:rPr>
          <w:rFonts w:ascii="Montserrat" w:hAnsi="Montserrat"/>
          <w:sz w:val="18"/>
          <w:szCs w:val="18"/>
        </w:rPr>
        <w:br w:type="textWrapping" w:clear="all"/>
      </w:r>
      <w:r>
        <w:rPr>
          <w:rFonts w:ascii="Montserrat" w:hAnsi="Montserrat"/>
          <w:sz w:val="18"/>
          <w:szCs w:val="18"/>
        </w:rPr>
        <w:br w:type="textWrapping" w:clear="all"/>
      </w:r>
      <w:r>
        <w:rPr>
          <w:rFonts w:ascii="Montserrat" w:hAnsi="Montserrat"/>
          <w:sz w:val="18"/>
          <w:szCs w:val="18"/>
        </w:rPr>
        <w:br w:type="textWrapping" w:clear="all"/>
      </w:r>
    </w:p>
    <w:p w:rsidR="00577D3D" w:rsidRDefault="00577D3D" w:rsidP="00577D3D">
      <w:pPr>
        <w:widowControl w:val="0"/>
        <w:autoSpaceDE w:val="0"/>
        <w:autoSpaceDN w:val="0"/>
        <w:adjustRightInd w:val="0"/>
        <w:ind w:left="-142"/>
        <w:jc w:val="both"/>
        <w:rPr>
          <w:rFonts w:ascii="Montserrat" w:hAnsi="Montserrat" w:cs="Arial"/>
          <w:sz w:val="18"/>
          <w:szCs w:val="18"/>
        </w:rPr>
      </w:pPr>
    </w:p>
    <w:p w:rsidR="00577D3D" w:rsidRDefault="00577D3D" w:rsidP="00577D3D">
      <w:pPr>
        <w:autoSpaceDE w:val="0"/>
        <w:autoSpaceDN w:val="0"/>
        <w:adjustRightInd w:val="0"/>
        <w:ind w:left="426"/>
        <w:jc w:val="both"/>
        <w:rPr>
          <w:rFonts w:ascii="Montserrat" w:hAnsi="Montserrat" w:cs="Arial"/>
          <w:b/>
          <w:sz w:val="18"/>
          <w:szCs w:val="18"/>
        </w:rPr>
      </w:pPr>
      <w:r>
        <w:rPr>
          <w:rFonts w:ascii="Montserrat" w:hAnsi="Montserrat" w:cs="Arial"/>
          <w:b/>
          <w:sz w:val="18"/>
          <w:szCs w:val="18"/>
        </w:rPr>
        <w:t>2. Experiencia y especialidad del licitante. (18.00 puntos).</w:t>
      </w:r>
    </w:p>
    <w:p w:rsidR="00577D3D" w:rsidRDefault="00577D3D" w:rsidP="00577D3D">
      <w:pPr>
        <w:autoSpaceDE w:val="0"/>
        <w:autoSpaceDN w:val="0"/>
        <w:adjustRightInd w:val="0"/>
        <w:ind w:left="426"/>
        <w:jc w:val="both"/>
        <w:rPr>
          <w:rFonts w:ascii="Montserrat" w:hAnsi="Montserrat" w:cs="Arial"/>
          <w:sz w:val="18"/>
          <w:szCs w:val="18"/>
        </w:rPr>
      </w:pPr>
    </w:p>
    <w:p w:rsidR="00577D3D" w:rsidRDefault="00577D3D" w:rsidP="00577D3D">
      <w:pPr>
        <w:pStyle w:val="Bullets1"/>
        <w:spacing w:before="0" w:after="200"/>
        <w:ind w:left="426" w:firstLine="0"/>
        <w:rPr>
          <w:rFonts w:ascii="Montserrat" w:hAnsi="Montserrat"/>
          <w:sz w:val="18"/>
          <w:szCs w:val="18"/>
        </w:rPr>
      </w:pPr>
      <w:r>
        <w:rPr>
          <w:rFonts w:ascii="Montserrat" w:hAnsi="Montserrat"/>
          <w:sz w:val="18"/>
          <w:szCs w:val="18"/>
        </w:rPr>
        <w:t>En la experiencia se tomará en cuenta el tiempo en que el licitante ha prestado a cualquier persona y/o  servicios de la misma naturaleza de los que son objeto del procedimiento de contratación.</w:t>
      </w:r>
    </w:p>
    <w:tbl>
      <w:tblPr>
        <w:tblW w:w="9641" w:type="dxa"/>
        <w:jc w:val="center"/>
        <w:tblLayout w:type="fixed"/>
        <w:tblCellMar>
          <w:left w:w="70" w:type="dxa"/>
          <w:right w:w="70" w:type="dxa"/>
        </w:tblCellMar>
        <w:tblLook w:val="04A0" w:firstRow="1" w:lastRow="0" w:firstColumn="1" w:lastColumn="0" w:noHBand="0" w:noVBand="1"/>
      </w:tblPr>
      <w:tblGrid>
        <w:gridCol w:w="1568"/>
        <w:gridCol w:w="3396"/>
        <w:gridCol w:w="3117"/>
        <w:gridCol w:w="1560"/>
      </w:tblGrid>
      <w:tr w:rsidR="00577D3D" w:rsidTr="00EA5F03">
        <w:trPr>
          <w:trHeight w:val="411"/>
          <w:jc w:val="center"/>
        </w:trPr>
        <w:tc>
          <w:tcPr>
            <w:tcW w:w="8081"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577D3D" w:rsidRDefault="00577D3D" w:rsidP="00577D3D">
            <w:pPr>
              <w:rPr>
                <w:rFonts w:ascii="Montserrat" w:hAnsi="Montserrat" w:cs="Arial"/>
                <w:b/>
                <w:bCs/>
                <w:color w:val="000000"/>
                <w:sz w:val="18"/>
                <w:szCs w:val="18"/>
                <w:lang w:eastAsia="es-MX"/>
              </w:rPr>
            </w:pPr>
            <w:r>
              <w:rPr>
                <w:rFonts w:ascii="Montserrat" w:hAnsi="Montserrat" w:cs="Arial"/>
                <w:b/>
                <w:bCs/>
                <w:color w:val="000000"/>
                <w:sz w:val="18"/>
                <w:szCs w:val="18"/>
                <w:lang w:eastAsia="es-MX"/>
              </w:rPr>
              <w:t>2.- EXPERIENCIA Y ESPECIALIDAD DEL LICITANTE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577D3D" w:rsidRDefault="00577D3D" w:rsidP="00577D3D">
            <w:pPr>
              <w:rPr>
                <w:rFonts w:ascii="Montserrat" w:hAnsi="Montserrat" w:cs="Arial"/>
                <w:b/>
                <w:bCs/>
                <w:sz w:val="18"/>
                <w:szCs w:val="18"/>
                <w:lang w:eastAsia="es-MX"/>
              </w:rPr>
            </w:pPr>
            <w:r>
              <w:rPr>
                <w:rFonts w:ascii="Montserrat" w:hAnsi="Montserrat" w:cs="Arial"/>
                <w:b/>
                <w:bCs/>
                <w:sz w:val="18"/>
                <w:szCs w:val="18"/>
                <w:lang w:eastAsia="es-MX"/>
              </w:rPr>
              <w:t>18</w:t>
            </w:r>
          </w:p>
        </w:tc>
      </w:tr>
      <w:tr w:rsidR="00577D3D" w:rsidTr="00EA5F03">
        <w:trPr>
          <w:trHeight w:val="387"/>
          <w:jc w:val="center"/>
        </w:trPr>
        <w:tc>
          <w:tcPr>
            <w:tcW w:w="1568" w:type="dxa"/>
            <w:tcBorders>
              <w:top w:val="single" w:sz="8" w:space="0" w:color="auto"/>
              <w:left w:val="single" w:sz="8" w:space="0" w:color="auto"/>
              <w:bottom w:val="single" w:sz="8" w:space="0" w:color="auto"/>
              <w:right w:val="single" w:sz="4" w:space="0" w:color="auto"/>
            </w:tcBorders>
            <w:shd w:val="clear" w:color="auto" w:fill="D9D9D9"/>
            <w:vAlign w:val="center"/>
          </w:tcPr>
          <w:p w:rsidR="00577D3D" w:rsidRDefault="00577D3D" w:rsidP="00577D3D">
            <w:pPr>
              <w:ind w:left="442" w:hanging="397"/>
              <w:rPr>
                <w:rFonts w:ascii="Montserrat" w:hAnsi="Montserrat" w:cs="Arial"/>
                <w:b/>
                <w:bCs/>
                <w:color w:val="000000"/>
                <w:sz w:val="18"/>
                <w:szCs w:val="18"/>
                <w:lang w:eastAsia="es-MX"/>
              </w:rPr>
            </w:pPr>
          </w:p>
        </w:tc>
        <w:tc>
          <w:tcPr>
            <w:tcW w:w="3396" w:type="dxa"/>
            <w:tcBorders>
              <w:top w:val="single" w:sz="8" w:space="0" w:color="auto"/>
              <w:left w:val="nil"/>
              <w:bottom w:val="single" w:sz="8" w:space="0" w:color="auto"/>
              <w:right w:val="single" w:sz="4" w:space="0" w:color="auto"/>
            </w:tcBorders>
            <w:shd w:val="clear" w:color="auto" w:fill="D9D9D9"/>
            <w:vAlign w:val="center"/>
            <w:hideMark/>
          </w:tcPr>
          <w:p w:rsidR="00577D3D" w:rsidRDefault="00577D3D" w:rsidP="00577D3D">
            <w:pPr>
              <w:pStyle w:val="Textoindependiente32"/>
              <w:spacing w:line="276" w:lineRule="auto"/>
              <w:jc w:val="center"/>
              <w:rPr>
                <w:rFonts w:ascii="Montserrat" w:hAnsi="Montserrat" w:cs="Arial"/>
                <w:b/>
                <w:sz w:val="18"/>
                <w:szCs w:val="18"/>
                <w:lang w:val="es-ES"/>
              </w:rPr>
            </w:pPr>
            <w:r>
              <w:rPr>
                <w:rFonts w:ascii="Montserrat" w:hAnsi="Montserrat" w:cs="Arial"/>
                <w:b/>
                <w:sz w:val="18"/>
                <w:szCs w:val="18"/>
                <w:lang w:val="es-ES"/>
              </w:rPr>
              <w:t>DOCUMENTACIÓN COMPROBATORIA</w:t>
            </w:r>
          </w:p>
        </w:tc>
        <w:tc>
          <w:tcPr>
            <w:tcW w:w="3117" w:type="dxa"/>
            <w:tcBorders>
              <w:top w:val="single" w:sz="8" w:space="0" w:color="auto"/>
              <w:left w:val="nil"/>
              <w:bottom w:val="single" w:sz="8" w:space="0" w:color="auto"/>
              <w:right w:val="single" w:sz="4" w:space="0" w:color="000000"/>
            </w:tcBorders>
            <w:shd w:val="clear" w:color="auto" w:fill="D9D9D9"/>
            <w:vAlign w:val="center"/>
            <w:hideMark/>
          </w:tcPr>
          <w:p w:rsidR="00577D3D" w:rsidRDefault="00577D3D" w:rsidP="00577D3D">
            <w:pPr>
              <w:jc w:val="both"/>
              <w:rPr>
                <w:rFonts w:ascii="Montserrat" w:hAnsi="Montserrat" w:cs="Arial"/>
                <w:b/>
                <w:sz w:val="18"/>
                <w:szCs w:val="18"/>
              </w:rPr>
            </w:pPr>
            <w:r>
              <w:rPr>
                <w:rFonts w:ascii="Montserrat" w:hAnsi="Montserrat" w:cs="Arial"/>
                <w:b/>
                <w:sz w:val="18"/>
                <w:szCs w:val="18"/>
              </w:rPr>
              <w:t>PARÁMETRO DE EVALUACIÓN</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577D3D" w:rsidRDefault="00577D3D" w:rsidP="00577D3D">
            <w:pPr>
              <w:rPr>
                <w:rFonts w:ascii="Montserrat" w:hAnsi="Montserrat" w:cs="Arial"/>
                <w:b/>
                <w:sz w:val="18"/>
                <w:szCs w:val="18"/>
              </w:rPr>
            </w:pPr>
            <w:r>
              <w:rPr>
                <w:rFonts w:ascii="Montserrat" w:hAnsi="Montserrat" w:cs="Arial"/>
                <w:b/>
                <w:sz w:val="18"/>
                <w:szCs w:val="18"/>
              </w:rPr>
              <w:t>PUNTOS A OTORGAR</w:t>
            </w:r>
          </w:p>
        </w:tc>
      </w:tr>
      <w:tr w:rsidR="00577D3D" w:rsidTr="00EA5F03">
        <w:trPr>
          <w:trHeight w:val="1520"/>
          <w:jc w:val="center"/>
        </w:trPr>
        <w:tc>
          <w:tcPr>
            <w:tcW w:w="1568" w:type="dxa"/>
            <w:tcBorders>
              <w:top w:val="single" w:sz="8" w:space="0" w:color="auto"/>
              <w:left w:val="single" w:sz="8" w:space="0" w:color="auto"/>
              <w:bottom w:val="single" w:sz="8" w:space="0" w:color="auto"/>
              <w:right w:val="single" w:sz="4" w:space="0" w:color="auto"/>
            </w:tcBorders>
            <w:vAlign w:val="center"/>
            <w:hideMark/>
          </w:tcPr>
          <w:p w:rsidR="00577D3D" w:rsidRDefault="00577D3D" w:rsidP="003E3F3C">
            <w:pPr>
              <w:pStyle w:val="Prrafodelista"/>
              <w:numPr>
                <w:ilvl w:val="0"/>
                <w:numId w:val="200"/>
              </w:numPr>
              <w:ind w:left="330" w:hanging="254"/>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Experiencia del licitante.</w:t>
            </w:r>
          </w:p>
        </w:tc>
        <w:tc>
          <w:tcPr>
            <w:tcW w:w="3396" w:type="dxa"/>
            <w:tcBorders>
              <w:top w:val="single" w:sz="8" w:space="0" w:color="auto"/>
              <w:left w:val="nil"/>
              <w:bottom w:val="single" w:sz="8" w:space="0" w:color="auto"/>
              <w:right w:val="single" w:sz="4" w:space="0" w:color="auto"/>
            </w:tcBorders>
            <w:vAlign w:val="center"/>
          </w:tcPr>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El licitante deberá presentar mayor número de años de experiencia mínima de 1 año y máximo de 5 años, debiendo el licitante presentar copia legible de al menos 1 o máximo 5 contratos, facturas, pedidos o cualquier otro documento de la misma naturaleza a los servicios solicitados, celebrados con instituciones públicas o empresas privadas, en los cuales se valorará el tiempo de la vigencia del contrato.</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Se asignará el máximo de puntuación al licitante que acredite mayor número de años de experiencia (máximo 5 años). A partir de este máximo asignado, la convocante efectuará un reparto proporcional de puntuación o unidades porcentuales entre el resto de los licitantes en razón de los años de experiencia presentados.</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En este sentido, se deberá acreditar cuando menos 1 año de experiencia y el máximo de tiempo que será considerado para la asignación de puntos será de 5 años prestando servicios iguales o similares a los solicitados.</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Se aceptan contratos vigentes o concluidos y plurianuales considerando el tiempo efectivamente transcurrido.</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lastRenderedPageBreak/>
              <w:t>Solo se aceptarán los contratos que hayan sido celebrados por el licitante en los últimos 8 años.</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En caso de que el licitante presente más de cinco contratos, sólo se evaluarán los primeros cinco presentados en su proposición técnica, debiendo estar legibles y en caso contrario no serán susceptibles de ser evaluados y por ello no se otorgará puntuación.</w:t>
            </w:r>
          </w:p>
          <w:p w:rsidR="00577D3D"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Nota: Se contarán años cumplidos de acuerdo a la vigencia transcurrida de los contratos presentados a la fecha en que se celebre el Acto de Presentación y Apertura de Proposiciones.</w:t>
            </w:r>
            <w:r>
              <w:rPr>
                <w:rFonts w:ascii="Montserrat" w:hAnsi="Montserrat" w:cs="Arial"/>
                <w:sz w:val="18"/>
                <w:szCs w:val="18"/>
              </w:rPr>
              <w:t xml:space="preserve"> </w:t>
            </w:r>
          </w:p>
        </w:tc>
        <w:tc>
          <w:tcPr>
            <w:tcW w:w="3117" w:type="dxa"/>
            <w:tcBorders>
              <w:top w:val="single" w:sz="8" w:space="0" w:color="auto"/>
              <w:left w:val="nil"/>
              <w:bottom w:val="single" w:sz="8" w:space="0" w:color="auto"/>
              <w:right w:val="single" w:sz="4" w:space="0" w:color="000000"/>
            </w:tcBorders>
            <w:vAlign w:val="center"/>
          </w:tcPr>
          <w:p w:rsidR="00577D3D" w:rsidRDefault="00577D3D" w:rsidP="00577D3D">
            <w:pPr>
              <w:spacing w:before="80" w:after="80"/>
              <w:ind w:left="457" w:hanging="425"/>
              <w:rPr>
                <w:rFonts w:ascii="Montserrat" w:hAnsi="Montserrat" w:cs="Arial"/>
                <w:sz w:val="18"/>
                <w:szCs w:val="18"/>
                <w:lang w:eastAsia="es-MX"/>
              </w:rPr>
            </w:pPr>
          </w:p>
          <w:p w:rsidR="00577D3D" w:rsidRDefault="00577D3D" w:rsidP="00577D3D">
            <w:pPr>
              <w:jc w:val="both"/>
              <w:rPr>
                <w:rFonts w:ascii="Montserrat" w:hAnsi="Montserrat" w:cs="Arial"/>
                <w:bCs/>
                <w:sz w:val="18"/>
                <w:szCs w:val="18"/>
                <w:lang w:eastAsia="es-MX"/>
              </w:rPr>
            </w:pPr>
            <w:r>
              <w:rPr>
                <w:rFonts w:ascii="Montserrat" w:hAnsi="Montserrat" w:cs="Arial"/>
                <w:bCs/>
                <w:sz w:val="18"/>
                <w:szCs w:val="18"/>
                <w:lang w:eastAsia="es-MX"/>
              </w:rPr>
              <w:t>Presenta contratos de servicios prestados de la misma naturaleza.</w:t>
            </w:r>
          </w:p>
          <w:p w:rsidR="00577D3D" w:rsidRDefault="00577D3D" w:rsidP="00577D3D">
            <w:pPr>
              <w:jc w:val="both"/>
              <w:rPr>
                <w:rFonts w:ascii="Montserrat" w:hAnsi="Montserrat" w:cs="Arial"/>
                <w:bCs/>
                <w:sz w:val="18"/>
                <w:szCs w:val="18"/>
                <w:lang w:eastAsia="es-MX"/>
              </w:rPr>
            </w:pPr>
          </w:p>
          <w:p w:rsidR="00577D3D" w:rsidRDefault="00577D3D" w:rsidP="00577D3D">
            <w:pPr>
              <w:jc w:val="both"/>
              <w:rPr>
                <w:rFonts w:ascii="Montserrat" w:hAnsi="Montserrat" w:cs="Arial"/>
                <w:sz w:val="18"/>
                <w:szCs w:val="18"/>
                <w:lang w:eastAsia="es-MX"/>
              </w:rPr>
            </w:pPr>
            <w:r>
              <w:rPr>
                <w:rFonts w:ascii="Montserrat" w:hAnsi="Montserrat" w:cs="Arial"/>
                <w:sz w:val="18"/>
                <w:szCs w:val="18"/>
              </w:rPr>
              <w:t>(se asignarán 1.80 puntos por cada año que acredite lo solicitado)</w:t>
            </w:r>
          </w:p>
        </w:tc>
        <w:tc>
          <w:tcPr>
            <w:tcW w:w="1560" w:type="dxa"/>
            <w:tcBorders>
              <w:top w:val="single" w:sz="8" w:space="0" w:color="auto"/>
              <w:left w:val="nil"/>
              <w:bottom w:val="single" w:sz="8" w:space="0" w:color="auto"/>
              <w:right w:val="single" w:sz="8" w:space="0" w:color="auto"/>
            </w:tcBorders>
            <w:vAlign w:val="center"/>
            <w:hideMark/>
          </w:tcPr>
          <w:p w:rsidR="00577D3D" w:rsidRDefault="00577D3D" w:rsidP="00577D3D">
            <w:pPr>
              <w:rPr>
                <w:rFonts w:ascii="Montserrat" w:hAnsi="Montserrat" w:cs="Arial"/>
                <w:bCs/>
                <w:color w:val="000000"/>
                <w:sz w:val="18"/>
                <w:szCs w:val="18"/>
                <w:lang w:eastAsia="es-MX"/>
              </w:rPr>
            </w:pPr>
            <w:r>
              <w:rPr>
                <w:rFonts w:ascii="Montserrat" w:hAnsi="Montserrat" w:cs="Arial"/>
                <w:bCs/>
                <w:color w:val="000000"/>
                <w:sz w:val="18"/>
                <w:szCs w:val="18"/>
                <w:lang w:eastAsia="es-MX"/>
              </w:rPr>
              <w:t>9</w:t>
            </w:r>
          </w:p>
        </w:tc>
      </w:tr>
      <w:tr w:rsidR="00577D3D" w:rsidTr="00EA5F03">
        <w:trPr>
          <w:trHeight w:val="677"/>
          <w:jc w:val="center"/>
        </w:trPr>
        <w:tc>
          <w:tcPr>
            <w:tcW w:w="1568" w:type="dxa"/>
            <w:tcBorders>
              <w:top w:val="single" w:sz="8" w:space="0" w:color="auto"/>
              <w:left w:val="single" w:sz="4" w:space="0" w:color="auto"/>
              <w:bottom w:val="single" w:sz="8" w:space="0" w:color="auto"/>
              <w:right w:val="single" w:sz="4" w:space="0" w:color="auto"/>
            </w:tcBorders>
            <w:vAlign w:val="center"/>
            <w:hideMark/>
          </w:tcPr>
          <w:p w:rsidR="00577D3D" w:rsidRDefault="00577D3D" w:rsidP="003E3F3C">
            <w:pPr>
              <w:pStyle w:val="Prrafodelista"/>
              <w:numPr>
                <w:ilvl w:val="0"/>
                <w:numId w:val="200"/>
              </w:numPr>
              <w:ind w:left="330" w:hanging="283"/>
              <w:contextualSpacing/>
              <w:rPr>
                <w:rFonts w:ascii="Montserrat" w:hAnsi="Montserrat" w:cs="Arial"/>
                <w:b/>
                <w:bCs/>
                <w:color w:val="000000"/>
                <w:sz w:val="18"/>
                <w:szCs w:val="20"/>
                <w:lang w:eastAsia="es-MX"/>
              </w:rPr>
            </w:pPr>
            <w:r>
              <w:rPr>
                <w:rFonts w:ascii="Montserrat" w:hAnsi="Montserrat" w:cs="Arial"/>
                <w:b/>
                <w:bCs/>
                <w:color w:val="000000"/>
                <w:sz w:val="18"/>
                <w:szCs w:val="20"/>
                <w:lang w:eastAsia="es-MX"/>
              </w:rPr>
              <w:lastRenderedPageBreak/>
              <w:t>Especialidad del licitante.</w:t>
            </w:r>
          </w:p>
        </w:tc>
        <w:tc>
          <w:tcPr>
            <w:tcW w:w="3396" w:type="dxa"/>
            <w:tcBorders>
              <w:top w:val="single" w:sz="8" w:space="0" w:color="auto"/>
              <w:left w:val="single" w:sz="4" w:space="0" w:color="auto"/>
              <w:bottom w:val="single" w:sz="8" w:space="0" w:color="auto"/>
              <w:right w:val="single" w:sz="4" w:space="0" w:color="auto"/>
            </w:tcBorders>
            <w:vAlign w:val="center"/>
          </w:tcPr>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El licitante deberá acreditar la especialidad mediante la presentación de al menos 1 y hasta a 5 contratos, facturas, pedidos o cualquier otro documento de servicios con las características similares y condiciones similares a los servicios solicitados, en los cuales se valorará el número de contratos.</w:t>
            </w:r>
          </w:p>
          <w:p w:rsidR="00577D3D" w:rsidRDefault="00577D3D" w:rsidP="00577D3D">
            <w:pPr>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Se asignará el máximo de puntuación al licitante que presente el mayor número de contratos que cubran los supuestos antes señalados. A partir de este máximo asignado, la convocante efectuará un reparto proporcional de puntuación o unidades porcentuales entre el resto de los licitantes en razón del número de contratos presentados respecto de la especialidad.</w:t>
            </w:r>
          </w:p>
          <w:p w:rsidR="00577D3D" w:rsidRDefault="00577D3D" w:rsidP="00577D3D">
            <w:pPr>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En este sentido, se considerará como mínimo 1 contrato y como máximo 5 contratos.</w:t>
            </w:r>
          </w:p>
          <w:p w:rsidR="00577D3D" w:rsidRDefault="00577D3D" w:rsidP="00577D3D">
            <w:pPr>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Se aceptan únicamente contratos concluidos al acto de presentación y apertura de proposiciones.</w:t>
            </w:r>
          </w:p>
          <w:p w:rsidR="00577D3D" w:rsidRDefault="00577D3D" w:rsidP="00577D3D">
            <w:pPr>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Solo se aceptarán los contratos que hayan sido celebrados por el licitante en los últimos 8 años.</w:t>
            </w:r>
          </w:p>
          <w:p w:rsidR="00577D3D" w:rsidRDefault="00577D3D" w:rsidP="00577D3D">
            <w:pPr>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En caso de que el licitante presente más de cinco contratos, sólo se evaluarán los primeros cinco presentados en su proposición técnica considerando el folio consecutivo de estos, debiendo estar legibles y en caso contrario no serán susceptibles de ser evaluados y por ello no se otorgará puntuación.</w:t>
            </w:r>
          </w:p>
        </w:tc>
        <w:tc>
          <w:tcPr>
            <w:tcW w:w="3117" w:type="dxa"/>
            <w:tcBorders>
              <w:top w:val="single" w:sz="8" w:space="0" w:color="auto"/>
              <w:left w:val="single" w:sz="4" w:space="0" w:color="auto"/>
              <w:bottom w:val="single" w:sz="8" w:space="0" w:color="auto"/>
              <w:right w:val="single" w:sz="4" w:space="0" w:color="auto"/>
            </w:tcBorders>
            <w:vAlign w:val="center"/>
          </w:tcPr>
          <w:p w:rsidR="00577D3D" w:rsidRDefault="00577D3D" w:rsidP="00577D3D">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lastRenderedPageBreak/>
              <w:t xml:space="preserve">Se asignará el máximo de puntuación al licitante que presente 5 contratos, con los cuales </w:t>
            </w:r>
            <w:r>
              <w:rPr>
                <w:rFonts w:ascii="Montserrat" w:hAnsi="Montserrat" w:cs="Arial"/>
                <w:color w:val="000000"/>
                <w:sz w:val="18"/>
                <w:szCs w:val="20"/>
                <w:lang w:eastAsia="es-MX"/>
              </w:rPr>
              <w:t>acredite que ha proporcionado servicios de hidrosanitarios, con la misma especialidad y con al menos una de las características siguientes:</w:t>
            </w:r>
          </w:p>
          <w:p w:rsidR="00577D3D" w:rsidRDefault="00577D3D" w:rsidP="00577D3D">
            <w:pPr>
              <w:jc w:val="both"/>
              <w:rPr>
                <w:rFonts w:ascii="Montserrat" w:hAnsi="Montserrat" w:cs="Arial"/>
                <w:bCs/>
                <w:color w:val="000000"/>
                <w:sz w:val="18"/>
                <w:szCs w:val="20"/>
                <w:lang w:eastAsia="es-MX"/>
              </w:rPr>
            </w:pPr>
          </w:p>
          <w:p w:rsidR="00577D3D" w:rsidRDefault="00577D3D" w:rsidP="00577D3D">
            <w:pPr>
              <w:ind w:left="213"/>
              <w:jc w:val="both"/>
              <w:rPr>
                <w:rFonts w:ascii="Montserrat" w:hAnsi="Montserrat" w:cs="Arial"/>
                <w:bCs/>
                <w:color w:val="000000"/>
                <w:sz w:val="18"/>
                <w:szCs w:val="20"/>
                <w:lang w:eastAsia="es-MX"/>
              </w:rPr>
            </w:pPr>
          </w:p>
          <w:p w:rsidR="00577D3D" w:rsidRPr="00621826" w:rsidRDefault="00577D3D" w:rsidP="003E3F3C">
            <w:pPr>
              <w:pStyle w:val="Prrafodelista"/>
              <w:numPr>
                <w:ilvl w:val="0"/>
                <w:numId w:val="201"/>
              </w:numPr>
              <w:ind w:left="497" w:hanging="284"/>
              <w:contextualSpacing/>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Monto de contrato igual o superior a</w:t>
            </w:r>
            <w:r w:rsidRPr="00621826">
              <w:rPr>
                <w:rFonts w:ascii="Montserrat" w:hAnsi="Montserrat" w:cs="Arial"/>
                <w:bCs/>
                <w:color w:val="000000"/>
                <w:sz w:val="18"/>
                <w:szCs w:val="20"/>
                <w:lang w:eastAsia="es-MX"/>
              </w:rPr>
              <w:t xml:space="preserve"> $</w:t>
            </w:r>
            <w:r>
              <w:rPr>
                <w:rFonts w:ascii="Montserrat" w:hAnsi="Montserrat" w:cs="Arial"/>
                <w:bCs/>
                <w:color w:val="000000"/>
                <w:sz w:val="18"/>
                <w:szCs w:val="20"/>
                <w:lang w:eastAsia="es-MX"/>
              </w:rPr>
              <w:t>3,000,000.00</w:t>
            </w:r>
            <w:r w:rsidRPr="00621826">
              <w:rPr>
                <w:rFonts w:ascii="Montserrat" w:hAnsi="Montserrat" w:cs="Arial"/>
                <w:bCs/>
                <w:color w:val="000000"/>
                <w:sz w:val="18"/>
                <w:szCs w:val="20"/>
                <w:lang w:eastAsia="es-MX"/>
              </w:rPr>
              <w:t xml:space="preserve"> incluye IVA.</w:t>
            </w:r>
          </w:p>
          <w:p w:rsidR="00577D3D" w:rsidRDefault="00577D3D" w:rsidP="00577D3D">
            <w:pPr>
              <w:ind w:left="213"/>
              <w:jc w:val="both"/>
              <w:rPr>
                <w:rFonts w:ascii="Montserrat" w:hAnsi="Montserrat" w:cs="Arial"/>
                <w:bCs/>
                <w:color w:val="000000"/>
                <w:sz w:val="18"/>
                <w:szCs w:val="20"/>
                <w:lang w:eastAsia="es-MX"/>
              </w:rPr>
            </w:pPr>
          </w:p>
          <w:p w:rsidR="00577D3D" w:rsidRDefault="00577D3D" w:rsidP="00577D3D">
            <w:pPr>
              <w:jc w:val="both"/>
              <w:rPr>
                <w:rFonts w:ascii="Montserrat" w:hAnsi="Montserrat" w:cs="Arial"/>
                <w:color w:val="000000"/>
                <w:sz w:val="18"/>
                <w:szCs w:val="20"/>
                <w:lang w:eastAsia="es-MX"/>
              </w:rPr>
            </w:pPr>
            <w:r>
              <w:rPr>
                <w:rFonts w:ascii="Montserrat" w:hAnsi="Montserrat" w:cs="Arial"/>
                <w:sz w:val="18"/>
                <w:szCs w:val="20"/>
              </w:rPr>
              <w:t>(se asignarán 1.80 puntos por cada contrato que acredite lo solicitado)</w:t>
            </w:r>
          </w:p>
        </w:tc>
        <w:tc>
          <w:tcPr>
            <w:tcW w:w="1560" w:type="dxa"/>
            <w:tcBorders>
              <w:top w:val="single" w:sz="8" w:space="0" w:color="auto"/>
              <w:left w:val="single" w:sz="4" w:space="0" w:color="auto"/>
              <w:bottom w:val="single" w:sz="8" w:space="0" w:color="auto"/>
              <w:right w:val="single" w:sz="8" w:space="0" w:color="auto"/>
            </w:tcBorders>
            <w:vAlign w:val="center"/>
            <w:hideMark/>
          </w:tcPr>
          <w:p w:rsidR="00577D3D" w:rsidRDefault="00577D3D" w:rsidP="00577D3D">
            <w:pPr>
              <w:rPr>
                <w:rFonts w:ascii="Montserrat" w:hAnsi="Montserrat" w:cs="Arial"/>
                <w:bCs/>
                <w:color w:val="000000"/>
                <w:sz w:val="18"/>
                <w:szCs w:val="20"/>
                <w:lang w:eastAsia="es-MX"/>
              </w:rPr>
            </w:pPr>
            <w:r>
              <w:rPr>
                <w:rFonts w:ascii="Montserrat" w:hAnsi="Montserrat" w:cs="Arial"/>
                <w:bCs/>
                <w:color w:val="000000"/>
                <w:sz w:val="18"/>
                <w:szCs w:val="20"/>
                <w:lang w:eastAsia="es-MX"/>
              </w:rPr>
              <w:t>9</w:t>
            </w:r>
          </w:p>
        </w:tc>
      </w:tr>
    </w:tbl>
    <w:p w:rsidR="00577D3D" w:rsidRDefault="00577D3D" w:rsidP="00577D3D">
      <w:pPr>
        <w:autoSpaceDE w:val="0"/>
        <w:autoSpaceDN w:val="0"/>
        <w:adjustRightInd w:val="0"/>
        <w:ind w:left="426"/>
        <w:jc w:val="both"/>
        <w:rPr>
          <w:rFonts w:ascii="Montserrat" w:hAnsi="Montserrat" w:cs="Arial"/>
          <w:b/>
          <w:sz w:val="18"/>
          <w:szCs w:val="18"/>
        </w:rPr>
      </w:pPr>
    </w:p>
    <w:p w:rsidR="00577D3D" w:rsidRDefault="00577D3D" w:rsidP="00577D3D">
      <w:pPr>
        <w:autoSpaceDE w:val="0"/>
        <w:autoSpaceDN w:val="0"/>
        <w:adjustRightInd w:val="0"/>
        <w:ind w:left="426"/>
        <w:jc w:val="both"/>
        <w:rPr>
          <w:rFonts w:ascii="Montserrat" w:hAnsi="Montserrat" w:cs="Arial"/>
          <w:b/>
          <w:sz w:val="18"/>
          <w:szCs w:val="18"/>
        </w:rPr>
      </w:pPr>
      <w:r>
        <w:rPr>
          <w:rFonts w:ascii="Montserrat" w:hAnsi="Montserrat" w:cs="Arial"/>
          <w:b/>
          <w:sz w:val="18"/>
          <w:szCs w:val="18"/>
        </w:rPr>
        <w:t>3. Propuesta de trabajo (6.00 puntos).</w:t>
      </w:r>
    </w:p>
    <w:p w:rsidR="00577D3D" w:rsidRDefault="00577D3D" w:rsidP="00577D3D">
      <w:pPr>
        <w:autoSpaceDE w:val="0"/>
        <w:autoSpaceDN w:val="0"/>
        <w:adjustRightInd w:val="0"/>
        <w:ind w:left="426"/>
        <w:jc w:val="both"/>
        <w:rPr>
          <w:rFonts w:ascii="Montserrat" w:hAnsi="Montserrat" w:cs="Arial"/>
          <w:b/>
          <w:sz w:val="18"/>
          <w:szCs w:val="18"/>
        </w:rPr>
      </w:pPr>
    </w:p>
    <w:p w:rsidR="007E76B7" w:rsidRDefault="00577D3D" w:rsidP="007E76B7">
      <w:pPr>
        <w:pStyle w:val="Bullets1"/>
        <w:spacing w:before="0" w:after="200"/>
        <w:ind w:left="426" w:firstLine="0"/>
        <w:rPr>
          <w:rFonts w:ascii="Montserrat" w:hAnsi="Montserrat"/>
          <w:sz w:val="18"/>
          <w:szCs w:val="18"/>
        </w:rPr>
      </w:pPr>
      <w:r>
        <w:rPr>
          <w:rFonts w:ascii="Montserrat" w:hAnsi="Montserrat"/>
          <w:sz w:val="18"/>
          <w:szCs w:val="18"/>
        </w:rPr>
        <w:t>Como parte de su proposición el licitante deberá incluir la metodología, plan de trabajo y esquema estructural que pretenda aplicar para la prestación del servicio de acuerdo a las especificaciones técnicas y alcances del servicio.</w:t>
      </w:r>
    </w:p>
    <w:tbl>
      <w:tblPr>
        <w:tblW w:w="9648" w:type="dxa"/>
        <w:jc w:val="center"/>
        <w:tblLayout w:type="fixed"/>
        <w:tblCellMar>
          <w:left w:w="70" w:type="dxa"/>
          <w:right w:w="70" w:type="dxa"/>
        </w:tblCellMar>
        <w:tblLook w:val="04A0" w:firstRow="1" w:lastRow="0" w:firstColumn="1" w:lastColumn="0" w:noHBand="0" w:noVBand="1"/>
      </w:tblPr>
      <w:tblGrid>
        <w:gridCol w:w="1589"/>
        <w:gridCol w:w="3238"/>
        <w:gridCol w:w="3119"/>
        <w:gridCol w:w="1702"/>
      </w:tblGrid>
      <w:tr w:rsidR="00577D3D" w:rsidTr="00EA5F03">
        <w:trPr>
          <w:trHeight w:val="447"/>
          <w:jc w:val="center"/>
        </w:trPr>
        <w:tc>
          <w:tcPr>
            <w:tcW w:w="7946"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577D3D" w:rsidRDefault="00577D3D" w:rsidP="00577D3D">
            <w:pPr>
              <w:rPr>
                <w:rFonts w:ascii="Montserrat" w:hAnsi="Montserrat" w:cs="Arial"/>
                <w:b/>
                <w:bCs/>
                <w:color w:val="000000"/>
                <w:sz w:val="18"/>
                <w:szCs w:val="18"/>
                <w:lang w:eastAsia="es-MX"/>
              </w:rPr>
            </w:pPr>
            <w:r>
              <w:rPr>
                <w:rFonts w:ascii="Montserrat" w:hAnsi="Montserrat" w:cs="Arial"/>
                <w:b/>
                <w:bCs/>
                <w:color w:val="000000"/>
                <w:sz w:val="18"/>
                <w:szCs w:val="18"/>
                <w:lang w:eastAsia="es-MX"/>
              </w:rPr>
              <w:t>3.- PROPUESTA DE TRABAJO.</w:t>
            </w:r>
          </w:p>
        </w:tc>
        <w:tc>
          <w:tcPr>
            <w:tcW w:w="1702" w:type="dxa"/>
            <w:tcBorders>
              <w:top w:val="single" w:sz="8" w:space="0" w:color="auto"/>
              <w:left w:val="nil"/>
              <w:bottom w:val="single" w:sz="8" w:space="0" w:color="auto"/>
              <w:right w:val="single" w:sz="8" w:space="0" w:color="auto"/>
            </w:tcBorders>
            <w:shd w:val="clear" w:color="auto" w:fill="D9D9D9"/>
            <w:vAlign w:val="center"/>
            <w:hideMark/>
          </w:tcPr>
          <w:p w:rsidR="00577D3D" w:rsidRDefault="00577D3D" w:rsidP="00577D3D">
            <w:pPr>
              <w:rPr>
                <w:rFonts w:ascii="Montserrat" w:hAnsi="Montserrat" w:cs="Arial"/>
                <w:b/>
                <w:bCs/>
                <w:color w:val="000000"/>
                <w:sz w:val="18"/>
                <w:szCs w:val="18"/>
                <w:lang w:eastAsia="es-MX"/>
              </w:rPr>
            </w:pPr>
            <w:r>
              <w:rPr>
                <w:rFonts w:ascii="Montserrat" w:hAnsi="Montserrat" w:cs="Arial"/>
                <w:b/>
                <w:bCs/>
                <w:color w:val="000000"/>
                <w:sz w:val="18"/>
                <w:szCs w:val="18"/>
                <w:lang w:eastAsia="es-MX"/>
              </w:rPr>
              <w:t>6</w:t>
            </w:r>
          </w:p>
        </w:tc>
      </w:tr>
      <w:tr w:rsidR="00577D3D" w:rsidTr="00EA5F03">
        <w:trPr>
          <w:trHeight w:val="442"/>
          <w:jc w:val="center"/>
        </w:trPr>
        <w:tc>
          <w:tcPr>
            <w:tcW w:w="1589" w:type="dxa"/>
            <w:tcBorders>
              <w:top w:val="single" w:sz="8" w:space="0" w:color="auto"/>
              <w:left w:val="single" w:sz="8" w:space="0" w:color="auto"/>
              <w:bottom w:val="nil"/>
              <w:right w:val="single" w:sz="4" w:space="0" w:color="auto"/>
            </w:tcBorders>
            <w:shd w:val="clear" w:color="auto" w:fill="D9D9D9"/>
            <w:vAlign w:val="center"/>
          </w:tcPr>
          <w:p w:rsidR="00577D3D" w:rsidRDefault="00577D3D" w:rsidP="00577D3D">
            <w:pPr>
              <w:ind w:left="442" w:hanging="397"/>
              <w:rPr>
                <w:rFonts w:ascii="Montserrat" w:hAnsi="Montserrat" w:cs="Arial"/>
                <w:b/>
                <w:bCs/>
                <w:color w:val="000000"/>
                <w:sz w:val="18"/>
                <w:szCs w:val="18"/>
                <w:lang w:eastAsia="es-MX"/>
              </w:rPr>
            </w:pPr>
          </w:p>
        </w:tc>
        <w:tc>
          <w:tcPr>
            <w:tcW w:w="3238" w:type="dxa"/>
            <w:tcBorders>
              <w:top w:val="single" w:sz="8" w:space="0" w:color="auto"/>
              <w:left w:val="single" w:sz="4" w:space="0" w:color="auto"/>
              <w:bottom w:val="nil"/>
              <w:right w:val="single" w:sz="4" w:space="0" w:color="auto"/>
            </w:tcBorders>
            <w:shd w:val="clear" w:color="auto" w:fill="D9D9D9"/>
            <w:vAlign w:val="center"/>
            <w:hideMark/>
          </w:tcPr>
          <w:p w:rsidR="00577D3D" w:rsidRDefault="00577D3D" w:rsidP="00577D3D">
            <w:pPr>
              <w:pStyle w:val="Textoindependiente32"/>
              <w:spacing w:line="276" w:lineRule="auto"/>
              <w:jc w:val="center"/>
              <w:rPr>
                <w:rFonts w:ascii="Montserrat" w:hAnsi="Montserrat" w:cs="Arial"/>
                <w:b/>
                <w:sz w:val="18"/>
                <w:szCs w:val="18"/>
                <w:lang w:val="es-ES"/>
              </w:rPr>
            </w:pPr>
            <w:r>
              <w:rPr>
                <w:rFonts w:ascii="Montserrat" w:hAnsi="Montserrat" w:cs="Arial"/>
                <w:b/>
                <w:sz w:val="18"/>
                <w:szCs w:val="18"/>
                <w:lang w:val="es-ES"/>
              </w:rPr>
              <w:t>DOCUMENTACIÓN COMPROBATORIA</w:t>
            </w:r>
          </w:p>
        </w:tc>
        <w:tc>
          <w:tcPr>
            <w:tcW w:w="3119" w:type="dxa"/>
            <w:tcBorders>
              <w:top w:val="single" w:sz="8" w:space="0" w:color="auto"/>
              <w:left w:val="nil"/>
              <w:bottom w:val="single" w:sz="8" w:space="0" w:color="auto"/>
              <w:right w:val="single" w:sz="4" w:space="0" w:color="000000"/>
            </w:tcBorders>
            <w:shd w:val="clear" w:color="auto" w:fill="D9D9D9"/>
            <w:vAlign w:val="center"/>
            <w:hideMark/>
          </w:tcPr>
          <w:p w:rsidR="00577D3D" w:rsidRDefault="00577D3D" w:rsidP="00577D3D">
            <w:pPr>
              <w:jc w:val="both"/>
              <w:rPr>
                <w:rFonts w:ascii="Montserrat" w:hAnsi="Montserrat" w:cs="Arial"/>
                <w:b/>
                <w:sz w:val="18"/>
                <w:szCs w:val="18"/>
              </w:rPr>
            </w:pPr>
            <w:r>
              <w:rPr>
                <w:rFonts w:ascii="Montserrat" w:hAnsi="Montserrat" w:cs="Arial"/>
                <w:b/>
                <w:sz w:val="18"/>
                <w:szCs w:val="18"/>
              </w:rPr>
              <w:t>PARÁMETRO DE EVALUACIÓN</w:t>
            </w:r>
          </w:p>
        </w:tc>
        <w:tc>
          <w:tcPr>
            <w:tcW w:w="1702" w:type="dxa"/>
            <w:tcBorders>
              <w:top w:val="single" w:sz="8" w:space="0" w:color="auto"/>
              <w:left w:val="nil"/>
              <w:bottom w:val="single" w:sz="4" w:space="0" w:color="auto"/>
              <w:right w:val="single" w:sz="8" w:space="0" w:color="auto"/>
            </w:tcBorders>
            <w:shd w:val="clear" w:color="auto" w:fill="D9D9D9"/>
            <w:vAlign w:val="center"/>
            <w:hideMark/>
          </w:tcPr>
          <w:p w:rsidR="00577D3D" w:rsidRDefault="00577D3D" w:rsidP="00577D3D">
            <w:pPr>
              <w:rPr>
                <w:rFonts w:ascii="Montserrat" w:hAnsi="Montserrat" w:cs="Arial"/>
                <w:b/>
                <w:sz w:val="18"/>
                <w:szCs w:val="18"/>
              </w:rPr>
            </w:pPr>
            <w:r>
              <w:rPr>
                <w:rFonts w:ascii="Montserrat" w:hAnsi="Montserrat" w:cs="Arial"/>
                <w:b/>
                <w:sz w:val="18"/>
                <w:szCs w:val="18"/>
              </w:rPr>
              <w:t>PUNTOS A OTORGAR</w:t>
            </w:r>
          </w:p>
        </w:tc>
      </w:tr>
      <w:tr w:rsidR="00577D3D" w:rsidTr="00EA5F03">
        <w:trPr>
          <w:trHeight w:val="1142"/>
          <w:jc w:val="center"/>
        </w:trPr>
        <w:tc>
          <w:tcPr>
            <w:tcW w:w="1589" w:type="dxa"/>
            <w:vMerge w:val="restart"/>
            <w:tcBorders>
              <w:top w:val="single" w:sz="8" w:space="0" w:color="auto"/>
              <w:left w:val="single" w:sz="8" w:space="0" w:color="auto"/>
              <w:bottom w:val="single" w:sz="8" w:space="0" w:color="auto"/>
              <w:right w:val="single" w:sz="4" w:space="0" w:color="auto"/>
            </w:tcBorders>
            <w:vAlign w:val="center"/>
            <w:hideMark/>
          </w:tcPr>
          <w:p w:rsidR="00577D3D" w:rsidRDefault="00577D3D" w:rsidP="003E3F3C">
            <w:pPr>
              <w:pStyle w:val="Prrafodelista"/>
              <w:numPr>
                <w:ilvl w:val="0"/>
                <w:numId w:val="202"/>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Metodología.</w:t>
            </w:r>
          </w:p>
        </w:tc>
        <w:tc>
          <w:tcPr>
            <w:tcW w:w="3238" w:type="dxa"/>
            <w:vMerge w:val="restart"/>
            <w:tcBorders>
              <w:top w:val="single" w:sz="8" w:space="0" w:color="auto"/>
              <w:left w:val="single" w:sz="4" w:space="0" w:color="auto"/>
              <w:bottom w:val="single" w:sz="8" w:space="0" w:color="auto"/>
              <w:right w:val="single" w:sz="4" w:space="0" w:color="auto"/>
            </w:tcBorders>
            <w:vAlign w:val="center"/>
            <w:hideMark/>
          </w:tcPr>
          <w:p w:rsidR="00577D3D" w:rsidRPr="00BF2013" w:rsidRDefault="00577D3D" w:rsidP="00577D3D">
            <w:pPr>
              <w:jc w:val="both"/>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 xml:space="preserve">Escrito preferentemente en papel membretado del licitante, firmado por su representante o apoderado legal, en el que señale la metodología para la prestación del servicio, conforme al </w:t>
            </w:r>
            <w:r>
              <w:rPr>
                <w:rFonts w:ascii="Montserrat" w:hAnsi="Montserrat" w:cs="Arial"/>
                <w:bCs/>
                <w:color w:val="000000"/>
                <w:sz w:val="18"/>
                <w:szCs w:val="18"/>
                <w:lang w:eastAsia="es-MX"/>
              </w:rPr>
              <w:t>Apartado</w:t>
            </w:r>
            <w:r w:rsidRPr="00BF2013">
              <w:rPr>
                <w:rFonts w:ascii="Montserrat" w:hAnsi="Montserrat" w:cs="Arial"/>
                <w:bCs/>
                <w:color w:val="000000"/>
                <w:sz w:val="18"/>
                <w:szCs w:val="18"/>
                <w:lang w:eastAsia="es-MX"/>
              </w:rPr>
              <w:t xml:space="preserve"> 1.</w:t>
            </w:r>
          </w:p>
        </w:tc>
        <w:tc>
          <w:tcPr>
            <w:tcW w:w="3119" w:type="dxa"/>
            <w:tcBorders>
              <w:top w:val="single" w:sz="8" w:space="0" w:color="auto"/>
              <w:left w:val="nil"/>
              <w:bottom w:val="single" w:sz="8" w:space="0" w:color="auto"/>
              <w:right w:val="single" w:sz="4" w:space="0" w:color="000000"/>
            </w:tcBorders>
            <w:vAlign w:val="center"/>
            <w:hideMark/>
          </w:tcPr>
          <w:p w:rsidR="00577D3D" w:rsidRPr="00BF2013" w:rsidRDefault="00577D3D" w:rsidP="00622045">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mejora a la metodología señalada en el </w:t>
            </w:r>
            <w:r w:rsidR="00622045">
              <w:rPr>
                <w:rFonts w:ascii="Montserrat" w:hAnsi="Montserrat" w:cs="Arial"/>
                <w:color w:val="000000"/>
                <w:sz w:val="18"/>
                <w:szCs w:val="18"/>
                <w:lang w:eastAsia="es-MX"/>
              </w:rPr>
              <w:t>Anexo Uno</w:t>
            </w:r>
            <w:r w:rsidRPr="00BF2013">
              <w:rPr>
                <w:rFonts w:ascii="Montserrat" w:hAnsi="Montserrat" w:cs="Arial"/>
                <w:color w:val="000000"/>
                <w:sz w:val="18"/>
                <w:szCs w:val="18"/>
                <w:lang w:eastAsia="es-MX"/>
              </w:rPr>
              <w:t>, proponiendo soluciones o servicios complementarios sin costo adicional que mejoren la prestación del servicio.</w:t>
            </w:r>
          </w:p>
        </w:tc>
        <w:tc>
          <w:tcPr>
            <w:tcW w:w="1702" w:type="dxa"/>
            <w:tcBorders>
              <w:top w:val="single" w:sz="8" w:space="0" w:color="auto"/>
              <w:left w:val="nil"/>
              <w:bottom w:val="single" w:sz="4" w:space="0" w:color="auto"/>
              <w:right w:val="single" w:sz="8" w:space="0" w:color="auto"/>
            </w:tcBorders>
            <w:vAlign w:val="center"/>
            <w:hideMark/>
          </w:tcPr>
          <w:p w:rsidR="00577D3D" w:rsidRPr="00BF2013" w:rsidRDefault="00577D3D" w:rsidP="00577D3D">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2</w:t>
            </w:r>
          </w:p>
        </w:tc>
      </w:tr>
      <w:tr w:rsidR="00577D3D" w:rsidTr="00EA5F03">
        <w:trPr>
          <w:trHeight w:val="876"/>
          <w:jc w:val="center"/>
        </w:trPr>
        <w:tc>
          <w:tcPr>
            <w:tcW w:w="1589" w:type="dxa"/>
            <w:vMerge/>
            <w:tcBorders>
              <w:top w:val="single" w:sz="8" w:space="0" w:color="auto"/>
              <w:left w:val="single" w:sz="8" w:space="0" w:color="auto"/>
              <w:bottom w:val="single" w:sz="8" w:space="0" w:color="auto"/>
              <w:right w:val="single" w:sz="4" w:space="0" w:color="auto"/>
            </w:tcBorders>
            <w:vAlign w:val="center"/>
            <w:hideMark/>
          </w:tcPr>
          <w:p w:rsidR="00577D3D" w:rsidRDefault="00577D3D" w:rsidP="00577D3D">
            <w:pPr>
              <w:rPr>
                <w:rFonts w:ascii="Montserrat" w:hAnsi="Montserrat" w:cs="Arial"/>
                <w:b/>
                <w:bCs/>
                <w:color w:val="000000"/>
                <w:sz w:val="18"/>
                <w:szCs w:val="18"/>
                <w:lang w:eastAsia="es-MX"/>
              </w:rPr>
            </w:pPr>
          </w:p>
        </w:tc>
        <w:tc>
          <w:tcPr>
            <w:tcW w:w="3238" w:type="dxa"/>
            <w:vMerge/>
            <w:tcBorders>
              <w:top w:val="single" w:sz="8" w:space="0" w:color="auto"/>
              <w:left w:val="single" w:sz="4" w:space="0" w:color="auto"/>
              <w:bottom w:val="single" w:sz="8" w:space="0" w:color="auto"/>
              <w:right w:val="single" w:sz="4" w:space="0" w:color="auto"/>
            </w:tcBorders>
            <w:vAlign w:val="center"/>
            <w:hideMark/>
          </w:tcPr>
          <w:p w:rsidR="00577D3D" w:rsidRPr="00BF2013" w:rsidRDefault="00577D3D" w:rsidP="00577D3D">
            <w:pPr>
              <w:rPr>
                <w:rFonts w:ascii="Montserrat" w:hAnsi="Montserrat" w:cs="Arial"/>
                <w:bCs/>
                <w:color w:val="000000"/>
                <w:sz w:val="18"/>
                <w:szCs w:val="18"/>
                <w:lang w:eastAsia="es-MX"/>
              </w:rPr>
            </w:pPr>
          </w:p>
        </w:tc>
        <w:tc>
          <w:tcPr>
            <w:tcW w:w="3119" w:type="dxa"/>
            <w:tcBorders>
              <w:top w:val="single" w:sz="4" w:space="0" w:color="auto"/>
              <w:left w:val="nil"/>
              <w:bottom w:val="single" w:sz="8" w:space="0" w:color="auto"/>
              <w:right w:val="single" w:sz="4" w:space="0" w:color="000000"/>
            </w:tcBorders>
            <w:vAlign w:val="center"/>
            <w:hideMark/>
          </w:tcPr>
          <w:p w:rsidR="00577D3D" w:rsidRPr="00BF2013" w:rsidRDefault="00577D3D" w:rsidP="00622045">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la metodología en apego a lo señalado en el </w:t>
            </w:r>
            <w:r w:rsidR="00622045">
              <w:rPr>
                <w:rFonts w:ascii="Montserrat" w:hAnsi="Montserrat" w:cs="Arial"/>
                <w:color w:val="000000"/>
                <w:sz w:val="18"/>
                <w:szCs w:val="18"/>
                <w:lang w:eastAsia="es-MX"/>
              </w:rPr>
              <w:t>Anexo Uno</w:t>
            </w:r>
            <w:r w:rsidRPr="00BF2013">
              <w:rPr>
                <w:rFonts w:ascii="Montserrat" w:hAnsi="Montserrat" w:cs="Arial"/>
                <w:color w:val="000000"/>
                <w:sz w:val="18"/>
                <w:szCs w:val="18"/>
                <w:lang w:eastAsia="es-MX"/>
              </w:rPr>
              <w:t>, de la Convocatoria.</w:t>
            </w:r>
          </w:p>
        </w:tc>
        <w:tc>
          <w:tcPr>
            <w:tcW w:w="1702" w:type="dxa"/>
            <w:tcBorders>
              <w:top w:val="single" w:sz="4" w:space="0" w:color="auto"/>
              <w:left w:val="nil"/>
              <w:bottom w:val="single" w:sz="8" w:space="0" w:color="auto"/>
              <w:right w:val="single" w:sz="8" w:space="0" w:color="auto"/>
            </w:tcBorders>
            <w:vAlign w:val="center"/>
            <w:hideMark/>
          </w:tcPr>
          <w:p w:rsidR="00577D3D" w:rsidRPr="00BF2013" w:rsidRDefault="00577D3D" w:rsidP="00577D3D">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1</w:t>
            </w:r>
          </w:p>
        </w:tc>
      </w:tr>
      <w:tr w:rsidR="00577D3D" w:rsidTr="00EA5F03">
        <w:trPr>
          <w:trHeight w:val="1001"/>
          <w:jc w:val="center"/>
        </w:trPr>
        <w:tc>
          <w:tcPr>
            <w:tcW w:w="1589" w:type="dxa"/>
            <w:vMerge w:val="restart"/>
            <w:tcBorders>
              <w:top w:val="single" w:sz="8" w:space="0" w:color="auto"/>
              <w:left w:val="single" w:sz="4" w:space="0" w:color="auto"/>
              <w:bottom w:val="single" w:sz="8" w:space="0" w:color="auto"/>
              <w:right w:val="single" w:sz="4" w:space="0" w:color="auto"/>
            </w:tcBorders>
            <w:vAlign w:val="center"/>
            <w:hideMark/>
          </w:tcPr>
          <w:p w:rsidR="00577D3D" w:rsidRDefault="00577D3D" w:rsidP="003E3F3C">
            <w:pPr>
              <w:pStyle w:val="Prrafodelista"/>
              <w:numPr>
                <w:ilvl w:val="0"/>
                <w:numId w:val="202"/>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Plan de Trabajo</w:t>
            </w:r>
          </w:p>
        </w:tc>
        <w:tc>
          <w:tcPr>
            <w:tcW w:w="3238" w:type="dxa"/>
            <w:vMerge w:val="restart"/>
            <w:tcBorders>
              <w:top w:val="single" w:sz="8" w:space="0" w:color="auto"/>
              <w:left w:val="single" w:sz="4" w:space="0" w:color="auto"/>
              <w:bottom w:val="single" w:sz="8" w:space="0" w:color="auto"/>
              <w:right w:val="single" w:sz="4" w:space="0" w:color="auto"/>
            </w:tcBorders>
            <w:vAlign w:val="center"/>
          </w:tcPr>
          <w:p w:rsidR="00577D3D" w:rsidRPr="00BF2013" w:rsidRDefault="00577D3D" w:rsidP="00577D3D">
            <w:pPr>
              <w:pStyle w:val="Textoindependiente32"/>
              <w:spacing w:line="276" w:lineRule="auto"/>
              <w:rPr>
                <w:rFonts w:ascii="Montserrat" w:hAnsi="Montserrat" w:cs="Arial"/>
                <w:bCs/>
                <w:color w:val="000000"/>
                <w:sz w:val="18"/>
                <w:szCs w:val="18"/>
                <w:lang w:val="es-ES" w:eastAsia="es-MX"/>
              </w:rPr>
            </w:pPr>
            <w:r w:rsidRPr="00BF2013">
              <w:rPr>
                <w:rFonts w:ascii="Montserrat" w:hAnsi="Montserrat" w:cs="Arial"/>
                <w:bCs/>
                <w:color w:val="000000"/>
                <w:sz w:val="18"/>
                <w:szCs w:val="18"/>
                <w:lang w:eastAsia="es-MX"/>
              </w:rPr>
              <w:t xml:space="preserve">Escrito preferentemente en papel membretado del licitante, firmado por su representante o apoderado legal, </w:t>
            </w:r>
            <w:r w:rsidRPr="00BF2013">
              <w:rPr>
                <w:rFonts w:ascii="Montserrat" w:hAnsi="Montserrat" w:cs="Arial"/>
                <w:bCs/>
                <w:color w:val="000000"/>
                <w:sz w:val="18"/>
                <w:szCs w:val="18"/>
                <w:lang w:val="es-ES" w:eastAsia="es-MX"/>
              </w:rPr>
              <w:t>en el que señale el plan de trabajo propuesto por el licitante.</w:t>
            </w:r>
          </w:p>
          <w:p w:rsidR="00577D3D" w:rsidRPr="00BF2013" w:rsidRDefault="00577D3D" w:rsidP="00577D3D">
            <w:pPr>
              <w:jc w:val="both"/>
              <w:rPr>
                <w:rFonts w:ascii="Montserrat" w:hAnsi="Montserrat" w:cs="Arial"/>
                <w:bCs/>
                <w:color w:val="000000"/>
                <w:sz w:val="18"/>
                <w:szCs w:val="18"/>
                <w:lang w:eastAsia="es-MX"/>
              </w:rPr>
            </w:pPr>
          </w:p>
        </w:tc>
        <w:tc>
          <w:tcPr>
            <w:tcW w:w="3119" w:type="dxa"/>
            <w:tcBorders>
              <w:top w:val="single" w:sz="8" w:space="0" w:color="auto"/>
              <w:left w:val="single" w:sz="4" w:space="0" w:color="auto"/>
              <w:bottom w:val="single" w:sz="4" w:space="0" w:color="auto"/>
              <w:right w:val="single" w:sz="4" w:space="0" w:color="auto"/>
            </w:tcBorders>
            <w:vAlign w:val="center"/>
            <w:hideMark/>
          </w:tcPr>
          <w:p w:rsidR="00577D3D" w:rsidRPr="00BF2013" w:rsidRDefault="00577D3D" w:rsidP="00622045">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mejora al Plan de trabajo señalado en el </w:t>
            </w:r>
            <w:r w:rsidR="00622045">
              <w:rPr>
                <w:rFonts w:ascii="Montserrat" w:hAnsi="Montserrat" w:cs="Arial"/>
                <w:color w:val="000000"/>
                <w:sz w:val="18"/>
                <w:szCs w:val="18"/>
                <w:lang w:eastAsia="es-MX"/>
              </w:rPr>
              <w:t>Anexo Uno</w:t>
            </w:r>
            <w:r w:rsidRPr="00BF2013">
              <w:rPr>
                <w:rFonts w:ascii="Montserrat" w:hAnsi="Montserrat" w:cs="Arial"/>
                <w:color w:val="000000"/>
                <w:sz w:val="18"/>
                <w:szCs w:val="18"/>
                <w:lang w:eastAsia="es-MX"/>
              </w:rPr>
              <w:t xml:space="preserve"> la Convocatoria, proponiendo soluciones o condiciones de trabajo que mejoren la prestación del servicio.</w:t>
            </w:r>
          </w:p>
        </w:tc>
        <w:tc>
          <w:tcPr>
            <w:tcW w:w="1702" w:type="dxa"/>
            <w:tcBorders>
              <w:top w:val="single" w:sz="8" w:space="0" w:color="auto"/>
              <w:left w:val="single" w:sz="4" w:space="0" w:color="auto"/>
              <w:bottom w:val="single" w:sz="4" w:space="0" w:color="auto"/>
              <w:right w:val="single" w:sz="8" w:space="0" w:color="auto"/>
            </w:tcBorders>
            <w:vAlign w:val="center"/>
            <w:hideMark/>
          </w:tcPr>
          <w:p w:rsidR="00577D3D" w:rsidRPr="00BF2013" w:rsidRDefault="00577D3D" w:rsidP="00577D3D">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2</w:t>
            </w:r>
          </w:p>
        </w:tc>
      </w:tr>
      <w:tr w:rsidR="00577D3D" w:rsidTr="00EA5F03">
        <w:trPr>
          <w:trHeight w:val="779"/>
          <w:jc w:val="center"/>
        </w:trPr>
        <w:tc>
          <w:tcPr>
            <w:tcW w:w="1589" w:type="dxa"/>
            <w:vMerge/>
            <w:tcBorders>
              <w:top w:val="single" w:sz="8" w:space="0" w:color="auto"/>
              <w:left w:val="single" w:sz="4" w:space="0" w:color="auto"/>
              <w:bottom w:val="single" w:sz="8" w:space="0" w:color="auto"/>
              <w:right w:val="single" w:sz="4" w:space="0" w:color="auto"/>
            </w:tcBorders>
            <w:vAlign w:val="center"/>
            <w:hideMark/>
          </w:tcPr>
          <w:p w:rsidR="00577D3D" w:rsidRDefault="00577D3D" w:rsidP="00577D3D">
            <w:pPr>
              <w:rPr>
                <w:rFonts w:ascii="Montserrat" w:hAnsi="Montserrat" w:cs="Arial"/>
                <w:b/>
                <w:bCs/>
                <w:color w:val="000000"/>
                <w:sz w:val="18"/>
                <w:szCs w:val="18"/>
                <w:lang w:eastAsia="es-MX"/>
              </w:rPr>
            </w:pPr>
          </w:p>
        </w:tc>
        <w:tc>
          <w:tcPr>
            <w:tcW w:w="3238" w:type="dxa"/>
            <w:vMerge/>
            <w:tcBorders>
              <w:top w:val="single" w:sz="8" w:space="0" w:color="auto"/>
              <w:left w:val="single" w:sz="4" w:space="0" w:color="auto"/>
              <w:bottom w:val="single" w:sz="8" w:space="0" w:color="auto"/>
              <w:right w:val="single" w:sz="4" w:space="0" w:color="auto"/>
            </w:tcBorders>
            <w:vAlign w:val="center"/>
            <w:hideMark/>
          </w:tcPr>
          <w:p w:rsidR="00577D3D" w:rsidRPr="00BF2013" w:rsidRDefault="00577D3D" w:rsidP="00577D3D">
            <w:pPr>
              <w:rPr>
                <w:rFonts w:ascii="Montserrat" w:hAnsi="Montserrat" w:cs="Arial"/>
                <w:bCs/>
                <w:color w:val="000000"/>
                <w:sz w:val="18"/>
                <w:szCs w:val="18"/>
                <w:lang w:eastAsia="es-MX"/>
              </w:rPr>
            </w:pPr>
          </w:p>
        </w:tc>
        <w:tc>
          <w:tcPr>
            <w:tcW w:w="3119" w:type="dxa"/>
            <w:tcBorders>
              <w:top w:val="single" w:sz="4" w:space="0" w:color="auto"/>
              <w:left w:val="single" w:sz="4" w:space="0" w:color="auto"/>
              <w:bottom w:val="single" w:sz="8" w:space="0" w:color="auto"/>
              <w:right w:val="single" w:sz="4" w:space="0" w:color="auto"/>
            </w:tcBorders>
            <w:vAlign w:val="center"/>
            <w:hideMark/>
          </w:tcPr>
          <w:p w:rsidR="00577D3D" w:rsidRPr="00BF2013" w:rsidRDefault="00577D3D" w:rsidP="00622045">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el Plan de trabajo en apego a lo señalado en el </w:t>
            </w:r>
            <w:r w:rsidR="00622045">
              <w:rPr>
                <w:rFonts w:ascii="Montserrat" w:hAnsi="Montserrat" w:cs="Arial"/>
                <w:color w:val="000000"/>
                <w:sz w:val="18"/>
                <w:szCs w:val="18"/>
                <w:lang w:eastAsia="es-MX"/>
              </w:rPr>
              <w:t>Anexo Uno</w:t>
            </w:r>
            <w:r w:rsidRPr="00BF2013">
              <w:rPr>
                <w:rFonts w:ascii="Montserrat" w:hAnsi="Montserrat" w:cs="Arial"/>
                <w:color w:val="000000"/>
                <w:sz w:val="18"/>
                <w:szCs w:val="18"/>
                <w:lang w:eastAsia="es-MX"/>
              </w:rPr>
              <w:t xml:space="preserve"> de la Convocatoria.</w:t>
            </w:r>
          </w:p>
        </w:tc>
        <w:tc>
          <w:tcPr>
            <w:tcW w:w="1702" w:type="dxa"/>
            <w:tcBorders>
              <w:top w:val="single" w:sz="4" w:space="0" w:color="auto"/>
              <w:left w:val="single" w:sz="4" w:space="0" w:color="auto"/>
              <w:bottom w:val="single" w:sz="8" w:space="0" w:color="auto"/>
              <w:right w:val="single" w:sz="8" w:space="0" w:color="auto"/>
            </w:tcBorders>
            <w:vAlign w:val="center"/>
            <w:hideMark/>
          </w:tcPr>
          <w:p w:rsidR="00577D3D" w:rsidRPr="00BF2013" w:rsidRDefault="00577D3D" w:rsidP="00577D3D">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1</w:t>
            </w:r>
          </w:p>
        </w:tc>
      </w:tr>
      <w:tr w:rsidR="00AA5CC0" w:rsidTr="00546805">
        <w:trPr>
          <w:trHeight w:val="699"/>
          <w:jc w:val="center"/>
        </w:trPr>
        <w:tc>
          <w:tcPr>
            <w:tcW w:w="1589" w:type="dxa"/>
            <w:vMerge w:val="restart"/>
            <w:tcBorders>
              <w:top w:val="single" w:sz="8" w:space="0" w:color="auto"/>
              <w:left w:val="single" w:sz="4" w:space="0" w:color="auto"/>
              <w:bottom w:val="single" w:sz="4" w:space="0" w:color="auto"/>
              <w:right w:val="single" w:sz="4" w:space="0" w:color="auto"/>
            </w:tcBorders>
            <w:vAlign w:val="center"/>
            <w:hideMark/>
          </w:tcPr>
          <w:p w:rsidR="00AA5CC0" w:rsidRPr="00044911" w:rsidRDefault="00044911" w:rsidP="00044911">
            <w:pPr>
              <w:pStyle w:val="Prrafodelista"/>
              <w:numPr>
                <w:ilvl w:val="0"/>
                <w:numId w:val="202"/>
              </w:numPr>
              <w:ind w:left="330" w:hanging="283"/>
              <w:contextualSpacing/>
              <w:rPr>
                <w:rFonts w:ascii="Montserrat" w:hAnsi="Montserrat" w:cs="Arial"/>
                <w:color w:val="000000"/>
                <w:sz w:val="18"/>
                <w:szCs w:val="18"/>
                <w:lang w:eastAsia="es-MX"/>
              </w:rPr>
            </w:pPr>
            <w:r>
              <w:rPr>
                <w:rFonts w:ascii="Montserrat" w:hAnsi="Montserrat" w:cs="Arial"/>
                <w:b/>
                <w:bCs/>
                <w:color w:val="000000"/>
                <w:sz w:val="18"/>
                <w:szCs w:val="18"/>
                <w:lang w:eastAsia="es-MX"/>
              </w:rPr>
              <w:lastRenderedPageBreak/>
              <w:t>Esquema estructural de la organización de los recursos humanos.</w:t>
            </w:r>
          </w:p>
        </w:tc>
        <w:tc>
          <w:tcPr>
            <w:tcW w:w="3238" w:type="dxa"/>
            <w:vMerge w:val="restart"/>
            <w:tcBorders>
              <w:top w:val="single" w:sz="8" w:space="0" w:color="auto"/>
              <w:left w:val="single" w:sz="4" w:space="0" w:color="auto"/>
              <w:bottom w:val="single" w:sz="4" w:space="0" w:color="auto"/>
              <w:right w:val="single" w:sz="4" w:space="0" w:color="auto"/>
            </w:tcBorders>
            <w:vAlign w:val="center"/>
            <w:hideMark/>
          </w:tcPr>
          <w:p w:rsidR="00044911" w:rsidRDefault="00044911" w:rsidP="00044911">
            <w:pPr>
              <w:pStyle w:val="Textoindependiente32"/>
              <w:spacing w:line="276" w:lineRule="auto"/>
              <w:rPr>
                <w:rFonts w:ascii="Montserrat" w:hAnsi="Montserrat" w:cs="Arial"/>
                <w:bCs/>
                <w:color w:val="000000"/>
                <w:sz w:val="18"/>
                <w:szCs w:val="18"/>
                <w:lang w:val="es-ES" w:eastAsia="es-MX"/>
              </w:rPr>
            </w:pPr>
          </w:p>
          <w:p w:rsidR="00044911" w:rsidRPr="00BF2013" w:rsidRDefault="00044911" w:rsidP="00044911">
            <w:pPr>
              <w:pStyle w:val="Textoindependiente32"/>
              <w:spacing w:line="276" w:lineRule="auto"/>
              <w:rPr>
                <w:rFonts w:ascii="Montserrat" w:hAnsi="Montserrat" w:cs="Arial"/>
                <w:bCs/>
                <w:color w:val="000000"/>
                <w:sz w:val="18"/>
                <w:szCs w:val="18"/>
                <w:lang w:val="es-ES" w:eastAsia="es-MX"/>
              </w:rPr>
            </w:pPr>
            <w:r w:rsidRPr="00BF2013">
              <w:rPr>
                <w:rFonts w:ascii="Montserrat" w:hAnsi="Montserrat" w:cs="Arial"/>
                <w:bCs/>
                <w:color w:val="000000"/>
                <w:sz w:val="18"/>
                <w:szCs w:val="18"/>
                <w:lang w:eastAsia="es-MX"/>
              </w:rPr>
              <w:t xml:space="preserve">Escrito preferentemente en papel membretado del licitante, firmado por su representante o apoderado legal, </w:t>
            </w:r>
            <w:r w:rsidRPr="00BF2013">
              <w:rPr>
                <w:rFonts w:ascii="Montserrat" w:hAnsi="Montserrat" w:cs="Arial"/>
                <w:bCs/>
                <w:color w:val="000000"/>
                <w:sz w:val="18"/>
                <w:szCs w:val="18"/>
                <w:lang w:val="es-ES" w:eastAsia="es-MX"/>
              </w:rPr>
              <w:t xml:space="preserve">en el que señale </w:t>
            </w:r>
            <w:r>
              <w:rPr>
                <w:rFonts w:ascii="Montserrat" w:hAnsi="Montserrat" w:cs="Arial"/>
                <w:bCs/>
                <w:color w:val="000000"/>
                <w:sz w:val="18"/>
                <w:szCs w:val="18"/>
                <w:lang w:val="es-ES" w:eastAsia="es-MX"/>
              </w:rPr>
              <w:t>su esquema estructural de la organización de los recursos humanos, en la que se identifique como mínimo: Nombre completo, puesto, actividades o funciones principales</w:t>
            </w:r>
            <w:r w:rsidRPr="00BF2013">
              <w:rPr>
                <w:rFonts w:ascii="Montserrat" w:hAnsi="Montserrat" w:cs="Arial"/>
                <w:bCs/>
                <w:color w:val="000000"/>
                <w:sz w:val="18"/>
                <w:szCs w:val="18"/>
                <w:lang w:val="es-ES" w:eastAsia="es-MX"/>
              </w:rPr>
              <w:t>.</w:t>
            </w:r>
          </w:p>
          <w:p w:rsidR="00AA5CC0" w:rsidRPr="00BF2013" w:rsidRDefault="00AA5CC0" w:rsidP="00AA5CC0">
            <w:pPr>
              <w:jc w:val="both"/>
              <w:rPr>
                <w:rFonts w:ascii="Montserrat" w:hAnsi="Montserrat" w:cs="Arial"/>
                <w:color w:val="000000"/>
                <w:sz w:val="18"/>
                <w:szCs w:val="18"/>
                <w:lang w:eastAsia="es-MX"/>
              </w:rPr>
            </w:pPr>
          </w:p>
        </w:tc>
        <w:tc>
          <w:tcPr>
            <w:tcW w:w="3119" w:type="dxa"/>
            <w:tcBorders>
              <w:top w:val="single" w:sz="8" w:space="0" w:color="auto"/>
              <w:left w:val="single" w:sz="4" w:space="0" w:color="auto"/>
              <w:bottom w:val="single" w:sz="4" w:space="0" w:color="auto"/>
              <w:right w:val="single" w:sz="4" w:space="0" w:color="auto"/>
            </w:tcBorders>
            <w:vAlign w:val="center"/>
            <w:hideMark/>
          </w:tcPr>
          <w:p w:rsidR="00AA5CC0" w:rsidRPr="00BF2013" w:rsidRDefault="00AA5CC0" w:rsidP="00A94D07">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Presenta</w:t>
            </w:r>
            <w:r w:rsidR="0000087B">
              <w:rPr>
                <w:rFonts w:ascii="Montserrat" w:hAnsi="Montserrat" w:cs="Arial"/>
                <w:color w:val="000000"/>
                <w:sz w:val="18"/>
                <w:szCs w:val="18"/>
                <w:lang w:eastAsia="es-MX"/>
              </w:rPr>
              <w:t xml:space="preserve"> el esquema estructural de los recursos humanos</w:t>
            </w:r>
            <w:r w:rsidRPr="00BF2013">
              <w:rPr>
                <w:rFonts w:ascii="Montserrat" w:hAnsi="Montserrat" w:cs="Arial"/>
                <w:color w:val="000000"/>
                <w:sz w:val="18"/>
                <w:szCs w:val="18"/>
                <w:lang w:eastAsia="es-MX"/>
              </w:rPr>
              <w:t>.</w:t>
            </w:r>
          </w:p>
        </w:tc>
        <w:tc>
          <w:tcPr>
            <w:tcW w:w="1702" w:type="dxa"/>
            <w:tcBorders>
              <w:top w:val="single" w:sz="8" w:space="0" w:color="auto"/>
              <w:left w:val="single" w:sz="4" w:space="0" w:color="auto"/>
              <w:bottom w:val="single" w:sz="4" w:space="0" w:color="auto"/>
              <w:right w:val="single" w:sz="4" w:space="0" w:color="auto"/>
            </w:tcBorders>
            <w:vAlign w:val="center"/>
            <w:hideMark/>
          </w:tcPr>
          <w:p w:rsidR="00AA5CC0" w:rsidRPr="00BF2013" w:rsidRDefault="0000087B" w:rsidP="00AA5CC0">
            <w:pPr>
              <w:jc w:val="both"/>
              <w:rPr>
                <w:rFonts w:ascii="Montserrat" w:hAnsi="Montserrat" w:cs="Arial"/>
                <w:color w:val="000000"/>
                <w:sz w:val="18"/>
                <w:szCs w:val="18"/>
                <w:lang w:eastAsia="es-MX"/>
              </w:rPr>
            </w:pPr>
            <w:r>
              <w:rPr>
                <w:rFonts w:ascii="Montserrat" w:hAnsi="Montserrat" w:cs="Arial"/>
                <w:color w:val="000000"/>
                <w:sz w:val="18"/>
                <w:szCs w:val="18"/>
                <w:lang w:eastAsia="es-MX"/>
              </w:rPr>
              <w:t>2</w:t>
            </w:r>
          </w:p>
        </w:tc>
      </w:tr>
      <w:tr w:rsidR="00AA5CC0" w:rsidTr="00546805">
        <w:trPr>
          <w:trHeight w:val="699"/>
          <w:jc w:val="center"/>
        </w:trPr>
        <w:tc>
          <w:tcPr>
            <w:tcW w:w="1589" w:type="dxa"/>
            <w:vMerge/>
            <w:tcBorders>
              <w:left w:val="single" w:sz="4" w:space="0" w:color="auto"/>
              <w:bottom w:val="single" w:sz="4" w:space="0" w:color="auto"/>
              <w:right w:val="single" w:sz="4" w:space="0" w:color="auto"/>
            </w:tcBorders>
            <w:vAlign w:val="center"/>
          </w:tcPr>
          <w:p w:rsidR="00AA5CC0" w:rsidRDefault="00AA5CC0" w:rsidP="00AA5CC0">
            <w:pPr>
              <w:pStyle w:val="Prrafodelista"/>
              <w:numPr>
                <w:ilvl w:val="0"/>
                <w:numId w:val="202"/>
              </w:numPr>
              <w:ind w:left="330" w:hanging="283"/>
              <w:contextualSpacing/>
              <w:rPr>
                <w:rFonts w:ascii="Montserrat" w:hAnsi="Montserrat" w:cs="Arial"/>
                <w:b/>
                <w:bCs/>
                <w:color w:val="000000"/>
                <w:sz w:val="18"/>
                <w:szCs w:val="18"/>
                <w:lang w:eastAsia="es-MX"/>
              </w:rPr>
            </w:pPr>
          </w:p>
        </w:tc>
        <w:tc>
          <w:tcPr>
            <w:tcW w:w="3238" w:type="dxa"/>
            <w:vMerge/>
            <w:tcBorders>
              <w:left w:val="single" w:sz="4" w:space="0" w:color="auto"/>
              <w:bottom w:val="single" w:sz="4" w:space="0" w:color="auto"/>
              <w:right w:val="single" w:sz="4" w:space="0" w:color="auto"/>
            </w:tcBorders>
            <w:vAlign w:val="center"/>
          </w:tcPr>
          <w:p w:rsidR="00AA5CC0" w:rsidRDefault="00AA5CC0" w:rsidP="00AA5CC0">
            <w:pPr>
              <w:pStyle w:val="Textoindependiente32"/>
              <w:spacing w:line="276" w:lineRule="auto"/>
              <w:rPr>
                <w:rFonts w:ascii="Montserrat" w:hAnsi="Montserrat" w:cs="Arial"/>
                <w:bCs/>
                <w:color w:val="000000"/>
                <w:sz w:val="18"/>
                <w:szCs w:val="18"/>
                <w:lang w:eastAsia="es-MX"/>
              </w:rPr>
            </w:pPr>
          </w:p>
        </w:tc>
        <w:tc>
          <w:tcPr>
            <w:tcW w:w="3119" w:type="dxa"/>
            <w:tcBorders>
              <w:top w:val="single" w:sz="4" w:space="0" w:color="auto"/>
              <w:left w:val="single" w:sz="4" w:space="0" w:color="auto"/>
              <w:bottom w:val="single" w:sz="8" w:space="0" w:color="auto"/>
              <w:right w:val="single" w:sz="4" w:space="0" w:color="auto"/>
            </w:tcBorders>
            <w:vAlign w:val="center"/>
          </w:tcPr>
          <w:p w:rsidR="00AA5CC0" w:rsidRPr="00BF2013" w:rsidRDefault="0000087B" w:rsidP="00AA5CC0">
            <w:pPr>
              <w:jc w:val="both"/>
              <w:rPr>
                <w:rFonts w:ascii="Montserrat" w:hAnsi="Montserrat" w:cs="Arial"/>
                <w:color w:val="000000"/>
                <w:sz w:val="18"/>
                <w:szCs w:val="18"/>
                <w:lang w:eastAsia="es-MX"/>
              </w:rPr>
            </w:pPr>
            <w:r>
              <w:rPr>
                <w:rFonts w:ascii="Montserrat" w:hAnsi="Montserrat" w:cs="Arial"/>
                <w:color w:val="000000"/>
                <w:sz w:val="18"/>
                <w:szCs w:val="18"/>
                <w:lang w:eastAsia="es-MX"/>
              </w:rPr>
              <w:t>No presenta el esquema estructural o lo presenta incompleto.</w:t>
            </w:r>
          </w:p>
        </w:tc>
        <w:tc>
          <w:tcPr>
            <w:tcW w:w="1702" w:type="dxa"/>
            <w:tcBorders>
              <w:left w:val="single" w:sz="4" w:space="0" w:color="auto"/>
              <w:bottom w:val="single" w:sz="4" w:space="0" w:color="auto"/>
              <w:right w:val="single" w:sz="8" w:space="0" w:color="auto"/>
            </w:tcBorders>
            <w:vAlign w:val="center"/>
          </w:tcPr>
          <w:p w:rsidR="00AA5CC0" w:rsidRDefault="0000087B" w:rsidP="00AA5CC0">
            <w:pPr>
              <w:rPr>
                <w:rFonts w:ascii="Montserrat" w:hAnsi="Montserrat" w:cs="Arial"/>
                <w:bCs/>
                <w:color w:val="000000"/>
                <w:sz w:val="18"/>
                <w:szCs w:val="18"/>
                <w:lang w:eastAsia="es-MX"/>
              </w:rPr>
            </w:pPr>
            <w:r>
              <w:rPr>
                <w:rFonts w:ascii="Montserrat" w:hAnsi="Montserrat" w:cs="Arial"/>
                <w:bCs/>
                <w:color w:val="000000"/>
                <w:sz w:val="18"/>
                <w:szCs w:val="18"/>
                <w:lang w:eastAsia="es-MX"/>
              </w:rPr>
              <w:t>0</w:t>
            </w:r>
          </w:p>
        </w:tc>
      </w:tr>
    </w:tbl>
    <w:p w:rsidR="00577D3D" w:rsidRDefault="00577D3D" w:rsidP="00577D3D">
      <w:pPr>
        <w:autoSpaceDE w:val="0"/>
        <w:autoSpaceDN w:val="0"/>
        <w:adjustRightInd w:val="0"/>
        <w:jc w:val="both"/>
        <w:rPr>
          <w:rFonts w:ascii="Montserrat" w:hAnsi="Montserrat" w:cs="Arial"/>
          <w:b/>
          <w:sz w:val="18"/>
          <w:szCs w:val="18"/>
        </w:rPr>
      </w:pPr>
    </w:p>
    <w:p w:rsidR="00577D3D" w:rsidRDefault="00577D3D" w:rsidP="00577D3D">
      <w:pPr>
        <w:autoSpaceDE w:val="0"/>
        <w:autoSpaceDN w:val="0"/>
        <w:adjustRightInd w:val="0"/>
        <w:ind w:left="426"/>
        <w:jc w:val="both"/>
        <w:rPr>
          <w:rFonts w:ascii="Montserrat" w:hAnsi="Montserrat" w:cs="Arial"/>
          <w:b/>
          <w:sz w:val="18"/>
          <w:szCs w:val="18"/>
        </w:rPr>
      </w:pPr>
      <w:r>
        <w:rPr>
          <w:rFonts w:ascii="Montserrat" w:hAnsi="Montserrat" w:cs="Arial"/>
          <w:b/>
          <w:sz w:val="18"/>
          <w:szCs w:val="18"/>
        </w:rPr>
        <w:t>4. Cumplimiento del contrato (12.00 puntos).</w:t>
      </w:r>
    </w:p>
    <w:p w:rsidR="00577D3D" w:rsidRDefault="00577D3D" w:rsidP="00577D3D">
      <w:pPr>
        <w:autoSpaceDE w:val="0"/>
        <w:autoSpaceDN w:val="0"/>
        <w:adjustRightInd w:val="0"/>
        <w:ind w:left="426"/>
        <w:jc w:val="both"/>
        <w:rPr>
          <w:rFonts w:ascii="Montserrat" w:hAnsi="Montserrat" w:cs="Arial"/>
          <w:b/>
          <w:sz w:val="18"/>
          <w:szCs w:val="18"/>
        </w:rPr>
      </w:pPr>
    </w:p>
    <w:p w:rsidR="00577D3D" w:rsidRDefault="00577D3D" w:rsidP="00577D3D">
      <w:pPr>
        <w:pStyle w:val="Bullets1"/>
        <w:spacing w:before="0" w:after="0"/>
        <w:ind w:left="426" w:firstLine="0"/>
        <w:rPr>
          <w:rFonts w:ascii="Montserrat" w:hAnsi="Montserrat"/>
          <w:sz w:val="18"/>
          <w:szCs w:val="18"/>
        </w:rPr>
      </w:pPr>
      <w:r>
        <w:rPr>
          <w:rFonts w:ascii="Montserrat" w:hAnsi="Montserrat"/>
          <w:sz w:val="18"/>
          <w:szCs w:val="18"/>
        </w:rPr>
        <w:t>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w:t>
      </w:r>
    </w:p>
    <w:p w:rsidR="00577D3D" w:rsidRDefault="00577D3D" w:rsidP="00EA5F03">
      <w:pPr>
        <w:pStyle w:val="Bullets1"/>
        <w:spacing w:before="0" w:after="0"/>
        <w:ind w:left="0" w:firstLine="0"/>
        <w:rPr>
          <w:rFonts w:ascii="Montserrat" w:hAnsi="Montserrat"/>
          <w:sz w:val="18"/>
          <w:szCs w:val="18"/>
        </w:rPr>
      </w:pPr>
    </w:p>
    <w:tbl>
      <w:tblPr>
        <w:tblW w:w="9630" w:type="dxa"/>
        <w:jc w:val="center"/>
        <w:tblLayout w:type="fixed"/>
        <w:tblCellMar>
          <w:left w:w="70" w:type="dxa"/>
          <w:right w:w="70" w:type="dxa"/>
        </w:tblCellMar>
        <w:tblLook w:val="04A0" w:firstRow="1" w:lastRow="0" w:firstColumn="1" w:lastColumn="0" w:noHBand="0" w:noVBand="1"/>
      </w:tblPr>
      <w:tblGrid>
        <w:gridCol w:w="1701"/>
        <w:gridCol w:w="3112"/>
        <w:gridCol w:w="3117"/>
        <w:gridCol w:w="1700"/>
      </w:tblGrid>
      <w:tr w:rsidR="00577D3D" w:rsidTr="00577D3D">
        <w:trPr>
          <w:trHeight w:val="585"/>
          <w:jc w:val="center"/>
        </w:trPr>
        <w:tc>
          <w:tcPr>
            <w:tcW w:w="7933"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577D3D" w:rsidRDefault="00577D3D" w:rsidP="00577D3D">
            <w:pPr>
              <w:rPr>
                <w:rFonts w:ascii="Montserrat" w:hAnsi="Montserrat" w:cs="Arial"/>
                <w:b/>
                <w:bCs/>
                <w:color w:val="000000"/>
                <w:sz w:val="18"/>
                <w:szCs w:val="18"/>
                <w:lang w:eastAsia="es-MX"/>
              </w:rPr>
            </w:pPr>
            <w:r>
              <w:rPr>
                <w:rFonts w:ascii="Montserrat" w:hAnsi="Montserrat" w:cs="Arial"/>
                <w:b/>
                <w:bCs/>
                <w:color w:val="000000"/>
                <w:sz w:val="18"/>
                <w:szCs w:val="18"/>
                <w:lang w:eastAsia="es-MX"/>
              </w:rPr>
              <w:t>4.- CUMPLIMIENTO DE CONTRATOS.</w:t>
            </w:r>
          </w:p>
        </w:tc>
        <w:tc>
          <w:tcPr>
            <w:tcW w:w="1701" w:type="dxa"/>
            <w:tcBorders>
              <w:top w:val="single" w:sz="8" w:space="0" w:color="auto"/>
              <w:left w:val="nil"/>
              <w:bottom w:val="single" w:sz="8" w:space="0" w:color="auto"/>
              <w:right w:val="single" w:sz="8" w:space="0" w:color="auto"/>
            </w:tcBorders>
            <w:shd w:val="clear" w:color="auto" w:fill="D9D9D9"/>
            <w:vAlign w:val="center"/>
            <w:hideMark/>
          </w:tcPr>
          <w:p w:rsidR="00577D3D" w:rsidRDefault="00577D3D" w:rsidP="00577D3D">
            <w:pPr>
              <w:rPr>
                <w:rFonts w:ascii="Montserrat" w:hAnsi="Montserrat" w:cs="Arial"/>
                <w:b/>
                <w:bCs/>
                <w:color w:val="000000"/>
                <w:sz w:val="18"/>
                <w:szCs w:val="18"/>
                <w:lang w:eastAsia="es-MX"/>
              </w:rPr>
            </w:pPr>
            <w:r>
              <w:rPr>
                <w:rFonts w:ascii="Montserrat" w:hAnsi="Montserrat" w:cs="Arial"/>
                <w:b/>
                <w:bCs/>
                <w:color w:val="000000"/>
                <w:sz w:val="18"/>
                <w:szCs w:val="18"/>
                <w:lang w:eastAsia="es-MX"/>
              </w:rPr>
              <w:t>12</w:t>
            </w:r>
          </w:p>
        </w:tc>
      </w:tr>
      <w:tr w:rsidR="00577D3D" w:rsidTr="00577D3D">
        <w:trPr>
          <w:trHeight w:val="244"/>
          <w:jc w:val="center"/>
        </w:trPr>
        <w:tc>
          <w:tcPr>
            <w:tcW w:w="1702" w:type="dxa"/>
            <w:tcBorders>
              <w:top w:val="single" w:sz="8" w:space="0" w:color="auto"/>
              <w:left w:val="single" w:sz="8" w:space="0" w:color="auto"/>
              <w:bottom w:val="single" w:sz="8" w:space="0" w:color="auto"/>
              <w:right w:val="single" w:sz="4" w:space="0" w:color="auto"/>
            </w:tcBorders>
            <w:vAlign w:val="center"/>
            <w:hideMark/>
          </w:tcPr>
          <w:p w:rsidR="00577D3D" w:rsidRDefault="00577D3D" w:rsidP="003E3F3C">
            <w:pPr>
              <w:pStyle w:val="Prrafodelista"/>
              <w:numPr>
                <w:ilvl w:val="0"/>
                <w:numId w:val="203"/>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Cumplimiento de contratos.</w:t>
            </w:r>
          </w:p>
        </w:tc>
        <w:tc>
          <w:tcPr>
            <w:tcW w:w="3113" w:type="dxa"/>
            <w:tcBorders>
              <w:top w:val="single" w:sz="8" w:space="0" w:color="auto"/>
              <w:left w:val="nil"/>
              <w:bottom w:val="single" w:sz="8" w:space="0" w:color="auto"/>
              <w:right w:val="single" w:sz="4" w:space="0" w:color="auto"/>
            </w:tcBorders>
            <w:vAlign w:val="center"/>
          </w:tcPr>
          <w:p w:rsidR="00577D3D" w:rsidRPr="00234A0B" w:rsidRDefault="00577D3D" w:rsidP="00577D3D">
            <w:pPr>
              <w:pStyle w:val="Textoindependiente32"/>
              <w:spacing w:line="276" w:lineRule="auto"/>
              <w:rPr>
                <w:rFonts w:ascii="Montserrat" w:hAnsi="Montserrat" w:cs="Arial"/>
                <w:bCs/>
                <w:color w:val="000000"/>
                <w:sz w:val="18"/>
                <w:szCs w:val="18"/>
                <w:lang w:val="es-ES" w:eastAsia="es-MX"/>
              </w:rPr>
            </w:pPr>
          </w:p>
          <w:p w:rsidR="00577D3D" w:rsidRPr="00234A0B" w:rsidRDefault="0000087B"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P</w:t>
            </w:r>
            <w:r w:rsidR="00577D3D" w:rsidRPr="00234A0B">
              <w:rPr>
                <w:rFonts w:ascii="Montserrat" w:hAnsi="Montserrat" w:cs="Arial"/>
                <w:bCs/>
                <w:color w:val="000000"/>
                <w:sz w:val="18"/>
                <w:szCs w:val="18"/>
                <w:lang w:eastAsia="es-MX"/>
              </w:rPr>
              <w:t>resentar</w:t>
            </w:r>
            <w:r>
              <w:rPr>
                <w:rFonts w:ascii="Montserrat" w:hAnsi="Montserrat" w:cs="Arial"/>
                <w:bCs/>
                <w:color w:val="000000"/>
                <w:sz w:val="18"/>
                <w:szCs w:val="18"/>
                <w:lang w:eastAsia="es-MX"/>
              </w:rPr>
              <w:t xml:space="preserve"> mínimo uno y máximo 3 contratos o pedidos concluidos</w:t>
            </w:r>
            <w:r w:rsidR="00577D3D" w:rsidRPr="00234A0B">
              <w:rPr>
                <w:rFonts w:ascii="Montserrat" w:hAnsi="Montserrat" w:cs="Arial"/>
                <w:bCs/>
                <w:color w:val="000000"/>
                <w:sz w:val="18"/>
                <w:szCs w:val="18"/>
                <w:lang w:eastAsia="es-MX"/>
              </w:rPr>
              <w:t xml:space="preserve"> relativo</w:t>
            </w:r>
            <w:r w:rsidR="001D5475">
              <w:rPr>
                <w:rFonts w:ascii="Montserrat" w:hAnsi="Montserrat" w:cs="Arial"/>
                <w:bCs/>
                <w:color w:val="000000"/>
                <w:sz w:val="18"/>
                <w:szCs w:val="18"/>
                <w:lang w:eastAsia="es-MX"/>
              </w:rPr>
              <w:t>s</w:t>
            </w:r>
            <w:r w:rsidR="00577D3D" w:rsidRPr="00234A0B">
              <w:rPr>
                <w:rFonts w:ascii="Montserrat" w:hAnsi="Montserrat" w:cs="Arial"/>
                <w:bCs/>
                <w:color w:val="000000"/>
                <w:sz w:val="18"/>
                <w:szCs w:val="18"/>
                <w:lang w:eastAsia="es-MX"/>
              </w:rPr>
              <w:t xml:space="preserve"> a los servicios de la misma naturaleza, así como, respecto de cada uno de ellos, el documento en el que conste</w:t>
            </w:r>
            <w:r>
              <w:rPr>
                <w:rFonts w:ascii="Montserrat" w:hAnsi="Montserrat" w:cs="Arial"/>
                <w:bCs/>
                <w:color w:val="000000"/>
                <w:sz w:val="18"/>
                <w:szCs w:val="18"/>
                <w:lang w:eastAsia="es-MX"/>
              </w:rPr>
              <w:t xml:space="preserve"> el cumplimiento</w:t>
            </w:r>
            <w:r w:rsidR="00143912">
              <w:rPr>
                <w:rFonts w:ascii="Montserrat" w:hAnsi="Montserrat" w:cs="Arial"/>
                <w:bCs/>
                <w:color w:val="000000"/>
                <w:sz w:val="18"/>
                <w:szCs w:val="18"/>
                <w:lang w:eastAsia="es-MX"/>
              </w:rPr>
              <w:t xml:space="preserve"> satisfactorio del servicio, siendo admisibles</w:t>
            </w:r>
            <w:r w:rsidR="00577D3D" w:rsidRPr="00234A0B">
              <w:rPr>
                <w:rFonts w:ascii="Montserrat" w:hAnsi="Montserrat" w:cs="Arial"/>
                <w:bCs/>
                <w:color w:val="000000"/>
                <w:sz w:val="18"/>
                <w:szCs w:val="18"/>
                <w:lang w:eastAsia="es-MX"/>
              </w:rPr>
              <w:t xml:space="preserve"> la cancelación de la garantía de cumplimiento respectiva, </w:t>
            </w:r>
            <w:r w:rsidR="00577D3D">
              <w:rPr>
                <w:rFonts w:ascii="Montserrat" w:hAnsi="Montserrat" w:cs="Arial"/>
                <w:bCs/>
                <w:color w:val="000000"/>
                <w:sz w:val="18"/>
                <w:szCs w:val="18"/>
                <w:lang w:eastAsia="es-MX"/>
              </w:rPr>
              <w:t xml:space="preserve">liberación de fianza, </w:t>
            </w:r>
            <w:r w:rsidR="00577D3D" w:rsidRPr="00234A0B">
              <w:rPr>
                <w:rFonts w:ascii="Montserrat" w:hAnsi="Montserrat" w:cs="Arial"/>
                <w:bCs/>
                <w:color w:val="000000"/>
                <w:sz w:val="18"/>
                <w:szCs w:val="18"/>
                <w:lang w:eastAsia="es-MX"/>
              </w:rPr>
              <w:t>constancia(s) o cartas(s) de satisfacción</w:t>
            </w:r>
            <w:r w:rsidR="0018395F">
              <w:rPr>
                <w:rFonts w:ascii="Montserrat" w:hAnsi="Montserrat" w:cs="Arial"/>
                <w:bCs/>
                <w:color w:val="000000"/>
                <w:sz w:val="18"/>
                <w:szCs w:val="18"/>
                <w:lang w:eastAsia="es-MX"/>
              </w:rPr>
              <w:t xml:space="preserve"> al término de la vigencia o a la conclusión del servicio,</w:t>
            </w:r>
            <w:r w:rsidR="00577D3D" w:rsidRPr="00234A0B">
              <w:rPr>
                <w:rFonts w:ascii="Montserrat" w:hAnsi="Montserrat" w:cs="Arial"/>
                <w:bCs/>
                <w:color w:val="000000"/>
                <w:sz w:val="18"/>
                <w:szCs w:val="18"/>
                <w:lang w:eastAsia="es-MX"/>
              </w:rPr>
              <w:t xml:space="preserve"> expedida(s) por la dependencia o entidades o sector privado donde celebró el (los) contrato(s) en la que describa que dio cumplimiento</w:t>
            </w:r>
            <w:r w:rsidR="00577D3D">
              <w:rPr>
                <w:rFonts w:ascii="Montserrat" w:hAnsi="Montserrat" w:cs="Arial"/>
                <w:bCs/>
                <w:color w:val="000000"/>
                <w:sz w:val="18"/>
                <w:szCs w:val="18"/>
                <w:lang w:eastAsia="es-MX"/>
              </w:rPr>
              <w:t xml:space="preserve"> satisfactorio</w:t>
            </w:r>
            <w:r w:rsidR="00577D3D" w:rsidRPr="00234A0B">
              <w:rPr>
                <w:rFonts w:ascii="Montserrat" w:hAnsi="Montserrat" w:cs="Arial"/>
                <w:bCs/>
                <w:color w:val="000000"/>
                <w:sz w:val="18"/>
                <w:szCs w:val="18"/>
                <w:lang w:eastAsia="es-MX"/>
              </w:rPr>
              <w:t xml:space="preserve"> total de las obligaciones contractuales o cualquier otro documento con el que se corrobore dicho cumplimiento.</w:t>
            </w:r>
          </w:p>
          <w:p w:rsidR="00577D3D" w:rsidRPr="00234A0B" w:rsidRDefault="00577D3D" w:rsidP="00577D3D">
            <w:pPr>
              <w:jc w:val="both"/>
              <w:rPr>
                <w:rFonts w:ascii="Montserrat" w:hAnsi="Montserrat" w:cs="Arial"/>
                <w:bCs/>
                <w:color w:val="000000"/>
                <w:sz w:val="18"/>
                <w:szCs w:val="18"/>
                <w:lang w:eastAsia="es-MX"/>
              </w:rPr>
            </w:pPr>
          </w:p>
          <w:p w:rsidR="00577D3D" w:rsidRPr="00234A0B" w:rsidRDefault="00577D3D" w:rsidP="00577D3D">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 xml:space="preserve">Los licitantes podrán considerar </w:t>
            </w:r>
            <w:r w:rsidRPr="00234A0B">
              <w:rPr>
                <w:rFonts w:ascii="Montserrat" w:hAnsi="Montserrat" w:cs="Arial"/>
                <w:bCs/>
                <w:color w:val="000000"/>
                <w:sz w:val="18"/>
                <w:szCs w:val="18"/>
                <w:lang w:eastAsia="es-MX"/>
              </w:rPr>
              <w:t xml:space="preserve">los </w:t>
            </w:r>
            <w:r w:rsidR="0018395F">
              <w:rPr>
                <w:rFonts w:ascii="Montserrat" w:hAnsi="Montserrat" w:cs="Arial"/>
                <w:bCs/>
                <w:color w:val="000000"/>
                <w:sz w:val="18"/>
                <w:szCs w:val="18"/>
                <w:lang w:eastAsia="es-MX"/>
              </w:rPr>
              <w:t xml:space="preserve">contratos o </w:t>
            </w:r>
            <w:r>
              <w:rPr>
                <w:rFonts w:ascii="Montserrat" w:hAnsi="Montserrat" w:cs="Arial"/>
                <w:bCs/>
                <w:color w:val="000000"/>
                <w:sz w:val="18"/>
                <w:szCs w:val="18"/>
                <w:lang w:eastAsia="es-MX"/>
              </w:rPr>
              <w:t xml:space="preserve">pedidos </w:t>
            </w:r>
            <w:r w:rsidRPr="00234A0B">
              <w:rPr>
                <w:rFonts w:ascii="Montserrat" w:hAnsi="Montserrat" w:cs="Arial"/>
                <w:bCs/>
                <w:color w:val="000000"/>
                <w:sz w:val="18"/>
                <w:szCs w:val="18"/>
                <w:lang w:eastAsia="es-MX"/>
              </w:rPr>
              <w:t>referidos en el Rubro de experienc</w:t>
            </w:r>
            <w:r>
              <w:rPr>
                <w:rFonts w:ascii="Montserrat" w:hAnsi="Montserrat" w:cs="Arial"/>
                <w:bCs/>
                <w:color w:val="000000"/>
                <w:sz w:val="18"/>
                <w:szCs w:val="18"/>
                <w:lang w:eastAsia="es-MX"/>
              </w:rPr>
              <w:t>ia y especialidad del licitante; siempre y cuando estén concluidos a la fecha de presentación y apertura de proposiciones.</w:t>
            </w:r>
          </w:p>
          <w:p w:rsidR="00577D3D" w:rsidRPr="00234A0B" w:rsidRDefault="00577D3D" w:rsidP="00577D3D">
            <w:pPr>
              <w:jc w:val="both"/>
              <w:rPr>
                <w:rFonts w:ascii="Montserrat" w:hAnsi="Montserrat" w:cs="Arial"/>
                <w:bCs/>
                <w:color w:val="000000"/>
                <w:sz w:val="18"/>
                <w:szCs w:val="18"/>
                <w:lang w:eastAsia="es-MX"/>
              </w:rPr>
            </w:pPr>
          </w:p>
          <w:p w:rsidR="00577D3D" w:rsidRPr="00234A0B" w:rsidRDefault="00577D3D" w:rsidP="00577D3D">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Solo se aceptaran los contratos que hayan sido celebrados por el licitante en los últimos ocho años.</w:t>
            </w:r>
          </w:p>
          <w:p w:rsidR="00577D3D" w:rsidRPr="00234A0B" w:rsidRDefault="00577D3D" w:rsidP="00577D3D">
            <w:pPr>
              <w:jc w:val="both"/>
              <w:rPr>
                <w:rFonts w:ascii="Montserrat" w:hAnsi="Montserrat" w:cs="Arial"/>
                <w:bCs/>
                <w:color w:val="000000"/>
                <w:sz w:val="18"/>
                <w:szCs w:val="18"/>
                <w:lang w:eastAsia="es-MX"/>
              </w:rPr>
            </w:pPr>
          </w:p>
          <w:p w:rsidR="00577D3D" w:rsidRPr="00234A0B" w:rsidRDefault="00577D3D" w:rsidP="00577D3D">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 xml:space="preserve">En caso de que el licitante presente más de </w:t>
            </w:r>
            <w:r w:rsidR="0018395F">
              <w:rPr>
                <w:rFonts w:ascii="Montserrat" w:hAnsi="Montserrat" w:cs="Arial"/>
                <w:bCs/>
                <w:color w:val="000000"/>
                <w:sz w:val="18"/>
                <w:szCs w:val="18"/>
                <w:lang w:eastAsia="es-MX"/>
              </w:rPr>
              <w:t>tres</w:t>
            </w:r>
            <w:r w:rsidRPr="00234A0B">
              <w:rPr>
                <w:rFonts w:ascii="Montserrat" w:hAnsi="Montserrat" w:cs="Arial"/>
                <w:bCs/>
                <w:color w:val="000000"/>
                <w:sz w:val="18"/>
                <w:szCs w:val="18"/>
                <w:lang w:eastAsia="es-MX"/>
              </w:rPr>
              <w:t xml:space="preserve"> contratos y sus respectivas fianzas liberadas</w:t>
            </w:r>
            <w:r>
              <w:rPr>
                <w:rFonts w:ascii="Montserrat" w:hAnsi="Montserrat" w:cs="Arial"/>
                <w:bCs/>
                <w:color w:val="000000"/>
                <w:sz w:val="18"/>
                <w:szCs w:val="18"/>
                <w:lang w:eastAsia="es-MX"/>
              </w:rPr>
              <w:t>, constancia o carta de satisfacción o cancelación de garantías</w:t>
            </w:r>
            <w:r w:rsidRPr="00234A0B">
              <w:rPr>
                <w:rFonts w:ascii="Montserrat" w:hAnsi="Montserrat" w:cs="Arial"/>
                <w:bCs/>
                <w:color w:val="000000"/>
                <w:sz w:val="18"/>
                <w:szCs w:val="18"/>
                <w:lang w:eastAsia="es-MX"/>
              </w:rPr>
              <w:t xml:space="preserve">, sólo se evaluarán los primeros </w:t>
            </w:r>
            <w:r w:rsidR="0018395F">
              <w:rPr>
                <w:rFonts w:ascii="Montserrat" w:hAnsi="Montserrat" w:cs="Arial"/>
                <w:bCs/>
                <w:color w:val="000000"/>
                <w:sz w:val="18"/>
                <w:szCs w:val="18"/>
                <w:lang w:eastAsia="es-MX"/>
              </w:rPr>
              <w:t>tres</w:t>
            </w:r>
            <w:r w:rsidRPr="00234A0B">
              <w:rPr>
                <w:rFonts w:ascii="Montserrat" w:hAnsi="Montserrat" w:cs="Arial"/>
                <w:bCs/>
                <w:color w:val="000000"/>
                <w:sz w:val="18"/>
                <w:szCs w:val="18"/>
                <w:lang w:eastAsia="es-MX"/>
              </w:rPr>
              <w:t xml:space="preserve"> presentados en su proposición técnica considerando el folio consecutivo de estos, debiendo estar legibles y en caso contrario no serán susceptibles de ser evaluados y por ello no se otorgará puntuación.</w:t>
            </w:r>
          </w:p>
          <w:p w:rsidR="00577D3D" w:rsidRPr="00234A0B" w:rsidRDefault="00577D3D" w:rsidP="00577D3D">
            <w:pPr>
              <w:jc w:val="both"/>
              <w:rPr>
                <w:rFonts w:ascii="Montserrat" w:hAnsi="Montserrat" w:cs="Arial"/>
                <w:bCs/>
                <w:color w:val="000000"/>
                <w:sz w:val="18"/>
                <w:szCs w:val="18"/>
                <w:lang w:eastAsia="es-MX"/>
              </w:rPr>
            </w:pPr>
          </w:p>
          <w:p w:rsidR="00577D3D" w:rsidRPr="00234A0B" w:rsidRDefault="00577D3D" w:rsidP="00577D3D">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Solo se aceptan contratos concluidos. En caso de ser distintos</w:t>
            </w:r>
            <w:r>
              <w:rPr>
                <w:rFonts w:ascii="Montserrat" w:hAnsi="Montserrat" w:cs="Arial"/>
                <w:bCs/>
                <w:color w:val="000000"/>
                <w:sz w:val="18"/>
                <w:szCs w:val="18"/>
                <w:lang w:eastAsia="es-MX"/>
              </w:rPr>
              <w:t xml:space="preserve"> a los presentados para acreditar experiencia y especialidad, </w:t>
            </w:r>
            <w:r w:rsidRPr="00234A0B">
              <w:rPr>
                <w:rFonts w:ascii="Montserrat" w:hAnsi="Montserrat" w:cs="Arial"/>
                <w:bCs/>
                <w:color w:val="000000"/>
                <w:sz w:val="18"/>
                <w:szCs w:val="18"/>
                <w:lang w:eastAsia="es-MX"/>
              </w:rPr>
              <w:t xml:space="preserve">deberá acompañar también el contrato respectivo, </w:t>
            </w:r>
          </w:p>
          <w:p w:rsidR="00577D3D" w:rsidRPr="00234A0B" w:rsidRDefault="00577D3D" w:rsidP="00577D3D">
            <w:pPr>
              <w:jc w:val="both"/>
              <w:rPr>
                <w:rFonts w:ascii="Montserrat" w:hAnsi="Montserrat" w:cs="Arial"/>
                <w:bCs/>
                <w:color w:val="000000"/>
                <w:sz w:val="18"/>
                <w:szCs w:val="18"/>
                <w:lang w:eastAsia="es-MX"/>
              </w:rPr>
            </w:pPr>
          </w:p>
          <w:p w:rsidR="00577D3D" w:rsidRDefault="00577D3D" w:rsidP="00577D3D">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Se asignará el máximo de puntuación al licitante que demuestre documentalmente tener más contratos cumplidos satisfactoriamente</w:t>
            </w:r>
            <w:r>
              <w:rPr>
                <w:rFonts w:ascii="Montserrat" w:hAnsi="Montserrat" w:cs="Arial"/>
                <w:bCs/>
                <w:color w:val="000000"/>
                <w:sz w:val="18"/>
                <w:szCs w:val="18"/>
                <w:lang w:eastAsia="es-MX"/>
              </w:rPr>
              <w:t>.</w:t>
            </w:r>
          </w:p>
        </w:tc>
        <w:tc>
          <w:tcPr>
            <w:tcW w:w="3118" w:type="dxa"/>
            <w:tcBorders>
              <w:top w:val="single" w:sz="8" w:space="0" w:color="auto"/>
              <w:left w:val="nil"/>
              <w:bottom w:val="single" w:sz="8" w:space="0" w:color="auto"/>
              <w:right w:val="single" w:sz="4" w:space="0" w:color="000000"/>
            </w:tcBorders>
            <w:vAlign w:val="center"/>
            <w:hideMark/>
          </w:tcPr>
          <w:p w:rsidR="00577D3D" w:rsidRDefault="00577D3D" w:rsidP="00577D3D">
            <w:pPr>
              <w:spacing w:before="120"/>
              <w:jc w:val="both"/>
              <w:rPr>
                <w:rFonts w:ascii="Montserrat" w:hAnsi="Montserrat" w:cs="Arial"/>
                <w:color w:val="000000"/>
                <w:sz w:val="18"/>
                <w:szCs w:val="18"/>
                <w:lang w:eastAsia="es-MX"/>
              </w:rPr>
            </w:pPr>
            <w:r w:rsidRPr="000462A3">
              <w:rPr>
                <w:rFonts w:ascii="Montserrat" w:hAnsi="Montserrat" w:cs="Arial"/>
                <w:bCs/>
                <w:sz w:val="18"/>
                <w:szCs w:val="20"/>
                <w:lang w:eastAsia="es-MX"/>
              </w:rPr>
              <w:lastRenderedPageBreak/>
              <w:t>Se asignará el máximo de puntuación al licitante que presente 5 contratos</w:t>
            </w:r>
            <w:r>
              <w:rPr>
                <w:rFonts w:ascii="Montserrat" w:hAnsi="Montserrat" w:cs="Arial"/>
                <w:bCs/>
                <w:sz w:val="18"/>
                <w:szCs w:val="20"/>
                <w:lang w:eastAsia="es-MX"/>
              </w:rPr>
              <w:t xml:space="preserve"> con sus respectivas cartas de satisfacción, cancelación de garantías, o liberación de fianzas y a partir de este máximo, se efectuará un reparto proporcional de puntuación entre el resto de los licitantes en razón del número de contratos presentados.</w:t>
            </w:r>
          </w:p>
        </w:tc>
        <w:tc>
          <w:tcPr>
            <w:tcW w:w="1701" w:type="dxa"/>
            <w:tcBorders>
              <w:top w:val="single" w:sz="8" w:space="0" w:color="auto"/>
              <w:left w:val="nil"/>
              <w:bottom w:val="single" w:sz="8" w:space="0" w:color="auto"/>
              <w:right w:val="single" w:sz="8" w:space="0" w:color="auto"/>
            </w:tcBorders>
            <w:vAlign w:val="center"/>
            <w:hideMark/>
          </w:tcPr>
          <w:p w:rsidR="00577D3D" w:rsidRDefault="00577D3D" w:rsidP="00577D3D">
            <w:pPr>
              <w:rPr>
                <w:rFonts w:ascii="Montserrat" w:hAnsi="Montserrat" w:cs="Arial"/>
                <w:bCs/>
                <w:color w:val="000000"/>
                <w:sz w:val="18"/>
                <w:szCs w:val="18"/>
                <w:lang w:eastAsia="es-MX"/>
              </w:rPr>
            </w:pPr>
            <w:r>
              <w:rPr>
                <w:rFonts w:ascii="Montserrat" w:hAnsi="Montserrat" w:cs="Arial"/>
                <w:bCs/>
                <w:color w:val="000000"/>
                <w:sz w:val="18"/>
                <w:szCs w:val="18"/>
                <w:lang w:eastAsia="es-MX"/>
              </w:rPr>
              <w:t>12</w:t>
            </w:r>
          </w:p>
        </w:tc>
      </w:tr>
    </w:tbl>
    <w:p w:rsidR="00577D3D" w:rsidRDefault="00577D3D"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577D3D" w:rsidRDefault="00577D3D"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BE136B" w:rsidRDefault="00BE136B"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BE136B" w:rsidRDefault="00BE136B"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577D3D" w:rsidRDefault="00577D3D" w:rsidP="00577D3D">
      <w:pPr>
        <w:ind w:left="426" w:hanging="426"/>
        <w:rPr>
          <w:rFonts w:ascii="Montserrat" w:hAnsi="Montserrat" w:cs="Arial"/>
          <w:b/>
          <w:color w:val="000000"/>
          <w:sz w:val="18"/>
          <w:szCs w:val="18"/>
          <w:lang w:eastAsia="es-MX"/>
        </w:rPr>
      </w:pPr>
      <w:r>
        <w:rPr>
          <w:rFonts w:ascii="Montserrat" w:hAnsi="Montserrat" w:cs="Arial"/>
          <w:b/>
          <w:color w:val="000000"/>
          <w:sz w:val="18"/>
          <w:szCs w:val="18"/>
          <w:lang w:eastAsia="es-MX"/>
        </w:rPr>
        <w:t>NOTAS:</w:t>
      </w:r>
    </w:p>
    <w:p w:rsidR="00577D3D" w:rsidRDefault="00577D3D" w:rsidP="00577D3D">
      <w:pPr>
        <w:ind w:left="426" w:hanging="426"/>
        <w:rPr>
          <w:rFonts w:ascii="Montserrat" w:hAnsi="Montserrat" w:cs="Arial"/>
          <w:color w:val="000000"/>
          <w:sz w:val="18"/>
          <w:szCs w:val="18"/>
          <w:lang w:eastAsia="es-MX"/>
        </w:rPr>
      </w:pPr>
    </w:p>
    <w:p w:rsidR="00577D3D" w:rsidRDefault="00577D3D" w:rsidP="003E3F3C">
      <w:pPr>
        <w:pStyle w:val="Prrafodelista"/>
        <w:numPr>
          <w:ilvl w:val="6"/>
          <w:numId w:val="204"/>
        </w:numPr>
        <w:tabs>
          <w:tab w:val="clear" w:pos="3936"/>
        </w:tabs>
        <w:ind w:left="426" w:hanging="426"/>
        <w:contextualSpacing/>
        <w:jc w:val="both"/>
        <w:rPr>
          <w:rFonts w:ascii="Montserrat" w:hAnsi="Montserrat" w:cs="Arial"/>
          <w:color w:val="000000"/>
          <w:sz w:val="18"/>
          <w:szCs w:val="18"/>
          <w:lang w:eastAsia="es-MX"/>
        </w:rPr>
      </w:pPr>
      <w:r>
        <w:rPr>
          <w:rFonts w:ascii="Montserrat" w:hAnsi="Montserrat" w:cs="Arial"/>
          <w:color w:val="000000"/>
          <w:sz w:val="18"/>
          <w:szCs w:val="18"/>
          <w:lang w:eastAsia="es-MX"/>
        </w:rPr>
        <w:lastRenderedPageBreak/>
        <w:t>Para que una propuesta técnica sea considerada solvente, deberá tener una puntuación mínima de 45 puntos, de los 60 posibles que se pueden obtener en su evaluación técnica.</w:t>
      </w:r>
    </w:p>
    <w:p w:rsidR="00577D3D" w:rsidRDefault="00577D3D" w:rsidP="00577D3D">
      <w:pPr>
        <w:pStyle w:val="Prrafodelista"/>
        <w:ind w:left="426"/>
        <w:contextualSpacing/>
        <w:jc w:val="both"/>
        <w:rPr>
          <w:rFonts w:ascii="Montserrat" w:hAnsi="Montserrat" w:cs="Arial"/>
          <w:color w:val="000000"/>
          <w:sz w:val="18"/>
          <w:szCs w:val="18"/>
          <w:lang w:eastAsia="es-MX"/>
        </w:rPr>
      </w:pPr>
    </w:p>
    <w:p w:rsidR="00577D3D" w:rsidRDefault="00577D3D" w:rsidP="003E3F3C">
      <w:pPr>
        <w:pStyle w:val="Prrafodelista"/>
        <w:numPr>
          <w:ilvl w:val="6"/>
          <w:numId w:val="204"/>
        </w:numPr>
        <w:tabs>
          <w:tab w:val="clear" w:pos="3936"/>
        </w:tabs>
        <w:ind w:left="426" w:hanging="426"/>
        <w:contextualSpacing/>
        <w:jc w:val="both"/>
        <w:rPr>
          <w:rFonts w:ascii="Montserrat" w:hAnsi="Montserrat" w:cs="Arial"/>
          <w:color w:val="000000"/>
          <w:sz w:val="18"/>
          <w:szCs w:val="18"/>
          <w:lang w:eastAsia="es-MX"/>
        </w:rPr>
      </w:pPr>
      <w:r>
        <w:rPr>
          <w:rFonts w:ascii="Montserrat" w:hAnsi="Montserrat" w:cs="Arial"/>
          <w:color w:val="000000"/>
          <w:sz w:val="18"/>
          <w:szCs w:val="18"/>
          <w:lang w:eastAsia="es-MX"/>
        </w:rPr>
        <w:t>En aquellos casos en los que el licitante deba presentar diversidad de documentos para acreditar la puntuación, el licitante deberá presentar el listado de los documentos susceptibles para ser evaluados en cada uno de los rubros, en caso contrario la convocante evaluará solo los primeros documentos que se presentan, por lo que el resto de los documentos no serán susceptibles de evaluación para el otorgamiento de puntos.</w:t>
      </w:r>
    </w:p>
    <w:p w:rsidR="00577D3D" w:rsidRDefault="00577D3D"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rPr>
          <w:rFonts w:ascii="Montserrat" w:hAnsi="Montserrat"/>
          <w:sz w:val="18"/>
          <w:szCs w:val="18"/>
          <w:lang w:val="es-MX"/>
        </w:rPr>
      </w:pPr>
    </w:p>
    <w:p w:rsidR="00BE136B" w:rsidRDefault="00BE136B"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rPr>
          <w:rFonts w:ascii="Montserrat" w:hAnsi="Montserrat"/>
          <w:sz w:val="18"/>
          <w:szCs w:val="18"/>
          <w:lang w:val="es-MX"/>
        </w:rPr>
      </w:pPr>
    </w:p>
    <w:p w:rsidR="00BE136B" w:rsidRDefault="00BE136B"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rPr>
          <w:rFonts w:ascii="Montserrat" w:hAnsi="Montserrat"/>
          <w:sz w:val="18"/>
          <w:szCs w:val="18"/>
          <w:lang w:val="es-MX"/>
        </w:rPr>
      </w:pPr>
      <w:r>
        <w:rPr>
          <w:rFonts w:ascii="Montserrat" w:hAnsi="Montserrat" w:cs="Arial"/>
          <w:b/>
          <w:sz w:val="22"/>
          <w:szCs w:val="22"/>
          <w:lang w:val="es-MX"/>
        </w:rPr>
        <w:t>EVALUACIÓN ECONÓMICA</w:t>
      </w:r>
    </w:p>
    <w:p w:rsidR="00EA5F03" w:rsidRDefault="00EA5F03" w:rsidP="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1199"/>
        </w:tabs>
        <w:jc w:val="both"/>
        <w:rPr>
          <w:rFonts w:ascii="Montserrat" w:hAnsi="Montserrat"/>
          <w:sz w:val="18"/>
          <w:szCs w:val="18"/>
          <w:lang w:val="es-MX"/>
        </w:rPr>
      </w:pPr>
    </w:p>
    <w:p w:rsidR="00577D3D" w:rsidRPr="00B27932" w:rsidRDefault="00577D3D" w:rsidP="00577D3D">
      <w:pPr>
        <w:spacing w:line="276" w:lineRule="auto"/>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Para determinar la puntuación de la propuesta económica se aplicará la siguiente fórmula:</w:t>
      </w:r>
    </w:p>
    <w:p w:rsidR="00577D3D" w:rsidRPr="00B27932" w:rsidRDefault="00577D3D" w:rsidP="00577D3D">
      <w:pPr>
        <w:spacing w:line="276" w:lineRule="auto"/>
        <w:jc w:val="both"/>
        <w:rPr>
          <w:rFonts w:ascii="Montserrat" w:hAnsi="Montserrat" w:cs="Arial"/>
          <w:color w:val="000000"/>
          <w:sz w:val="18"/>
          <w:szCs w:val="18"/>
          <w:lang w:eastAsia="es-MX"/>
        </w:rPr>
      </w:pPr>
    </w:p>
    <w:p w:rsidR="00577D3D" w:rsidRPr="00B27932" w:rsidRDefault="00577D3D" w:rsidP="00577D3D">
      <w:pPr>
        <w:spacing w:after="120"/>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PE = (MPE * 40)/MPi</w:t>
      </w:r>
    </w:p>
    <w:p w:rsidR="00577D3D" w:rsidRPr="00B27932" w:rsidRDefault="00577D3D" w:rsidP="00577D3D">
      <w:pPr>
        <w:spacing w:line="276" w:lineRule="auto"/>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Donde:</w:t>
      </w:r>
    </w:p>
    <w:p w:rsidR="00577D3D" w:rsidRPr="00B27932" w:rsidRDefault="00577D3D" w:rsidP="00577D3D">
      <w:pPr>
        <w:spacing w:after="120"/>
        <w:ind w:left="851" w:hanging="851"/>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PE =           Puntaje que corresponde a la propuesta económica presentada por el Licitante.</w:t>
      </w:r>
    </w:p>
    <w:p w:rsidR="00577D3D" w:rsidRPr="00B27932" w:rsidRDefault="00577D3D" w:rsidP="00577D3D">
      <w:pPr>
        <w:spacing w:after="120"/>
        <w:ind w:left="851" w:hanging="851"/>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MPE =       Monto de la propuesta económica más baja de aquellos licitantes que obtuvieron cuando menos cuarenta y cinco puntos en la componente técnica.</w:t>
      </w:r>
    </w:p>
    <w:p w:rsidR="00577D3D" w:rsidRPr="00B27932" w:rsidRDefault="00577D3D" w:rsidP="00577D3D">
      <w:pPr>
        <w:spacing w:after="120"/>
        <w:ind w:left="851" w:hanging="851"/>
        <w:jc w:val="both"/>
        <w:rPr>
          <w:rFonts w:ascii="Montserrat" w:hAnsi="Montserrat" w:cs="Arial"/>
          <w:color w:val="000000"/>
          <w:sz w:val="18"/>
          <w:szCs w:val="18"/>
          <w:lang w:eastAsia="es-MX"/>
        </w:rPr>
      </w:pPr>
      <w:r w:rsidRPr="00B27932">
        <w:rPr>
          <w:rFonts w:ascii="Montserrat" w:hAnsi="Montserrat" w:cs="Arial"/>
          <w:color w:val="000000"/>
          <w:sz w:val="18"/>
          <w:szCs w:val="18"/>
          <w:lang w:eastAsia="es-MX"/>
        </w:rPr>
        <w:t>MPi =        Monto de la propuesta económica en análisis.</w:t>
      </w:r>
    </w:p>
    <w:p w:rsidR="00577D3D" w:rsidRPr="00B27932" w:rsidRDefault="00577D3D" w:rsidP="00577D3D">
      <w:pPr>
        <w:spacing w:line="276" w:lineRule="auto"/>
        <w:jc w:val="both"/>
        <w:rPr>
          <w:rFonts w:ascii="Montserrat" w:hAnsi="Montserrat" w:cs="Arial"/>
          <w:color w:val="000000"/>
          <w:sz w:val="18"/>
          <w:szCs w:val="18"/>
          <w:lang w:eastAsia="es-MX"/>
        </w:rPr>
      </w:pPr>
    </w:p>
    <w:p w:rsidR="00577D3D" w:rsidRDefault="00577D3D" w:rsidP="00577D3D">
      <w:pPr>
        <w:ind w:right="-425"/>
        <w:rPr>
          <w:rFonts w:ascii="Soberana Sans" w:hAnsi="Soberana Sans" w:cs="Arial"/>
          <w:b/>
          <w:sz w:val="22"/>
          <w:szCs w:val="22"/>
        </w:rPr>
      </w:pPr>
      <w:r w:rsidRPr="00B27932">
        <w:rPr>
          <w:rFonts w:ascii="Montserrat" w:hAnsi="Montserrat" w:cs="Arial"/>
          <w:color w:val="000000"/>
          <w:sz w:val="18"/>
          <w:szCs w:val="18"/>
          <w:lang w:eastAsia="es-MX"/>
        </w:rPr>
        <w:t>El valor final de la propuesta presentada por el Licitante corresponderá a la suma de los puntajes de la propuesta técnica y de la propuesta económica.</w:t>
      </w:r>
    </w:p>
    <w:p w:rsidR="005E3FD1" w:rsidRPr="00727571" w:rsidRDefault="005E3FD1" w:rsidP="00D06AD2">
      <w:pPr>
        <w:rPr>
          <w:rFonts w:ascii="Montserrat" w:hAnsi="Montserrat"/>
          <w:sz w:val="20"/>
          <w:szCs w:val="20"/>
        </w:rPr>
      </w:pPr>
    </w:p>
    <w:p w:rsidR="00626D14" w:rsidRPr="00727571" w:rsidRDefault="005E3FD1">
      <w:pPr>
        <w:rPr>
          <w:rFonts w:ascii="Montserrat" w:hAnsi="Montserrat"/>
          <w:sz w:val="20"/>
          <w:szCs w:val="20"/>
        </w:rPr>
      </w:pPr>
      <w:r w:rsidRPr="00727571">
        <w:rPr>
          <w:rFonts w:ascii="Montserrat" w:hAnsi="Montserrat"/>
          <w:noProof/>
          <w:sz w:val="20"/>
          <w:szCs w:val="20"/>
          <w:lang w:val="es-MX" w:eastAsia="es-MX"/>
        </w:rPr>
        <mc:AlternateContent>
          <mc:Choice Requires="wps">
            <w:drawing>
              <wp:anchor distT="0" distB="0" distL="114300" distR="114300" simplePos="0" relativeHeight="251666432" behindDoc="0" locked="0" layoutInCell="1" allowOverlap="1" wp14:anchorId="03CBD5CA" wp14:editId="3DD55357">
                <wp:simplePos x="0" y="0"/>
                <wp:positionH relativeFrom="column">
                  <wp:posOffset>689610</wp:posOffset>
                </wp:positionH>
                <wp:positionV relativeFrom="paragraph">
                  <wp:posOffset>4251325</wp:posOffset>
                </wp:positionV>
                <wp:extent cx="1871980" cy="553720"/>
                <wp:effectExtent l="0" t="0" r="0" b="0"/>
                <wp:wrapNone/>
                <wp:docPr id="9" name="14 CuadroTexto"/>
                <wp:cNvGraphicFramePr/>
                <a:graphic xmlns:a="http://schemas.openxmlformats.org/drawingml/2006/main">
                  <a:graphicData uri="http://schemas.microsoft.com/office/word/2010/wordprocessingShape">
                    <wps:wsp>
                      <wps:cNvSpPr txBox="1"/>
                      <wps:spPr>
                        <a:xfrm>
                          <a:off x="0" y="0"/>
                          <a:ext cx="1871980" cy="553720"/>
                        </a:xfrm>
                        <a:prstGeom prst="rect">
                          <a:avLst/>
                        </a:prstGeom>
                        <a:noFill/>
                      </wps:spPr>
                      <wps:txbx>
                        <w:txbxContent>
                          <w:p w:rsidR="007D3D79" w:rsidRDefault="007D3D79" w:rsidP="005E3FD1">
                            <w:pPr>
                              <w:pStyle w:val="NormalWeb"/>
                              <w:spacing w:before="0" w:beforeAutospacing="0" w:after="0" w:afterAutospacing="0"/>
                              <w:jc w:val="center"/>
                            </w:pPr>
                            <w:r>
                              <w:rPr>
                                <w:rFonts w:ascii="Baskerville Old Face" w:hAnsi="Baskerville Old Face" w:cstheme="minorBidi"/>
                                <w:color w:val="FFFFFF" w:themeColor="background1"/>
                                <w:kern w:val="24"/>
                                <w:sz w:val="20"/>
                                <w:szCs w:val="20"/>
                              </w:rPr>
                              <w:t>CONGRESO GENERAL ORDINARIO 2018 DEL SNTSRE</w:t>
                            </w:r>
                          </w:p>
                        </w:txbxContent>
                      </wps:txbx>
                      <wps:bodyPr wrap="square" rtlCol="0">
                        <a:spAutoFit/>
                      </wps:bodyPr>
                    </wps:wsp>
                  </a:graphicData>
                </a:graphic>
              </wp:anchor>
            </w:drawing>
          </mc:Choice>
          <mc:Fallback>
            <w:pict>
              <v:shapetype w14:anchorId="03CBD5CA" id="_x0000_t202" coordsize="21600,21600" o:spt="202" path="m,l,21600r21600,l21600,xe">
                <v:stroke joinstyle="miter"/>
                <v:path gradientshapeok="t" o:connecttype="rect"/>
              </v:shapetype>
              <v:shape id="14 CuadroTexto" o:spid="_x0000_s1026" type="#_x0000_t202" style="position:absolute;margin-left:54.3pt;margin-top:334.75pt;width:147.4pt;height:4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" filled="f" stroked="f">
                <v:textbox style="mso-fit-shape-to-text:t">
                  <w:txbxContent>
                    <w:p w:rsidR="007D3D79" w:rsidRDefault="007D3D79" w:rsidP="005E3FD1">
                      <w:pPr>
                        <w:pStyle w:val="NormalWeb"/>
                        <w:spacing w:before="0" w:beforeAutospacing="0" w:after="0" w:afterAutospacing="0"/>
                        <w:jc w:val="center"/>
                      </w:pPr>
                      <w:r>
                        <w:rPr>
                          <w:rFonts w:ascii="Baskerville Old Face" w:hAnsi="Baskerville Old Face" w:cstheme="minorBidi"/>
                          <w:color w:val="FFFFFF" w:themeColor="background1"/>
                          <w:kern w:val="24"/>
                          <w:sz w:val="20"/>
                          <w:szCs w:val="20"/>
                        </w:rPr>
                        <w:t>CONGRESO GENERAL ORDINARIO 2018 DEL SNTSRE</w:t>
                      </w:r>
                    </w:p>
                  </w:txbxContent>
                </v:textbox>
              </v:shape>
            </w:pict>
          </mc:Fallback>
        </mc:AlternateContent>
      </w:r>
      <w:r w:rsidRPr="00727571">
        <w:rPr>
          <w:rFonts w:ascii="Montserrat" w:hAnsi="Montserrat"/>
          <w:noProof/>
          <w:sz w:val="20"/>
          <w:szCs w:val="20"/>
          <w:lang w:val="es-MX" w:eastAsia="es-MX"/>
        </w:rPr>
        <mc:AlternateContent>
          <mc:Choice Requires="wps">
            <w:drawing>
              <wp:anchor distT="0" distB="0" distL="114300" distR="114300" simplePos="0" relativeHeight="251662336" behindDoc="0" locked="0" layoutInCell="1" allowOverlap="1" wp14:anchorId="3BEB09D8" wp14:editId="42E58A1F">
                <wp:simplePos x="0" y="0"/>
                <wp:positionH relativeFrom="column">
                  <wp:posOffset>10008870</wp:posOffset>
                </wp:positionH>
                <wp:positionV relativeFrom="paragraph">
                  <wp:posOffset>2531745</wp:posOffset>
                </wp:positionV>
                <wp:extent cx="1075690" cy="368935"/>
                <wp:effectExtent l="0" t="0" r="0" b="0"/>
                <wp:wrapNone/>
                <wp:docPr id="6" name="10 CuadroTexto"/>
                <wp:cNvGraphicFramePr/>
                <a:graphic xmlns:a="http://schemas.openxmlformats.org/drawingml/2006/main">
                  <a:graphicData uri="http://schemas.microsoft.com/office/word/2010/wordprocessingShape">
                    <wps:wsp>
                      <wps:cNvSpPr txBox="1"/>
                      <wps:spPr>
                        <a:xfrm>
                          <a:off x="0" y="0"/>
                          <a:ext cx="1075690" cy="368935"/>
                        </a:xfrm>
                        <a:prstGeom prst="rect">
                          <a:avLst/>
                        </a:prstGeom>
                        <a:noFill/>
                      </wps:spPr>
                      <wps:txbx>
                        <w:txbxContent>
                          <w:p w:rsidR="007D3D79" w:rsidRDefault="007D3D79" w:rsidP="005E3FD1">
                            <w:pPr>
                              <w:pStyle w:val="NormalWeb"/>
                              <w:spacing w:before="0" w:beforeAutospacing="0" w:after="0" w:afterAutospacing="0"/>
                            </w:pPr>
                            <w:r>
                              <w:rPr>
                                <w:rFonts w:asciiTheme="minorHAnsi" w:hAnsi="Calibri" w:cstheme="minorBidi"/>
                                <w:color w:val="000000" w:themeColor="text1"/>
                                <w:kern w:val="24"/>
                                <w:sz w:val="36"/>
                                <w:szCs w:val="36"/>
                              </w:rPr>
                              <w:t>INTERIOR</w:t>
                            </w:r>
                          </w:p>
                        </w:txbxContent>
                      </wps:txbx>
                      <wps:bodyPr wrap="none" rtlCol="0">
                        <a:spAutoFit/>
                      </wps:bodyPr>
                    </wps:wsp>
                  </a:graphicData>
                </a:graphic>
              </wp:anchor>
            </w:drawing>
          </mc:Choice>
          <mc:Fallback>
            <w:pict>
              <v:shape w14:anchorId="3BEB09D8" id="10 CuadroTexto" o:spid="_x0000_s1027" type="#_x0000_t202" style="position:absolute;margin-left:788.1pt;margin-top:199.35pt;width:84.7pt;height:29.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" filled="f" stroked="f">
                <v:textbox style="mso-fit-shape-to-text:t">
                  <w:txbxContent>
                    <w:p w:rsidR="007D3D79" w:rsidRDefault="007D3D79" w:rsidP="005E3FD1">
                      <w:pPr>
                        <w:pStyle w:val="NormalWeb"/>
                        <w:spacing w:before="0" w:beforeAutospacing="0" w:after="0" w:afterAutospacing="0"/>
                      </w:pPr>
                      <w:r>
                        <w:rPr>
                          <w:rFonts w:asciiTheme="minorHAnsi" w:hAnsi="Calibri" w:cstheme="minorBidi"/>
                          <w:color w:val="000000" w:themeColor="text1"/>
                          <w:kern w:val="24"/>
                          <w:sz w:val="36"/>
                          <w:szCs w:val="36"/>
                        </w:rPr>
                        <w:t>INTERIOR</w:t>
                      </w:r>
                    </w:p>
                  </w:txbxContent>
                </v:textbox>
              </v:shape>
            </w:pict>
          </mc:Fallback>
        </mc:AlternateContent>
      </w:r>
      <w:r w:rsidR="00626D14" w:rsidRPr="00727571">
        <w:rPr>
          <w:rFonts w:ascii="Montserrat" w:hAnsi="Montserrat"/>
          <w:sz w:val="20"/>
          <w:szCs w:val="20"/>
        </w:rPr>
        <w:br w:type="page"/>
      </w:r>
    </w:p>
    <w:p w:rsidR="004B5A6B" w:rsidRPr="00727571" w:rsidRDefault="004B5A6B" w:rsidP="00DD4BC3">
      <w:pPr>
        <w:pStyle w:val="Ttulo1"/>
        <w:numPr>
          <w:ilvl w:val="0"/>
          <w:numId w:val="0"/>
        </w:numPr>
        <w:ind w:left="432"/>
        <w:jc w:val="center"/>
        <w:rPr>
          <w:rFonts w:ascii="Montserrat" w:hAnsi="Montserrat"/>
          <w:sz w:val="20"/>
          <w:szCs w:val="20"/>
        </w:rPr>
      </w:pPr>
      <w:bookmarkStart w:id="444" w:name="_Toc2604659"/>
      <w:r w:rsidRPr="00727571">
        <w:rPr>
          <w:rFonts w:ascii="Montserrat" w:hAnsi="Montserrat"/>
          <w:sz w:val="20"/>
          <w:szCs w:val="20"/>
        </w:rPr>
        <w:lastRenderedPageBreak/>
        <w:t xml:space="preserve">ANEXO </w:t>
      </w:r>
      <w:r w:rsidR="00B67411" w:rsidRPr="00727571">
        <w:rPr>
          <w:rFonts w:ascii="Montserrat" w:hAnsi="Montserrat"/>
          <w:sz w:val="20"/>
          <w:szCs w:val="20"/>
        </w:rPr>
        <w:t>DOS</w:t>
      </w:r>
      <w:r w:rsidR="00DD4BC3" w:rsidRPr="00727571">
        <w:rPr>
          <w:rFonts w:ascii="Montserrat" w:hAnsi="Montserrat"/>
          <w:sz w:val="20"/>
          <w:szCs w:val="20"/>
        </w:rPr>
        <w:t xml:space="preserve"> “PROPUESTA ECONÓMICA”</w:t>
      </w:r>
      <w:bookmarkEnd w:id="444"/>
    </w:p>
    <w:p w:rsidR="00BD40CD" w:rsidRPr="00727571" w:rsidRDefault="00BD40CD" w:rsidP="004109A0">
      <w:pPr>
        <w:jc w:val="both"/>
        <w:rPr>
          <w:rFonts w:ascii="Montserrat" w:eastAsia="Cambria" w:hAnsi="Montserrat"/>
          <w:sz w:val="20"/>
          <w:szCs w:val="20"/>
          <w:lang w:val="es-MX"/>
        </w:rPr>
      </w:pPr>
    </w:p>
    <w:p w:rsidR="007F493A" w:rsidRPr="007E3C48" w:rsidRDefault="007F493A" w:rsidP="007F493A">
      <w:pPr>
        <w:jc w:val="right"/>
        <w:rPr>
          <w:rFonts w:ascii="Montserrat" w:hAnsi="Montserrat"/>
        </w:rPr>
      </w:pPr>
      <w:r>
        <w:rPr>
          <w:rFonts w:ascii="Montserrat" w:hAnsi="Montserrat"/>
        </w:rPr>
        <w:t xml:space="preserve">LUGAR Y </w:t>
      </w:r>
      <w:r w:rsidRPr="007E3C48">
        <w:rPr>
          <w:rFonts w:ascii="Montserrat" w:hAnsi="Montserrat"/>
        </w:rPr>
        <w:t xml:space="preserve">FECHA: </w:t>
      </w:r>
    </w:p>
    <w:p w:rsidR="007F493A" w:rsidRPr="007E3C48" w:rsidRDefault="007F493A" w:rsidP="007F493A">
      <w:pPr>
        <w:rPr>
          <w:rFonts w:ascii="Montserrat" w:hAnsi="Montserrat"/>
        </w:rPr>
      </w:pPr>
    </w:p>
    <w:p w:rsidR="007F493A" w:rsidRPr="007E3C48" w:rsidRDefault="007F493A" w:rsidP="007F493A">
      <w:pPr>
        <w:rPr>
          <w:rFonts w:ascii="Montserrat" w:hAnsi="Montserrat"/>
        </w:rPr>
      </w:pPr>
      <w:r w:rsidRPr="007E3C48">
        <w:rPr>
          <w:rFonts w:ascii="Montserrat" w:hAnsi="Montserrat"/>
        </w:rPr>
        <w:t>GERENTE DE RECURSOS MATERIALES</w:t>
      </w:r>
    </w:p>
    <w:p w:rsidR="007F493A" w:rsidRPr="007E3C48" w:rsidRDefault="007F493A" w:rsidP="007F493A">
      <w:pPr>
        <w:rPr>
          <w:rFonts w:ascii="Montserrat" w:hAnsi="Montserrat"/>
        </w:rPr>
      </w:pPr>
      <w:r w:rsidRPr="007E3C48">
        <w:rPr>
          <w:rFonts w:ascii="Montserrat" w:hAnsi="Montserrat"/>
        </w:rPr>
        <w:t>PRESENTE</w:t>
      </w:r>
    </w:p>
    <w:p w:rsidR="007F493A" w:rsidRPr="007E3C48" w:rsidRDefault="007F493A" w:rsidP="007F493A">
      <w:pPr>
        <w:rPr>
          <w:rFonts w:ascii="Montserrat" w:hAnsi="Montserrat"/>
        </w:rPr>
      </w:pPr>
    </w:p>
    <w:p w:rsidR="007F493A" w:rsidRPr="007E3C48" w:rsidRDefault="007F493A" w:rsidP="007F493A">
      <w:pPr>
        <w:jc w:val="both"/>
        <w:rPr>
          <w:rFonts w:ascii="Montserrat" w:hAnsi="Montserrat"/>
        </w:rPr>
      </w:pPr>
      <w:r w:rsidRPr="007E3C48">
        <w:rPr>
          <w:rFonts w:ascii="Montserrat" w:hAnsi="Montserrat"/>
        </w:rPr>
        <w:t xml:space="preserve">Sirva la presente para enviar cotización para el </w:t>
      </w:r>
      <w:r w:rsidRPr="007E3C48">
        <w:rPr>
          <w:rFonts w:ascii="Montserrat" w:hAnsi="Montserrat" w:cs="Arial"/>
          <w:b/>
          <w:u w:val="single"/>
        </w:rPr>
        <w:t xml:space="preserve">“SERVICIO DE </w:t>
      </w:r>
      <w:r w:rsidR="00850134">
        <w:rPr>
          <w:rFonts w:ascii="Montserrat" w:hAnsi="Montserrat" w:cs="Arial"/>
          <w:b/>
          <w:u w:val="single"/>
        </w:rPr>
        <w:t>ELABORACIÓN DE LA CARPETA INFORMATIVA ELECTRÓNICA DE MEDIOS IMPRESOS Y ELECTRÓNICOS; ASÍ COMO EL MONITOREO Y GENERACIÓN DE ALERTAS CON LA INFORMACIÓN DIFUNDIDA EN PORTALES DE INTERNET, NOTICIEROS DE RADIO Y TELEVISIÓN (MATUTINOS, VESPERTINOS, NOCTURNOS) Y PROGRAMAS DE ANÁLISIS Y OPINIÓN</w:t>
      </w:r>
      <w:r w:rsidRPr="007E3C48">
        <w:rPr>
          <w:rFonts w:ascii="Montserrat" w:hAnsi="Montserrat" w:cs="Arial"/>
          <w:b/>
        </w:rPr>
        <w:t xml:space="preserve">, </w:t>
      </w:r>
      <w:r w:rsidR="00850134">
        <w:rPr>
          <w:rFonts w:ascii="Montserrat" w:hAnsi="Montserrat" w:cs="Arial"/>
          <w:b/>
        </w:rPr>
        <w:t>(</w:t>
      </w:r>
      <w:r w:rsidRPr="007E3C48">
        <w:rPr>
          <w:rFonts w:ascii="Montserrat" w:hAnsi="Montserrat"/>
        </w:rPr>
        <w:t xml:space="preserve">con vigencia </w:t>
      </w:r>
      <w:r w:rsidR="00850134">
        <w:rPr>
          <w:rFonts w:ascii="Montserrat" w:hAnsi="Montserrat"/>
        </w:rPr>
        <w:t>a partir del día natural siguiente a la notificación del fallo)</w:t>
      </w:r>
      <w:r w:rsidRPr="007E3C48">
        <w:rPr>
          <w:rFonts w:ascii="Montserrat" w:hAnsi="Montserrat"/>
        </w:rPr>
        <w:t xml:space="preserve"> a diciembre de 2019, presentada a continuación: </w:t>
      </w:r>
    </w:p>
    <w:tbl>
      <w:tblPr>
        <w:tblStyle w:val="Tablaconcuadrcula"/>
        <w:tblW w:w="0" w:type="auto"/>
        <w:jc w:val="center"/>
        <w:tblLook w:val="04A0" w:firstRow="1" w:lastRow="0" w:firstColumn="1" w:lastColumn="0" w:noHBand="0" w:noVBand="1"/>
      </w:tblPr>
      <w:tblGrid>
        <w:gridCol w:w="1765"/>
        <w:gridCol w:w="1765"/>
        <w:gridCol w:w="1766"/>
        <w:gridCol w:w="1766"/>
      </w:tblGrid>
      <w:tr w:rsidR="007F493A" w:rsidRPr="007E3C48" w:rsidTr="006B27E2">
        <w:trPr>
          <w:jc w:val="center"/>
        </w:trPr>
        <w:tc>
          <w:tcPr>
            <w:tcW w:w="1765" w:type="dxa"/>
          </w:tcPr>
          <w:p w:rsidR="007F493A" w:rsidRPr="007E3C48" w:rsidRDefault="007F493A" w:rsidP="006B27E2">
            <w:pPr>
              <w:jc w:val="center"/>
              <w:rPr>
                <w:rFonts w:ascii="Montserrat" w:hAnsi="Montserrat"/>
                <w:b/>
              </w:rPr>
            </w:pPr>
            <w:r w:rsidRPr="007E3C48">
              <w:rPr>
                <w:rFonts w:ascii="Montserrat" w:hAnsi="Montserrat"/>
                <w:b/>
              </w:rPr>
              <w:t>NUM.</w:t>
            </w:r>
          </w:p>
        </w:tc>
        <w:tc>
          <w:tcPr>
            <w:tcW w:w="1765" w:type="dxa"/>
          </w:tcPr>
          <w:p w:rsidR="007F493A" w:rsidRPr="007E3C48" w:rsidRDefault="007F493A" w:rsidP="006B27E2">
            <w:pPr>
              <w:jc w:val="center"/>
              <w:rPr>
                <w:rFonts w:ascii="Montserrat" w:hAnsi="Montserrat"/>
                <w:b/>
              </w:rPr>
            </w:pPr>
            <w:r w:rsidRPr="007E3C48">
              <w:rPr>
                <w:rFonts w:ascii="Montserrat" w:hAnsi="Montserrat"/>
                <w:b/>
              </w:rPr>
              <w:t>PARTIDA</w:t>
            </w:r>
            <w:r>
              <w:rPr>
                <w:rFonts w:ascii="Montserrat" w:hAnsi="Montserrat"/>
                <w:b/>
              </w:rPr>
              <w:t xml:space="preserve"> ÚNICA</w:t>
            </w:r>
          </w:p>
        </w:tc>
        <w:tc>
          <w:tcPr>
            <w:tcW w:w="1766" w:type="dxa"/>
          </w:tcPr>
          <w:p w:rsidR="007F493A" w:rsidRPr="007E3C48" w:rsidRDefault="007F493A" w:rsidP="006B27E2">
            <w:pPr>
              <w:jc w:val="center"/>
              <w:rPr>
                <w:rFonts w:ascii="Montserrat" w:hAnsi="Montserrat"/>
                <w:b/>
              </w:rPr>
            </w:pPr>
            <w:r w:rsidRPr="007E3C48">
              <w:rPr>
                <w:rFonts w:ascii="Montserrat" w:hAnsi="Montserrat"/>
                <w:b/>
              </w:rPr>
              <w:t>SUBTOTAL MENSUAL</w:t>
            </w:r>
          </w:p>
        </w:tc>
        <w:tc>
          <w:tcPr>
            <w:tcW w:w="1766" w:type="dxa"/>
          </w:tcPr>
          <w:p w:rsidR="007F493A" w:rsidRPr="007E3C48" w:rsidRDefault="007F493A" w:rsidP="006B27E2">
            <w:pPr>
              <w:jc w:val="center"/>
              <w:rPr>
                <w:rFonts w:ascii="Montserrat" w:hAnsi="Montserrat"/>
                <w:b/>
              </w:rPr>
            </w:pPr>
            <w:r w:rsidRPr="007E3C48">
              <w:rPr>
                <w:rFonts w:ascii="Montserrat" w:hAnsi="Montserrat"/>
                <w:b/>
              </w:rPr>
              <w:t xml:space="preserve">SUBTOTAL </w:t>
            </w:r>
            <w:r w:rsidRPr="00850134">
              <w:rPr>
                <w:rFonts w:ascii="Montserrat" w:hAnsi="Montserrat"/>
                <w:b/>
                <w:highlight w:val="yellow"/>
              </w:rPr>
              <w:t>10 MESES</w:t>
            </w:r>
          </w:p>
        </w:tc>
      </w:tr>
      <w:tr w:rsidR="007F493A" w:rsidRPr="007E3C48" w:rsidTr="006B27E2">
        <w:trPr>
          <w:jc w:val="center"/>
        </w:trPr>
        <w:tc>
          <w:tcPr>
            <w:tcW w:w="1765" w:type="dxa"/>
          </w:tcPr>
          <w:p w:rsidR="007F493A" w:rsidRPr="007E3C48" w:rsidRDefault="007F493A" w:rsidP="006B27E2">
            <w:pPr>
              <w:rPr>
                <w:rFonts w:ascii="Montserrat" w:hAnsi="Montserrat"/>
              </w:rPr>
            </w:pPr>
          </w:p>
        </w:tc>
        <w:tc>
          <w:tcPr>
            <w:tcW w:w="1765"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r>
      <w:tr w:rsidR="007F493A" w:rsidRPr="007E3C48" w:rsidTr="006B27E2">
        <w:trPr>
          <w:jc w:val="center"/>
        </w:trPr>
        <w:tc>
          <w:tcPr>
            <w:tcW w:w="1765" w:type="dxa"/>
          </w:tcPr>
          <w:p w:rsidR="007F493A" w:rsidRPr="007E3C48" w:rsidRDefault="007F493A" w:rsidP="006B27E2">
            <w:pPr>
              <w:rPr>
                <w:rFonts w:ascii="Montserrat" w:hAnsi="Montserrat"/>
              </w:rPr>
            </w:pPr>
          </w:p>
        </w:tc>
        <w:tc>
          <w:tcPr>
            <w:tcW w:w="1765"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r>
      <w:tr w:rsidR="007F493A" w:rsidRPr="007E3C48" w:rsidTr="006B27E2">
        <w:trPr>
          <w:jc w:val="center"/>
        </w:trPr>
        <w:tc>
          <w:tcPr>
            <w:tcW w:w="1765" w:type="dxa"/>
          </w:tcPr>
          <w:p w:rsidR="007F493A" w:rsidRPr="007E3C48" w:rsidRDefault="007F493A" w:rsidP="006B27E2">
            <w:pPr>
              <w:rPr>
                <w:rFonts w:ascii="Montserrat" w:hAnsi="Montserrat"/>
              </w:rPr>
            </w:pPr>
          </w:p>
        </w:tc>
        <w:tc>
          <w:tcPr>
            <w:tcW w:w="1765"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r>
      <w:tr w:rsidR="007F493A" w:rsidRPr="007E3C48" w:rsidTr="006B27E2">
        <w:trPr>
          <w:jc w:val="center"/>
        </w:trPr>
        <w:tc>
          <w:tcPr>
            <w:tcW w:w="1765" w:type="dxa"/>
            <w:tcBorders>
              <w:bottom w:val="single" w:sz="4" w:space="0" w:color="auto"/>
            </w:tcBorders>
          </w:tcPr>
          <w:p w:rsidR="007F493A" w:rsidRPr="007E3C48" w:rsidRDefault="007F493A" w:rsidP="006B27E2">
            <w:pPr>
              <w:rPr>
                <w:rFonts w:ascii="Montserrat" w:hAnsi="Montserrat"/>
              </w:rPr>
            </w:pPr>
          </w:p>
        </w:tc>
        <w:tc>
          <w:tcPr>
            <w:tcW w:w="1765" w:type="dxa"/>
            <w:tcBorders>
              <w:bottom w:val="single" w:sz="4" w:space="0" w:color="auto"/>
            </w:tcBorders>
          </w:tcPr>
          <w:p w:rsidR="007F493A" w:rsidRPr="007E3C48" w:rsidRDefault="007F493A" w:rsidP="006B27E2">
            <w:pPr>
              <w:rPr>
                <w:rFonts w:ascii="Montserrat" w:hAnsi="Montserrat"/>
              </w:rPr>
            </w:pPr>
          </w:p>
        </w:tc>
        <w:tc>
          <w:tcPr>
            <w:tcW w:w="1766" w:type="dxa"/>
            <w:tcBorders>
              <w:bottom w:val="single" w:sz="4" w:space="0" w:color="auto"/>
            </w:tcBorders>
          </w:tcPr>
          <w:p w:rsidR="007F493A" w:rsidRPr="007E3C48" w:rsidRDefault="007F493A" w:rsidP="006B27E2">
            <w:pPr>
              <w:rPr>
                <w:rFonts w:ascii="Montserrat" w:hAnsi="Montserrat"/>
              </w:rPr>
            </w:pPr>
          </w:p>
        </w:tc>
        <w:tc>
          <w:tcPr>
            <w:tcW w:w="1766" w:type="dxa"/>
          </w:tcPr>
          <w:p w:rsidR="007F493A" w:rsidRPr="007E3C48" w:rsidRDefault="007F493A" w:rsidP="006B27E2">
            <w:pPr>
              <w:rPr>
                <w:rFonts w:ascii="Montserrat" w:hAnsi="Montserrat"/>
              </w:rPr>
            </w:pPr>
          </w:p>
        </w:tc>
      </w:tr>
      <w:tr w:rsidR="007F493A" w:rsidRPr="007E3C48" w:rsidTr="006B27E2">
        <w:trPr>
          <w:jc w:val="center"/>
        </w:trPr>
        <w:tc>
          <w:tcPr>
            <w:tcW w:w="1765" w:type="dxa"/>
            <w:tcBorders>
              <w:bottom w:val="single" w:sz="4" w:space="0" w:color="auto"/>
            </w:tcBorders>
          </w:tcPr>
          <w:p w:rsidR="007F493A" w:rsidRPr="007E3C48" w:rsidRDefault="007F493A" w:rsidP="006B27E2">
            <w:pPr>
              <w:rPr>
                <w:rFonts w:ascii="Montserrat" w:hAnsi="Montserrat"/>
              </w:rPr>
            </w:pPr>
          </w:p>
        </w:tc>
        <w:tc>
          <w:tcPr>
            <w:tcW w:w="1765" w:type="dxa"/>
            <w:tcBorders>
              <w:bottom w:val="single" w:sz="4" w:space="0" w:color="auto"/>
            </w:tcBorders>
          </w:tcPr>
          <w:p w:rsidR="007F493A" w:rsidRPr="007E3C48" w:rsidRDefault="007F493A" w:rsidP="006B27E2">
            <w:pPr>
              <w:rPr>
                <w:rFonts w:ascii="Montserrat" w:hAnsi="Montserrat"/>
              </w:rPr>
            </w:pPr>
          </w:p>
        </w:tc>
        <w:tc>
          <w:tcPr>
            <w:tcW w:w="1766" w:type="dxa"/>
            <w:tcBorders>
              <w:bottom w:val="single" w:sz="4" w:space="0" w:color="auto"/>
            </w:tcBorders>
          </w:tcPr>
          <w:p w:rsidR="007F493A" w:rsidRPr="007E3C48" w:rsidRDefault="007F493A" w:rsidP="006B27E2">
            <w:pPr>
              <w:rPr>
                <w:rFonts w:ascii="Montserrat" w:hAnsi="Montserrat"/>
              </w:rPr>
            </w:pPr>
          </w:p>
        </w:tc>
        <w:tc>
          <w:tcPr>
            <w:tcW w:w="1766" w:type="dxa"/>
            <w:tcBorders>
              <w:bottom w:val="single" w:sz="4" w:space="0" w:color="auto"/>
            </w:tcBorders>
          </w:tcPr>
          <w:p w:rsidR="007F493A" w:rsidRPr="007E3C48" w:rsidRDefault="007F493A" w:rsidP="006B27E2">
            <w:pPr>
              <w:rPr>
                <w:rFonts w:ascii="Montserrat" w:hAnsi="Montserrat"/>
              </w:rPr>
            </w:pPr>
          </w:p>
        </w:tc>
      </w:tr>
      <w:tr w:rsidR="007F493A" w:rsidRPr="007E3C48" w:rsidTr="006B27E2">
        <w:trPr>
          <w:jc w:val="center"/>
        </w:trPr>
        <w:tc>
          <w:tcPr>
            <w:tcW w:w="1765" w:type="dxa"/>
            <w:tcBorders>
              <w:top w:val="single" w:sz="4" w:space="0" w:color="auto"/>
              <w:left w:val="nil"/>
              <w:bottom w:val="nil"/>
              <w:right w:val="nil"/>
            </w:tcBorders>
          </w:tcPr>
          <w:p w:rsidR="007F493A" w:rsidRPr="007E3C48" w:rsidRDefault="007F493A" w:rsidP="006B27E2">
            <w:pPr>
              <w:rPr>
                <w:rFonts w:ascii="Montserrat" w:hAnsi="Montserrat"/>
              </w:rPr>
            </w:pPr>
          </w:p>
        </w:tc>
        <w:tc>
          <w:tcPr>
            <w:tcW w:w="1765" w:type="dxa"/>
            <w:tcBorders>
              <w:top w:val="single" w:sz="4" w:space="0" w:color="auto"/>
              <w:left w:val="nil"/>
              <w:bottom w:val="nil"/>
              <w:right w:val="nil"/>
            </w:tcBorders>
          </w:tcPr>
          <w:p w:rsidR="007F493A" w:rsidRPr="007E3C48" w:rsidRDefault="007F493A" w:rsidP="006B27E2">
            <w:pPr>
              <w:rPr>
                <w:rFonts w:ascii="Montserrat" w:hAnsi="Montserrat"/>
              </w:rPr>
            </w:pPr>
          </w:p>
        </w:tc>
        <w:tc>
          <w:tcPr>
            <w:tcW w:w="1766" w:type="dxa"/>
            <w:tcBorders>
              <w:top w:val="single" w:sz="4" w:space="0" w:color="auto"/>
              <w:left w:val="nil"/>
              <w:bottom w:val="nil"/>
              <w:right w:val="single" w:sz="4" w:space="0" w:color="auto"/>
            </w:tcBorders>
          </w:tcPr>
          <w:p w:rsidR="007F493A" w:rsidRPr="007E3C48" w:rsidRDefault="007F493A" w:rsidP="006B27E2">
            <w:pPr>
              <w:rPr>
                <w:rFonts w:ascii="Montserrat" w:hAnsi="Montserrat"/>
              </w:rPr>
            </w:pPr>
            <w:r w:rsidRPr="007E3C48">
              <w:rPr>
                <w:rFonts w:ascii="Montserrat" w:hAnsi="Montserrat"/>
              </w:rPr>
              <w:t>SUBTOTAL</w:t>
            </w:r>
          </w:p>
        </w:tc>
        <w:tc>
          <w:tcPr>
            <w:tcW w:w="1766" w:type="dxa"/>
            <w:tcBorders>
              <w:left w:val="single" w:sz="4" w:space="0" w:color="auto"/>
            </w:tcBorders>
          </w:tcPr>
          <w:p w:rsidR="007F493A" w:rsidRPr="007E3C48" w:rsidRDefault="007F493A" w:rsidP="006B27E2">
            <w:pPr>
              <w:rPr>
                <w:rFonts w:ascii="Montserrat" w:hAnsi="Montserrat"/>
              </w:rPr>
            </w:pPr>
          </w:p>
        </w:tc>
      </w:tr>
      <w:tr w:rsidR="007F493A" w:rsidRPr="007E3C48" w:rsidTr="006B27E2">
        <w:trPr>
          <w:jc w:val="center"/>
        </w:trPr>
        <w:tc>
          <w:tcPr>
            <w:tcW w:w="1765" w:type="dxa"/>
            <w:tcBorders>
              <w:top w:val="nil"/>
              <w:left w:val="nil"/>
              <w:bottom w:val="nil"/>
              <w:right w:val="nil"/>
            </w:tcBorders>
          </w:tcPr>
          <w:p w:rsidR="007F493A" w:rsidRPr="007E3C48" w:rsidRDefault="007F493A" w:rsidP="006B27E2">
            <w:pPr>
              <w:rPr>
                <w:rFonts w:ascii="Montserrat" w:hAnsi="Montserrat"/>
              </w:rPr>
            </w:pPr>
          </w:p>
        </w:tc>
        <w:tc>
          <w:tcPr>
            <w:tcW w:w="1765" w:type="dxa"/>
            <w:tcBorders>
              <w:top w:val="nil"/>
              <w:left w:val="nil"/>
              <w:bottom w:val="nil"/>
              <w:right w:val="nil"/>
            </w:tcBorders>
          </w:tcPr>
          <w:p w:rsidR="007F493A" w:rsidRPr="007E3C48" w:rsidRDefault="007F493A" w:rsidP="006B27E2">
            <w:pPr>
              <w:rPr>
                <w:rFonts w:ascii="Montserrat" w:hAnsi="Montserrat"/>
              </w:rPr>
            </w:pPr>
          </w:p>
        </w:tc>
        <w:tc>
          <w:tcPr>
            <w:tcW w:w="1766" w:type="dxa"/>
            <w:tcBorders>
              <w:top w:val="nil"/>
              <w:left w:val="nil"/>
              <w:bottom w:val="nil"/>
              <w:right w:val="single" w:sz="4" w:space="0" w:color="auto"/>
            </w:tcBorders>
          </w:tcPr>
          <w:p w:rsidR="007F493A" w:rsidRPr="007E3C48" w:rsidRDefault="007F493A" w:rsidP="006B27E2">
            <w:pPr>
              <w:rPr>
                <w:rFonts w:ascii="Montserrat" w:hAnsi="Montserrat"/>
              </w:rPr>
            </w:pPr>
            <w:r w:rsidRPr="007E3C48">
              <w:rPr>
                <w:rFonts w:ascii="Montserrat" w:hAnsi="Montserrat"/>
              </w:rPr>
              <w:t xml:space="preserve">IVA </w:t>
            </w:r>
          </w:p>
        </w:tc>
        <w:tc>
          <w:tcPr>
            <w:tcW w:w="1766" w:type="dxa"/>
            <w:tcBorders>
              <w:left w:val="single" w:sz="4" w:space="0" w:color="auto"/>
            </w:tcBorders>
          </w:tcPr>
          <w:p w:rsidR="007F493A" w:rsidRPr="007E3C48" w:rsidRDefault="007F493A" w:rsidP="006B27E2">
            <w:pPr>
              <w:rPr>
                <w:rFonts w:ascii="Montserrat" w:hAnsi="Montserrat"/>
              </w:rPr>
            </w:pPr>
          </w:p>
        </w:tc>
      </w:tr>
      <w:tr w:rsidR="007F493A" w:rsidRPr="007E3C48" w:rsidTr="006B27E2">
        <w:trPr>
          <w:jc w:val="center"/>
        </w:trPr>
        <w:tc>
          <w:tcPr>
            <w:tcW w:w="1765" w:type="dxa"/>
            <w:tcBorders>
              <w:top w:val="nil"/>
              <w:left w:val="nil"/>
              <w:bottom w:val="nil"/>
              <w:right w:val="nil"/>
            </w:tcBorders>
          </w:tcPr>
          <w:p w:rsidR="007F493A" w:rsidRPr="007E3C48" w:rsidRDefault="007F493A" w:rsidP="006B27E2">
            <w:pPr>
              <w:rPr>
                <w:rFonts w:ascii="Montserrat" w:hAnsi="Montserrat"/>
              </w:rPr>
            </w:pPr>
          </w:p>
        </w:tc>
        <w:tc>
          <w:tcPr>
            <w:tcW w:w="1765" w:type="dxa"/>
            <w:tcBorders>
              <w:top w:val="nil"/>
              <w:left w:val="nil"/>
              <w:bottom w:val="nil"/>
              <w:right w:val="nil"/>
            </w:tcBorders>
          </w:tcPr>
          <w:p w:rsidR="007F493A" w:rsidRPr="007E3C48" w:rsidRDefault="007F493A" w:rsidP="006B27E2">
            <w:pPr>
              <w:rPr>
                <w:rFonts w:ascii="Montserrat" w:hAnsi="Montserrat"/>
              </w:rPr>
            </w:pPr>
          </w:p>
        </w:tc>
        <w:tc>
          <w:tcPr>
            <w:tcW w:w="1766" w:type="dxa"/>
            <w:tcBorders>
              <w:top w:val="nil"/>
              <w:left w:val="nil"/>
              <w:bottom w:val="nil"/>
              <w:right w:val="single" w:sz="4" w:space="0" w:color="auto"/>
            </w:tcBorders>
          </w:tcPr>
          <w:p w:rsidR="007F493A" w:rsidRPr="007E3C48" w:rsidRDefault="007F493A" w:rsidP="006B27E2">
            <w:pPr>
              <w:rPr>
                <w:rFonts w:ascii="Montserrat" w:hAnsi="Montserrat"/>
              </w:rPr>
            </w:pPr>
            <w:r w:rsidRPr="007E3C48">
              <w:rPr>
                <w:rFonts w:ascii="Montserrat" w:hAnsi="Montserrat"/>
              </w:rPr>
              <w:t>TOTAL</w:t>
            </w:r>
          </w:p>
        </w:tc>
        <w:tc>
          <w:tcPr>
            <w:tcW w:w="1766" w:type="dxa"/>
            <w:tcBorders>
              <w:left w:val="single" w:sz="4" w:space="0" w:color="auto"/>
              <w:bottom w:val="single" w:sz="4" w:space="0" w:color="auto"/>
            </w:tcBorders>
          </w:tcPr>
          <w:p w:rsidR="007F493A" w:rsidRPr="007E3C48" w:rsidRDefault="007F493A" w:rsidP="006B27E2">
            <w:pPr>
              <w:rPr>
                <w:rFonts w:ascii="Montserrat" w:hAnsi="Montserrat"/>
              </w:rPr>
            </w:pPr>
          </w:p>
        </w:tc>
      </w:tr>
    </w:tbl>
    <w:p w:rsidR="007F493A" w:rsidRPr="007E3C48" w:rsidRDefault="007F493A" w:rsidP="007F493A">
      <w:pPr>
        <w:rPr>
          <w:rFonts w:ascii="Montserrat" w:hAnsi="Montserrat"/>
        </w:rPr>
      </w:pPr>
    </w:p>
    <w:p w:rsidR="007F493A" w:rsidRPr="007E3C48" w:rsidRDefault="007F493A" w:rsidP="007F493A">
      <w:pPr>
        <w:rPr>
          <w:rFonts w:ascii="Montserrat" w:hAnsi="Montserrat"/>
        </w:rPr>
      </w:pPr>
      <w:r w:rsidRPr="007E3C48">
        <w:rPr>
          <w:rFonts w:ascii="Montserrat" w:hAnsi="Montserrat"/>
        </w:rPr>
        <w:t xml:space="preserve">Monto total  sin IVA </w:t>
      </w:r>
    </w:p>
    <w:p w:rsidR="007F493A" w:rsidRPr="007E3C48" w:rsidRDefault="007F493A" w:rsidP="007F493A">
      <w:pPr>
        <w:rPr>
          <w:rFonts w:ascii="Montserrat" w:hAnsi="Montserrat"/>
          <w:b/>
        </w:rPr>
      </w:pPr>
      <w:r w:rsidRPr="007E3C48">
        <w:rPr>
          <w:rFonts w:ascii="Montserrat" w:hAnsi="Montserrat"/>
          <w:b/>
        </w:rPr>
        <w:t>(En letra)</w:t>
      </w:r>
    </w:p>
    <w:p w:rsidR="007F493A" w:rsidRPr="007E3C48" w:rsidRDefault="007F493A" w:rsidP="007F493A">
      <w:pPr>
        <w:rPr>
          <w:rFonts w:ascii="Montserrat" w:hAnsi="Montserrat"/>
        </w:rPr>
      </w:pPr>
    </w:p>
    <w:p w:rsidR="007F493A" w:rsidRPr="007E3C48" w:rsidRDefault="007F493A" w:rsidP="007F493A">
      <w:pPr>
        <w:rPr>
          <w:rFonts w:ascii="Montserrat" w:hAnsi="Montserrat"/>
        </w:rPr>
      </w:pPr>
      <w:r w:rsidRPr="007E3C48">
        <w:rPr>
          <w:rFonts w:ascii="Montserrat" w:hAnsi="Montserrat"/>
        </w:rPr>
        <w:t>Monto total de la cotización IVA incluido</w:t>
      </w:r>
    </w:p>
    <w:p w:rsidR="007F493A" w:rsidRPr="007E3C48" w:rsidRDefault="007F493A" w:rsidP="007F493A">
      <w:pPr>
        <w:rPr>
          <w:rFonts w:ascii="Montserrat" w:hAnsi="Montserrat"/>
          <w:b/>
        </w:rPr>
      </w:pPr>
      <w:r w:rsidRPr="007E3C48">
        <w:rPr>
          <w:rFonts w:ascii="Montserrat" w:hAnsi="Montserrat"/>
          <w:b/>
        </w:rPr>
        <w:t>(En letra)</w:t>
      </w:r>
    </w:p>
    <w:p w:rsidR="004109A0" w:rsidRDefault="004109A0" w:rsidP="004109A0">
      <w:pPr>
        <w:jc w:val="both"/>
        <w:rPr>
          <w:rFonts w:ascii="Montserrat" w:eastAsia="Cambria" w:hAnsi="Montserrat"/>
          <w:sz w:val="20"/>
          <w:szCs w:val="20"/>
          <w:lang w:val="es-MX"/>
        </w:rPr>
      </w:pPr>
    </w:p>
    <w:p w:rsidR="004109A0" w:rsidRPr="00727571" w:rsidRDefault="004109A0" w:rsidP="004109A0">
      <w:pPr>
        <w:jc w:val="both"/>
        <w:rPr>
          <w:rFonts w:ascii="Montserrat" w:eastAsia="Cambria" w:hAnsi="Montserrat"/>
          <w:sz w:val="20"/>
          <w:szCs w:val="20"/>
          <w:lang w:val="es-MX"/>
        </w:rPr>
      </w:pPr>
    </w:p>
    <w:p w:rsidR="004109A0" w:rsidRPr="00727571" w:rsidRDefault="004109A0" w:rsidP="004109A0">
      <w:pPr>
        <w:jc w:val="both"/>
        <w:rPr>
          <w:rFonts w:ascii="Montserrat" w:eastAsia="Cambria" w:hAnsi="Montserrat"/>
          <w:sz w:val="20"/>
          <w:szCs w:val="20"/>
          <w:lang w:val="es-MX"/>
        </w:rPr>
      </w:pPr>
    </w:p>
    <w:p w:rsidR="004109A0" w:rsidRPr="00727571" w:rsidRDefault="004109A0" w:rsidP="004109A0">
      <w:pPr>
        <w:jc w:val="both"/>
        <w:rPr>
          <w:rFonts w:ascii="Montserrat" w:eastAsia="Cambria" w:hAnsi="Montserrat"/>
          <w:sz w:val="20"/>
          <w:szCs w:val="20"/>
          <w:lang w:val="es-MX"/>
        </w:rPr>
      </w:pPr>
      <w:r w:rsidRPr="00727571">
        <w:rPr>
          <w:rFonts w:ascii="Montserrat" w:hAnsi="Montserrat"/>
          <w:noProof/>
          <w:sz w:val="20"/>
          <w:szCs w:val="20"/>
          <w:lang w:val="es-MX" w:eastAsia="es-MX"/>
        </w:rPr>
        <mc:AlternateContent>
          <mc:Choice Requires="wps">
            <w:drawing>
              <wp:anchor distT="0" distB="0" distL="114300" distR="114300" simplePos="0" relativeHeight="251659264" behindDoc="0" locked="0" layoutInCell="1" allowOverlap="1" wp14:anchorId="7AF09B41" wp14:editId="7B80FE34">
                <wp:simplePos x="0" y="0"/>
                <wp:positionH relativeFrom="page">
                  <wp:align>center</wp:align>
                </wp:positionH>
                <wp:positionV relativeFrom="paragraph">
                  <wp:posOffset>101600</wp:posOffset>
                </wp:positionV>
                <wp:extent cx="2399030" cy="4445"/>
                <wp:effectExtent l="0" t="0" r="20320" b="3365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030" cy="444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92D376" id="Conector recto 17"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8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" strokecolor="#5b9bd5" strokeweight=".5pt">
                <v:stroke joinstyle="miter"/>
                <o:lock v:ext="edit" shapetype="f"/>
                <w10:wrap anchorx="page"/>
              </v:line>
            </w:pict>
          </mc:Fallback>
        </mc:AlternateContent>
      </w:r>
    </w:p>
    <w:p w:rsidR="004109A0" w:rsidRPr="00727571" w:rsidRDefault="004109A0" w:rsidP="004109A0">
      <w:pPr>
        <w:jc w:val="center"/>
        <w:rPr>
          <w:rFonts w:ascii="Montserrat" w:eastAsia="Cambria" w:hAnsi="Montserrat"/>
          <w:sz w:val="20"/>
          <w:szCs w:val="20"/>
          <w:lang w:val="es-MX"/>
        </w:rPr>
      </w:pPr>
      <w:r w:rsidRPr="00727571">
        <w:rPr>
          <w:rFonts w:ascii="Montserrat" w:eastAsia="Cambria" w:hAnsi="Montserrat"/>
          <w:sz w:val="20"/>
          <w:szCs w:val="20"/>
          <w:lang w:val="es-MX"/>
        </w:rPr>
        <w:t>Nombre y firma del representante legal</w:t>
      </w:r>
    </w:p>
    <w:p w:rsidR="004109A0" w:rsidRPr="00727571" w:rsidRDefault="004109A0" w:rsidP="004109A0">
      <w:pPr>
        <w:tabs>
          <w:tab w:val="left" w:pos="426"/>
        </w:tabs>
        <w:ind w:left="752"/>
        <w:rPr>
          <w:rFonts w:ascii="Montserrat" w:eastAsia="Cambria" w:hAnsi="Montserrat"/>
          <w:b/>
          <w:color w:val="626464"/>
          <w:sz w:val="20"/>
          <w:szCs w:val="20"/>
          <w:lang w:val="es-MX" w:eastAsia="en-US"/>
        </w:rPr>
      </w:pPr>
      <w:r w:rsidRPr="00727571">
        <w:rPr>
          <w:rFonts w:ascii="Montserrat" w:eastAsia="Cambria" w:hAnsi="Montserrat"/>
          <w:b/>
          <w:sz w:val="20"/>
          <w:szCs w:val="20"/>
          <w:lang w:val="es-MX" w:eastAsia="en-US"/>
        </w:rPr>
        <w:t>Nota:</w:t>
      </w:r>
      <w:r w:rsidRPr="00727571">
        <w:rPr>
          <w:rFonts w:ascii="Montserrat" w:eastAsia="Cambria" w:hAnsi="Montserrat"/>
          <w:sz w:val="20"/>
          <w:szCs w:val="20"/>
          <w:lang w:val="es-MX" w:eastAsia="en-US"/>
        </w:rPr>
        <w:t xml:space="preserve"> La propuesta económica deberán presentarse </w:t>
      </w:r>
      <w:r w:rsidR="0088174B" w:rsidRPr="00727571">
        <w:rPr>
          <w:rFonts w:ascii="Montserrat" w:eastAsia="Cambria" w:hAnsi="Montserrat"/>
          <w:sz w:val="20"/>
          <w:szCs w:val="20"/>
          <w:lang w:val="es-MX" w:eastAsia="en-US"/>
        </w:rPr>
        <w:t xml:space="preserve">preferentemente </w:t>
      </w:r>
      <w:r w:rsidRPr="00727571">
        <w:rPr>
          <w:rFonts w:ascii="Montserrat" w:eastAsia="Cambria" w:hAnsi="Montserrat"/>
          <w:sz w:val="20"/>
          <w:szCs w:val="20"/>
          <w:lang w:val="es-MX" w:eastAsia="en-US"/>
        </w:rPr>
        <w:t>en hoja membretada de la empresa, debiéndose especificar los datos generales de la misma.</w:t>
      </w:r>
    </w:p>
    <w:p w:rsidR="00BF7A75" w:rsidRPr="00727571" w:rsidRDefault="00BF7A75" w:rsidP="00BF7A75">
      <w:pPr>
        <w:pStyle w:val="Ttulo1"/>
        <w:numPr>
          <w:ilvl w:val="0"/>
          <w:numId w:val="0"/>
        </w:numPr>
        <w:ind w:left="432"/>
        <w:jc w:val="center"/>
        <w:rPr>
          <w:rFonts w:ascii="Montserrat" w:hAnsi="Montserrat"/>
          <w:bCs w:val="0"/>
          <w:sz w:val="20"/>
          <w:szCs w:val="20"/>
          <w:lang w:val="es-MX"/>
        </w:rPr>
      </w:pPr>
      <w:bookmarkStart w:id="445" w:name="_Toc2604660"/>
      <w:r w:rsidRPr="00727571">
        <w:rPr>
          <w:rFonts w:ascii="Montserrat" w:hAnsi="Montserrat"/>
          <w:bCs w:val="0"/>
          <w:sz w:val="20"/>
          <w:szCs w:val="20"/>
          <w:lang w:val="es-MX"/>
        </w:rPr>
        <w:lastRenderedPageBreak/>
        <w:t xml:space="preserve">ANEXO </w:t>
      </w:r>
      <w:r w:rsidR="008E1447">
        <w:rPr>
          <w:rFonts w:ascii="Montserrat" w:hAnsi="Montserrat"/>
          <w:bCs w:val="0"/>
          <w:sz w:val="20"/>
          <w:szCs w:val="20"/>
          <w:lang w:val="es-MX"/>
        </w:rPr>
        <w:t>TRES</w:t>
      </w:r>
      <w:r w:rsidR="007E485D">
        <w:rPr>
          <w:rFonts w:ascii="Montserrat" w:hAnsi="Montserrat"/>
          <w:bCs w:val="0"/>
          <w:sz w:val="20"/>
          <w:szCs w:val="20"/>
          <w:lang w:val="es-MX"/>
        </w:rPr>
        <w:t xml:space="preserve"> </w:t>
      </w:r>
      <w:r w:rsidR="005F0D2B">
        <w:rPr>
          <w:rFonts w:ascii="Montserrat" w:hAnsi="Montserrat"/>
          <w:bCs w:val="0"/>
          <w:sz w:val="20"/>
          <w:szCs w:val="20"/>
          <w:lang w:val="es-MX"/>
        </w:rPr>
        <w:t>“</w:t>
      </w:r>
      <w:r w:rsidR="00DE3E45" w:rsidRPr="00727571">
        <w:rPr>
          <w:rFonts w:ascii="Montserrat" w:hAnsi="Montserrat"/>
          <w:bCs w:val="0"/>
          <w:sz w:val="20"/>
          <w:szCs w:val="20"/>
          <w:lang w:val="es-MX"/>
        </w:rPr>
        <w:t>MATRIZ DE PUNTOS</w:t>
      </w:r>
      <w:r w:rsidR="005F0D2B">
        <w:rPr>
          <w:rFonts w:ascii="Montserrat" w:hAnsi="Montserrat"/>
          <w:bCs w:val="0"/>
          <w:sz w:val="20"/>
          <w:szCs w:val="20"/>
          <w:lang w:val="es-MX"/>
        </w:rPr>
        <w:t>”</w:t>
      </w:r>
      <w:bookmarkEnd w:id="445"/>
    </w:p>
    <w:p w:rsidR="00EA5F03" w:rsidRDefault="00EA5F03" w:rsidP="00EA5F03">
      <w:pPr>
        <w:jc w:val="both"/>
        <w:rPr>
          <w:rFonts w:ascii="Montserrat" w:hAnsi="Montserrat" w:cs="Arial"/>
          <w:sz w:val="22"/>
          <w:szCs w:val="22"/>
        </w:rPr>
      </w:pPr>
    </w:p>
    <w:p w:rsidR="00BE136B" w:rsidRDefault="00BE136B" w:rsidP="00EA5F03">
      <w:pPr>
        <w:jc w:val="both"/>
        <w:rPr>
          <w:rFonts w:ascii="Montserrat" w:hAnsi="Montserrat" w:cs="Arial"/>
          <w:sz w:val="22"/>
          <w:szCs w:val="22"/>
        </w:rPr>
      </w:pPr>
      <w:r>
        <w:rPr>
          <w:rFonts w:ascii="Montserrat" w:hAnsi="Montserrat" w:cs="Arial"/>
          <w:b/>
          <w:sz w:val="22"/>
          <w:szCs w:val="22"/>
          <w:lang w:val="es-MX"/>
        </w:rPr>
        <w:t>EVALUACIÓN TÉCNICA</w:t>
      </w:r>
    </w:p>
    <w:p w:rsidR="00BE136B" w:rsidRDefault="00BE136B" w:rsidP="00EA5F03">
      <w:pPr>
        <w:jc w:val="both"/>
        <w:rPr>
          <w:rFonts w:ascii="Montserrat" w:hAnsi="Montserrat" w:cs="Arial"/>
          <w:sz w:val="22"/>
          <w:szCs w:val="22"/>
        </w:rPr>
      </w:pPr>
    </w:p>
    <w:p w:rsidR="00EA5F03" w:rsidRPr="00577D3D" w:rsidRDefault="00EA5F03" w:rsidP="00EA5F03">
      <w:pPr>
        <w:jc w:val="both"/>
        <w:rPr>
          <w:rFonts w:ascii="Montserrat" w:hAnsi="Montserrat" w:cs="Arial"/>
          <w:sz w:val="22"/>
          <w:szCs w:val="22"/>
          <w:lang w:val="es-MX"/>
        </w:rPr>
      </w:pPr>
      <w:r>
        <w:rPr>
          <w:rFonts w:ascii="Montserrat" w:hAnsi="Montserrat" w:cs="Arial"/>
          <w:sz w:val="22"/>
          <w:szCs w:val="22"/>
        </w:rPr>
        <w:t>Los rubros a evaluar son los siguientes:</w:t>
      </w:r>
    </w:p>
    <w:p w:rsidR="00EA5F03" w:rsidRPr="00577D3D" w:rsidRDefault="00EA5F03" w:rsidP="00EA5F03">
      <w:pPr>
        <w:jc w:val="both"/>
        <w:rPr>
          <w:rFonts w:ascii="Montserrat" w:hAnsi="Montserrat" w:cs="Arial"/>
          <w:sz w:val="22"/>
          <w:szCs w:val="22"/>
          <w:lang w:val="es-MX"/>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5041"/>
        <w:gridCol w:w="2268"/>
      </w:tblGrid>
      <w:tr w:rsidR="00EA5F03" w:rsidTr="005A7444">
        <w:trPr>
          <w:trHeight w:val="683"/>
          <w:jc w:val="center"/>
        </w:trPr>
        <w:tc>
          <w:tcPr>
            <w:tcW w:w="1871"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A5F03" w:rsidRDefault="00EA5F03" w:rsidP="005A7444">
            <w:pPr>
              <w:jc w:val="center"/>
              <w:rPr>
                <w:rFonts w:ascii="Soberana Sans" w:hAnsi="Soberana Sans" w:cs="Arial"/>
                <w:b/>
                <w:sz w:val="18"/>
                <w:szCs w:val="20"/>
              </w:rPr>
            </w:pPr>
            <w:r>
              <w:rPr>
                <w:rFonts w:ascii="Soberana Sans" w:hAnsi="Soberana Sans" w:cs="Arial"/>
                <w:b/>
                <w:sz w:val="18"/>
                <w:szCs w:val="20"/>
              </w:rPr>
              <w:t>NÚMERO DE RUBRO</w:t>
            </w:r>
          </w:p>
        </w:tc>
        <w:tc>
          <w:tcPr>
            <w:tcW w:w="5041"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A5F03" w:rsidRDefault="00EA5F03" w:rsidP="005A7444">
            <w:pPr>
              <w:jc w:val="center"/>
              <w:rPr>
                <w:rFonts w:ascii="Soberana Sans" w:hAnsi="Soberana Sans" w:cs="Arial"/>
                <w:b/>
                <w:sz w:val="18"/>
                <w:szCs w:val="20"/>
              </w:rPr>
            </w:pPr>
            <w:r>
              <w:rPr>
                <w:rFonts w:ascii="Soberana Sans" w:hAnsi="Soberana Sans" w:cs="Arial"/>
                <w:b/>
                <w:sz w:val="18"/>
                <w:szCs w:val="20"/>
              </w:rPr>
              <w:t>RUBRO</w:t>
            </w:r>
          </w:p>
        </w:tc>
        <w:tc>
          <w:tcPr>
            <w:tcW w:w="2268"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A5F03" w:rsidRDefault="00EA5F03" w:rsidP="005A7444">
            <w:pPr>
              <w:jc w:val="center"/>
              <w:rPr>
                <w:rFonts w:ascii="Soberana Sans" w:hAnsi="Soberana Sans" w:cs="Arial"/>
                <w:b/>
                <w:sz w:val="18"/>
                <w:szCs w:val="20"/>
              </w:rPr>
            </w:pPr>
            <w:r>
              <w:rPr>
                <w:rFonts w:ascii="Soberana Sans" w:hAnsi="Soberana Sans" w:cs="Arial"/>
                <w:b/>
                <w:sz w:val="18"/>
                <w:szCs w:val="20"/>
              </w:rPr>
              <w:t>PUNTUACIÓN A OTORGAR</w:t>
            </w:r>
          </w:p>
        </w:tc>
      </w:tr>
      <w:tr w:rsidR="00EA5F03" w:rsidTr="005A7444">
        <w:trPr>
          <w:trHeight w:val="269"/>
          <w:jc w:val="center"/>
        </w:trPr>
        <w:tc>
          <w:tcPr>
            <w:tcW w:w="187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1.</w:t>
            </w:r>
          </w:p>
        </w:tc>
        <w:tc>
          <w:tcPr>
            <w:tcW w:w="504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rPr>
                <w:rFonts w:ascii="Soberana Sans" w:hAnsi="Soberana Sans" w:cs="Arial"/>
                <w:sz w:val="18"/>
                <w:szCs w:val="20"/>
              </w:rPr>
            </w:pPr>
            <w:r>
              <w:rPr>
                <w:rFonts w:ascii="Soberana Sans" w:hAnsi="Soberana Sans" w:cs="Arial"/>
                <w:sz w:val="18"/>
                <w:szCs w:val="20"/>
              </w:rPr>
              <w:t>CAPACIDAD DEL LICITANTE</w:t>
            </w:r>
          </w:p>
        </w:tc>
        <w:tc>
          <w:tcPr>
            <w:tcW w:w="2268"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24 PUNTOS</w:t>
            </w:r>
          </w:p>
        </w:tc>
      </w:tr>
      <w:tr w:rsidR="00EA5F03" w:rsidTr="005A7444">
        <w:trPr>
          <w:trHeight w:val="262"/>
          <w:jc w:val="center"/>
        </w:trPr>
        <w:tc>
          <w:tcPr>
            <w:tcW w:w="187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2.</w:t>
            </w:r>
          </w:p>
        </w:tc>
        <w:tc>
          <w:tcPr>
            <w:tcW w:w="504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rPr>
                <w:rFonts w:ascii="Soberana Sans" w:hAnsi="Soberana Sans" w:cs="Arial"/>
                <w:sz w:val="18"/>
                <w:szCs w:val="20"/>
              </w:rPr>
            </w:pPr>
            <w:r>
              <w:rPr>
                <w:rFonts w:ascii="Soberana Sans" w:hAnsi="Soberana Sans" w:cs="Arial"/>
                <w:sz w:val="18"/>
                <w:szCs w:val="20"/>
              </w:rPr>
              <w:t>EXPERIENCIA Y ESPECIALIDAD DEL LICITANTE</w:t>
            </w:r>
          </w:p>
        </w:tc>
        <w:tc>
          <w:tcPr>
            <w:tcW w:w="2268"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18 PUNTOS</w:t>
            </w:r>
          </w:p>
        </w:tc>
      </w:tr>
      <w:tr w:rsidR="00EA5F03" w:rsidTr="005A7444">
        <w:trPr>
          <w:trHeight w:val="254"/>
          <w:jc w:val="center"/>
        </w:trPr>
        <w:tc>
          <w:tcPr>
            <w:tcW w:w="187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3.</w:t>
            </w:r>
          </w:p>
        </w:tc>
        <w:tc>
          <w:tcPr>
            <w:tcW w:w="504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rPr>
                <w:rFonts w:ascii="Soberana Sans" w:hAnsi="Soberana Sans" w:cs="Arial"/>
                <w:sz w:val="18"/>
                <w:szCs w:val="20"/>
              </w:rPr>
            </w:pPr>
            <w:r>
              <w:rPr>
                <w:rFonts w:ascii="Soberana Sans" w:hAnsi="Soberana Sans" w:cs="Arial"/>
                <w:sz w:val="18"/>
                <w:szCs w:val="20"/>
              </w:rPr>
              <w:t>PROPUESTA DE TRABAJO</w:t>
            </w:r>
          </w:p>
        </w:tc>
        <w:tc>
          <w:tcPr>
            <w:tcW w:w="2268"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6 PUNTOS</w:t>
            </w:r>
          </w:p>
        </w:tc>
      </w:tr>
      <w:tr w:rsidR="00EA5F03" w:rsidTr="005A7444">
        <w:trPr>
          <w:trHeight w:val="190"/>
          <w:jc w:val="center"/>
        </w:trPr>
        <w:tc>
          <w:tcPr>
            <w:tcW w:w="187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4.</w:t>
            </w:r>
          </w:p>
        </w:tc>
        <w:tc>
          <w:tcPr>
            <w:tcW w:w="5041"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rPr>
                <w:rFonts w:ascii="Soberana Sans" w:hAnsi="Soberana Sans" w:cs="Arial"/>
                <w:sz w:val="18"/>
                <w:szCs w:val="20"/>
              </w:rPr>
            </w:pPr>
            <w:r>
              <w:rPr>
                <w:rFonts w:ascii="Soberana Sans" w:hAnsi="Soberana Sans" w:cs="Arial"/>
                <w:sz w:val="18"/>
                <w:szCs w:val="20"/>
              </w:rPr>
              <w:t>CUMPLIMIENTO DE CONTRATOS</w:t>
            </w:r>
          </w:p>
        </w:tc>
        <w:tc>
          <w:tcPr>
            <w:tcW w:w="2268" w:type="dxa"/>
            <w:tcBorders>
              <w:top w:val="single" w:sz="4" w:space="0" w:color="808080"/>
              <w:left w:val="single" w:sz="4" w:space="0" w:color="808080"/>
              <w:bottom w:val="single" w:sz="4" w:space="0" w:color="808080"/>
              <w:right w:val="single" w:sz="4" w:space="0" w:color="808080"/>
            </w:tcBorders>
            <w:vAlign w:val="center"/>
            <w:hideMark/>
          </w:tcPr>
          <w:p w:rsidR="00EA5F03" w:rsidRDefault="00EA5F03" w:rsidP="005A7444">
            <w:pPr>
              <w:jc w:val="center"/>
              <w:rPr>
                <w:rFonts w:ascii="Soberana Sans" w:hAnsi="Soberana Sans" w:cs="Arial"/>
                <w:sz w:val="18"/>
                <w:szCs w:val="20"/>
              </w:rPr>
            </w:pPr>
            <w:r>
              <w:rPr>
                <w:rFonts w:ascii="Soberana Sans" w:hAnsi="Soberana Sans" w:cs="Arial"/>
                <w:sz w:val="18"/>
                <w:szCs w:val="20"/>
              </w:rPr>
              <w:t>12 PUNTOS</w:t>
            </w:r>
          </w:p>
        </w:tc>
      </w:tr>
      <w:tr w:rsidR="00EA5F03" w:rsidTr="005A7444">
        <w:trPr>
          <w:trHeight w:val="417"/>
          <w:jc w:val="center"/>
        </w:trPr>
        <w:tc>
          <w:tcPr>
            <w:tcW w:w="6912"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A5F03" w:rsidRDefault="00EA5F03" w:rsidP="005A7444">
            <w:pPr>
              <w:jc w:val="right"/>
              <w:rPr>
                <w:rFonts w:ascii="Soberana Sans" w:hAnsi="Soberana Sans" w:cs="Arial"/>
                <w:b/>
                <w:sz w:val="18"/>
                <w:szCs w:val="20"/>
              </w:rPr>
            </w:pPr>
            <w:r>
              <w:rPr>
                <w:rFonts w:ascii="Soberana Sans" w:hAnsi="Soberana Sans" w:cs="Arial"/>
                <w:b/>
                <w:sz w:val="18"/>
                <w:szCs w:val="20"/>
              </w:rPr>
              <w:t>TOTAL</w:t>
            </w:r>
          </w:p>
        </w:tc>
        <w:tc>
          <w:tcPr>
            <w:tcW w:w="2268"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A5F03" w:rsidRDefault="00EA5F03" w:rsidP="005A7444">
            <w:pPr>
              <w:jc w:val="center"/>
              <w:rPr>
                <w:rFonts w:ascii="Soberana Sans" w:hAnsi="Soberana Sans" w:cs="Arial"/>
                <w:b/>
                <w:sz w:val="18"/>
                <w:szCs w:val="20"/>
              </w:rPr>
            </w:pPr>
            <w:r>
              <w:rPr>
                <w:rFonts w:ascii="Soberana Sans" w:hAnsi="Soberana Sans" w:cs="Arial"/>
                <w:b/>
                <w:sz w:val="18"/>
                <w:szCs w:val="20"/>
              </w:rPr>
              <w:t>60 PUNTOS</w:t>
            </w:r>
          </w:p>
        </w:tc>
      </w:tr>
    </w:tbl>
    <w:p w:rsidR="00EA5F03" w:rsidRPr="00EA5F03" w:rsidRDefault="00EA5F03" w:rsidP="00EA5F03">
      <w:pPr>
        <w:widowControl w:val="0"/>
        <w:autoSpaceDE w:val="0"/>
        <w:autoSpaceDN w:val="0"/>
        <w:adjustRightInd w:val="0"/>
        <w:ind w:left="426"/>
        <w:jc w:val="both"/>
        <w:rPr>
          <w:rFonts w:ascii="Montserrat" w:hAnsi="Montserrat" w:cs="Arial"/>
          <w:sz w:val="18"/>
          <w:szCs w:val="18"/>
        </w:rPr>
      </w:pPr>
    </w:p>
    <w:p w:rsidR="00EA5F03" w:rsidRDefault="00EA5F03" w:rsidP="00EA5F03">
      <w:pPr>
        <w:ind w:left="426"/>
        <w:rPr>
          <w:rFonts w:ascii="Montserrat" w:hAnsi="Montserrat" w:cs="Arial"/>
          <w:b/>
          <w:sz w:val="18"/>
          <w:szCs w:val="18"/>
        </w:rPr>
      </w:pPr>
      <w:r>
        <w:rPr>
          <w:rFonts w:ascii="Montserrat" w:hAnsi="Montserrat" w:cs="Arial"/>
          <w:b/>
          <w:sz w:val="18"/>
          <w:szCs w:val="18"/>
        </w:rPr>
        <w:t>1. Capacidad del licitante (24.00 puntos)</w:t>
      </w:r>
    </w:p>
    <w:p w:rsidR="00EA5F03" w:rsidRDefault="00EA5F03" w:rsidP="00EA5F03">
      <w:pPr>
        <w:widowControl w:val="0"/>
        <w:autoSpaceDE w:val="0"/>
        <w:autoSpaceDN w:val="0"/>
        <w:adjustRightInd w:val="0"/>
        <w:ind w:left="426"/>
        <w:jc w:val="both"/>
        <w:rPr>
          <w:rFonts w:ascii="Montserrat" w:hAnsi="Montserrat" w:cs="Arial"/>
          <w:sz w:val="18"/>
          <w:szCs w:val="18"/>
        </w:rPr>
      </w:pPr>
    </w:p>
    <w:p w:rsidR="00EA5F03" w:rsidRDefault="00EA5F03" w:rsidP="00EA5F03">
      <w:pPr>
        <w:pStyle w:val="Bullets1"/>
        <w:spacing w:before="0" w:after="200"/>
        <w:ind w:left="426" w:firstLine="0"/>
        <w:rPr>
          <w:rFonts w:ascii="Montserrat" w:hAnsi="Montserrat"/>
          <w:sz w:val="18"/>
          <w:szCs w:val="18"/>
        </w:rPr>
      </w:pPr>
      <w:r>
        <w:rPr>
          <w:rFonts w:ascii="Montserrat" w:hAnsi="Montserrat"/>
          <w:sz w:val="18"/>
          <w:szCs w:val="18"/>
        </w:rPr>
        <w:t>Consiste en el número de recursos humanos que técnicamente estén aptos para prestar el servicio, así como los recursos económicos y de equipamiento que requiere el licitante para prestar los servicios en el tiempo, condiciones y niveles de calidad requeridos por la convocante, así como otorgar cualquier otro aspecto indispensable para que el licitante pueda cumplir con las obligaciones previstas en el contrato.</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3238"/>
        <w:gridCol w:w="140"/>
        <w:gridCol w:w="2975"/>
        <w:gridCol w:w="138"/>
        <w:gridCol w:w="1279"/>
        <w:gridCol w:w="147"/>
      </w:tblGrid>
      <w:tr w:rsidR="00EA5F03" w:rsidTr="005A7444">
        <w:trPr>
          <w:gridAfter w:val="1"/>
          <w:wAfter w:w="147" w:type="dxa"/>
          <w:trHeight w:val="318"/>
          <w:jc w:val="center"/>
        </w:trPr>
        <w:tc>
          <w:tcPr>
            <w:tcW w:w="807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tabs>
                <w:tab w:val="left" w:pos="2151"/>
              </w:tabs>
              <w:rPr>
                <w:rFonts w:ascii="Montserrat" w:hAnsi="Montserrat" w:cs="Arial"/>
                <w:b/>
                <w:bCs/>
                <w:sz w:val="18"/>
                <w:szCs w:val="18"/>
                <w:lang w:eastAsia="es-MX"/>
              </w:rPr>
            </w:pPr>
            <w:r>
              <w:rPr>
                <w:rFonts w:ascii="Montserrat" w:hAnsi="Montserrat" w:cs="Arial"/>
                <w:b/>
                <w:bCs/>
                <w:sz w:val="18"/>
                <w:szCs w:val="18"/>
                <w:lang w:eastAsia="es-MX"/>
              </w:rPr>
              <w:t>1.- CAPACIDAD DEL LICITANTE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24.00</w:t>
            </w:r>
          </w:p>
        </w:tc>
      </w:tr>
      <w:tr w:rsidR="00EA5F03" w:rsidTr="005A7444">
        <w:trPr>
          <w:gridAfter w:val="1"/>
          <w:wAfter w:w="147" w:type="dxa"/>
          <w:trHeight w:val="415"/>
          <w:jc w:val="center"/>
        </w:trPr>
        <w:tc>
          <w:tcPr>
            <w:tcW w:w="807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a) Capacidad de los recursos humanos.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12.00</w:t>
            </w:r>
          </w:p>
        </w:tc>
      </w:tr>
      <w:tr w:rsidR="00EA5F03" w:rsidTr="005A7444">
        <w:trPr>
          <w:gridAfter w:val="1"/>
          <w:wAfter w:w="147" w:type="dxa"/>
          <w:trHeight w:val="523"/>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vAlign w:val="center"/>
          </w:tcPr>
          <w:p w:rsidR="00EA5F03" w:rsidRDefault="00EA5F03" w:rsidP="005A7444">
            <w:pPr>
              <w:ind w:left="442" w:hanging="397"/>
              <w:rPr>
                <w:rFonts w:ascii="Montserrat" w:hAnsi="Montserrat" w:cs="Arial"/>
                <w:b/>
                <w:bCs/>
                <w:color w:val="000000"/>
                <w:sz w:val="18"/>
                <w:szCs w:val="18"/>
                <w:lang w:eastAsia="es-MX"/>
              </w:rPr>
            </w:pP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pStyle w:val="Textoindependiente32"/>
              <w:spacing w:line="276" w:lineRule="auto"/>
              <w:jc w:val="center"/>
              <w:rPr>
                <w:rFonts w:ascii="Montserrat" w:hAnsi="Montserrat" w:cs="Arial"/>
                <w:b/>
                <w:sz w:val="18"/>
                <w:szCs w:val="18"/>
                <w:lang w:val="es-ES"/>
              </w:rPr>
            </w:pPr>
            <w:r>
              <w:rPr>
                <w:rFonts w:ascii="Montserrat" w:hAnsi="Montserrat" w:cs="Arial"/>
                <w:b/>
                <w:sz w:val="18"/>
                <w:szCs w:val="18"/>
                <w:lang w:val="es-ES"/>
              </w:rPr>
              <w:t>DOCUMENTACIÓN COMPROBATORIA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jc w:val="both"/>
              <w:rPr>
                <w:rFonts w:ascii="Montserrat" w:hAnsi="Montserrat" w:cs="Arial"/>
                <w:b/>
                <w:sz w:val="18"/>
                <w:szCs w:val="18"/>
              </w:rPr>
            </w:pPr>
            <w:r>
              <w:rPr>
                <w:rFonts w:ascii="Montserrat" w:hAnsi="Montserrat" w:cs="Arial"/>
                <w:b/>
                <w:sz w:val="18"/>
                <w:szCs w:val="18"/>
              </w:rPr>
              <w:t>PARÁMETRO DE EVALUACIÓN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sz w:val="18"/>
                <w:szCs w:val="18"/>
              </w:rPr>
            </w:pPr>
            <w:r>
              <w:rPr>
                <w:rFonts w:ascii="Montserrat" w:hAnsi="Montserrat" w:cs="Arial"/>
                <w:b/>
                <w:sz w:val="18"/>
                <w:szCs w:val="18"/>
              </w:rPr>
              <w:t>PUNTOS A OTORGAR</w:t>
            </w:r>
          </w:p>
        </w:tc>
      </w:tr>
      <w:tr w:rsidR="00EA5F03" w:rsidTr="005A7444">
        <w:trPr>
          <w:gridAfter w:val="1"/>
          <w:wAfter w:w="147" w:type="dxa"/>
          <w:trHeight w:val="1138"/>
          <w:jc w:val="center"/>
        </w:trPr>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ind w:left="442" w:hanging="397"/>
              <w:rPr>
                <w:rFonts w:ascii="Montserrat" w:hAnsi="Montserrat" w:cs="Arial"/>
                <w:b/>
                <w:bCs/>
                <w:color w:val="000000"/>
                <w:sz w:val="18"/>
                <w:szCs w:val="18"/>
                <w:lang w:eastAsia="es-MX"/>
              </w:rPr>
            </w:pPr>
            <w:r>
              <w:rPr>
                <w:rFonts w:ascii="Montserrat" w:hAnsi="Montserrat" w:cs="Arial"/>
                <w:b/>
                <w:bCs/>
                <w:color w:val="000000"/>
                <w:sz w:val="18"/>
                <w:szCs w:val="18"/>
                <w:lang w:eastAsia="es-MX"/>
              </w:rPr>
              <w:t>a.1)</w:t>
            </w:r>
            <w:r>
              <w:rPr>
                <w:rFonts w:ascii="Montserrat" w:hAnsi="Montserrat" w:cs="Arial"/>
                <w:b/>
                <w:bCs/>
                <w:color w:val="000000"/>
                <w:sz w:val="18"/>
                <w:szCs w:val="18"/>
                <w:lang w:eastAsia="es-MX"/>
              </w:rPr>
              <w:tab/>
              <w:t>Experiencia en asuntos relacionados con la materia del servicio solicitado.</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EA5F03" w:rsidRDefault="00EA5F03" w:rsidP="005A7444">
            <w:pPr>
              <w:pStyle w:val="Textoindependiente32"/>
              <w:spacing w:line="276" w:lineRule="auto"/>
              <w:ind w:left="640" w:hanging="640"/>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 xml:space="preserve">a.1.1) Currículo del “Representante de Cuenta”, impreso preferentemente en papel membretado del licitante. </w:t>
            </w:r>
          </w:p>
          <w:p w:rsidR="00EA5F03" w:rsidRDefault="00EA5F03" w:rsidP="005A7444">
            <w:pPr>
              <w:pStyle w:val="Textoindependiente32"/>
              <w:spacing w:line="276" w:lineRule="auto"/>
              <w:jc w:val="left"/>
              <w:rPr>
                <w:rFonts w:ascii="Montserrat" w:hAnsi="Montserrat" w:cs="Arial"/>
                <w:bCs/>
                <w:color w:val="000000"/>
                <w:sz w:val="18"/>
                <w:szCs w:val="18"/>
                <w:lang w:val="es-ES" w:eastAsia="es-MX"/>
              </w:rPr>
            </w:pPr>
          </w:p>
          <w:p w:rsidR="00EA5F03" w:rsidRDefault="00EA5F03" w:rsidP="005A7444">
            <w:pPr>
              <w:pStyle w:val="Textoindependiente32"/>
              <w:spacing w:line="276" w:lineRule="auto"/>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Deberá contener como mínimo lo siguiente:</w:t>
            </w:r>
          </w:p>
          <w:p w:rsidR="00EA5F03" w:rsidRDefault="00EA5F03" w:rsidP="005A7444">
            <w:pPr>
              <w:pStyle w:val="Textoindependiente32"/>
              <w:spacing w:line="276" w:lineRule="auto"/>
              <w:ind w:left="191"/>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•Lugar y fecha de expedición.</w:t>
            </w:r>
          </w:p>
          <w:p w:rsidR="00EA5F03" w:rsidRDefault="00EA5F03" w:rsidP="005A7444">
            <w:pPr>
              <w:pStyle w:val="Textoindependiente32"/>
              <w:spacing w:line="276" w:lineRule="auto"/>
              <w:ind w:left="191"/>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•Datos generales del candidato.</w:t>
            </w:r>
          </w:p>
          <w:p w:rsidR="00EA5F03" w:rsidRDefault="00EA5F03" w:rsidP="005A7444">
            <w:pPr>
              <w:pStyle w:val="Textoindependiente32"/>
              <w:spacing w:line="276" w:lineRule="auto"/>
              <w:ind w:left="191"/>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 xml:space="preserve">•Experiencia profesional del candidato, detallando: nombre de la empresa, dirección, teléfono y datos de contacto para referencias, así como el tipo de servicios prestados en </w:t>
            </w:r>
            <w:r>
              <w:rPr>
                <w:rFonts w:ascii="Montserrat" w:hAnsi="Montserrat" w:cs="Arial"/>
                <w:bCs/>
                <w:color w:val="000000"/>
                <w:sz w:val="18"/>
                <w:szCs w:val="18"/>
                <w:lang w:val="es-ES" w:eastAsia="es-MX"/>
              </w:rPr>
              <w:lastRenderedPageBreak/>
              <w:t>cada empresa que señale en su currículum.</w:t>
            </w:r>
          </w:p>
          <w:p w:rsidR="00EA5F03" w:rsidRDefault="00EA5F03" w:rsidP="005A7444">
            <w:pPr>
              <w:pStyle w:val="Textoindependiente32"/>
              <w:spacing w:line="276" w:lineRule="auto"/>
              <w:ind w:left="191"/>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•Cédula profesional, carta pasante o constancia de estudios conforme a lo solicitado en los términos de referencia de esta convocatoria.</w:t>
            </w:r>
          </w:p>
          <w:p w:rsidR="00EA5F03" w:rsidRDefault="00EA5F03" w:rsidP="005A7444">
            <w:pPr>
              <w:pStyle w:val="Textoindependiente32"/>
              <w:spacing w:line="276" w:lineRule="auto"/>
              <w:jc w:val="left"/>
              <w:rPr>
                <w:rFonts w:ascii="Montserrat" w:hAnsi="Montserrat" w:cs="Arial"/>
                <w:bCs/>
                <w:color w:val="000000"/>
                <w:sz w:val="18"/>
                <w:szCs w:val="18"/>
                <w:lang w:val="es-ES" w:eastAsia="es-MX"/>
              </w:rPr>
            </w:pPr>
          </w:p>
          <w:p w:rsidR="00EA5F03" w:rsidRDefault="00EA5F03" w:rsidP="005A7444">
            <w:pPr>
              <w:pStyle w:val="Textoindependiente32"/>
              <w:spacing w:line="276" w:lineRule="auto"/>
              <w:jc w:val="left"/>
              <w:rPr>
                <w:rFonts w:ascii="Montserrat" w:hAnsi="Montserrat" w:cs="Arial"/>
                <w:bCs/>
                <w:color w:val="000000"/>
                <w:sz w:val="18"/>
                <w:szCs w:val="18"/>
                <w:lang w:eastAsia="es-MX"/>
              </w:rPr>
            </w:pPr>
            <w:r>
              <w:rPr>
                <w:rFonts w:ascii="Montserrat" w:hAnsi="Montserrat" w:cs="Arial"/>
                <w:bCs/>
                <w:color w:val="000000"/>
                <w:sz w:val="18"/>
                <w:szCs w:val="18"/>
                <w:lang w:val="es-ES" w:eastAsia="es-MX"/>
              </w:rPr>
              <w:t>El documento deberá presentarse con el nombre y firma autógrafa del representante legal del licitante, avalando el documento. En caso contrario se tendrá como no presentado.</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sz w:val="18"/>
                <w:szCs w:val="18"/>
              </w:rPr>
            </w:pPr>
            <w:r>
              <w:rPr>
                <w:rFonts w:ascii="Montserrat" w:hAnsi="Montserrat" w:cs="Arial"/>
                <w:sz w:val="18"/>
                <w:szCs w:val="18"/>
              </w:rPr>
              <w:lastRenderedPageBreak/>
              <w:t>Cuando la persona cuente con experiencia superior a tres años.</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1.00</w:t>
            </w:r>
          </w:p>
        </w:tc>
      </w:tr>
      <w:tr w:rsidR="00EA5F03" w:rsidTr="005A7444">
        <w:trPr>
          <w:gridAfter w:val="1"/>
          <w:wAfter w:w="147" w:type="dxa"/>
          <w:trHeight w:val="2110"/>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val="es-MX"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rPr>
                <w:rFonts w:ascii="Montserrat" w:hAnsi="Montserrat" w:cs="Arial"/>
                <w:sz w:val="18"/>
                <w:szCs w:val="18"/>
                <w:lang w:eastAsia="es-MX"/>
              </w:rPr>
            </w:pPr>
            <w:r>
              <w:rPr>
                <w:rFonts w:ascii="Montserrat" w:hAnsi="Montserrat" w:cs="Arial"/>
                <w:sz w:val="18"/>
                <w:szCs w:val="18"/>
              </w:rPr>
              <w:t>Cuando la persona cuente experiencia superior a un año y hasta de 3 años.</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0.50</w:t>
            </w:r>
          </w:p>
        </w:tc>
      </w:tr>
      <w:tr w:rsidR="00EA5F03" w:rsidTr="005A7444">
        <w:trPr>
          <w:gridAfter w:val="1"/>
          <w:wAfter w:w="147" w:type="dxa"/>
          <w:trHeight w:val="1955"/>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val="restart"/>
            <w:tcBorders>
              <w:top w:val="single" w:sz="4" w:space="0" w:color="auto"/>
              <w:left w:val="single" w:sz="4" w:space="0" w:color="auto"/>
              <w:bottom w:val="single" w:sz="4" w:space="0" w:color="auto"/>
              <w:right w:val="single" w:sz="4" w:space="0" w:color="auto"/>
            </w:tcBorders>
          </w:tcPr>
          <w:p w:rsidR="00EA5F03" w:rsidRDefault="00EA5F03" w:rsidP="005A7444">
            <w:pPr>
              <w:pStyle w:val="Textoindependiente32"/>
              <w:spacing w:line="276" w:lineRule="auto"/>
              <w:ind w:left="640" w:hanging="640"/>
              <w:jc w:val="left"/>
              <w:rPr>
                <w:rFonts w:ascii="Montserrat" w:hAnsi="Montserrat" w:cs="Arial"/>
                <w:bCs/>
                <w:color w:val="000000"/>
                <w:sz w:val="18"/>
                <w:szCs w:val="18"/>
                <w:lang w:val="es-ES" w:eastAsia="es-MX"/>
              </w:rPr>
            </w:pPr>
            <w:r w:rsidRPr="00BE005A">
              <w:rPr>
                <w:rFonts w:ascii="Montserrat" w:hAnsi="Montserrat" w:cs="Arial"/>
                <w:bCs/>
                <w:color w:val="000000"/>
                <w:sz w:val="18"/>
                <w:szCs w:val="18"/>
                <w:lang w:val="es-ES" w:eastAsia="es-MX"/>
              </w:rPr>
              <w:t>a.1.2) Currículo del “Coordinador y de 4 técnicos del Servicio”, impreso preferentemente en papel membretado del licitante.</w:t>
            </w:r>
          </w:p>
          <w:p w:rsidR="00EA5F03" w:rsidRDefault="00EA5F03" w:rsidP="005A7444">
            <w:pPr>
              <w:pStyle w:val="Textoindependiente32"/>
              <w:spacing w:line="276" w:lineRule="auto"/>
              <w:jc w:val="left"/>
              <w:rPr>
                <w:rFonts w:ascii="Montserrat" w:hAnsi="Montserrat" w:cs="Arial"/>
                <w:bCs/>
                <w:color w:val="000000"/>
                <w:sz w:val="18"/>
                <w:szCs w:val="18"/>
                <w:lang w:val="es-ES" w:eastAsia="es-MX"/>
              </w:rPr>
            </w:pPr>
          </w:p>
          <w:p w:rsidR="00EA5F03" w:rsidRDefault="00EA5F03" w:rsidP="005A7444">
            <w:pPr>
              <w:pStyle w:val="Textoindependiente32"/>
              <w:spacing w:line="276" w:lineRule="auto"/>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Deberá contener como mínimo lo siguiente:</w:t>
            </w:r>
          </w:p>
          <w:p w:rsidR="00EA5F03" w:rsidRDefault="00EA5F03" w:rsidP="005A7444">
            <w:pPr>
              <w:pStyle w:val="Textoindependiente32"/>
              <w:spacing w:line="276" w:lineRule="auto"/>
              <w:ind w:left="356"/>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•Lugar y fecha de expedición.</w:t>
            </w:r>
          </w:p>
          <w:p w:rsidR="00EA5F03" w:rsidRDefault="00EA5F03" w:rsidP="005A7444">
            <w:pPr>
              <w:pStyle w:val="Textoindependiente32"/>
              <w:spacing w:line="276" w:lineRule="auto"/>
              <w:ind w:left="356"/>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•Datos generales del candidato.</w:t>
            </w:r>
          </w:p>
          <w:p w:rsidR="00EA5F03" w:rsidRDefault="00EA5F03" w:rsidP="005A7444">
            <w:pPr>
              <w:pStyle w:val="Textoindependiente32"/>
              <w:spacing w:line="276" w:lineRule="auto"/>
              <w:ind w:left="356"/>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•Experiencia profesional del candidato, detallando: nombre de la empresa, dirección, teléfono y datos de contacto para referencias, así como el tipo de servicios prestados  en cada empresa que señale en su currículum.</w:t>
            </w:r>
          </w:p>
          <w:p w:rsidR="00EA5F03" w:rsidRDefault="00EA5F03" w:rsidP="005A7444">
            <w:pPr>
              <w:pStyle w:val="Textoindependiente32"/>
              <w:spacing w:line="276" w:lineRule="auto"/>
              <w:ind w:left="356"/>
              <w:jc w:val="left"/>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•Carta pasante o constancia de estudios del Coordinador conforme a lo solicitado en los términos de referencia.</w:t>
            </w:r>
          </w:p>
          <w:p w:rsidR="00EA5F03" w:rsidRDefault="00EA5F03" w:rsidP="005A7444">
            <w:pPr>
              <w:rPr>
                <w:rFonts w:ascii="Montserrat" w:hAnsi="Montserrat" w:cs="Arial"/>
                <w:bCs/>
                <w:color w:val="000000"/>
                <w:sz w:val="18"/>
                <w:szCs w:val="18"/>
                <w:lang w:eastAsia="es-MX"/>
              </w:rPr>
            </w:pPr>
          </w:p>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El documento deberá presentarse con el nombre y firma autógrafa del representante legal del licitante, avalando el documento.</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A5F03" w:rsidRDefault="00EA5F03" w:rsidP="005A7444">
            <w:pPr>
              <w:rPr>
                <w:rFonts w:ascii="Montserrat" w:hAnsi="Montserrat" w:cs="Arial"/>
                <w:sz w:val="18"/>
                <w:szCs w:val="18"/>
              </w:rPr>
            </w:pPr>
            <w:r>
              <w:rPr>
                <w:rFonts w:ascii="Montserrat" w:hAnsi="Montserrat" w:cs="Arial"/>
                <w:sz w:val="18"/>
                <w:szCs w:val="18"/>
              </w:rPr>
              <w:t>Cuando las 5 personas cuenten con experiencia superior a tres años.</w:t>
            </w:r>
          </w:p>
          <w:p w:rsidR="00EA5F03" w:rsidRDefault="00EA5F03" w:rsidP="005A7444">
            <w:pPr>
              <w:rPr>
                <w:rFonts w:ascii="Montserrat" w:hAnsi="Montserrat" w:cs="Arial"/>
                <w:sz w:val="18"/>
                <w:szCs w:val="18"/>
              </w:rPr>
            </w:pPr>
          </w:p>
          <w:p w:rsidR="00EA5F03" w:rsidRDefault="00EA5F03" w:rsidP="005A7444">
            <w:pPr>
              <w:rPr>
                <w:rFonts w:ascii="Montserrat" w:hAnsi="Montserrat" w:cs="Arial"/>
                <w:sz w:val="18"/>
                <w:szCs w:val="18"/>
              </w:rPr>
            </w:pPr>
            <w:r>
              <w:rPr>
                <w:rFonts w:ascii="Montserrat" w:hAnsi="Montserrat" w:cs="Arial"/>
                <w:sz w:val="18"/>
                <w:szCs w:val="18"/>
              </w:rPr>
              <w:t xml:space="preserve">(se asignaran 0.40 puntos por cada persona que acredite lo solicitado)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2.00</w:t>
            </w:r>
          </w:p>
        </w:tc>
      </w:tr>
      <w:tr w:rsidR="00EA5F03" w:rsidTr="005A7444">
        <w:trPr>
          <w:gridAfter w:val="1"/>
          <w:wAfter w:w="147" w:type="dxa"/>
          <w:trHeight w:val="2703"/>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tcPr>
          <w:p w:rsidR="00EA5F03" w:rsidRDefault="00EA5F03" w:rsidP="005A7444">
            <w:pPr>
              <w:spacing w:before="120" w:after="120"/>
              <w:rPr>
                <w:rFonts w:ascii="Montserrat" w:hAnsi="Montserrat" w:cs="Arial"/>
                <w:sz w:val="18"/>
                <w:szCs w:val="18"/>
              </w:rPr>
            </w:pPr>
            <w:r>
              <w:rPr>
                <w:rFonts w:ascii="Montserrat" w:hAnsi="Montserrat" w:cs="Arial"/>
                <w:sz w:val="18"/>
                <w:szCs w:val="18"/>
              </w:rPr>
              <w:t>Cuando las 5 personas cuenten experiencia superior a un año y hasta de 3 años.</w:t>
            </w:r>
          </w:p>
          <w:p w:rsidR="00EA5F03" w:rsidRDefault="00EA5F03" w:rsidP="005A7444">
            <w:pPr>
              <w:spacing w:before="120" w:after="120"/>
              <w:rPr>
                <w:rFonts w:ascii="Montserrat" w:hAnsi="Montserrat" w:cs="Arial"/>
                <w:sz w:val="18"/>
                <w:szCs w:val="18"/>
              </w:rPr>
            </w:pPr>
          </w:p>
          <w:p w:rsidR="00EA5F03" w:rsidRDefault="00EA5F03" w:rsidP="005A7444">
            <w:pPr>
              <w:spacing w:before="120" w:after="120"/>
              <w:rPr>
                <w:rFonts w:ascii="Montserrat" w:hAnsi="Montserrat" w:cs="Arial"/>
                <w:sz w:val="18"/>
                <w:szCs w:val="18"/>
                <w:lang w:eastAsia="es-MX"/>
              </w:rPr>
            </w:pPr>
            <w:r>
              <w:rPr>
                <w:rFonts w:ascii="Montserrat" w:hAnsi="Montserrat" w:cs="Arial"/>
                <w:sz w:val="18"/>
                <w:szCs w:val="18"/>
              </w:rPr>
              <w:t>(se asignaran 0.20 puntos por cada persona que acredite lo solicitado)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1.00</w:t>
            </w:r>
          </w:p>
        </w:tc>
      </w:tr>
      <w:tr w:rsidR="00EA5F03" w:rsidTr="005A7444">
        <w:trPr>
          <w:gridAfter w:val="1"/>
          <w:wAfter w:w="147" w:type="dxa"/>
          <w:trHeight w:val="1511"/>
          <w:jc w:val="center"/>
        </w:trPr>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ind w:left="19" w:firstLine="26"/>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lastRenderedPageBreak/>
              <w:t>a.2) Competencia o habilidad en el trabajo objeto del servicio solicitado.</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EA5F03" w:rsidRDefault="00EA5F03" w:rsidP="005A7444">
            <w:pPr>
              <w:pStyle w:val="Textoindependiente32"/>
              <w:spacing w:line="276" w:lineRule="auto"/>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 xml:space="preserve">Constancias de capacitación en técnicas relacionadas con la prestación de este servicio, expedidas por STPS o equivalente (entidad capacitadora debidamente acreditada) o cualquier Cámara a la que se encuentren registrados. </w:t>
            </w:r>
          </w:p>
          <w:p w:rsidR="00EA5F03" w:rsidRDefault="00EA5F03" w:rsidP="005A7444">
            <w:pPr>
              <w:pStyle w:val="Textoindependiente32"/>
              <w:spacing w:line="276" w:lineRule="auto"/>
              <w:rPr>
                <w:rFonts w:ascii="Montserrat" w:hAnsi="Montserrat" w:cs="Arial"/>
                <w:bCs/>
                <w:color w:val="000000"/>
                <w:sz w:val="18"/>
                <w:szCs w:val="18"/>
                <w:lang w:val="es-ES" w:eastAsia="es-MX"/>
              </w:rPr>
            </w:pPr>
          </w:p>
          <w:p w:rsidR="00EA5F03" w:rsidRDefault="00EA5F03" w:rsidP="0088295F">
            <w:pPr>
              <w:pStyle w:val="Textoindependiente32"/>
              <w:spacing w:line="276" w:lineRule="auto"/>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El licitante para acreditar puntos en este Subrubro deberá presentar por cada uno de los trabajadores que acredite tanto el formato DC3 o cualquier otro que acredite la competencia o habilidad en términos de esta convocatoria.</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jc w:val="both"/>
              <w:rPr>
                <w:rFonts w:ascii="Montserrat" w:hAnsi="Montserrat" w:cs="Arial"/>
                <w:sz w:val="18"/>
                <w:szCs w:val="18"/>
              </w:rPr>
            </w:pPr>
            <w:r>
              <w:rPr>
                <w:rFonts w:ascii="Montserrat" w:hAnsi="Montserrat" w:cs="Arial"/>
                <w:sz w:val="18"/>
                <w:szCs w:val="18"/>
              </w:rPr>
              <w:t>Si presenta 6 o más Certificados de competencia laboral del personal propuesto.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7</w:t>
            </w:r>
          </w:p>
        </w:tc>
      </w:tr>
      <w:tr w:rsidR="00EA5F03" w:rsidTr="005A7444">
        <w:trPr>
          <w:gridAfter w:val="1"/>
          <w:wAfter w:w="147" w:type="dxa"/>
          <w:trHeight w:val="1829"/>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jc w:val="both"/>
              <w:rPr>
                <w:rFonts w:ascii="Montserrat" w:hAnsi="Montserrat" w:cs="Arial"/>
                <w:sz w:val="18"/>
                <w:szCs w:val="18"/>
              </w:rPr>
            </w:pPr>
            <w:r>
              <w:rPr>
                <w:rFonts w:ascii="Montserrat" w:hAnsi="Montserrat" w:cs="Arial"/>
                <w:sz w:val="18"/>
                <w:szCs w:val="18"/>
              </w:rPr>
              <w:t>Si presenta 4 a 5 Certificados de competencia laboral del personal propuesto.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5.25</w:t>
            </w:r>
          </w:p>
        </w:tc>
      </w:tr>
      <w:tr w:rsidR="00EA5F03" w:rsidTr="005A7444">
        <w:trPr>
          <w:gridAfter w:val="1"/>
          <w:wAfter w:w="147" w:type="dxa"/>
          <w:trHeight w:val="1828"/>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jc w:val="both"/>
              <w:rPr>
                <w:rFonts w:ascii="Montserrat" w:hAnsi="Montserrat" w:cs="Arial"/>
                <w:sz w:val="18"/>
                <w:szCs w:val="18"/>
              </w:rPr>
            </w:pPr>
            <w:r>
              <w:rPr>
                <w:rFonts w:ascii="Montserrat" w:hAnsi="Montserrat" w:cs="Arial"/>
                <w:sz w:val="18"/>
                <w:szCs w:val="18"/>
              </w:rPr>
              <w:t>Si presenta 2 a 3 Certificados de competencia laboral del personal propuesto.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3.5</w:t>
            </w:r>
          </w:p>
        </w:tc>
      </w:tr>
      <w:tr w:rsidR="00EA5F03" w:rsidTr="005A7444">
        <w:trPr>
          <w:gridAfter w:val="1"/>
          <w:wAfter w:w="147" w:type="dxa"/>
          <w:trHeight w:val="967"/>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jc w:val="both"/>
              <w:rPr>
                <w:rFonts w:ascii="Montserrat" w:hAnsi="Montserrat" w:cs="Arial"/>
                <w:sz w:val="18"/>
                <w:szCs w:val="18"/>
              </w:rPr>
            </w:pPr>
            <w:r>
              <w:rPr>
                <w:rFonts w:ascii="Montserrat" w:hAnsi="Montserrat" w:cs="Arial"/>
                <w:sz w:val="18"/>
                <w:szCs w:val="18"/>
              </w:rPr>
              <w:t>Si presenta 1 Certificado de competencia laboral del personal propuesto.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1.75</w:t>
            </w:r>
          </w:p>
        </w:tc>
      </w:tr>
      <w:tr w:rsidR="00EA5F03" w:rsidTr="005A7444">
        <w:trPr>
          <w:gridAfter w:val="1"/>
          <w:wAfter w:w="147" w:type="dxa"/>
          <w:trHeight w:val="668"/>
          <w:jc w:val="center"/>
        </w:trPr>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ind w:left="397"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t>a.3)</w:t>
            </w:r>
            <w:r>
              <w:rPr>
                <w:rFonts w:ascii="Montserrat" w:hAnsi="Montserrat" w:cs="Arial"/>
                <w:b/>
                <w:bCs/>
                <w:color w:val="000000"/>
                <w:sz w:val="18"/>
                <w:szCs w:val="18"/>
                <w:lang w:eastAsia="es-MX"/>
              </w:rPr>
              <w:tab/>
              <w:t>Dominio de herramientas relacionadas con la materia del servicio solicitado</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pStyle w:val="Textoindependiente32"/>
              <w:spacing w:line="276" w:lineRule="auto"/>
              <w:rPr>
                <w:rFonts w:ascii="Montserrat" w:hAnsi="Montserrat" w:cs="Arial"/>
                <w:bCs/>
                <w:color w:val="000000"/>
                <w:sz w:val="18"/>
                <w:szCs w:val="18"/>
                <w:lang w:val="es-ES" w:eastAsia="es-MX"/>
              </w:rPr>
            </w:pPr>
            <w:r>
              <w:rPr>
                <w:rFonts w:ascii="Montserrat" w:hAnsi="Montserrat" w:cs="Arial"/>
                <w:bCs/>
                <w:color w:val="000000"/>
                <w:sz w:val="18"/>
                <w:szCs w:val="18"/>
                <w:lang w:val="es-ES" w:eastAsia="es-MX"/>
              </w:rPr>
              <w:t>Copia de constancia de estudios, carta de pasante o cédula profesional de estudios a nivel licenciatura de 1 persona para cubrir el perfil de “Representante de Cuenta”.</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jc w:val="both"/>
              <w:rPr>
                <w:rFonts w:ascii="Montserrat" w:hAnsi="Montserrat" w:cs="Arial"/>
                <w:sz w:val="18"/>
                <w:szCs w:val="18"/>
                <w:lang w:eastAsia="es-MX"/>
              </w:rPr>
            </w:pPr>
            <w:r>
              <w:rPr>
                <w:rFonts w:ascii="Montserrat" w:hAnsi="Montserrat" w:cs="Arial"/>
                <w:sz w:val="18"/>
                <w:szCs w:val="18"/>
              </w:rPr>
              <w:t xml:space="preserve">Si el </w:t>
            </w:r>
            <w:r>
              <w:rPr>
                <w:rFonts w:ascii="Montserrat" w:hAnsi="Montserrat" w:cs="Arial"/>
                <w:bCs/>
                <w:color w:val="000000"/>
                <w:sz w:val="18"/>
                <w:szCs w:val="18"/>
                <w:lang w:eastAsia="es-MX"/>
              </w:rPr>
              <w:t>Representante de Cuenta</w:t>
            </w:r>
            <w:r>
              <w:rPr>
                <w:rFonts w:ascii="Montserrat" w:hAnsi="Montserrat" w:cs="Arial"/>
                <w:sz w:val="18"/>
                <w:szCs w:val="18"/>
              </w:rPr>
              <w:t xml:space="preserve"> tiene licenciatura concluida.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1.0</w:t>
            </w:r>
          </w:p>
        </w:tc>
      </w:tr>
      <w:tr w:rsidR="00EA5F03" w:rsidTr="005A7444">
        <w:trPr>
          <w:gridAfter w:val="1"/>
          <w:wAfter w:w="147" w:type="dxa"/>
          <w:trHeight w:val="706"/>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jc w:val="both"/>
              <w:rPr>
                <w:rFonts w:ascii="Montserrat" w:hAnsi="Montserrat" w:cs="Arial"/>
                <w:sz w:val="18"/>
                <w:szCs w:val="18"/>
                <w:lang w:eastAsia="es-MX"/>
              </w:rPr>
            </w:pPr>
            <w:r>
              <w:rPr>
                <w:rFonts w:ascii="Montserrat" w:hAnsi="Montserrat" w:cs="Arial"/>
                <w:sz w:val="18"/>
                <w:szCs w:val="18"/>
              </w:rPr>
              <w:t xml:space="preserve">Si el </w:t>
            </w:r>
            <w:r>
              <w:rPr>
                <w:rFonts w:ascii="Montserrat" w:hAnsi="Montserrat" w:cs="Arial"/>
                <w:bCs/>
                <w:color w:val="000000"/>
                <w:sz w:val="18"/>
                <w:szCs w:val="18"/>
                <w:lang w:eastAsia="es-MX"/>
              </w:rPr>
              <w:t>Representante de Cuenta</w:t>
            </w:r>
            <w:r>
              <w:rPr>
                <w:rFonts w:ascii="Montserrat" w:hAnsi="Montserrat" w:cs="Arial"/>
                <w:sz w:val="18"/>
                <w:szCs w:val="18"/>
              </w:rPr>
              <w:t xml:space="preserve"> tiene licenciatura trunca o pasante.</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0.5</w:t>
            </w:r>
          </w:p>
        </w:tc>
      </w:tr>
      <w:tr w:rsidR="00EA5F03" w:rsidTr="005A7444">
        <w:trPr>
          <w:gridAfter w:val="1"/>
          <w:wAfter w:w="147" w:type="dxa"/>
          <w:trHeight w:val="985"/>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EA5F03" w:rsidRPr="000A79B1" w:rsidRDefault="00EA5F03" w:rsidP="005A7444">
            <w:pPr>
              <w:pStyle w:val="Textoindependiente32"/>
              <w:spacing w:line="276" w:lineRule="auto"/>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Copia de constancia de estudios, a nivel medio superior de 4 personas para cubrir el perfil de “Técnicos de Servicio”.</w:t>
            </w:r>
          </w:p>
          <w:p w:rsidR="00EA5F03" w:rsidRPr="000A79B1" w:rsidRDefault="00EA5F03" w:rsidP="005A7444">
            <w:pPr>
              <w:pStyle w:val="Textoindependiente32"/>
              <w:spacing w:line="276" w:lineRule="auto"/>
              <w:rPr>
                <w:rFonts w:ascii="Montserrat" w:hAnsi="Montserrat" w:cs="Arial"/>
                <w:bCs/>
                <w:color w:val="000000"/>
                <w:sz w:val="18"/>
                <w:szCs w:val="18"/>
                <w:lang w:val="es-ES"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A5F03" w:rsidRPr="000A79B1" w:rsidRDefault="00EA5F03" w:rsidP="005A7444">
            <w:pPr>
              <w:pStyle w:val="Textoindependiente32"/>
              <w:spacing w:line="276" w:lineRule="auto"/>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 xml:space="preserve">Si las </w:t>
            </w:r>
            <w:r>
              <w:rPr>
                <w:rFonts w:ascii="Montserrat" w:hAnsi="Montserrat" w:cs="Arial"/>
                <w:bCs/>
                <w:color w:val="000000"/>
                <w:sz w:val="18"/>
                <w:szCs w:val="18"/>
                <w:lang w:val="es-ES" w:eastAsia="es-MX"/>
              </w:rPr>
              <w:t>cuatro</w:t>
            </w:r>
            <w:r w:rsidRPr="000A79B1">
              <w:rPr>
                <w:rFonts w:ascii="Montserrat" w:hAnsi="Montserrat" w:cs="Arial"/>
                <w:bCs/>
                <w:color w:val="000000"/>
                <w:sz w:val="18"/>
                <w:szCs w:val="18"/>
                <w:lang w:val="es-ES" w:eastAsia="es-MX"/>
              </w:rPr>
              <w:t xml:space="preserve"> personas tienen educación en nivel medio superior concluido.</w:t>
            </w:r>
          </w:p>
          <w:p w:rsidR="00EA5F03" w:rsidRPr="000A79B1" w:rsidRDefault="00EA5F03" w:rsidP="005A7444">
            <w:pPr>
              <w:pStyle w:val="Textoindependiente32"/>
              <w:spacing w:line="276" w:lineRule="auto"/>
              <w:rPr>
                <w:rFonts w:ascii="Montserrat" w:hAnsi="Montserrat" w:cs="Arial"/>
                <w:bCs/>
                <w:color w:val="000000"/>
                <w:sz w:val="18"/>
                <w:szCs w:val="18"/>
                <w:lang w:val="es-ES" w:eastAsia="es-MX"/>
              </w:rPr>
            </w:pPr>
          </w:p>
          <w:p w:rsidR="00EA5F03" w:rsidRPr="000A79B1" w:rsidRDefault="00EA5F03" w:rsidP="00BE136B">
            <w:pPr>
              <w:pStyle w:val="Textoindependiente32"/>
              <w:spacing w:line="276" w:lineRule="auto"/>
              <w:rPr>
                <w:rFonts w:ascii="Montserrat" w:hAnsi="Montserrat" w:cs="Arial"/>
                <w:bCs/>
                <w:color w:val="000000"/>
                <w:sz w:val="18"/>
                <w:szCs w:val="18"/>
                <w:lang w:val="es-ES" w:eastAsia="es-MX"/>
              </w:rPr>
            </w:pPr>
            <w:r w:rsidRPr="000A79B1">
              <w:rPr>
                <w:rFonts w:ascii="Montserrat" w:hAnsi="Montserrat" w:cs="Arial"/>
                <w:sz w:val="18"/>
                <w:szCs w:val="18"/>
              </w:rPr>
              <w:t>(se asignará 0.2</w:t>
            </w:r>
            <w:r w:rsidR="00BE136B">
              <w:rPr>
                <w:rFonts w:ascii="Montserrat" w:hAnsi="Montserrat" w:cs="Arial"/>
                <w:sz w:val="18"/>
                <w:szCs w:val="18"/>
              </w:rPr>
              <w:t>5</w:t>
            </w:r>
            <w:r w:rsidRPr="000A79B1">
              <w:rPr>
                <w:rFonts w:ascii="Montserrat" w:hAnsi="Montserrat" w:cs="Arial"/>
                <w:sz w:val="18"/>
                <w:szCs w:val="18"/>
              </w:rPr>
              <w:t xml:space="preserve"> punto por cada persona que acredite lo solicitado)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1.0</w:t>
            </w:r>
          </w:p>
        </w:tc>
      </w:tr>
      <w:tr w:rsidR="00EA5F03" w:rsidTr="005A7444">
        <w:trPr>
          <w:gridAfter w:val="1"/>
          <w:wAfter w:w="147" w:type="dxa"/>
          <w:trHeight w:val="789"/>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rPr>
                <w:rFonts w:ascii="Montserrat" w:hAnsi="Montserrat" w:cs="Arial"/>
                <w:bCs/>
                <w:color w:val="000000"/>
                <w:sz w:val="18"/>
                <w:szCs w:val="18"/>
                <w:lang w:eastAsia="es-MX"/>
              </w:rPr>
            </w:pP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A5F03" w:rsidRPr="000A79B1" w:rsidRDefault="00EA5F03" w:rsidP="005A7444">
            <w:pPr>
              <w:jc w:val="both"/>
              <w:rPr>
                <w:rFonts w:ascii="Montserrat" w:hAnsi="Montserrat" w:cs="Arial"/>
                <w:bCs/>
                <w:color w:val="000000"/>
                <w:sz w:val="18"/>
                <w:szCs w:val="18"/>
                <w:lang w:eastAsia="es-MX"/>
              </w:rPr>
            </w:pPr>
            <w:r w:rsidRPr="000A79B1">
              <w:rPr>
                <w:rFonts w:ascii="Montserrat" w:hAnsi="Montserrat" w:cs="Arial"/>
                <w:bCs/>
                <w:color w:val="000000"/>
                <w:sz w:val="18"/>
                <w:szCs w:val="18"/>
                <w:lang w:eastAsia="es-MX"/>
              </w:rPr>
              <w:t xml:space="preserve">Si las </w:t>
            </w:r>
            <w:r>
              <w:rPr>
                <w:rFonts w:ascii="Montserrat" w:hAnsi="Montserrat" w:cs="Arial"/>
                <w:bCs/>
                <w:color w:val="000000"/>
                <w:sz w:val="18"/>
                <w:szCs w:val="18"/>
                <w:lang w:eastAsia="es-MX"/>
              </w:rPr>
              <w:t xml:space="preserve">cuatro </w:t>
            </w:r>
            <w:r w:rsidRPr="000A79B1">
              <w:rPr>
                <w:rFonts w:ascii="Montserrat" w:hAnsi="Montserrat" w:cs="Arial"/>
                <w:bCs/>
                <w:color w:val="000000"/>
                <w:sz w:val="18"/>
                <w:szCs w:val="18"/>
                <w:lang w:eastAsia="es-MX"/>
              </w:rPr>
              <w:t>personas tienen educación en nivel medio superior  trunca.</w:t>
            </w:r>
          </w:p>
          <w:p w:rsidR="00EA5F03" w:rsidRPr="000A79B1" w:rsidRDefault="00EA5F03" w:rsidP="005A7444">
            <w:pPr>
              <w:jc w:val="both"/>
              <w:rPr>
                <w:rFonts w:ascii="Montserrat" w:hAnsi="Montserrat" w:cs="Arial"/>
                <w:bCs/>
                <w:color w:val="000000"/>
                <w:sz w:val="18"/>
                <w:szCs w:val="18"/>
                <w:lang w:eastAsia="es-MX"/>
              </w:rPr>
            </w:pPr>
          </w:p>
          <w:p w:rsidR="00EA5F03" w:rsidRPr="000A79B1" w:rsidRDefault="00EA5F03" w:rsidP="005A7444">
            <w:pPr>
              <w:jc w:val="both"/>
              <w:rPr>
                <w:rFonts w:ascii="Montserrat" w:hAnsi="Montserrat" w:cs="Arial"/>
                <w:bCs/>
                <w:color w:val="000000"/>
                <w:sz w:val="18"/>
                <w:szCs w:val="18"/>
                <w:lang w:eastAsia="es-MX"/>
              </w:rPr>
            </w:pPr>
            <w:r w:rsidRPr="000A79B1">
              <w:rPr>
                <w:rFonts w:ascii="Montserrat" w:hAnsi="Montserrat" w:cs="Arial"/>
                <w:sz w:val="18"/>
                <w:szCs w:val="18"/>
              </w:rPr>
              <w:lastRenderedPageBreak/>
              <w:t>(se asigna</w:t>
            </w:r>
            <w:r w:rsidR="00BE136B">
              <w:rPr>
                <w:rFonts w:ascii="Montserrat" w:hAnsi="Montserrat" w:cs="Arial"/>
                <w:sz w:val="18"/>
                <w:szCs w:val="18"/>
              </w:rPr>
              <w:t>rá 0.125</w:t>
            </w:r>
            <w:r w:rsidRPr="000A79B1">
              <w:rPr>
                <w:rFonts w:ascii="Montserrat" w:hAnsi="Montserrat" w:cs="Arial"/>
                <w:sz w:val="18"/>
                <w:szCs w:val="18"/>
              </w:rPr>
              <w:t xml:space="preserve"> punto por cada persona que acredite lo solicitado)</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lastRenderedPageBreak/>
              <w:t>0.5</w:t>
            </w:r>
          </w:p>
        </w:tc>
      </w:tr>
      <w:tr w:rsidR="00EA5F03" w:rsidTr="005A7444">
        <w:trPr>
          <w:gridAfter w:val="1"/>
          <w:wAfter w:w="147" w:type="dxa"/>
          <w:trHeight w:val="415"/>
          <w:jc w:val="center"/>
        </w:trPr>
        <w:tc>
          <w:tcPr>
            <w:tcW w:w="80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Pr="000A79B1" w:rsidRDefault="00EA5F03" w:rsidP="005A7444">
            <w:pPr>
              <w:rPr>
                <w:rFonts w:ascii="Montserrat" w:hAnsi="Montserrat" w:cs="Arial"/>
                <w:b/>
                <w:bCs/>
                <w:sz w:val="18"/>
                <w:szCs w:val="18"/>
                <w:lang w:eastAsia="es-MX"/>
              </w:rPr>
            </w:pPr>
            <w:r w:rsidRPr="000A79B1">
              <w:rPr>
                <w:rFonts w:ascii="Montserrat" w:hAnsi="Montserrat" w:cs="Arial"/>
                <w:b/>
                <w:bCs/>
                <w:sz w:val="18"/>
                <w:szCs w:val="18"/>
                <w:lang w:eastAsia="es-MX"/>
              </w:rPr>
              <w:lastRenderedPageBreak/>
              <w:t>b) Capacidad de los recursos económicos y de equipamiento.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10</w:t>
            </w:r>
          </w:p>
        </w:tc>
      </w:tr>
      <w:tr w:rsidR="00EA5F03" w:rsidTr="005A7444">
        <w:trPr>
          <w:gridAfter w:val="1"/>
          <w:wAfter w:w="147" w:type="dxa"/>
          <w:trHeight w:val="332"/>
          <w:jc w:val="center"/>
        </w:trPr>
        <w:tc>
          <w:tcPr>
            <w:tcW w:w="1724"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ind w:left="442"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t>b.1)</w:t>
            </w:r>
            <w:r>
              <w:rPr>
                <w:rFonts w:ascii="Montserrat" w:hAnsi="Montserrat" w:cs="Arial"/>
                <w:b/>
                <w:bCs/>
                <w:color w:val="000000"/>
                <w:sz w:val="18"/>
                <w:szCs w:val="18"/>
                <w:lang w:eastAsia="es-MX"/>
              </w:rPr>
              <w:tab/>
              <w:t>Capacidad de recursos económicos.</w:t>
            </w:r>
          </w:p>
        </w:tc>
        <w:tc>
          <w:tcPr>
            <w:tcW w:w="3238" w:type="dxa"/>
            <w:vMerge w:val="restart"/>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pStyle w:val="Textoindependiente32"/>
              <w:spacing w:line="276" w:lineRule="auto"/>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Última declaración fiscal anual y la última declaración fiscal provisional de impuesto sobre la renta, presentadas por el licitante ante el SAT.</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spacing w:before="120" w:after="120"/>
              <w:jc w:val="both"/>
              <w:rPr>
                <w:rFonts w:ascii="Montserrat" w:hAnsi="Montserrat" w:cs="Arial"/>
                <w:sz w:val="18"/>
                <w:szCs w:val="18"/>
              </w:rPr>
            </w:pPr>
            <w:r w:rsidRPr="000A79B1">
              <w:rPr>
                <w:rFonts w:ascii="Montserrat" w:hAnsi="Montserrat" w:cs="Arial"/>
                <w:sz w:val="18"/>
                <w:szCs w:val="18"/>
              </w:rPr>
              <w:t>Acredite que el capital contable del ejercicio fiscal fue de 16% a 20% o más del monto de su propuesta económica.</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6.0</w:t>
            </w:r>
          </w:p>
        </w:tc>
      </w:tr>
      <w:tr w:rsidR="00EA5F03" w:rsidTr="005A7444">
        <w:trPr>
          <w:gridAfter w:val="1"/>
          <w:wAfter w:w="147" w:type="dxa"/>
          <w:trHeight w:val="332"/>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hideMark/>
          </w:tcPr>
          <w:p w:rsidR="00EA5F03" w:rsidRPr="000A79B1" w:rsidRDefault="00EA5F03" w:rsidP="005A7444">
            <w:pPr>
              <w:jc w:val="both"/>
              <w:rPr>
                <w:rFonts w:ascii="Montserrat" w:hAnsi="Montserrat" w:cs="Arial"/>
                <w:sz w:val="18"/>
                <w:szCs w:val="18"/>
              </w:rPr>
            </w:pPr>
            <w:r w:rsidRPr="000A79B1">
              <w:rPr>
                <w:rFonts w:ascii="Montserrat" w:hAnsi="Montserrat" w:cs="Arial"/>
                <w:sz w:val="18"/>
                <w:szCs w:val="18"/>
              </w:rPr>
              <w:t>Acredite que el capital contable del ejercicio fiscal fue de 11% a 15% o más del monto de su propuesta económica.</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4.5</w:t>
            </w:r>
          </w:p>
        </w:tc>
      </w:tr>
      <w:tr w:rsidR="00EA5F03" w:rsidTr="005A7444">
        <w:trPr>
          <w:gridAfter w:val="1"/>
          <w:wAfter w:w="147" w:type="dxa"/>
          <w:trHeight w:val="695"/>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hideMark/>
          </w:tcPr>
          <w:p w:rsidR="00EA5F03" w:rsidRPr="000A79B1" w:rsidRDefault="00EA5F03" w:rsidP="005A7444">
            <w:pPr>
              <w:jc w:val="both"/>
              <w:rPr>
                <w:rFonts w:ascii="Montserrat" w:hAnsi="Montserrat" w:cs="Arial"/>
                <w:sz w:val="18"/>
                <w:szCs w:val="18"/>
              </w:rPr>
            </w:pPr>
            <w:r w:rsidRPr="000A79B1">
              <w:rPr>
                <w:rFonts w:ascii="Montserrat" w:hAnsi="Montserrat" w:cs="Arial"/>
                <w:sz w:val="18"/>
                <w:szCs w:val="18"/>
              </w:rPr>
              <w:t>Acredite que el capital contable del ejercicio fiscal fue de 6% a 10% o más del monto de su propuesta económica.</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3.0</w:t>
            </w:r>
          </w:p>
        </w:tc>
      </w:tr>
      <w:tr w:rsidR="00EA5F03" w:rsidTr="005A7444">
        <w:trPr>
          <w:gridAfter w:val="1"/>
          <w:wAfter w:w="147" w:type="dxa"/>
          <w:trHeight w:val="695"/>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hideMark/>
          </w:tcPr>
          <w:p w:rsidR="00EA5F03" w:rsidRPr="000A79B1" w:rsidRDefault="00EA5F03" w:rsidP="005A7444">
            <w:pPr>
              <w:jc w:val="both"/>
              <w:rPr>
                <w:rFonts w:ascii="Montserrat" w:hAnsi="Montserrat" w:cs="Arial"/>
                <w:sz w:val="18"/>
                <w:szCs w:val="18"/>
              </w:rPr>
            </w:pPr>
            <w:r w:rsidRPr="000A79B1">
              <w:rPr>
                <w:rFonts w:ascii="Montserrat" w:hAnsi="Montserrat" w:cs="Arial"/>
                <w:sz w:val="18"/>
                <w:szCs w:val="18"/>
              </w:rPr>
              <w:t>Acredite que el capital contable del ejercicio fiscal fue de 1% a 5% o más del monto de su propuesta económica.</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color w:val="000000"/>
                <w:sz w:val="18"/>
                <w:szCs w:val="18"/>
                <w:lang w:eastAsia="es-MX"/>
              </w:rPr>
            </w:pPr>
            <w:r>
              <w:rPr>
                <w:rFonts w:ascii="Montserrat" w:hAnsi="Montserrat" w:cs="Arial"/>
                <w:color w:val="000000"/>
                <w:sz w:val="18"/>
                <w:szCs w:val="18"/>
                <w:lang w:eastAsia="es-MX"/>
              </w:rPr>
              <w:t>1.5</w:t>
            </w:r>
          </w:p>
        </w:tc>
      </w:tr>
      <w:tr w:rsidR="00EA5F03" w:rsidTr="005A7444">
        <w:trPr>
          <w:gridAfter w:val="1"/>
          <w:wAfter w:w="147" w:type="dxa"/>
          <w:trHeight w:val="1255"/>
          <w:jc w:val="center"/>
        </w:trPr>
        <w:tc>
          <w:tcPr>
            <w:tcW w:w="1724"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ind w:left="442"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t>b.2)</w:t>
            </w:r>
            <w:r>
              <w:rPr>
                <w:rFonts w:ascii="Montserrat" w:hAnsi="Montserrat" w:cs="Arial"/>
                <w:b/>
                <w:bCs/>
                <w:color w:val="000000"/>
                <w:sz w:val="18"/>
                <w:szCs w:val="18"/>
                <w:lang w:eastAsia="es-MX"/>
              </w:rPr>
              <w:tab/>
              <w:t>Capacidad de equipamiento.</w:t>
            </w:r>
          </w:p>
        </w:tc>
        <w:tc>
          <w:tcPr>
            <w:tcW w:w="3238" w:type="dxa"/>
            <w:vMerge w:val="restart"/>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pStyle w:val="Textoindependiente32"/>
              <w:spacing w:line="276" w:lineRule="auto"/>
              <w:jc w:val="left"/>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Inventario señalado en el numeral “Equipo, herramienta y vehículos para la prestación del servicio”.</w:t>
            </w:r>
          </w:p>
        </w:tc>
        <w:tc>
          <w:tcPr>
            <w:tcW w:w="3115" w:type="dxa"/>
            <w:gridSpan w:val="2"/>
            <w:tcBorders>
              <w:top w:val="single" w:sz="4" w:space="0" w:color="auto"/>
              <w:left w:val="single" w:sz="4" w:space="0" w:color="auto"/>
              <w:bottom w:val="single" w:sz="4" w:space="0" w:color="auto"/>
              <w:right w:val="single" w:sz="4" w:space="0" w:color="auto"/>
            </w:tcBorders>
            <w:hideMark/>
          </w:tcPr>
          <w:p w:rsidR="00EA5F03" w:rsidRPr="000A79B1" w:rsidRDefault="00EA5F03" w:rsidP="005A7444">
            <w:pPr>
              <w:jc w:val="both"/>
              <w:rPr>
                <w:rFonts w:ascii="Montserrat" w:hAnsi="Montserrat" w:cs="Arial"/>
                <w:sz w:val="18"/>
                <w:szCs w:val="18"/>
              </w:rPr>
            </w:pPr>
            <w:r w:rsidRPr="000A79B1">
              <w:rPr>
                <w:rFonts w:ascii="Montserrat" w:hAnsi="Montserrat" w:cs="Arial"/>
                <w:sz w:val="18"/>
                <w:szCs w:val="18"/>
              </w:rPr>
              <w:t xml:space="preserve">Presenta inventario superior a los requerimientos establecidos en el </w:t>
            </w:r>
            <w:r>
              <w:rPr>
                <w:rFonts w:ascii="Montserrat" w:hAnsi="Montserrat" w:cs="Arial"/>
                <w:sz w:val="18"/>
                <w:szCs w:val="18"/>
              </w:rPr>
              <w:t>Apartado</w:t>
            </w:r>
            <w:r w:rsidR="005A1C96">
              <w:rPr>
                <w:rFonts w:ascii="Montserrat" w:hAnsi="Montserrat" w:cs="Arial"/>
                <w:sz w:val="18"/>
                <w:szCs w:val="18"/>
              </w:rPr>
              <w:t xml:space="preserve"> 4</w:t>
            </w:r>
            <w:r w:rsidRPr="000A79B1">
              <w:rPr>
                <w:rFonts w:ascii="Montserrat" w:hAnsi="Montserrat" w:cs="Arial"/>
                <w:sz w:val="18"/>
                <w:szCs w:val="18"/>
              </w:rPr>
              <w:t xml:space="preserve"> de los Términos de Referencia, debidamente identificada con copia legible de factura o carta factura o contrato de arrendamiento, que acredite la propiedad de los bienes.</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rPr>
                <w:rFonts w:ascii="Montserrat" w:hAnsi="Montserrat" w:cs="Arial"/>
                <w:sz w:val="18"/>
                <w:szCs w:val="18"/>
              </w:rPr>
            </w:pPr>
            <w:r>
              <w:rPr>
                <w:rFonts w:ascii="Montserrat" w:hAnsi="Montserrat" w:cs="Arial"/>
                <w:sz w:val="18"/>
                <w:szCs w:val="18"/>
              </w:rPr>
              <w:t>2.0</w:t>
            </w:r>
          </w:p>
        </w:tc>
      </w:tr>
      <w:tr w:rsidR="00EA5F03" w:rsidTr="005A7444">
        <w:trPr>
          <w:gridAfter w:val="1"/>
          <w:wAfter w:w="147" w:type="dxa"/>
          <w:trHeight w:val="1258"/>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hideMark/>
          </w:tcPr>
          <w:p w:rsidR="00EA5F03" w:rsidRPr="000A79B1" w:rsidRDefault="00EA5F03" w:rsidP="005A1C96">
            <w:pPr>
              <w:jc w:val="both"/>
              <w:rPr>
                <w:rFonts w:ascii="Montserrat" w:hAnsi="Montserrat" w:cs="Arial"/>
                <w:sz w:val="18"/>
                <w:szCs w:val="18"/>
              </w:rPr>
            </w:pPr>
            <w:r w:rsidRPr="000A79B1">
              <w:rPr>
                <w:rFonts w:ascii="Montserrat" w:hAnsi="Montserrat" w:cs="Arial"/>
                <w:sz w:val="18"/>
                <w:szCs w:val="18"/>
              </w:rPr>
              <w:t xml:space="preserve">Presenta inventario de maquinaria requerida debidamente identificada con copia legible de factura o carta factura o contrato de arrendamiento, que acredite la propiedad de los bienes de acuerdo al </w:t>
            </w:r>
            <w:r>
              <w:rPr>
                <w:rFonts w:ascii="Montserrat" w:hAnsi="Montserrat" w:cs="Arial"/>
                <w:sz w:val="18"/>
                <w:szCs w:val="18"/>
              </w:rPr>
              <w:t>Apartado</w:t>
            </w:r>
            <w:r w:rsidRPr="000A79B1">
              <w:rPr>
                <w:rFonts w:ascii="Montserrat" w:hAnsi="Montserrat" w:cs="Arial"/>
                <w:sz w:val="18"/>
                <w:szCs w:val="18"/>
              </w:rPr>
              <w:t xml:space="preserve"> </w:t>
            </w:r>
            <w:r w:rsidR="005A1C96">
              <w:rPr>
                <w:rFonts w:ascii="Montserrat" w:hAnsi="Montserrat" w:cs="Arial"/>
                <w:sz w:val="18"/>
                <w:szCs w:val="18"/>
              </w:rPr>
              <w:t>4</w:t>
            </w:r>
            <w:r w:rsidRPr="000A79B1">
              <w:rPr>
                <w:rFonts w:ascii="Montserrat" w:hAnsi="Montserrat" w:cs="Arial"/>
                <w:sz w:val="18"/>
                <w:szCs w:val="18"/>
              </w:rPr>
              <w:t xml:space="preserve"> de los Términos de Referencia.</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rPr>
                <w:rFonts w:ascii="Montserrat" w:hAnsi="Montserrat" w:cs="Arial"/>
                <w:sz w:val="18"/>
                <w:szCs w:val="18"/>
              </w:rPr>
            </w:pPr>
            <w:r>
              <w:rPr>
                <w:rFonts w:ascii="Montserrat" w:hAnsi="Montserrat" w:cs="Arial"/>
                <w:sz w:val="18"/>
                <w:szCs w:val="18"/>
              </w:rPr>
              <w:t>1.0</w:t>
            </w:r>
          </w:p>
        </w:tc>
      </w:tr>
      <w:tr w:rsidR="00EA5F03" w:rsidTr="005A7444">
        <w:trPr>
          <w:gridAfter w:val="1"/>
          <w:wAfter w:w="147" w:type="dxa"/>
          <w:trHeight w:val="2263"/>
          <w:jc w:val="center"/>
        </w:trPr>
        <w:tc>
          <w:tcPr>
            <w:tcW w:w="1724" w:type="dxa"/>
            <w:vMerge w:val="restart"/>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ind w:left="442"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lastRenderedPageBreak/>
              <w:t>b.3) Infraestructura</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EA5F03" w:rsidRPr="000A79B1" w:rsidRDefault="00EA5F03" w:rsidP="005A7444">
            <w:pPr>
              <w:pStyle w:val="Textoindependiente32"/>
              <w:spacing w:line="276" w:lineRule="auto"/>
              <w:jc w:val="left"/>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Contar con un área o local específico para almacenaje de materiales y maquinaria relacionada con la prestación del servicio a contratar, de mínimo 100 m</w:t>
            </w:r>
            <w:r w:rsidRPr="000A79B1">
              <w:rPr>
                <w:rFonts w:ascii="Montserrat" w:hAnsi="Montserrat" w:cs="Arial"/>
                <w:bCs/>
                <w:color w:val="000000"/>
                <w:sz w:val="18"/>
                <w:szCs w:val="18"/>
                <w:vertAlign w:val="superscript"/>
                <w:lang w:val="es-ES" w:eastAsia="es-MX"/>
              </w:rPr>
              <w:t>2</w:t>
            </w:r>
            <w:r w:rsidRPr="000A79B1">
              <w:rPr>
                <w:rFonts w:ascii="Montserrat" w:hAnsi="Montserrat" w:cs="Arial"/>
                <w:bCs/>
                <w:color w:val="000000"/>
                <w:sz w:val="18"/>
                <w:szCs w:val="18"/>
                <w:lang w:val="es-ES" w:eastAsia="es-MX"/>
              </w:rPr>
              <w:t xml:space="preserve"> a un máximo de 350 m</w:t>
            </w:r>
            <w:r w:rsidRPr="000A79B1">
              <w:rPr>
                <w:rFonts w:ascii="Montserrat" w:hAnsi="Montserrat" w:cs="Arial"/>
                <w:bCs/>
                <w:color w:val="000000"/>
                <w:sz w:val="18"/>
                <w:szCs w:val="18"/>
                <w:vertAlign w:val="superscript"/>
                <w:lang w:val="es-ES" w:eastAsia="es-MX"/>
              </w:rPr>
              <w:t>2</w:t>
            </w:r>
            <w:r w:rsidRPr="000A79B1">
              <w:rPr>
                <w:rFonts w:ascii="Montserrat" w:hAnsi="Montserrat" w:cs="Arial"/>
                <w:bCs/>
                <w:color w:val="000000"/>
                <w:sz w:val="18"/>
                <w:szCs w:val="18"/>
                <w:lang w:val="es-ES" w:eastAsia="es-MX"/>
              </w:rPr>
              <w:t>.</w:t>
            </w:r>
          </w:p>
          <w:p w:rsidR="00EA5F03" w:rsidRPr="000A79B1" w:rsidRDefault="00EA5F03" w:rsidP="005A7444">
            <w:pPr>
              <w:pStyle w:val="Textoindependiente32"/>
              <w:spacing w:line="276" w:lineRule="auto"/>
              <w:jc w:val="left"/>
              <w:rPr>
                <w:rFonts w:ascii="Montserrat" w:hAnsi="Montserrat" w:cs="Arial"/>
                <w:bCs/>
                <w:color w:val="000000"/>
                <w:sz w:val="10"/>
                <w:szCs w:val="10"/>
                <w:lang w:val="es-ES" w:eastAsia="es-MX"/>
              </w:rPr>
            </w:pPr>
          </w:p>
          <w:p w:rsidR="00EA5F03" w:rsidRPr="000A79B1" w:rsidRDefault="00EA5F03" w:rsidP="005A7444">
            <w:pPr>
              <w:pStyle w:val="Textoindependiente32"/>
              <w:spacing w:line="276" w:lineRule="auto"/>
              <w:jc w:val="left"/>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Deberá presentar copia simple de copia de la escritura pública inscrita en el Registro Público de la Propiedad o contrato de arrendamiento.</w:t>
            </w:r>
          </w:p>
          <w:p w:rsidR="00EA5F03" w:rsidRPr="000A79B1" w:rsidRDefault="00EA5F03" w:rsidP="005A7444">
            <w:pPr>
              <w:pStyle w:val="Textoindependiente32"/>
              <w:spacing w:line="276" w:lineRule="auto"/>
              <w:jc w:val="left"/>
              <w:rPr>
                <w:rFonts w:ascii="Montserrat" w:hAnsi="Montserrat" w:cs="Arial"/>
                <w:bCs/>
                <w:color w:val="000000"/>
                <w:sz w:val="10"/>
                <w:szCs w:val="10"/>
                <w:lang w:val="es-ES" w:eastAsia="es-MX"/>
              </w:rPr>
            </w:pPr>
          </w:p>
          <w:p w:rsidR="00EA5F03" w:rsidRPr="000A79B1" w:rsidRDefault="00EA5F03" w:rsidP="005A7444">
            <w:pPr>
              <w:pStyle w:val="Textoindependiente32"/>
              <w:spacing w:line="276" w:lineRule="auto"/>
              <w:jc w:val="left"/>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El establecimiento deberá de cumplir con lo señalado en la NORMA Oficial Mexicana NOM-006-STPS-2014, Manejo y almacenamiento de materiales-Condiciones de seguridad y salud en el trabajo.</w:t>
            </w:r>
          </w:p>
          <w:p w:rsidR="00EA5F03" w:rsidRPr="000A79B1" w:rsidRDefault="00EA5F03" w:rsidP="005A7444">
            <w:pPr>
              <w:pStyle w:val="Textoindependiente32"/>
              <w:spacing w:line="276" w:lineRule="auto"/>
              <w:jc w:val="left"/>
              <w:rPr>
                <w:rFonts w:ascii="Montserrat" w:hAnsi="Montserrat" w:cs="Arial"/>
                <w:bCs/>
                <w:color w:val="000000"/>
                <w:sz w:val="10"/>
                <w:szCs w:val="10"/>
                <w:lang w:val="es-ES" w:eastAsia="es-MX"/>
              </w:rPr>
            </w:pPr>
          </w:p>
          <w:p w:rsidR="00EA5F03" w:rsidRPr="000A79B1" w:rsidRDefault="00EA5F03" w:rsidP="005A7444">
            <w:pPr>
              <w:pStyle w:val="Textoindependiente32"/>
              <w:spacing w:line="276" w:lineRule="auto"/>
              <w:jc w:val="left"/>
              <w:rPr>
                <w:rFonts w:ascii="Montserrat" w:hAnsi="Montserrat" w:cs="Arial"/>
                <w:bCs/>
                <w:color w:val="000000"/>
                <w:sz w:val="18"/>
                <w:szCs w:val="18"/>
                <w:lang w:val="es-ES" w:eastAsia="es-MX"/>
              </w:rPr>
            </w:pPr>
            <w:r w:rsidRPr="000A79B1">
              <w:rPr>
                <w:rFonts w:ascii="Montserrat" w:hAnsi="Montserrat" w:cs="Arial"/>
                <w:bCs/>
                <w:color w:val="000000"/>
                <w:sz w:val="18"/>
                <w:szCs w:val="18"/>
                <w:lang w:val="es-ES" w:eastAsia="es-MX"/>
              </w:rPr>
              <w:t>Deberá presentar la acreditación, certificación, constancia o documento que compruebe que cumple con lo dispuesto en la norma referida.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EA5F03" w:rsidRPr="000A79B1" w:rsidRDefault="00EA5F03" w:rsidP="005A7444">
            <w:pPr>
              <w:spacing w:before="120" w:after="120"/>
              <w:jc w:val="both"/>
              <w:rPr>
                <w:rFonts w:ascii="Montserrat" w:hAnsi="Montserrat" w:cs="Arial"/>
                <w:sz w:val="18"/>
                <w:szCs w:val="18"/>
              </w:rPr>
            </w:pPr>
            <w:r w:rsidRPr="000A79B1">
              <w:rPr>
                <w:rFonts w:ascii="Montserrat" w:hAnsi="Montserrat" w:cs="Arial"/>
                <w:sz w:val="18"/>
                <w:szCs w:val="18"/>
              </w:rPr>
              <w:t xml:space="preserve">Acredita que cuenta con instalaciones propias con una superficie de mínimo 100 </w:t>
            </w:r>
            <w:r w:rsidRPr="000A79B1">
              <w:rPr>
                <w:rFonts w:ascii="Montserrat" w:hAnsi="Montserrat" w:cs="Arial"/>
                <w:bCs/>
                <w:color w:val="000000"/>
                <w:sz w:val="18"/>
                <w:szCs w:val="18"/>
                <w:lang w:eastAsia="es-MX"/>
              </w:rPr>
              <w:t>m</w:t>
            </w:r>
            <w:r w:rsidRPr="000A79B1">
              <w:rPr>
                <w:rFonts w:ascii="Montserrat" w:hAnsi="Montserrat" w:cs="Arial"/>
                <w:bCs/>
                <w:color w:val="000000"/>
                <w:sz w:val="18"/>
                <w:szCs w:val="18"/>
                <w:vertAlign w:val="superscript"/>
                <w:lang w:eastAsia="es-MX"/>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rPr>
                <w:rFonts w:ascii="Montserrat" w:hAnsi="Montserrat" w:cs="Arial"/>
                <w:sz w:val="18"/>
                <w:szCs w:val="18"/>
              </w:rPr>
            </w:pPr>
            <w:r>
              <w:rPr>
                <w:rFonts w:ascii="Montserrat" w:hAnsi="Montserrat" w:cs="Arial"/>
                <w:sz w:val="18"/>
                <w:szCs w:val="18"/>
              </w:rPr>
              <w:t>2</w:t>
            </w:r>
          </w:p>
        </w:tc>
      </w:tr>
      <w:tr w:rsidR="00EA5F03" w:rsidTr="005A7444">
        <w:trPr>
          <w:gridAfter w:val="1"/>
          <w:wAfter w:w="147" w:type="dxa"/>
          <w:trHeight w:val="2085"/>
          <w:jc w:val="center"/>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jc w:val="both"/>
              <w:rPr>
                <w:rFonts w:ascii="Montserrat" w:hAnsi="Montserrat" w:cs="Arial"/>
                <w:sz w:val="18"/>
                <w:szCs w:val="18"/>
              </w:rPr>
            </w:pPr>
            <w:r>
              <w:rPr>
                <w:rFonts w:ascii="Montserrat" w:hAnsi="Montserrat" w:cs="Arial"/>
                <w:sz w:val="18"/>
                <w:szCs w:val="18"/>
              </w:rPr>
              <w:t xml:space="preserve">Acredita que cuenta con instalaciones rentadas o en comodato con una superficie de mínimo 100 </w:t>
            </w:r>
            <w:r>
              <w:rPr>
                <w:rFonts w:ascii="Montserrat" w:hAnsi="Montserrat" w:cs="Arial"/>
                <w:bCs/>
                <w:color w:val="000000"/>
                <w:sz w:val="18"/>
                <w:szCs w:val="18"/>
                <w:lang w:eastAsia="es-MX"/>
              </w:rPr>
              <w:t>m</w:t>
            </w:r>
            <w:r>
              <w:rPr>
                <w:rFonts w:ascii="Montserrat" w:hAnsi="Montserrat" w:cs="Arial"/>
                <w:bCs/>
                <w:color w:val="000000"/>
                <w:sz w:val="18"/>
                <w:szCs w:val="18"/>
                <w:vertAlign w:val="superscript"/>
                <w:lang w:eastAsia="es-MX"/>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120"/>
              <w:rPr>
                <w:rFonts w:ascii="Montserrat" w:hAnsi="Montserrat" w:cs="Arial"/>
                <w:sz w:val="18"/>
                <w:szCs w:val="18"/>
              </w:rPr>
            </w:pPr>
            <w:r>
              <w:rPr>
                <w:rFonts w:ascii="Montserrat" w:hAnsi="Montserrat" w:cs="Arial"/>
                <w:sz w:val="18"/>
                <w:szCs w:val="18"/>
              </w:rPr>
              <w:t>1</w:t>
            </w:r>
          </w:p>
        </w:tc>
      </w:tr>
      <w:tr w:rsidR="00EA5F03" w:rsidTr="005A7444">
        <w:trPr>
          <w:trHeight w:val="475"/>
          <w:jc w:val="center"/>
        </w:trPr>
        <w:tc>
          <w:tcPr>
            <w:tcW w:w="821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ind w:left="227" w:hanging="227"/>
              <w:rPr>
                <w:rFonts w:ascii="Montserrat" w:hAnsi="Montserrat" w:cs="Arial"/>
                <w:b/>
                <w:bCs/>
                <w:color w:val="000000"/>
                <w:sz w:val="18"/>
                <w:szCs w:val="18"/>
                <w:lang w:eastAsia="es-MX"/>
              </w:rPr>
            </w:pPr>
            <w:r>
              <w:rPr>
                <w:rFonts w:ascii="Montserrat" w:hAnsi="Montserrat" w:cs="Arial"/>
                <w:b/>
                <w:bCs/>
                <w:color w:val="000000"/>
                <w:sz w:val="18"/>
                <w:szCs w:val="18"/>
                <w:lang w:eastAsia="es-MX"/>
              </w:rPr>
              <w:t xml:space="preserve">c). Participación de discapacitados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0.50</w:t>
            </w:r>
          </w:p>
        </w:tc>
      </w:tr>
      <w:tr w:rsidR="00EA5F03" w:rsidTr="005A7444">
        <w:trPr>
          <w:trHeight w:val="4319"/>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ind w:left="397"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lastRenderedPageBreak/>
              <w:t>c.1)</w:t>
            </w:r>
            <w:r>
              <w:rPr>
                <w:rFonts w:ascii="Montserrat" w:hAnsi="Montserrat" w:cs="Arial"/>
                <w:b/>
                <w:bCs/>
                <w:color w:val="000000"/>
                <w:sz w:val="18"/>
                <w:szCs w:val="18"/>
                <w:lang w:eastAsia="es-MX"/>
              </w:rPr>
              <w:tab/>
              <w:t>Participación de discapacitados o empresas que cuenten con trabajadores con discapacidad.</w:t>
            </w:r>
          </w:p>
        </w:tc>
        <w:tc>
          <w:tcPr>
            <w:tcW w:w="3380"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200" w:line="276" w:lineRule="auto"/>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En su caso, escrito en papel membretado y firmado por el representante o apoderado legal o por persona facultada para ello, que cuentan con trabajadores con discapacidad en una proporción del 5% cuando menos de la totalidad de su planta de empleados, cuya antigüedad no sea inferior a seis meses, misma que se comprobará con el aviso de alta al Régimen Obligatorio del Instituto Mexicano del Seguro Social y una constancia que acredite que dichos trabajadores son personas con discapacidad en términos de lo previsto por la fracción XI del artículo 2 de la Ley General de las Personas con Discapacidad.</w:t>
            </w:r>
          </w:p>
          <w:p w:rsidR="00EA5F03" w:rsidRDefault="00EA5F03" w:rsidP="005A7444">
            <w:pPr>
              <w:spacing w:before="120" w:after="200" w:line="276" w:lineRule="auto"/>
              <w:jc w:val="both"/>
              <w:rPr>
                <w:rFonts w:ascii="Montserrat" w:hAnsi="Montserrat" w:cs="Arial"/>
                <w:bCs/>
                <w:color w:val="000000"/>
                <w:sz w:val="18"/>
                <w:szCs w:val="18"/>
                <w:lang w:eastAsia="es-MX"/>
              </w:rPr>
            </w:pP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jc w:val="both"/>
              <w:rPr>
                <w:rFonts w:ascii="Montserrat" w:hAnsi="Montserrat" w:cs="Arial"/>
                <w:color w:val="000000"/>
                <w:sz w:val="18"/>
                <w:szCs w:val="18"/>
                <w:lang w:eastAsia="es-MX"/>
              </w:rPr>
            </w:pPr>
            <w:r>
              <w:rPr>
                <w:rFonts w:ascii="Montserrat" w:hAnsi="Montserrat" w:cs="Arial"/>
                <w:color w:val="000000"/>
                <w:sz w:val="18"/>
                <w:szCs w:val="18"/>
                <w:lang w:eastAsia="es-MX"/>
              </w:rPr>
              <w:t>Presenta alta  = 0.50 Punto</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rPr>
                <w:rFonts w:ascii="Montserrat" w:hAnsi="Montserrat" w:cs="Arial"/>
                <w:bCs/>
                <w:color w:val="000000"/>
                <w:sz w:val="18"/>
                <w:szCs w:val="18"/>
                <w:lang w:eastAsia="es-MX"/>
              </w:rPr>
            </w:pPr>
            <w:r>
              <w:rPr>
                <w:rFonts w:ascii="Montserrat" w:hAnsi="Montserrat" w:cs="Arial"/>
                <w:bCs/>
                <w:color w:val="000000"/>
                <w:sz w:val="18"/>
                <w:szCs w:val="18"/>
                <w:lang w:eastAsia="es-MX"/>
              </w:rPr>
              <w:t>0.50</w:t>
            </w:r>
          </w:p>
        </w:tc>
      </w:tr>
      <w:tr w:rsidR="00EA5F03" w:rsidTr="005A7444">
        <w:trPr>
          <w:trHeight w:val="585"/>
          <w:jc w:val="center"/>
        </w:trPr>
        <w:tc>
          <w:tcPr>
            <w:tcW w:w="821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ind w:left="227" w:hanging="227"/>
              <w:rPr>
                <w:rFonts w:ascii="Montserrat" w:hAnsi="Montserrat" w:cs="Arial"/>
                <w:b/>
                <w:bCs/>
                <w:color w:val="000000"/>
                <w:sz w:val="18"/>
                <w:szCs w:val="18"/>
                <w:lang w:eastAsia="es-MX"/>
              </w:rPr>
            </w:pPr>
            <w:r>
              <w:rPr>
                <w:rFonts w:ascii="Montserrat" w:hAnsi="Montserrat" w:cs="Arial"/>
                <w:b/>
                <w:bCs/>
                <w:color w:val="000000"/>
                <w:sz w:val="18"/>
                <w:szCs w:val="18"/>
                <w:lang w:eastAsia="es-MX"/>
              </w:rPr>
              <w:t xml:space="preserve">d). Participación de MIPYMES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0.50</w:t>
            </w:r>
          </w:p>
        </w:tc>
      </w:tr>
      <w:tr w:rsidR="00EA5F03" w:rsidTr="005A7444">
        <w:trPr>
          <w:trHeight w:val="2488"/>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ind w:left="397"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t>d.1)</w:t>
            </w:r>
            <w:r>
              <w:rPr>
                <w:rFonts w:ascii="Montserrat" w:hAnsi="Montserrat" w:cs="Arial"/>
                <w:b/>
                <w:bCs/>
                <w:color w:val="000000"/>
                <w:sz w:val="18"/>
                <w:szCs w:val="18"/>
                <w:lang w:eastAsia="es-MX"/>
              </w:rPr>
              <w:tab/>
              <w:t>Participación de MIPYMES.</w:t>
            </w:r>
          </w:p>
        </w:tc>
        <w:tc>
          <w:tcPr>
            <w:tcW w:w="3380"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200" w:line="276" w:lineRule="auto"/>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Escrito original en papel preferentemente membretado, firmado por su representante o apoderado legal en el que manifieste que su representada cuenta con la estratificación de MIPYMES con innovación tecnológica relacionados directamente con la prestación del servicio, deberá incluir la constancia correspondiente emitida por el IMPI misma que no podrá tener una vigencia mayor a cinco años.</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jc w:val="both"/>
              <w:rPr>
                <w:rFonts w:ascii="Montserrat" w:hAnsi="Montserrat" w:cs="Arial"/>
                <w:color w:val="000000"/>
                <w:sz w:val="18"/>
                <w:szCs w:val="18"/>
                <w:lang w:eastAsia="es-MX"/>
              </w:rPr>
            </w:pPr>
            <w:r>
              <w:rPr>
                <w:rFonts w:ascii="Montserrat" w:hAnsi="Montserrat" w:cs="Arial"/>
                <w:color w:val="000000"/>
                <w:sz w:val="18"/>
                <w:szCs w:val="18"/>
                <w:lang w:eastAsia="es-MX"/>
              </w:rPr>
              <w:t>Presenta Constancia  = 0.50 Punto</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rPr>
                <w:rFonts w:ascii="Montserrat" w:hAnsi="Montserrat" w:cs="Arial"/>
                <w:bCs/>
                <w:color w:val="000000"/>
                <w:sz w:val="18"/>
                <w:szCs w:val="18"/>
                <w:lang w:eastAsia="es-MX"/>
              </w:rPr>
            </w:pPr>
            <w:r>
              <w:rPr>
                <w:rFonts w:ascii="Montserrat" w:hAnsi="Montserrat" w:cs="Arial"/>
                <w:bCs/>
                <w:color w:val="000000"/>
                <w:sz w:val="18"/>
                <w:szCs w:val="18"/>
                <w:lang w:eastAsia="es-MX"/>
              </w:rPr>
              <w:t>0.50</w:t>
            </w:r>
          </w:p>
        </w:tc>
      </w:tr>
      <w:tr w:rsidR="00EA5F03" w:rsidTr="005A7444">
        <w:trPr>
          <w:trHeight w:val="585"/>
          <w:jc w:val="center"/>
        </w:trPr>
        <w:tc>
          <w:tcPr>
            <w:tcW w:w="821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ind w:left="227" w:hanging="227"/>
              <w:rPr>
                <w:rFonts w:ascii="Montserrat" w:hAnsi="Montserrat" w:cs="Arial"/>
                <w:b/>
                <w:bCs/>
                <w:color w:val="000000"/>
                <w:sz w:val="18"/>
                <w:szCs w:val="18"/>
                <w:lang w:eastAsia="es-MX"/>
              </w:rPr>
            </w:pPr>
            <w:r>
              <w:rPr>
                <w:rFonts w:ascii="Montserrat" w:hAnsi="Montserrat" w:cs="Arial"/>
                <w:b/>
                <w:bCs/>
                <w:color w:val="000000"/>
                <w:sz w:val="18"/>
                <w:szCs w:val="18"/>
                <w:lang w:eastAsia="es-MX"/>
              </w:rPr>
              <w:t xml:space="preserve">e). Igualdad Laboral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1</w:t>
            </w:r>
          </w:p>
        </w:tc>
      </w:tr>
      <w:tr w:rsidR="00EA5F03" w:rsidTr="005A7444">
        <w:trPr>
          <w:trHeight w:val="1601"/>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ind w:left="397" w:hanging="397"/>
              <w:jc w:val="both"/>
              <w:rPr>
                <w:rFonts w:ascii="Montserrat" w:hAnsi="Montserrat" w:cs="Arial"/>
                <w:b/>
                <w:bCs/>
                <w:color w:val="000000"/>
                <w:sz w:val="18"/>
                <w:szCs w:val="18"/>
                <w:lang w:eastAsia="es-MX"/>
              </w:rPr>
            </w:pPr>
            <w:r>
              <w:rPr>
                <w:rFonts w:ascii="Montserrat" w:hAnsi="Montserrat" w:cs="Arial"/>
                <w:b/>
                <w:bCs/>
                <w:color w:val="000000"/>
                <w:sz w:val="18"/>
                <w:szCs w:val="18"/>
                <w:lang w:eastAsia="es-MX"/>
              </w:rPr>
              <w:lastRenderedPageBreak/>
              <w:t>e.1)</w:t>
            </w:r>
            <w:r>
              <w:rPr>
                <w:rFonts w:ascii="Montserrat" w:hAnsi="Montserrat" w:cs="Arial"/>
                <w:b/>
                <w:bCs/>
                <w:color w:val="000000"/>
                <w:sz w:val="18"/>
                <w:szCs w:val="18"/>
                <w:lang w:eastAsia="es-MX"/>
              </w:rPr>
              <w:tab/>
              <w:t>Acreditar la certificación en igualdad laboral y no discriminación.</w:t>
            </w:r>
          </w:p>
        </w:tc>
        <w:tc>
          <w:tcPr>
            <w:tcW w:w="3380"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120" w:after="200" w:line="276" w:lineRule="auto"/>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El licitante deberá acreditar haber aplicado políticas y prácticas de igualdad de género, conforme a la certificación correspondiente vigente emitida por las autoridades y organismos facultados para tal efecto.</w:t>
            </w:r>
          </w:p>
        </w:tc>
        <w:tc>
          <w:tcPr>
            <w:tcW w:w="3115" w:type="dxa"/>
            <w:gridSpan w:val="2"/>
            <w:tcBorders>
              <w:top w:val="single" w:sz="4" w:space="0" w:color="auto"/>
              <w:left w:val="single" w:sz="4" w:space="0" w:color="auto"/>
              <w:bottom w:val="single" w:sz="4" w:space="0" w:color="auto"/>
              <w:right w:val="single" w:sz="4" w:space="0" w:color="auto"/>
            </w:tcBorders>
            <w:vAlign w:val="center"/>
          </w:tcPr>
          <w:p w:rsidR="00EA5F03" w:rsidRDefault="00EA5F03" w:rsidP="005A7444">
            <w:pPr>
              <w:spacing w:before="80" w:after="80"/>
              <w:jc w:val="both"/>
              <w:rPr>
                <w:rFonts w:ascii="Montserrat" w:hAnsi="Montserrat" w:cs="Arial"/>
                <w:color w:val="000000"/>
                <w:sz w:val="18"/>
                <w:szCs w:val="18"/>
                <w:lang w:eastAsia="es-MX"/>
              </w:rPr>
            </w:pPr>
            <w:r>
              <w:rPr>
                <w:rFonts w:ascii="Montserrat" w:hAnsi="Montserrat" w:cs="Arial"/>
                <w:color w:val="000000"/>
                <w:sz w:val="18"/>
                <w:szCs w:val="18"/>
                <w:lang w:eastAsia="es-MX"/>
              </w:rPr>
              <w:t>Acredita con la constancia = 1.00 punto.</w:t>
            </w:r>
          </w:p>
          <w:p w:rsidR="00EA5F03" w:rsidRDefault="00EA5F03" w:rsidP="005A7444">
            <w:pPr>
              <w:spacing w:before="80" w:after="80"/>
              <w:jc w:val="both"/>
              <w:rPr>
                <w:rFonts w:ascii="Montserrat" w:hAnsi="Montserrat" w:cs="Arial"/>
                <w:color w:val="000000"/>
                <w:sz w:val="18"/>
                <w:szCs w:val="18"/>
                <w:lang w:eastAsia="es-MX"/>
              </w:rPr>
            </w:pPr>
          </w:p>
          <w:p w:rsidR="00EA5F03" w:rsidRDefault="00EA5F03" w:rsidP="005A7444">
            <w:pPr>
              <w:spacing w:before="80" w:after="80"/>
              <w:jc w:val="both"/>
              <w:rPr>
                <w:rFonts w:ascii="Montserrat" w:hAnsi="Montserrat" w:cs="Arial"/>
                <w:color w:val="000000"/>
                <w:sz w:val="18"/>
                <w:szCs w:val="18"/>
                <w:lang w:eastAsia="es-MX"/>
              </w:rPr>
            </w:pPr>
            <w:r>
              <w:rPr>
                <w:rFonts w:ascii="Montserrat" w:hAnsi="Montserrat" w:cs="Arial"/>
                <w:color w:val="000000"/>
                <w:sz w:val="18"/>
                <w:szCs w:val="18"/>
                <w:lang w:eastAsia="es-MX"/>
              </w:rPr>
              <w:t>No se otorgarán puntos si el licitante no presenta constancia.</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EA5F03" w:rsidRDefault="00EA5F03" w:rsidP="005A7444">
            <w:pPr>
              <w:spacing w:before="80" w:after="80"/>
              <w:rPr>
                <w:rFonts w:ascii="Montserrat" w:hAnsi="Montserrat" w:cs="Arial"/>
                <w:bCs/>
                <w:color w:val="000000"/>
                <w:sz w:val="18"/>
                <w:szCs w:val="18"/>
                <w:lang w:eastAsia="es-MX"/>
              </w:rPr>
            </w:pPr>
            <w:r>
              <w:rPr>
                <w:rFonts w:ascii="Montserrat" w:hAnsi="Montserrat" w:cs="Arial"/>
                <w:bCs/>
                <w:color w:val="000000"/>
                <w:sz w:val="18"/>
                <w:szCs w:val="18"/>
                <w:lang w:eastAsia="es-MX"/>
              </w:rPr>
              <w:t>1.00</w:t>
            </w:r>
          </w:p>
        </w:tc>
      </w:tr>
    </w:tbl>
    <w:p w:rsidR="00EA5F03" w:rsidRDefault="00EA5F03" w:rsidP="00EA5F03">
      <w:pPr>
        <w:widowControl w:val="0"/>
        <w:autoSpaceDE w:val="0"/>
        <w:autoSpaceDN w:val="0"/>
        <w:adjustRightInd w:val="0"/>
        <w:ind w:left="-142"/>
        <w:jc w:val="both"/>
        <w:rPr>
          <w:rFonts w:ascii="Montserrat" w:hAnsi="Montserrat" w:cs="Arial"/>
          <w:sz w:val="18"/>
          <w:szCs w:val="18"/>
        </w:rPr>
      </w:pPr>
    </w:p>
    <w:p w:rsidR="00EA5F03" w:rsidRDefault="00EA5F03" w:rsidP="00EA5F03">
      <w:pPr>
        <w:autoSpaceDE w:val="0"/>
        <w:autoSpaceDN w:val="0"/>
        <w:adjustRightInd w:val="0"/>
        <w:ind w:left="426"/>
        <w:jc w:val="both"/>
        <w:rPr>
          <w:rFonts w:ascii="Montserrat" w:hAnsi="Montserrat" w:cs="Arial"/>
          <w:b/>
          <w:sz w:val="18"/>
          <w:szCs w:val="18"/>
        </w:rPr>
      </w:pPr>
      <w:r>
        <w:rPr>
          <w:rFonts w:ascii="Montserrat" w:hAnsi="Montserrat" w:cs="Arial"/>
          <w:b/>
          <w:sz w:val="18"/>
          <w:szCs w:val="18"/>
        </w:rPr>
        <w:t>2. Experiencia y especialidad del licitante. (18.00 puntos).</w:t>
      </w:r>
    </w:p>
    <w:p w:rsidR="00EA5F03" w:rsidRDefault="00EA5F03" w:rsidP="00EA5F03">
      <w:pPr>
        <w:autoSpaceDE w:val="0"/>
        <w:autoSpaceDN w:val="0"/>
        <w:adjustRightInd w:val="0"/>
        <w:ind w:left="426"/>
        <w:jc w:val="both"/>
        <w:rPr>
          <w:rFonts w:ascii="Montserrat" w:hAnsi="Montserrat" w:cs="Arial"/>
          <w:sz w:val="18"/>
          <w:szCs w:val="18"/>
        </w:rPr>
      </w:pPr>
    </w:p>
    <w:p w:rsidR="00EA5F03" w:rsidRDefault="00EA5F03" w:rsidP="00EA5F03">
      <w:pPr>
        <w:pStyle w:val="Bullets1"/>
        <w:spacing w:before="0" w:after="200"/>
        <w:ind w:left="426" w:firstLine="0"/>
        <w:rPr>
          <w:rFonts w:ascii="Montserrat" w:hAnsi="Montserrat"/>
          <w:sz w:val="18"/>
          <w:szCs w:val="18"/>
        </w:rPr>
      </w:pPr>
      <w:r>
        <w:rPr>
          <w:rFonts w:ascii="Montserrat" w:hAnsi="Montserrat"/>
          <w:sz w:val="18"/>
          <w:szCs w:val="18"/>
        </w:rPr>
        <w:t>En la experiencia se tomará en cuenta el tiempo en que el licitante ha prestado a cualquier persona y/o  servicios de la misma naturaleza de los que son objeto del procedimiento de contratación.</w:t>
      </w:r>
    </w:p>
    <w:tbl>
      <w:tblPr>
        <w:tblW w:w="9641" w:type="dxa"/>
        <w:jc w:val="center"/>
        <w:tblLayout w:type="fixed"/>
        <w:tblCellMar>
          <w:left w:w="70" w:type="dxa"/>
          <w:right w:w="70" w:type="dxa"/>
        </w:tblCellMar>
        <w:tblLook w:val="04A0" w:firstRow="1" w:lastRow="0" w:firstColumn="1" w:lastColumn="0" w:noHBand="0" w:noVBand="1"/>
      </w:tblPr>
      <w:tblGrid>
        <w:gridCol w:w="1568"/>
        <w:gridCol w:w="3396"/>
        <w:gridCol w:w="3117"/>
        <w:gridCol w:w="1560"/>
      </w:tblGrid>
      <w:tr w:rsidR="00EA5F03" w:rsidTr="005A7444">
        <w:trPr>
          <w:trHeight w:val="411"/>
          <w:jc w:val="center"/>
        </w:trPr>
        <w:tc>
          <w:tcPr>
            <w:tcW w:w="8081"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EA5F03" w:rsidRDefault="00EA5F03" w:rsidP="005A7444">
            <w:pPr>
              <w:rPr>
                <w:rFonts w:ascii="Montserrat" w:hAnsi="Montserrat" w:cs="Arial"/>
                <w:b/>
                <w:bCs/>
                <w:color w:val="000000"/>
                <w:sz w:val="18"/>
                <w:szCs w:val="18"/>
                <w:lang w:eastAsia="es-MX"/>
              </w:rPr>
            </w:pPr>
            <w:r>
              <w:rPr>
                <w:rFonts w:ascii="Montserrat" w:hAnsi="Montserrat" w:cs="Arial"/>
                <w:b/>
                <w:bCs/>
                <w:color w:val="000000"/>
                <w:sz w:val="18"/>
                <w:szCs w:val="18"/>
                <w:lang w:eastAsia="es-MX"/>
              </w:rPr>
              <w:t>2.- EXPERIENCIA Y ESPECIALIDAD DEL LICITANTE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EA5F03" w:rsidRDefault="00EA5F03" w:rsidP="005A7444">
            <w:pPr>
              <w:rPr>
                <w:rFonts w:ascii="Montserrat" w:hAnsi="Montserrat" w:cs="Arial"/>
                <w:b/>
                <w:bCs/>
                <w:sz w:val="18"/>
                <w:szCs w:val="18"/>
                <w:lang w:eastAsia="es-MX"/>
              </w:rPr>
            </w:pPr>
            <w:r>
              <w:rPr>
                <w:rFonts w:ascii="Montserrat" w:hAnsi="Montserrat" w:cs="Arial"/>
                <w:b/>
                <w:bCs/>
                <w:sz w:val="18"/>
                <w:szCs w:val="18"/>
                <w:lang w:eastAsia="es-MX"/>
              </w:rPr>
              <w:t>18</w:t>
            </w:r>
          </w:p>
        </w:tc>
      </w:tr>
      <w:tr w:rsidR="00EA5F03" w:rsidTr="005A7444">
        <w:trPr>
          <w:trHeight w:val="387"/>
          <w:jc w:val="center"/>
        </w:trPr>
        <w:tc>
          <w:tcPr>
            <w:tcW w:w="1568" w:type="dxa"/>
            <w:tcBorders>
              <w:top w:val="single" w:sz="8" w:space="0" w:color="auto"/>
              <w:left w:val="single" w:sz="8" w:space="0" w:color="auto"/>
              <w:bottom w:val="single" w:sz="8" w:space="0" w:color="auto"/>
              <w:right w:val="single" w:sz="4" w:space="0" w:color="auto"/>
            </w:tcBorders>
            <w:shd w:val="clear" w:color="auto" w:fill="D9D9D9"/>
            <w:vAlign w:val="center"/>
          </w:tcPr>
          <w:p w:rsidR="00EA5F03" w:rsidRDefault="00EA5F03" w:rsidP="005A7444">
            <w:pPr>
              <w:ind w:left="442" w:hanging="397"/>
              <w:rPr>
                <w:rFonts w:ascii="Montserrat" w:hAnsi="Montserrat" w:cs="Arial"/>
                <w:b/>
                <w:bCs/>
                <w:color w:val="000000"/>
                <w:sz w:val="18"/>
                <w:szCs w:val="18"/>
                <w:lang w:eastAsia="es-MX"/>
              </w:rPr>
            </w:pPr>
          </w:p>
        </w:tc>
        <w:tc>
          <w:tcPr>
            <w:tcW w:w="3396" w:type="dxa"/>
            <w:tcBorders>
              <w:top w:val="single" w:sz="8" w:space="0" w:color="auto"/>
              <w:left w:val="nil"/>
              <w:bottom w:val="single" w:sz="8" w:space="0" w:color="auto"/>
              <w:right w:val="single" w:sz="4" w:space="0" w:color="auto"/>
            </w:tcBorders>
            <w:shd w:val="clear" w:color="auto" w:fill="D9D9D9"/>
            <w:vAlign w:val="center"/>
            <w:hideMark/>
          </w:tcPr>
          <w:p w:rsidR="00EA5F03" w:rsidRDefault="00EA5F03" w:rsidP="005A7444">
            <w:pPr>
              <w:pStyle w:val="Textoindependiente32"/>
              <w:spacing w:line="276" w:lineRule="auto"/>
              <w:jc w:val="center"/>
              <w:rPr>
                <w:rFonts w:ascii="Montserrat" w:hAnsi="Montserrat" w:cs="Arial"/>
                <w:b/>
                <w:sz w:val="18"/>
                <w:szCs w:val="18"/>
                <w:lang w:val="es-ES"/>
              </w:rPr>
            </w:pPr>
            <w:r>
              <w:rPr>
                <w:rFonts w:ascii="Montserrat" w:hAnsi="Montserrat" w:cs="Arial"/>
                <w:b/>
                <w:sz w:val="18"/>
                <w:szCs w:val="18"/>
                <w:lang w:val="es-ES"/>
              </w:rPr>
              <w:t>DOCUMENTACIÓN COMPROBATORIA</w:t>
            </w:r>
          </w:p>
        </w:tc>
        <w:tc>
          <w:tcPr>
            <w:tcW w:w="3117" w:type="dxa"/>
            <w:tcBorders>
              <w:top w:val="single" w:sz="8" w:space="0" w:color="auto"/>
              <w:left w:val="nil"/>
              <w:bottom w:val="single" w:sz="8" w:space="0" w:color="auto"/>
              <w:right w:val="single" w:sz="4" w:space="0" w:color="000000"/>
            </w:tcBorders>
            <w:shd w:val="clear" w:color="auto" w:fill="D9D9D9"/>
            <w:vAlign w:val="center"/>
            <w:hideMark/>
          </w:tcPr>
          <w:p w:rsidR="00EA5F03" w:rsidRDefault="00EA5F03" w:rsidP="005A7444">
            <w:pPr>
              <w:jc w:val="both"/>
              <w:rPr>
                <w:rFonts w:ascii="Montserrat" w:hAnsi="Montserrat" w:cs="Arial"/>
                <w:b/>
                <w:sz w:val="18"/>
                <w:szCs w:val="18"/>
              </w:rPr>
            </w:pPr>
            <w:r>
              <w:rPr>
                <w:rFonts w:ascii="Montserrat" w:hAnsi="Montserrat" w:cs="Arial"/>
                <w:b/>
                <w:sz w:val="18"/>
                <w:szCs w:val="18"/>
              </w:rPr>
              <w:t>PARÁMETRO DE EVALUACIÓN</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EA5F03" w:rsidRDefault="00EA5F03" w:rsidP="005A7444">
            <w:pPr>
              <w:rPr>
                <w:rFonts w:ascii="Montserrat" w:hAnsi="Montserrat" w:cs="Arial"/>
                <w:b/>
                <w:sz w:val="18"/>
                <w:szCs w:val="18"/>
              </w:rPr>
            </w:pPr>
            <w:r>
              <w:rPr>
                <w:rFonts w:ascii="Montserrat" w:hAnsi="Montserrat" w:cs="Arial"/>
                <w:b/>
                <w:sz w:val="18"/>
                <w:szCs w:val="18"/>
              </w:rPr>
              <w:t>PUNTOS A OTORGAR</w:t>
            </w:r>
          </w:p>
        </w:tc>
      </w:tr>
      <w:tr w:rsidR="00EA5F03" w:rsidTr="005A7444">
        <w:trPr>
          <w:trHeight w:val="1520"/>
          <w:jc w:val="center"/>
        </w:trPr>
        <w:tc>
          <w:tcPr>
            <w:tcW w:w="1568" w:type="dxa"/>
            <w:tcBorders>
              <w:top w:val="single" w:sz="8" w:space="0" w:color="auto"/>
              <w:left w:val="single" w:sz="8" w:space="0" w:color="auto"/>
              <w:bottom w:val="single" w:sz="8" w:space="0" w:color="auto"/>
              <w:right w:val="single" w:sz="4" w:space="0" w:color="auto"/>
            </w:tcBorders>
            <w:vAlign w:val="center"/>
            <w:hideMark/>
          </w:tcPr>
          <w:p w:rsidR="00EA5F03" w:rsidRDefault="00EA5F03" w:rsidP="003E3F3C">
            <w:pPr>
              <w:pStyle w:val="Prrafodelista"/>
              <w:numPr>
                <w:ilvl w:val="0"/>
                <w:numId w:val="200"/>
              </w:numPr>
              <w:ind w:left="330" w:hanging="254"/>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Experiencia del licitante.</w:t>
            </w:r>
          </w:p>
        </w:tc>
        <w:tc>
          <w:tcPr>
            <w:tcW w:w="3396" w:type="dxa"/>
            <w:tcBorders>
              <w:top w:val="single" w:sz="8" w:space="0" w:color="auto"/>
              <w:left w:val="nil"/>
              <w:bottom w:val="single" w:sz="8" w:space="0" w:color="auto"/>
              <w:right w:val="single" w:sz="4" w:space="0" w:color="auto"/>
            </w:tcBorders>
            <w:vAlign w:val="center"/>
          </w:tcPr>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El licitante deberá presentar mayor número de años de experiencia mínima de 1 año y máximo de 5 años, debiendo el licitante presentar copia legible de al menos 1 o máximo 5 contratos, facturas, pedidos o cualquier otro documento de la misma naturaleza a los servicios solicitados, celebrados con instituciones públicas o empresas privadas, en los cuales se valorará el tiempo de la vigencia del contrato.</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Se asignará el máximo de puntuación al licitante que acredite mayor número de años de experiencia (máximo 5 años). A partir de este máximo asignado, la convocante efectuará un reparto proporcional de puntuación o unidades porcentuales entre el resto de los licitantes en razón de los años de experiencia presentados.</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 xml:space="preserve">En este sentido, se deberá acreditar cuando menos 1 año de experiencia y el máximo de tiempo que será considerado para la asignación de </w:t>
            </w:r>
            <w:r>
              <w:rPr>
                <w:rFonts w:ascii="Montserrat" w:hAnsi="Montserrat" w:cs="Arial"/>
                <w:bCs/>
                <w:color w:val="000000"/>
                <w:sz w:val="18"/>
                <w:szCs w:val="18"/>
                <w:lang w:eastAsia="es-MX"/>
              </w:rPr>
              <w:lastRenderedPageBreak/>
              <w:t>puntos será de 5 años prestando servicios iguales o similares a los solicitados.</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Se aceptan contratos vigentes o concluidos y plurianuales considerando el tiempo efectivamente transcurrido.</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Solo se aceptarán los contratos que hayan sido celebrados por el licitante en los últimos 8 años.</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En caso de que el licitante presente más de cinco contratos, sólo se evaluarán los primeros cinco presentados en su proposición técnica, debiendo estar legibles y en caso contrario no serán susceptibles de ser evaluados y por ello no se otorgará puntuación.</w:t>
            </w:r>
          </w:p>
          <w:p w:rsidR="00EA5F03"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Nota: Se contarán años cumplidos de acuerdo a la vigencia transcurrida de los contratos presentados a la fecha en que se celebre el Acto de Presentación y Apertura de Proposiciones.</w:t>
            </w:r>
            <w:r>
              <w:rPr>
                <w:rFonts w:ascii="Montserrat" w:hAnsi="Montserrat" w:cs="Arial"/>
                <w:sz w:val="18"/>
                <w:szCs w:val="18"/>
              </w:rPr>
              <w:t xml:space="preserve"> </w:t>
            </w:r>
          </w:p>
        </w:tc>
        <w:tc>
          <w:tcPr>
            <w:tcW w:w="3117" w:type="dxa"/>
            <w:tcBorders>
              <w:top w:val="single" w:sz="8" w:space="0" w:color="auto"/>
              <w:left w:val="nil"/>
              <w:bottom w:val="single" w:sz="8" w:space="0" w:color="auto"/>
              <w:right w:val="single" w:sz="4" w:space="0" w:color="000000"/>
            </w:tcBorders>
            <w:vAlign w:val="center"/>
          </w:tcPr>
          <w:p w:rsidR="00EA5F03" w:rsidRDefault="00EA5F03" w:rsidP="005A7444">
            <w:pPr>
              <w:spacing w:before="80" w:after="80"/>
              <w:ind w:left="457" w:hanging="425"/>
              <w:rPr>
                <w:rFonts w:ascii="Montserrat" w:hAnsi="Montserrat" w:cs="Arial"/>
                <w:sz w:val="18"/>
                <w:szCs w:val="18"/>
                <w:lang w:eastAsia="es-MX"/>
              </w:rPr>
            </w:pPr>
          </w:p>
          <w:p w:rsidR="00EA5F03" w:rsidRDefault="00EA5F03" w:rsidP="005A7444">
            <w:pPr>
              <w:jc w:val="both"/>
              <w:rPr>
                <w:rFonts w:ascii="Montserrat" w:hAnsi="Montserrat" w:cs="Arial"/>
                <w:bCs/>
                <w:sz w:val="18"/>
                <w:szCs w:val="18"/>
                <w:lang w:eastAsia="es-MX"/>
              </w:rPr>
            </w:pPr>
            <w:r>
              <w:rPr>
                <w:rFonts w:ascii="Montserrat" w:hAnsi="Montserrat" w:cs="Arial"/>
                <w:bCs/>
                <w:sz w:val="18"/>
                <w:szCs w:val="18"/>
                <w:lang w:eastAsia="es-MX"/>
              </w:rPr>
              <w:t>Presenta contratos de servicios prestados de la misma naturaleza.</w:t>
            </w:r>
          </w:p>
          <w:p w:rsidR="00EA5F03" w:rsidRDefault="00EA5F03" w:rsidP="005A7444">
            <w:pPr>
              <w:jc w:val="both"/>
              <w:rPr>
                <w:rFonts w:ascii="Montserrat" w:hAnsi="Montserrat" w:cs="Arial"/>
                <w:bCs/>
                <w:sz w:val="18"/>
                <w:szCs w:val="18"/>
                <w:lang w:eastAsia="es-MX"/>
              </w:rPr>
            </w:pPr>
          </w:p>
          <w:p w:rsidR="00EA5F03" w:rsidRDefault="00EA5F03" w:rsidP="005A7444">
            <w:pPr>
              <w:jc w:val="both"/>
              <w:rPr>
                <w:rFonts w:ascii="Montserrat" w:hAnsi="Montserrat" w:cs="Arial"/>
                <w:sz w:val="18"/>
                <w:szCs w:val="18"/>
                <w:lang w:eastAsia="es-MX"/>
              </w:rPr>
            </w:pPr>
            <w:r>
              <w:rPr>
                <w:rFonts w:ascii="Montserrat" w:hAnsi="Montserrat" w:cs="Arial"/>
                <w:sz w:val="18"/>
                <w:szCs w:val="18"/>
              </w:rPr>
              <w:t>(se asignarán 1.80 puntos por cada año que acredite lo solicitado)</w:t>
            </w:r>
          </w:p>
        </w:tc>
        <w:tc>
          <w:tcPr>
            <w:tcW w:w="1560" w:type="dxa"/>
            <w:tcBorders>
              <w:top w:val="single" w:sz="8" w:space="0" w:color="auto"/>
              <w:left w:val="nil"/>
              <w:bottom w:val="single" w:sz="8" w:space="0" w:color="auto"/>
              <w:right w:val="single" w:sz="8"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9</w:t>
            </w:r>
          </w:p>
        </w:tc>
      </w:tr>
      <w:tr w:rsidR="00EA5F03" w:rsidTr="005A7444">
        <w:trPr>
          <w:trHeight w:val="677"/>
          <w:jc w:val="center"/>
        </w:trPr>
        <w:tc>
          <w:tcPr>
            <w:tcW w:w="1568" w:type="dxa"/>
            <w:tcBorders>
              <w:top w:val="single" w:sz="8" w:space="0" w:color="auto"/>
              <w:left w:val="single" w:sz="4" w:space="0" w:color="auto"/>
              <w:bottom w:val="single" w:sz="8" w:space="0" w:color="auto"/>
              <w:right w:val="single" w:sz="4" w:space="0" w:color="auto"/>
            </w:tcBorders>
            <w:vAlign w:val="center"/>
            <w:hideMark/>
          </w:tcPr>
          <w:p w:rsidR="00EA5F03" w:rsidRDefault="00EA5F03" w:rsidP="003E3F3C">
            <w:pPr>
              <w:pStyle w:val="Prrafodelista"/>
              <w:numPr>
                <w:ilvl w:val="0"/>
                <w:numId w:val="200"/>
              </w:numPr>
              <w:ind w:left="330" w:hanging="283"/>
              <w:contextualSpacing/>
              <w:rPr>
                <w:rFonts w:ascii="Montserrat" w:hAnsi="Montserrat" w:cs="Arial"/>
                <w:b/>
                <w:bCs/>
                <w:color w:val="000000"/>
                <w:sz w:val="18"/>
                <w:szCs w:val="20"/>
                <w:lang w:eastAsia="es-MX"/>
              </w:rPr>
            </w:pPr>
            <w:r>
              <w:rPr>
                <w:rFonts w:ascii="Montserrat" w:hAnsi="Montserrat" w:cs="Arial"/>
                <w:b/>
                <w:bCs/>
                <w:color w:val="000000"/>
                <w:sz w:val="18"/>
                <w:szCs w:val="20"/>
                <w:lang w:eastAsia="es-MX"/>
              </w:rPr>
              <w:lastRenderedPageBreak/>
              <w:t>Especialidad del licitante.</w:t>
            </w:r>
          </w:p>
        </w:tc>
        <w:tc>
          <w:tcPr>
            <w:tcW w:w="3396" w:type="dxa"/>
            <w:tcBorders>
              <w:top w:val="single" w:sz="8" w:space="0" w:color="auto"/>
              <w:left w:val="single" w:sz="4" w:space="0" w:color="auto"/>
              <w:bottom w:val="single" w:sz="8" w:space="0" w:color="auto"/>
              <w:right w:val="single" w:sz="4" w:space="0" w:color="auto"/>
            </w:tcBorders>
            <w:vAlign w:val="center"/>
          </w:tcPr>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El licitante deberá acreditar la especialidad mediante la presentación de al menos 1 y hasta a 5 contratos, facturas, pedidos o cualquier otro documento de servicios con las características similares y condiciones similares a los servicios solicitados, en los cuales se valorará el número de contratos.</w:t>
            </w:r>
          </w:p>
          <w:p w:rsidR="00EA5F03" w:rsidRDefault="00EA5F03" w:rsidP="005A7444">
            <w:pPr>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 xml:space="preserve">Se asignará el máximo de puntuación al licitante que presente el mayor número de contratos que cubran los supuestos antes señalados. A partir de este máximo asignado, la convocante efectuará un reparto proporcional de puntuación o unidades porcentuales entre el resto de los licitantes en razón del número de </w:t>
            </w:r>
            <w:r>
              <w:rPr>
                <w:rFonts w:ascii="Montserrat" w:hAnsi="Montserrat" w:cs="Arial"/>
                <w:bCs/>
                <w:color w:val="000000"/>
                <w:sz w:val="18"/>
                <w:szCs w:val="20"/>
                <w:lang w:eastAsia="es-MX"/>
              </w:rPr>
              <w:lastRenderedPageBreak/>
              <w:t>contratos presentados respecto de la especialidad.</w:t>
            </w:r>
          </w:p>
          <w:p w:rsidR="00EA5F03" w:rsidRDefault="00EA5F03" w:rsidP="005A7444">
            <w:pPr>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En este sentido, se considerará como mínimo 1 contrato y como máximo 5 contratos.</w:t>
            </w:r>
          </w:p>
          <w:p w:rsidR="00EA5F03" w:rsidRDefault="00EA5F03" w:rsidP="005A7444">
            <w:pPr>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Se aceptan únicamente contratos concluidos al acto de presentación y apertura de proposiciones.</w:t>
            </w:r>
          </w:p>
          <w:p w:rsidR="00EA5F03" w:rsidRDefault="00EA5F03" w:rsidP="005A7444">
            <w:pPr>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Solo se aceptarán los contratos que hayan sido celebrados por el licitante en los últimos 8 años.</w:t>
            </w:r>
          </w:p>
          <w:p w:rsidR="00EA5F03" w:rsidRDefault="00EA5F03" w:rsidP="005A7444">
            <w:pPr>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En caso de que el licitante presente más de cinco contratos, sólo se evaluarán los primeros cinco presentados en su proposición técnica considerando el folio consecutivo de estos, debiendo estar legibles y en caso contrario no serán susceptibles de ser evaluados y por ello no se otorgará puntuación.</w:t>
            </w:r>
          </w:p>
        </w:tc>
        <w:tc>
          <w:tcPr>
            <w:tcW w:w="3117" w:type="dxa"/>
            <w:tcBorders>
              <w:top w:val="single" w:sz="8" w:space="0" w:color="auto"/>
              <w:left w:val="single" w:sz="4" w:space="0" w:color="auto"/>
              <w:bottom w:val="single" w:sz="8" w:space="0" w:color="auto"/>
              <w:right w:val="single" w:sz="4" w:space="0" w:color="auto"/>
            </w:tcBorders>
            <w:vAlign w:val="center"/>
          </w:tcPr>
          <w:p w:rsidR="00EA5F03" w:rsidRDefault="00EA5F03" w:rsidP="005A7444">
            <w:pPr>
              <w:jc w:val="both"/>
              <w:rPr>
                <w:rFonts w:ascii="Montserrat" w:hAnsi="Montserrat" w:cs="Arial"/>
                <w:bCs/>
                <w:color w:val="000000"/>
                <w:sz w:val="18"/>
                <w:szCs w:val="20"/>
                <w:lang w:eastAsia="es-MX"/>
              </w:rPr>
            </w:pPr>
            <w:r>
              <w:rPr>
                <w:rFonts w:ascii="Montserrat" w:hAnsi="Montserrat" w:cs="Arial"/>
                <w:bCs/>
                <w:color w:val="000000"/>
                <w:sz w:val="18"/>
                <w:szCs w:val="20"/>
                <w:lang w:eastAsia="es-MX"/>
              </w:rPr>
              <w:lastRenderedPageBreak/>
              <w:t xml:space="preserve">Se asignará el máximo de puntuación al licitante que presente 5 contratos, con los cuales </w:t>
            </w:r>
            <w:r>
              <w:rPr>
                <w:rFonts w:ascii="Montserrat" w:hAnsi="Montserrat" w:cs="Arial"/>
                <w:color w:val="000000"/>
                <w:sz w:val="18"/>
                <w:szCs w:val="20"/>
                <w:lang w:eastAsia="es-MX"/>
              </w:rPr>
              <w:t>acredite que ha proporcionado servicios de hidrosanitarios, con la misma especialidad y con al menos una de las características siguientes:</w:t>
            </w:r>
          </w:p>
          <w:p w:rsidR="00EA5F03" w:rsidRDefault="00EA5F03" w:rsidP="005A7444">
            <w:pPr>
              <w:jc w:val="both"/>
              <w:rPr>
                <w:rFonts w:ascii="Montserrat" w:hAnsi="Montserrat" w:cs="Arial"/>
                <w:bCs/>
                <w:color w:val="000000"/>
                <w:sz w:val="18"/>
                <w:szCs w:val="20"/>
                <w:lang w:eastAsia="es-MX"/>
              </w:rPr>
            </w:pPr>
          </w:p>
          <w:p w:rsidR="00EA5F03" w:rsidRDefault="00EA5F03" w:rsidP="005A7444">
            <w:pPr>
              <w:ind w:left="213"/>
              <w:jc w:val="both"/>
              <w:rPr>
                <w:rFonts w:ascii="Montserrat" w:hAnsi="Montserrat" w:cs="Arial"/>
                <w:bCs/>
                <w:color w:val="000000"/>
                <w:sz w:val="18"/>
                <w:szCs w:val="20"/>
                <w:lang w:eastAsia="es-MX"/>
              </w:rPr>
            </w:pPr>
          </w:p>
          <w:p w:rsidR="00EA5F03" w:rsidRPr="00621826" w:rsidRDefault="00EA5F03" w:rsidP="003E3F3C">
            <w:pPr>
              <w:pStyle w:val="Prrafodelista"/>
              <w:numPr>
                <w:ilvl w:val="0"/>
                <w:numId w:val="201"/>
              </w:numPr>
              <w:ind w:left="497" w:hanging="284"/>
              <w:contextualSpacing/>
              <w:jc w:val="both"/>
              <w:rPr>
                <w:rFonts w:ascii="Montserrat" w:hAnsi="Montserrat" w:cs="Arial"/>
                <w:bCs/>
                <w:color w:val="000000"/>
                <w:sz w:val="18"/>
                <w:szCs w:val="20"/>
                <w:lang w:eastAsia="es-MX"/>
              </w:rPr>
            </w:pPr>
            <w:r>
              <w:rPr>
                <w:rFonts w:ascii="Montserrat" w:hAnsi="Montserrat" w:cs="Arial"/>
                <w:bCs/>
                <w:color w:val="000000"/>
                <w:sz w:val="18"/>
                <w:szCs w:val="20"/>
                <w:lang w:eastAsia="es-MX"/>
              </w:rPr>
              <w:t>Monto de contrato igual o superior a</w:t>
            </w:r>
            <w:r w:rsidRPr="00621826">
              <w:rPr>
                <w:rFonts w:ascii="Montserrat" w:hAnsi="Montserrat" w:cs="Arial"/>
                <w:bCs/>
                <w:color w:val="000000"/>
                <w:sz w:val="18"/>
                <w:szCs w:val="20"/>
                <w:lang w:eastAsia="es-MX"/>
              </w:rPr>
              <w:t xml:space="preserve"> $</w:t>
            </w:r>
            <w:r>
              <w:rPr>
                <w:rFonts w:ascii="Montserrat" w:hAnsi="Montserrat" w:cs="Arial"/>
                <w:bCs/>
                <w:color w:val="000000"/>
                <w:sz w:val="18"/>
                <w:szCs w:val="20"/>
                <w:lang w:eastAsia="es-MX"/>
              </w:rPr>
              <w:t>3,000,000.00</w:t>
            </w:r>
            <w:r w:rsidRPr="00621826">
              <w:rPr>
                <w:rFonts w:ascii="Montserrat" w:hAnsi="Montserrat" w:cs="Arial"/>
                <w:bCs/>
                <w:color w:val="000000"/>
                <w:sz w:val="18"/>
                <w:szCs w:val="20"/>
                <w:lang w:eastAsia="es-MX"/>
              </w:rPr>
              <w:t xml:space="preserve"> incluye IVA.</w:t>
            </w:r>
          </w:p>
          <w:p w:rsidR="00EA5F03" w:rsidRDefault="00EA5F03" w:rsidP="005A7444">
            <w:pPr>
              <w:ind w:left="213"/>
              <w:jc w:val="both"/>
              <w:rPr>
                <w:rFonts w:ascii="Montserrat" w:hAnsi="Montserrat" w:cs="Arial"/>
                <w:bCs/>
                <w:color w:val="000000"/>
                <w:sz w:val="18"/>
                <w:szCs w:val="20"/>
                <w:lang w:eastAsia="es-MX"/>
              </w:rPr>
            </w:pPr>
          </w:p>
          <w:p w:rsidR="00EA5F03" w:rsidRDefault="00EA5F03" w:rsidP="005A7444">
            <w:pPr>
              <w:jc w:val="both"/>
              <w:rPr>
                <w:rFonts w:ascii="Montserrat" w:hAnsi="Montserrat" w:cs="Arial"/>
                <w:color w:val="000000"/>
                <w:sz w:val="18"/>
                <w:szCs w:val="20"/>
                <w:lang w:eastAsia="es-MX"/>
              </w:rPr>
            </w:pPr>
            <w:r>
              <w:rPr>
                <w:rFonts w:ascii="Montserrat" w:hAnsi="Montserrat" w:cs="Arial"/>
                <w:sz w:val="18"/>
                <w:szCs w:val="20"/>
              </w:rPr>
              <w:t>(se asignarán 1.80 puntos por cada contrato que acredite lo solicitado)</w:t>
            </w:r>
          </w:p>
        </w:tc>
        <w:tc>
          <w:tcPr>
            <w:tcW w:w="1560" w:type="dxa"/>
            <w:tcBorders>
              <w:top w:val="single" w:sz="8" w:space="0" w:color="auto"/>
              <w:left w:val="single" w:sz="4" w:space="0" w:color="auto"/>
              <w:bottom w:val="single" w:sz="8" w:space="0" w:color="auto"/>
              <w:right w:val="single" w:sz="8" w:space="0" w:color="auto"/>
            </w:tcBorders>
            <w:vAlign w:val="center"/>
            <w:hideMark/>
          </w:tcPr>
          <w:p w:rsidR="00EA5F03" w:rsidRDefault="00EA5F03" w:rsidP="005A7444">
            <w:pPr>
              <w:rPr>
                <w:rFonts w:ascii="Montserrat" w:hAnsi="Montserrat" w:cs="Arial"/>
                <w:bCs/>
                <w:color w:val="000000"/>
                <w:sz w:val="18"/>
                <w:szCs w:val="20"/>
                <w:lang w:eastAsia="es-MX"/>
              </w:rPr>
            </w:pPr>
            <w:r>
              <w:rPr>
                <w:rFonts w:ascii="Montserrat" w:hAnsi="Montserrat" w:cs="Arial"/>
                <w:bCs/>
                <w:color w:val="000000"/>
                <w:sz w:val="18"/>
                <w:szCs w:val="20"/>
                <w:lang w:eastAsia="es-MX"/>
              </w:rPr>
              <w:t>9</w:t>
            </w:r>
          </w:p>
        </w:tc>
      </w:tr>
    </w:tbl>
    <w:p w:rsidR="00EA5F03" w:rsidRDefault="00EA5F03" w:rsidP="00EA5F03">
      <w:pPr>
        <w:autoSpaceDE w:val="0"/>
        <w:autoSpaceDN w:val="0"/>
        <w:adjustRightInd w:val="0"/>
        <w:ind w:left="426"/>
        <w:jc w:val="both"/>
        <w:rPr>
          <w:rFonts w:ascii="Montserrat" w:hAnsi="Montserrat" w:cs="Arial"/>
          <w:b/>
          <w:sz w:val="18"/>
          <w:szCs w:val="18"/>
        </w:rPr>
      </w:pPr>
    </w:p>
    <w:p w:rsidR="00EA5F03" w:rsidRDefault="00EA5F03" w:rsidP="00EA5F03">
      <w:pPr>
        <w:autoSpaceDE w:val="0"/>
        <w:autoSpaceDN w:val="0"/>
        <w:adjustRightInd w:val="0"/>
        <w:ind w:left="426"/>
        <w:jc w:val="both"/>
        <w:rPr>
          <w:rFonts w:ascii="Montserrat" w:hAnsi="Montserrat" w:cs="Arial"/>
          <w:b/>
          <w:sz w:val="18"/>
          <w:szCs w:val="18"/>
        </w:rPr>
      </w:pPr>
      <w:r>
        <w:rPr>
          <w:rFonts w:ascii="Montserrat" w:hAnsi="Montserrat" w:cs="Arial"/>
          <w:b/>
          <w:sz w:val="18"/>
          <w:szCs w:val="18"/>
        </w:rPr>
        <w:t>3. Propuesta de trabajo (6.00 puntos).</w:t>
      </w:r>
    </w:p>
    <w:p w:rsidR="00EA5F03" w:rsidRDefault="00EA5F03" w:rsidP="00EA5F03">
      <w:pPr>
        <w:autoSpaceDE w:val="0"/>
        <w:autoSpaceDN w:val="0"/>
        <w:adjustRightInd w:val="0"/>
        <w:ind w:left="426"/>
        <w:jc w:val="both"/>
        <w:rPr>
          <w:rFonts w:ascii="Montserrat" w:hAnsi="Montserrat" w:cs="Arial"/>
          <w:b/>
          <w:sz w:val="18"/>
          <w:szCs w:val="18"/>
        </w:rPr>
      </w:pPr>
    </w:p>
    <w:p w:rsidR="00EA5F03" w:rsidRDefault="00EA5F03" w:rsidP="00EA5F03">
      <w:pPr>
        <w:pStyle w:val="Bullets1"/>
        <w:spacing w:before="0" w:after="200"/>
        <w:ind w:left="426" w:firstLine="0"/>
        <w:rPr>
          <w:rFonts w:ascii="Montserrat" w:hAnsi="Montserrat"/>
          <w:sz w:val="18"/>
          <w:szCs w:val="18"/>
        </w:rPr>
      </w:pPr>
      <w:r>
        <w:rPr>
          <w:rFonts w:ascii="Montserrat" w:hAnsi="Montserrat"/>
          <w:sz w:val="18"/>
          <w:szCs w:val="18"/>
        </w:rPr>
        <w:t>Como parte de su proposición el licitante deberá incluir la metodología, plan de trabajo y esquema estructural que pretenda aplicar para la prestación del servicio de acuerdo a las especificaciones técnicas y alcances del servicio.</w:t>
      </w:r>
    </w:p>
    <w:tbl>
      <w:tblPr>
        <w:tblW w:w="9648" w:type="dxa"/>
        <w:jc w:val="center"/>
        <w:tblLayout w:type="fixed"/>
        <w:tblCellMar>
          <w:left w:w="70" w:type="dxa"/>
          <w:right w:w="70" w:type="dxa"/>
        </w:tblCellMar>
        <w:tblLook w:val="04A0" w:firstRow="1" w:lastRow="0" w:firstColumn="1" w:lastColumn="0" w:noHBand="0" w:noVBand="1"/>
      </w:tblPr>
      <w:tblGrid>
        <w:gridCol w:w="1589"/>
        <w:gridCol w:w="3238"/>
        <w:gridCol w:w="3119"/>
        <w:gridCol w:w="1702"/>
      </w:tblGrid>
      <w:tr w:rsidR="00EA5F03" w:rsidTr="005A7444">
        <w:trPr>
          <w:trHeight w:val="447"/>
          <w:jc w:val="center"/>
        </w:trPr>
        <w:tc>
          <w:tcPr>
            <w:tcW w:w="7946"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EA5F03" w:rsidRDefault="00EA5F03" w:rsidP="005A7444">
            <w:pPr>
              <w:rPr>
                <w:rFonts w:ascii="Montserrat" w:hAnsi="Montserrat" w:cs="Arial"/>
                <w:b/>
                <w:bCs/>
                <w:color w:val="000000"/>
                <w:sz w:val="18"/>
                <w:szCs w:val="18"/>
                <w:lang w:eastAsia="es-MX"/>
              </w:rPr>
            </w:pPr>
            <w:r>
              <w:rPr>
                <w:rFonts w:ascii="Montserrat" w:hAnsi="Montserrat" w:cs="Arial"/>
                <w:b/>
                <w:bCs/>
                <w:color w:val="000000"/>
                <w:sz w:val="18"/>
                <w:szCs w:val="18"/>
                <w:lang w:eastAsia="es-MX"/>
              </w:rPr>
              <w:t>3.- PROPUESTA DE TRABAJO.</w:t>
            </w:r>
          </w:p>
        </w:tc>
        <w:tc>
          <w:tcPr>
            <w:tcW w:w="1702" w:type="dxa"/>
            <w:tcBorders>
              <w:top w:val="single" w:sz="8" w:space="0" w:color="auto"/>
              <w:left w:val="nil"/>
              <w:bottom w:val="single" w:sz="8" w:space="0" w:color="auto"/>
              <w:right w:val="single" w:sz="8" w:space="0" w:color="auto"/>
            </w:tcBorders>
            <w:shd w:val="clear" w:color="auto" w:fill="D9D9D9"/>
            <w:vAlign w:val="center"/>
            <w:hideMark/>
          </w:tcPr>
          <w:p w:rsidR="00EA5F03" w:rsidRDefault="00EA5F03" w:rsidP="005A7444">
            <w:pPr>
              <w:rPr>
                <w:rFonts w:ascii="Montserrat" w:hAnsi="Montserrat" w:cs="Arial"/>
                <w:b/>
                <w:bCs/>
                <w:color w:val="000000"/>
                <w:sz w:val="18"/>
                <w:szCs w:val="18"/>
                <w:lang w:eastAsia="es-MX"/>
              </w:rPr>
            </w:pPr>
            <w:r>
              <w:rPr>
                <w:rFonts w:ascii="Montserrat" w:hAnsi="Montserrat" w:cs="Arial"/>
                <w:b/>
                <w:bCs/>
                <w:color w:val="000000"/>
                <w:sz w:val="18"/>
                <w:szCs w:val="18"/>
                <w:lang w:eastAsia="es-MX"/>
              </w:rPr>
              <w:t>6</w:t>
            </w:r>
          </w:p>
        </w:tc>
      </w:tr>
      <w:tr w:rsidR="00EA5F03" w:rsidTr="005A7444">
        <w:trPr>
          <w:trHeight w:val="442"/>
          <w:jc w:val="center"/>
        </w:trPr>
        <w:tc>
          <w:tcPr>
            <w:tcW w:w="1589" w:type="dxa"/>
            <w:tcBorders>
              <w:top w:val="single" w:sz="8" w:space="0" w:color="auto"/>
              <w:left w:val="single" w:sz="8" w:space="0" w:color="auto"/>
              <w:bottom w:val="nil"/>
              <w:right w:val="single" w:sz="4" w:space="0" w:color="auto"/>
            </w:tcBorders>
            <w:shd w:val="clear" w:color="auto" w:fill="D9D9D9"/>
            <w:vAlign w:val="center"/>
          </w:tcPr>
          <w:p w:rsidR="00EA5F03" w:rsidRDefault="00EA5F03" w:rsidP="005A7444">
            <w:pPr>
              <w:ind w:left="442" w:hanging="397"/>
              <w:rPr>
                <w:rFonts w:ascii="Montserrat" w:hAnsi="Montserrat" w:cs="Arial"/>
                <w:b/>
                <w:bCs/>
                <w:color w:val="000000"/>
                <w:sz w:val="18"/>
                <w:szCs w:val="18"/>
                <w:lang w:eastAsia="es-MX"/>
              </w:rPr>
            </w:pPr>
          </w:p>
        </w:tc>
        <w:tc>
          <w:tcPr>
            <w:tcW w:w="3238" w:type="dxa"/>
            <w:tcBorders>
              <w:top w:val="single" w:sz="8" w:space="0" w:color="auto"/>
              <w:left w:val="single" w:sz="4" w:space="0" w:color="auto"/>
              <w:bottom w:val="nil"/>
              <w:right w:val="single" w:sz="4" w:space="0" w:color="auto"/>
            </w:tcBorders>
            <w:shd w:val="clear" w:color="auto" w:fill="D9D9D9"/>
            <w:vAlign w:val="center"/>
            <w:hideMark/>
          </w:tcPr>
          <w:p w:rsidR="00EA5F03" w:rsidRDefault="00EA5F03" w:rsidP="005A7444">
            <w:pPr>
              <w:pStyle w:val="Textoindependiente32"/>
              <w:spacing w:line="276" w:lineRule="auto"/>
              <w:jc w:val="center"/>
              <w:rPr>
                <w:rFonts w:ascii="Montserrat" w:hAnsi="Montserrat" w:cs="Arial"/>
                <w:b/>
                <w:sz w:val="18"/>
                <w:szCs w:val="18"/>
                <w:lang w:val="es-ES"/>
              </w:rPr>
            </w:pPr>
            <w:r>
              <w:rPr>
                <w:rFonts w:ascii="Montserrat" w:hAnsi="Montserrat" w:cs="Arial"/>
                <w:b/>
                <w:sz w:val="18"/>
                <w:szCs w:val="18"/>
                <w:lang w:val="es-ES"/>
              </w:rPr>
              <w:t>DOCUMENTACIÓN COMPROBATORIA</w:t>
            </w:r>
          </w:p>
        </w:tc>
        <w:tc>
          <w:tcPr>
            <w:tcW w:w="3119" w:type="dxa"/>
            <w:tcBorders>
              <w:top w:val="single" w:sz="8" w:space="0" w:color="auto"/>
              <w:left w:val="nil"/>
              <w:bottom w:val="single" w:sz="8" w:space="0" w:color="auto"/>
              <w:right w:val="single" w:sz="4" w:space="0" w:color="000000"/>
            </w:tcBorders>
            <w:shd w:val="clear" w:color="auto" w:fill="D9D9D9"/>
            <w:vAlign w:val="center"/>
            <w:hideMark/>
          </w:tcPr>
          <w:p w:rsidR="00EA5F03" w:rsidRDefault="00EA5F03" w:rsidP="005A7444">
            <w:pPr>
              <w:jc w:val="both"/>
              <w:rPr>
                <w:rFonts w:ascii="Montserrat" w:hAnsi="Montserrat" w:cs="Arial"/>
                <w:b/>
                <w:sz w:val="18"/>
                <w:szCs w:val="18"/>
              </w:rPr>
            </w:pPr>
            <w:r>
              <w:rPr>
                <w:rFonts w:ascii="Montserrat" w:hAnsi="Montserrat" w:cs="Arial"/>
                <w:b/>
                <w:sz w:val="18"/>
                <w:szCs w:val="18"/>
              </w:rPr>
              <w:t>PARÁMETRO DE EVALUACIÓN</w:t>
            </w:r>
          </w:p>
        </w:tc>
        <w:tc>
          <w:tcPr>
            <w:tcW w:w="1702" w:type="dxa"/>
            <w:tcBorders>
              <w:top w:val="single" w:sz="8" w:space="0" w:color="auto"/>
              <w:left w:val="nil"/>
              <w:bottom w:val="single" w:sz="4" w:space="0" w:color="auto"/>
              <w:right w:val="single" w:sz="8" w:space="0" w:color="auto"/>
            </w:tcBorders>
            <w:shd w:val="clear" w:color="auto" w:fill="D9D9D9"/>
            <w:vAlign w:val="center"/>
            <w:hideMark/>
          </w:tcPr>
          <w:p w:rsidR="00EA5F03" w:rsidRDefault="00EA5F03" w:rsidP="005A7444">
            <w:pPr>
              <w:rPr>
                <w:rFonts w:ascii="Montserrat" w:hAnsi="Montserrat" w:cs="Arial"/>
                <w:b/>
                <w:sz w:val="18"/>
                <w:szCs w:val="18"/>
              </w:rPr>
            </w:pPr>
            <w:r>
              <w:rPr>
                <w:rFonts w:ascii="Montserrat" w:hAnsi="Montserrat" w:cs="Arial"/>
                <w:b/>
                <w:sz w:val="18"/>
                <w:szCs w:val="18"/>
              </w:rPr>
              <w:t>PUNTOS A OTORGAR</w:t>
            </w:r>
          </w:p>
        </w:tc>
      </w:tr>
      <w:tr w:rsidR="00EA5F03" w:rsidTr="005A7444">
        <w:trPr>
          <w:trHeight w:val="1142"/>
          <w:jc w:val="center"/>
        </w:trPr>
        <w:tc>
          <w:tcPr>
            <w:tcW w:w="1589" w:type="dxa"/>
            <w:vMerge w:val="restart"/>
            <w:tcBorders>
              <w:top w:val="single" w:sz="8" w:space="0" w:color="auto"/>
              <w:left w:val="single" w:sz="8" w:space="0" w:color="auto"/>
              <w:bottom w:val="single" w:sz="8" w:space="0" w:color="auto"/>
              <w:right w:val="single" w:sz="4" w:space="0" w:color="auto"/>
            </w:tcBorders>
            <w:vAlign w:val="center"/>
            <w:hideMark/>
          </w:tcPr>
          <w:p w:rsidR="00EA5F03" w:rsidRDefault="00EA5F03" w:rsidP="003E3F3C">
            <w:pPr>
              <w:pStyle w:val="Prrafodelista"/>
              <w:numPr>
                <w:ilvl w:val="0"/>
                <w:numId w:val="202"/>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Metodología.</w:t>
            </w:r>
          </w:p>
        </w:tc>
        <w:tc>
          <w:tcPr>
            <w:tcW w:w="3238" w:type="dxa"/>
            <w:vMerge w:val="restart"/>
            <w:tcBorders>
              <w:top w:val="single" w:sz="8" w:space="0" w:color="auto"/>
              <w:left w:val="single" w:sz="4" w:space="0" w:color="auto"/>
              <w:bottom w:val="single" w:sz="8" w:space="0" w:color="auto"/>
              <w:right w:val="single" w:sz="4" w:space="0" w:color="auto"/>
            </w:tcBorders>
            <w:vAlign w:val="center"/>
            <w:hideMark/>
          </w:tcPr>
          <w:p w:rsidR="00EA5F03" w:rsidRPr="00BF2013" w:rsidRDefault="00EA5F03" w:rsidP="005A7444">
            <w:pPr>
              <w:jc w:val="both"/>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 xml:space="preserve">Escrito preferentemente en papel membretado del licitante, firmado por su representante o apoderado legal, en el que señale la metodología para la prestación del servicio, conforme al </w:t>
            </w:r>
            <w:r>
              <w:rPr>
                <w:rFonts w:ascii="Montserrat" w:hAnsi="Montserrat" w:cs="Arial"/>
                <w:bCs/>
                <w:color w:val="000000"/>
                <w:sz w:val="18"/>
                <w:szCs w:val="18"/>
                <w:lang w:eastAsia="es-MX"/>
              </w:rPr>
              <w:t>Apartado</w:t>
            </w:r>
            <w:r w:rsidRPr="00BF2013">
              <w:rPr>
                <w:rFonts w:ascii="Montserrat" w:hAnsi="Montserrat" w:cs="Arial"/>
                <w:bCs/>
                <w:color w:val="000000"/>
                <w:sz w:val="18"/>
                <w:szCs w:val="18"/>
                <w:lang w:eastAsia="es-MX"/>
              </w:rPr>
              <w:t xml:space="preserve"> 1.</w:t>
            </w:r>
          </w:p>
        </w:tc>
        <w:tc>
          <w:tcPr>
            <w:tcW w:w="3119" w:type="dxa"/>
            <w:tcBorders>
              <w:top w:val="single" w:sz="8" w:space="0" w:color="auto"/>
              <w:left w:val="nil"/>
              <w:bottom w:val="single" w:sz="8" w:space="0" w:color="auto"/>
              <w:right w:val="single" w:sz="4" w:space="0" w:color="000000"/>
            </w:tcBorders>
            <w:vAlign w:val="center"/>
            <w:hideMark/>
          </w:tcPr>
          <w:p w:rsidR="00EA5F03" w:rsidRPr="00BF2013" w:rsidRDefault="00EA5F03" w:rsidP="005A7444">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mejora a la metodología señalada en el </w:t>
            </w:r>
            <w:r>
              <w:rPr>
                <w:rFonts w:ascii="Montserrat" w:hAnsi="Montserrat" w:cs="Arial"/>
                <w:color w:val="000000"/>
                <w:sz w:val="18"/>
                <w:szCs w:val="18"/>
                <w:lang w:eastAsia="es-MX"/>
              </w:rPr>
              <w:t>Apartado</w:t>
            </w:r>
            <w:r w:rsidRPr="00BF2013">
              <w:rPr>
                <w:rFonts w:ascii="Montserrat" w:hAnsi="Montserrat" w:cs="Arial"/>
                <w:color w:val="000000"/>
                <w:sz w:val="18"/>
                <w:szCs w:val="18"/>
                <w:lang w:eastAsia="es-MX"/>
              </w:rPr>
              <w:t xml:space="preserve"> 1 de los Términos de Referencia, proponiendo soluciones o servicios complementarios sin costo adicional que mejoren la prestación del servicio.</w:t>
            </w:r>
          </w:p>
        </w:tc>
        <w:tc>
          <w:tcPr>
            <w:tcW w:w="1702" w:type="dxa"/>
            <w:tcBorders>
              <w:top w:val="single" w:sz="8" w:space="0" w:color="auto"/>
              <w:left w:val="nil"/>
              <w:bottom w:val="single" w:sz="4" w:space="0" w:color="auto"/>
              <w:right w:val="single" w:sz="8" w:space="0" w:color="auto"/>
            </w:tcBorders>
            <w:vAlign w:val="center"/>
            <w:hideMark/>
          </w:tcPr>
          <w:p w:rsidR="00EA5F03" w:rsidRPr="00BF2013" w:rsidRDefault="00EA5F03" w:rsidP="005A7444">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2</w:t>
            </w:r>
          </w:p>
        </w:tc>
      </w:tr>
      <w:tr w:rsidR="00EA5F03" w:rsidTr="005A7444">
        <w:trPr>
          <w:trHeight w:val="876"/>
          <w:jc w:val="center"/>
        </w:trPr>
        <w:tc>
          <w:tcPr>
            <w:tcW w:w="1589" w:type="dxa"/>
            <w:vMerge/>
            <w:tcBorders>
              <w:top w:val="single" w:sz="8" w:space="0" w:color="auto"/>
              <w:left w:val="single" w:sz="8" w:space="0" w:color="auto"/>
              <w:bottom w:val="single" w:sz="8"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8" w:space="0" w:color="auto"/>
              <w:left w:val="single" w:sz="4" w:space="0" w:color="auto"/>
              <w:bottom w:val="single" w:sz="8" w:space="0" w:color="auto"/>
              <w:right w:val="single" w:sz="4" w:space="0" w:color="auto"/>
            </w:tcBorders>
            <w:vAlign w:val="center"/>
            <w:hideMark/>
          </w:tcPr>
          <w:p w:rsidR="00EA5F03" w:rsidRPr="00BF2013" w:rsidRDefault="00EA5F03" w:rsidP="005A7444">
            <w:pPr>
              <w:rPr>
                <w:rFonts w:ascii="Montserrat" w:hAnsi="Montserrat" w:cs="Arial"/>
                <w:bCs/>
                <w:color w:val="000000"/>
                <w:sz w:val="18"/>
                <w:szCs w:val="18"/>
                <w:lang w:eastAsia="es-MX"/>
              </w:rPr>
            </w:pPr>
          </w:p>
        </w:tc>
        <w:tc>
          <w:tcPr>
            <w:tcW w:w="3119" w:type="dxa"/>
            <w:tcBorders>
              <w:top w:val="single" w:sz="4" w:space="0" w:color="auto"/>
              <w:left w:val="nil"/>
              <w:bottom w:val="single" w:sz="8" w:space="0" w:color="auto"/>
              <w:right w:val="single" w:sz="4" w:space="0" w:color="000000"/>
            </w:tcBorders>
            <w:vAlign w:val="center"/>
            <w:hideMark/>
          </w:tcPr>
          <w:p w:rsidR="00EA5F03" w:rsidRPr="00BF2013" w:rsidRDefault="00EA5F03" w:rsidP="005A7444">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la metodología en apego a lo señalado en el </w:t>
            </w:r>
            <w:r>
              <w:rPr>
                <w:rFonts w:ascii="Montserrat" w:hAnsi="Montserrat" w:cs="Arial"/>
                <w:color w:val="000000"/>
                <w:sz w:val="18"/>
                <w:szCs w:val="18"/>
                <w:lang w:eastAsia="es-MX"/>
              </w:rPr>
              <w:t>Apartado</w:t>
            </w:r>
            <w:r w:rsidRPr="00BF2013">
              <w:rPr>
                <w:rFonts w:ascii="Montserrat" w:hAnsi="Montserrat" w:cs="Arial"/>
                <w:color w:val="000000"/>
                <w:sz w:val="18"/>
                <w:szCs w:val="18"/>
                <w:lang w:eastAsia="es-MX"/>
              </w:rPr>
              <w:t xml:space="preserve"> 1 de los Términos de Referencia, de la Convocatoria.</w:t>
            </w:r>
          </w:p>
        </w:tc>
        <w:tc>
          <w:tcPr>
            <w:tcW w:w="1702" w:type="dxa"/>
            <w:tcBorders>
              <w:top w:val="single" w:sz="4" w:space="0" w:color="auto"/>
              <w:left w:val="nil"/>
              <w:bottom w:val="single" w:sz="8" w:space="0" w:color="auto"/>
              <w:right w:val="single" w:sz="8" w:space="0" w:color="auto"/>
            </w:tcBorders>
            <w:vAlign w:val="center"/>
            <w:hideMark/>
          </w:tcPr>
          <w:p w:rsidR="00EA5F03" w:rsidRPr="00BF2013" w:rsidRDefault="00EA5F03" w:rsidP="005A7444">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1</w:t>
            </w:r>
          </w:p>
        </w:tc>
      </w:tr>
      <w:tr w:rsidR="00EA5F03" w:rsidTr="005A7444">
        <w:trPr>
          <w:trHeight w:val="1001"/>
          <w:jc w:val="center"/>
        </w:trPr>
        <w:tc>
          <w:tcPr>
            <w:tcW w:w="1589" w:type="dxa"/>
            <w:vMerge w:val="restart"/>
            <w:tcBorders>
              <w:top w:val="single" w:sz="8" w:space="0" w:color="auto"/>
              <w:left w:val="single" w:sz="4" w:space="0" w:color="auto"/>
              <w:bottom w:val="single" w:sz="8" w:space="0" w:color="auto"/>
              <w:right w:val="single" w:sz="4" w:space="0" w:color="auto"/>
            </w:tcBorders>
            <w:vAlign w:val="center"/>
            <w:hideMark/>
          </w:tcPr>
          <w:p w:rsidR="00EA5F03" w:rsidRDefault="00EA5F03" w:rsidP="003E3F3C">
            <w:pPr>
              <w:pStyle w:val="Prrafodelista"/>
              <w:numPr>
                <w:ilvl w:val="0"/>
                <w:numId w:val="202"/>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lastRenderedPageBreak/>
              <w:t>Plan de Trabajo</w:t>
            </w:r>
          </w:p>
        </w:tc>
        <w:tc>
          <w:tcPr>
            <w:tcW w:w="3238" w:type="dxa"/>
            <w:vMerge w:val="restart"/>
            <w:tcBorders>
              <w:top w:val="single" w:sz="8" w:space="0" w:color="auto"/>
              <w:left w:val="single" w:sz="4" w:space="0" w:color="auto"/>
              <w:bottom w:val="single" w:sz="8" w:space="0" w:color="auto"/>
              <w:right w:val="single" w:sz="4" w:space="0" w:color="auto"/>
            </w:tcBorders>
            <w:vAlign w:val="center"/>
          </w:tcPr>
          <w:p w:rsidR="00EA5F03" w:rsidRPr="00BF2013" w:rsidRDefault="00EA5F03" w:rsidP="005A7444">
            <w:pPr>
              <w:pStyle w:val="Textoindependiente32"/>
              <w:spacing w:line="276" w:lineRule="auto"/>
              <w:rPr>
                <w:rFonts w:ascii="Montserrat" w:hAnsi="Montserrat" w:cs="Arial"/>
                <w:bCs/>
                <w:color w:val="000000"/>
                <w:sz w:val="18"/>
                <w:szCs w:val="18"/>
                <w:lang w:val="es-ES" w:eastAsia="es-MX"/>
              </w:rPr>
            </w:pPr>
            <w:r w:rsidRPr="00BF2013">
              <w:rPr>
                <w:rFonts w:ascii="Montserrat" w:hAnsi="Montserrat" w:cs="Arial"/>
                <w:bCs/>
                <w:color w:val="000000"/>
                <w:sz w:val="18"/>
                <w:szCs w:val="18"/>
                <w:lang w:eastAsia="es-MX"/>
              </w:rPr>
              <w:t xml:space="preserve">Escrito preferentemente en papel membretado del licitante, firmado por su representante o apoderado legal, </w:t>
            </w:r>
            <w:r w:rsidRPr="00BF2013">
              <w:rPr>
                <w:rFonts w:ascii="Montserrat" w:hAnsi="Montserrat" w:cs="Arial"/>
                <w:bCs/>
                <w:color w:val="000000"/>
                <w:sz w:val="18"/>
                <w:szCs w:val="18"/>
                <w:lang w:val="es-ES" w:eastAsia="es-MX"/>
              </w:rPr>
              <w:t>en el que señale el plan de trabajo propuesto por el licitante.</w:t>
            </w:r>
          </w:p>
          <w:p w:rsidR="00EA5F03" w:rsidRPr="00BF2013" w:rsidRDefault="00EA5F03" w:rsidP="005A7444">
            <w:pPr>
              <w:jc w:val="both"/>
              <w:rPr>
                <w:rFonts w:ascii="Montserrat" w:hAnsi="Montserrat" w:cs="Arial"/>
                <w:bCs/>
                <w:color w:val="000000"/>
                <w:sz w:val="18"/>
                <w:szCs w:val="18"/>
                <w:lang w:eastAsia="es-MX"/>
              </w:rPr>
            </w:pPr>
          </w:p>
        </w:tc>
        <w:tc>
          <w:tcPr>
            <w:tcW w:w="3119" w:type="dxa"/>
            <w:tcBorders>
              <w:top w:val="single" w:sz="8" w:space="0" w:color="auto"/>
              <w:left w:val="single" w:sz="4" w:space="0" w:color="auto"/>
              <w:bottom w:val="single" w:sz="4" w:space="0" w:color="auto"/>
              <w:right w:val="single" w:sz="4" w:space="0" w:color="auto"/>
            </w:tcBorders>
            <w:vAlign w:val="center"/>
            <w:hideMark/>
          </w:tcPr>
          <w:p w:rsidR="00EA5F03" w:rsidRPr="00BF2013" w:rsidRDefault="00EA5F03" w:rsidP="005A7444">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 xml:space="preserve">Presenta mejora al Plan de trabajo señalado en el </w:t>
            </w:r>
            <w:r>
              <w:rPr>
                <w:rFonts w:ascii="Montserrat" w:hAnsi="Montserrat" w:cs="Arial"/>
                <w:color w:val="000000"/>
                <w:sz w:val="18"/>
                <w:szCs w:val="18"/>
                <w:lang w:eastAsia="es-MX"/>
              </w:rPr>
              <w:t>Apartado</w:t>
            </w:r>
            <w:r w:rsidRPr="00BF2013">
              <w:rPr>
                <w:rFonts w:ascii="Montserrat" w:hAnsi="Montserrat" w:cs="Arial"/>
                <w:color w:val="000000"/>
                <w:sz w:val="18"/>
                <w:szCs w:val="18"/>
                <w:lang w:eastAsia="es-MX"/>
              </w:rPr>
              <w:t xml:space="preserve"> 1 de los Términos de Referencia de la Convocatoria, proponiendo soluciones o condiciones de trabajo que mejoren la prestación del servicio.</w:t>
            </w:r>
          </w:p>
        </w:tc>
        <w:tc>
          <w:tcPr>
            <w:tcW w:w="1702" w:type="dxa"/>
            <w:tcBorders>
              <w:top w:val="single" w:sz="8" w:space="0" w:color="auto"/>
              <w:left w:val="single" w:sz="4" w:space="0" w:color="auto"/>
              <w:bottom w:val="single" w:sz="4" w:space="0" w:color="auto"/>
              <w:right w:val="single" w:sz="8" w:space="0" w:color="auto"/>
            </w:tcBorders>
            <w:vAlign w:val="center"/>
            <w:hideMark/>
          </w:tcPr>
          <w:p w:rsidR="00EA5F03" w:rsidRPr="00BF2013" w:rsidRDefault="00EA5F03" w:rsidP="005A7444">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2</w:t>
            </w:r>
          </w:p>
        </w:tc>
      </w:tr>
      <w:tr w:rsidR="00EA5F03" w:rsidTr="005A7444">
        <w:trPr>
          <w:trHeight w:val="779"/>
          <w:jc w:val="center"/>
        </w:trPr>
        <w:tc>
          <w:tcPr>
            <w:tcW w:w="1589" w:type="dxa"/>
            <w:vMerge/>
            <w:tcBorders>
              <w:top w:val="single" w:sz="8" w:space="0" w:color="auto"/>
              <w:left w:val="single" w:sz="4" w:space="0" w:color="auto"/>
              <w:bottom w:val="single" w:sz="8" w:space="0" w:color="auto"/>
              <w:right w:val="single" w:sz="4" w:space="0" w:color="auto"/>
            </w:tcBorders>
            <w:vAlign w:val="center"/>
            <w:hideMark/>
          </w:tcPr>
          <w:p w:rsidR="00EA5F03" w:rsidRDefault="00EA5F03" w:rsidP="005A7444">
            <w:pPr>
              <w:rPr>
                <w:rFonts w:ascii="Montserrat" w:hAnsi="Montserrat" w:cs="Arial"/>
                <w:b/>
                <w:bCs/>
                <w:color w:val="000000"/>
                <w:sz w:val="18"/>
                <w:szCs w:val="18"/>
                <w:lang w:eastAsia="es-MX"/>
              </w:rPr>
            </w:pPr>
          </w:p>
        </w:tc>
        <w:tc>
          <w:tcPr>
            <w:tcW w:w="3238" w:type="dxa"/>
            <w:vMerge/>
            <w:tcBorders>
              <w:top w:val="single" w:sz="8" w:space="0" w:color="auto"/>
              <w:left w:val="single" w:sz="4" w:space="0" w:color="auto"/>
              <w:bottom w:val="single" w:sz="8" w:space="0" w:color="auto"/>
              <w:right w:val="single" w:sz="4" w:space="0" w:color="auto"/>
            </w:tcBorders>
            <w:vAlign w:val="center"/>
            <w:hideMark/>
          </w:tcPr>
          <w:p w:rsidR="00EA5F03" w:rsidRPr="00BF2013" w:rsidRDefault="00EA5F03" w:rsidP="005A7444">
            <w:pPr>
              <w:rPr>
                <w:rFonts w:ascii="Montserrat" w:hAnsi="Montserrat" w:cs="Arial"/>
                <w:bCs/>
                <w:color w:val="000000"/>
                <w:sz w:val="18"/>
                <w:szCs w:val="18"/>
                <w:lang w:eastAsia="es-MX"/>
              </w:rPr>
            </w:pPr>
          </w:p>
        </w:tc>
        <w:tc>
          <w:tcPr>
            <w:tcW w:w="3119" w:type="dxa"/>
            <w:tcBorders>
              <w:top w:val="single" w:sz="4" w:space="0" w:color="auto"/>
              <w:left w:val="single" w:sz="4" w:space="0" w:color="auto"/>
              <w:bottom w:val="single" w:sz="8" w:space="0" w:color="auto"/>
              <w:right w:val="single" w:sz="4" w:space="0" w:color="auto"/>
            </w:tcBorders>
            <w:vAlign w:val="center"/>
            <w:hideMark/>
          </w:tcPr>
          <w:p w:rsidR="00EA5F03" w:rsidRPr="00BF2013" w:rsidRDefault="00EA5F03" w:rsidP="005A7444">
            <w:pPr>
              <w:jc w:val="both"/>
              <w:rPr>
                <w:rFonts w:ascii="Montserrat" w:hAnsi="Montserrat" w:cs="Arial"/>
                <w:color w:val="000000"/>
                <w:sz w:val="18"/>
                <w:szCs w:val="18"/>
                <w:lang w:eastAsia="es-MX"/>
              </w:rPr>
            </w:pPr>
            <w:r w:rsidRPr="00BF2013">
              <w:rPr>
                <w:rFonts w:ascii="Montserrat" w:hAnsi="Montserrat" w:cs="Arial"/>
                <w:color w:val="000000"/>
                <w:sz w:val="18"/>
                <w:szCs w:val="18"/>
                <w:lang w:eastAsia="es-MX"/>
              </w:rPr>
              <w:t>Presenta el Plan de trabajo en apego a lo señalado en el A</w:t>
            </w:r>
            <w:r>
              <w:rPr>
                <w:rFonts w:ascii="Montserrat" w:hAnsi="Montserrat" w:cs="Arial"/>
                <w:color w:val="000000"/>
                <w:sz w:val="18"/>
                <w:szCs w:val="18"/>
                <w:lang w:eastAsia="es-MX"/>
              </w:rPr>
              <w:t>partado</w:t>
            </w:r>
            <w:r w:rsidRPr="00BF2013">
              <w:rPr>
                <w:rFonts w:ascii="Montserrat" w:hAnsi="Montserrat" w:cs="Arial"/>
                <w:color w:val="000000"/>
                <w:sz w:val="18"/>
                <w:szCs w:val="18"/>
                <w:lang w:eastAsia="es-MX"/>
              </w:rPr>
              <w:t xml:space="preserve"> 1 de los Términos de Referencia de la Convocatoria.</w:t>
            </w:r>
          </w:p>
        </w:tc>
        <w:tc>
          <w:tcPr>
            <w:tcW w:w="1702" w:type="dxa"/>
            <w:tcBorders>
              <w:top w:val="single" w:sz="4" w:space="0" w:color="auto"/>
              <w:left w:val="single" w:sz="4" w:space="0" w:color="auto"/>
              <w:bottom w:val="single" w:sz="8" w:space="0" w:color="auto"/>
              <w:right w:val="single" w:sz="8" w:space="0" w:color="auto"/>
            </w:tcBorders>
            <w:vAlign w:val="center"/>
            <w:hideMark/>
          </w:tcPr>
          <w:p w:rsidR="00EA5F03" w:rsidRPr="00BF2013" w:rsidRDefault="00EA5F03" w:rsidP="005A7444">
            <w:pPr>
              <w:rPr>
                <w:rFonts w:ascii="Montserrat" w:hAnsi="Montserrat" w:cs="Arial"/>
                <w:bCs/>
                <w:color w:val="000000"/>
                <w:sz w:val="18"/>
                <w:szCs w:val="18"/>
                <w:lang w:eastAsia="es-MX"/>
              </w:rPr>
            </w:pPr>
            <w:r w:rsidRPr="00BF2013">
              <w:rPr>
                <w:rFonts w:ascii="Montserrat" w:hAnsi="Montserrat" w:cs="Arial"/>
                <w:bCs/>
                <w:color w:val="000000"/>
                <w:sz w:val="18"/>
                <w:szCs w:val="18"/>
                <w:lang w:eastAsia="es-MX"/>
              </w:rPr>
              <w:t>1</w:t>
            </w:r>
          </w:p>
        </w:tc>
      </w:tr>
      <w:tr w:rsidR="00EA5F03" w:rsidTr="005A7444">
        <w:trPr>
          <w:trHeight w:val="244"/>
          <w:jc w:val="center"/>
        </w:trPr>
        <w:tc>
          <w:tcPr>
            <w:tcW w:w="1589" w:type="dxa"/>
            <w:tcBorders>
              <w:top w:val="single" w:sz="8" w:space="0" w:color="auto"/>
              <w:left w:val="single" w:sz="4" w:space="0" w:color="auto"/>
              <w:bottom w:val="single" w:sz="4" w:space="0" w:color="auto"/>
              <w:right w:val="single" w:sz="4" w:space="0" w:color="auto"/>
            </w:tcBorders>
            <w:vAlign w:val="center"/>
            <w:hideMark/>
          </w:tcPr>
          <w:p w:rsidR="00EA5F03" w:rsidRDefault="00EA5F03" w:rsidP="003E3F3C">
            <w:pPr>
              <w:pStyle w:val="Prrafodelista"/>
              <w:numPr>
                <w:ilvl w:val="0"/>
                <w:numId w:val="202"/>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Esquema estructural de la organización de los recursos humanos.</w:t>
            </w:r>
          </w:p>
        </w:tc>
        <w:tc>
          <w:tcPr>
            <w:tcW w:w="3238" w:type="dxa"/>
            <w:tcBorders>
              <w:top w:val="single" w:sz="8" w:space="0" w:color="auto"/>
              <w:left w:val="single" w:sz="4" w:space="0" w:color="auto"/>
              <w:bottom w:val="single" w:sz="4" w:space="0" w:color="auto"/>
              <w:right w:val="single" w:sz="4" w:space="0" w:color="auto"/>
            </w:tcBorders>
            <w:vAlign w:val="center"/>
            <w:hideMark/>
          </w:tcPr>
          <w:p w:rsidR="00EA5F03" w:rsidRDefault="00EA5F03" w:rsidP="005A7444">
            <w:pPr>
              <w:pStyle w:val="Textoindependiente32"/>
              <w:spacing w:line="276" w:lineRule="auto"/>
              <w:rPr>
                <w:rFonts w:ascii="Montserrat" w:hAnsi="Montserrat" w:cs="Arial"/>
                <w:bCs/>
                <w:color w:val="000000"/>
                <w:sz w:val="18"/>
                <w:szCs w:val="18"/>
                <w:lang w:val="es-ES" w:eastAsia="es-MX"/>
              </w:rPr>
            </w:pPr>
            <w:r>
              <w:rPr>
                <w:rFonts w:ascii="Montserrat" w:hAnsi="Montserrat" w:cs="Arial"/>
                <w:bCs/>
                <w:color w:val="000000"/>
                <w:sz w:val="18"/>
                <w:szCs w:val="18"/>
                <w:lang w:eastAsia="es-MX"/>
              </w:rPr>
              <w:t xml:space="preserve">Escrito preferentemente en papel membretado del licitante, firmado por su representante o apoderado legal, </w:t>
            </w:r>
            <w:r>
              <w:rPr>
                <w:rFonts w:ascii="Montserrat" w:hAnsi="Montserrat" w:cs="Arial"/>
                <w:bCs/>
                <w:color w:val="000000"/>
                <w:sz w:val="18"/>
                <w:szCs w:val="18"/>
                <w:lang w:val="es-ES" w:eastAsia="es-MX"/>
              </w:rPr>
              <w:t>en el que señale su esquema estructural de la organización de los recursos humanos, en la que se identifique como mínimo: Nombre completo, puesto, actividades o funciones principales.</w:t>
            </w:r>
          </w:p>
        </w:tc>
        <w:tc>
          <w:tcPr>
            <w:tcW w:w="3119" w:type="dxa"/>
            <w:tcBorders>
              <w:top w:val="single" w:sz="8" w:space="0" w:color="auto"/>
              <w:left w:val="single" w:sz="4" w:space="0" w:color="auto"/>
              <w:bottom w:val="single" w:sz="4" w:space="0" w:color="auto"/>
              <w:right w:val="single" w:sz="4" w:space="0" w:color="auto"/>
            </w:tcBorders>
            <w:vAlign w:val="center"/>
            <w:hideMark/>
          </w:tcPr>
          <w:p w:rsidR="00EA5F03" w:rsidRDefault="00EA5F03" w:rsidP="005A7444">
            <w:pPr>
              <w:jc w:val="both"/>
              <w:rPr>
                <w:rFonts w:ascii="Montserrat" w:hAnsi="Montserrat" w:cs="Arial"/>
                <w:color w:val="000000"/>
                <w:sz w:val="18"/>
                <w:szCs w:val="18"/>
                <w:lang w:eastAsia="es-MX"/>
              </w:rPr>
            </w:pPr>
            <w:r>
              <w:rPr>
                <w:rFonts w:ascii="Montserrat" w:hAnsi="Montserrat" w:cs="Arial"/>
                <w:color w:val="000000"/>
                <w:sz w:val="18"/>
                <w:szCs w:val="18"/>
                <w:lang w:eastAsia="es-MX"/>
              </w:rPr>
              <w:t>Presenta el esquema estructural de los recursos humanos.</w:t>
            </w:r>
          </w:p>
        </w:tc>
        <w:tc>
          <w:tcPr>
            <w:tcW w:w="1702" w:type="dxa"/>
            <w:tcBorders>
              <w:top w:val="single" w:sz="8" w:space="0" w:color="auto"/>
              <w:left w:val="single" w:sz="4" w:space="0" w:color="auto"/>
              <w:bottom w:val="single" w:sz="4" w:space="0" w:color="auto"/>
              <w:right w:val="single" w:sz="8"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2</w:t>
            </w:r>
          </w:p>
        </w:tc>
      </w:tr>
    </w:tbl>
    <w:p w:rsidR="00EA5F03" w:rsidRDefault="00EA5F03" w:rsidP="00EA5F03">
      <w:pPr>
        <w:autoSpaceDE w:val="0"/>
        <w:autoSpaceDN w:val="0"/>
        <w:adjustRightInd w:val="0"/>
        <w:jc w:val="both"/>
        <w:rPr>
          <w:rFonts w:ascii="Montserrat" w:hAnsi="Montserrat" w:cs="Arial"/>
          <w:b/>
          <w:sz w:val="18"/>
          <w:szCs w:val="18"/>
        </w:rPr>
      </w:pPr>
    </w:p>
    <w:p w:rsidR="00EA5F03" w:rsidRDefault="00EA5F03" w:rsidP="00EA5F03">
      <w:pPr>
        <w:autoSpaceDE w:val="0"/>
        <w:autoSpaceDN w:val="0"/>
        <w:adjustRightInd w:val="0"/>
        <w:ind w:left="426"/>
        <w:jc w:val="both"/>
        <w:rPr>
          <w:rFonts w:ascii="Montserrat" w:hAnsi="Montserrat" w:cs="Arial"/>
          <w:b/>
          <w:sz w:val="18"/>
          <w:szCs w:val="18"/>
        </w:rPr>
      </w:pPr>
      <w:r>
        <w:rPr>
          <w:rFonts w:ascii="Montserrat" w:hAnsi="Montserrat" w:cs="Arial"/>
          <w:b/>
          <w:sz w:val="18"/>
          <w:szCs w:val="18"/>
        </w:rPr>
        <w:t>4. Cumplimiento del contrato (12.00 puntos).</w:t>
      </w:r>
    </w:p>
    <w:p w:rsidR="00EA5F03" w:rsidRDefault="00EA5F03" w:rsidP="00EA5F03">
      <w:pPr>
        <w:autoSpaceDE w:val="0"/>
        <w:autoSpaceDN w:val="0"/>
        <w:adjustRightInd w:val="0"/>
        <w:ind w:left="426"/>
        <w:jc w:val="both"/>
        <w:rPr>
          <w:rFonts w:ascii="Montserrat" w:hAnsi="Montserrat" w:cs="Arial"/>
          <w:b/>
          <w:sz w:val="18"/>
          <w:szCs w:val="18"/>
        </w:rPr>
      </w:pPr>
    </w:p>
    <w:p w:rsidR="00EA5F03" w:rsidRDefault="00EA5F03" w:rsidP="00EA5F03">
      <w:pPr>
        <w:pStyle w:val="Bullets1"/>
        <w:spacing w:before="0" w:after="0"/>
        <w:ind w:left="426" w:firstLine="0"/>
        <w:rPr>
          <w:rFonts w:ascii="Montserrat" w:hAnsi="Montserrat"/>
          <w:sz w:val="18"/>
          <w:szCs w:val="18"/>
        </w:rPr>
      </w:pPr>
      <w:r>
        <w:rPr>
          <w:rFonts w:ascii="Montserrat" w:hAnsi="Montserrat"/>
          <w:sz w:val="18"/>
          <w:szCs w:val="18"/>
        </w:rPr>
        <w:t>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w:t>
      </w:r>
    </w:p>
    <w:p w:rsidR="00EA5F03" w:rsidRDefault="00EA5F03" w:rsidP="00EA5F03">
      <w:pPr>
        <w:pStyle w:val="Bullets1"/>
        <w:spacing w:before="0" w:after="0"/>
        <w:ind w:left="0" w:firstLine="0"/>
        <w:rPr>
          <w:rFonts w:ascii="Montserrat" w:hAnsi="Montserrat"/>
          <w:sz w:val="18"/>
          <w:szCs w:val="18"/>
        </w:rPr>
      </w:pPr>
    </w:p>
    <w:tbl>
      <w:tblPr>
        <w:tblW w:w="9630" w:type="dxa"/>
        <w:jc w:val="center"/>
        <w:tblLayout w:type="fixed"/>
        <w:tblCellMar>
          <w:left w:w="70" w:type="dxa"/>
          <w:right w:w="70" w:type="dxa"/>
        </w:tblCellMar>
        <w:tblLook w:val="04A0" w:firstRow="1" w:lastRow="0" w:firstColumn="1" w:lastColumn="0" w:noHBand="0" w:noVBand="1"/>
      </w:tblPr>
      <w:tblGrid>
        <w:gridCol w:w="1701"/>
        <w:gridCol w:w="3112"/>
        <w:gridCol w:w="3117"/>
        <w:gridCol w:w="1700"/>
      </w:tblGrid>
      <w:tr w:rsidR="00EA5F03" w:rsidTr="005A7444">
        <w:trPr>
          <w:trHeight w:val="585"/>
          <w:jc w:val="center"/>
        </w:trPr>
        <w:tc>
          <w:tcPr>
            <w:tcW w:w="7933" w:type="dxa"/>
            <w:gridSpan w:val="3"/>
            <w:tcBorders>
              <w:top w:val="single" w:sz="8" w:space="0" w:color="auto"/>
              <w:left w:val="single" w:sz="4" w:space="0" w:color="auto"/>
              <w:bottom w:val="single" w:sz="8" w:space="0" w:color="auto"/>
              <w:right w:val="single" w:sz="4" w:space="0" w:color="auto"/>
            </w:tcBorders>
            <w:shd w:val="clear" w:color="auto" w:fill="D9D9D9"/>
            <w:vAlign w:val="center"/>
            <w:hideMark/>
          </w:tcPr>
          <w:p w:rsidR="00EA5F03" w:rsidRDefault="00EA5F03" w:rsidP="005A7444">
            <w:pPr>
              <w:rPr>
                <w:rFonts w:ascii="Montserrat" w:hAnsi="Montserrat" w:cs="Arial"/>
                <w:b/>
                <w:bCs/>
                <w:color w:val="000000"/>
                <w:sz w:val="18"/>
                <w:szCs w:val="18"/>
                <w:lang w:eastAsia="es-MX"/>
              </w:rPr>
            </w:pPr>
            <w:r>
              <w:rPr>
                <w:rFonts w:ascii="Montserrat" w:hAnsi="Montserrat" w:cs="Arial"/>
                <w:b/>
                <w:bCs/>
                <w:color w:val="000000"/>
                <w:sz w:val="18"/>
                <w:szCs w:val="18"/>
                <w:lang w:eastAsia="es-MX"/>
              </w:rPr>
              <w:t>4.- CUMPLIMIENTO DE CONTRATOS.</w:t>
            </w:r>
          </w:p>
        </w:tc>
        <w:tc>
          <w:tcPr>
            <w:tcW w:w="1701" w:type="dxa"/>
            <w:tcBorders>
              <w:top w:val="single" w:sz="8" w:space="0" w:color="auto"/>
              <w:left w:val="nil"/>
              <w:bottom w:val="single" w:sz="8" w:space="0" w:color="auto"/>
              <w:right w:val="single" w:sz="8" w:space="0" w:color="auto"/>
            </w:tcBorders>
            <w:shd w:val="clear" w:color="auto" w:fill="D9D9D9"/>
            <w:vAlign w:val="center"/>
            <w:hideMark/>
          </w:tcPr>
          <w:p w:rsidR="00EA5F03" w:rsidRDefault="00EA5F03" w:rsidP="005A7444">
            <w:pPr>
              <w:rPr>
                <w:rFonts w:ascii="Montserrat" w:hAnsi="Montserrat" w:cs="Arial"/>
                <w:b/>
                <w:bCs/>
                <w:color w:val="000000"/>
                <w:sz w:val="18"/>
                <w:szCs w:val="18"/>
                <w:lang w:eastAsia="es-MX"/>
              </w:rPr>
            </w:pPr>
            <w:r>
              <w:rPr>
                <w:rFonts w:ascii="Montserrat" w:hAnsi="Montserrat" w:cs="Arial"/>
                <w:b/>
                <w:bCs/>
                <w:color w:val="000000"/>
                <w:sz w:val="18"/>
                <w:szCs w:val="18"/>
                <w:lang w:eastAsia="es-MX"/>
              </w:rPr>
              <w:t>12</w:t>
            </w:r>
          </w:p>
        </w:tc>
      </w:tr>
      <w:tr w:rsidR="00EA5F03" w:rsidTr="005A7444">
        <w:trPr>
          <w:trHeight w:val="244"/>
          <w:jc w:val="center"/>
        </w:trPr>
        <w:tc>
          <w:tcPr>
            <w:tcW w:w="1702" w:type="dxa"/>
            <w:tcBorders>
              <w:top w:val="single" w:sz="8" w:space="0" w:color="auto"/>
              <w:left w:val="single" w:sz="8" w:space="0" w:color="auto"/>
              <w:bottom w:val="single" w:sz="8" w:space="0" w:color="auto"/>
              <w:right w:val="single" w:sz="4" w:space="0" w:color="auto"/>
            </w:tcBorders>
            <w:vAlign w:val="center"/>
            <w:hideMark/>
          </w:tcPr>
          <w:p w:rsidR="00EA5F03" w:rsidRDefault="00EA5F03" w:rsidP="003E3F3C">
            <w:pPr>
              <w:pStyle w:val="Prrafodelista"/>
              <w:numPr>
                <w:ilvl w:val="0"/>
                <w:numId w:val="203"/>
              </w:numPr>
              <w:ind w:left="330" w:hanging="283"/>
              <w:contextualSpacing/>
              <w:rPr>
                <w:rFonts w:ascii="Montserrat" w:hAnsi="Montserrat" w:cs="Arial"/>
                <w:b/>
                <w:bCs/>
                <w:color w:val="000000"/>
                <w:sz w:val="18"/>
                <w:szCs w:val="18"/>
                <w:lang w:eastAsia="es-MX"/>
              </w:rPr>
            </w:pPr>
            <w:r>
              <w:rPr>
                <w:rFonts w:ascii="Montserrat" w:hAnsi="Montserrat" w:cs="Arial"/>
                <w:b/>
                <w:bCs/>
                <w:color w:val="000000"/>
                <w:sz w:val="18"/>
                <w:szCs w:val="18"/>
                <w:lang w:eastAsia="es-MX"/>
              </w:rPr>
              <w:t>Cumplimiento de contratos.</w:t>
            </w:r>
          </w:p>
        </w:tc>
        <w:tc>
          <w:tcPr>
            <w:tcW w:w="3113" w:type="dxa"/>
            <w:tcBorders>
              <w:top w:val="single" w:sz="8" w:space="0" w:color="auto"/>
              <w:left w:val="nil"/>
              <w:bottom w:val="single" w:sz="8" w:space="0" w:color="auto"/>
              <w:right w:val="single" w:sz="4" w:space="0" w:color="auto"/>
            </w:tcBorders>
            <w:vAlign w:val="center"/>
          </w:tcPr>
          <w:p w:rsidR="00EA5F03" w:rsidRPr="00234A0B" w:rsidRDefault="00EA5F03" w:rsidP="005A7444">
            <w:pPr>
              <w:pStyle w:val="Textoindependiente32"/>
              <w:spacing w:line="276" w:lineRule="auto"/>
              <w:rPr>
                <w:rFonts w:ascii="Montserrat" w:hAnsi="Montserrat" w:cs="Arial"/>
                <w:bCs/>
                <w:color w:val="000000"/>
                <w:sz w:val="18"/>
                <w:szCs w:val="18"/>
                <w:lang w:val="es-ES" w:eastAsia="es-MX"/>
              </w:rPr>
            </w:pPr>
            <w:r w:rsidRPr="00234A0B">
              <w:rPr>
                <w:rFonts w:ascii="Montserrat" w:hAnsi="Montserrat" w:cs="Arial"/>
                <w:bCs/>
                <w:color w:val="000000"/>
                <w:sz w:val="18"/>
                <w:szCs w:val="18"/>
                <w:lang w:val="es-ES" w:eastAsia="es-MX"/>
              </w:rPr>
              <w:t>Como mínimo una carta de satisfacción</w:t>
            </w:r>
            <w:r>
              <w:rPr>
                <w:rFonts w:ascii="Montserrat" w:hAnsi="Montserrat" w:cs="Arial"/>
                <w:bCs/>
                <w:color w:val="000000"/>
                <w:sz w:val="18"/>
                <w:szCs w:val="18"/>
                <w:lang w:val="es-ES" w:eastAsia="es-MX"/>
              </w:rPr>
              <w:t>,</w:t>
            </w:r>
            <w:r w:rsidRPr="00234A0B">
              <w:rPr>
                <w:rFonts w:ascii="Montserrat" w:hAnsi="Montserrat" w:cs="Arial"/>
                <w:bCs/>
                <w:color w:val="000000"/>
                <w:sz w:val="18"/>
                <w:szCs w:val="18"/>
                <w:lang w:val="es-ES" w:eastAsia="es-MX"/>
              </w:rPr>
              <w:t xml:space="preserve"> </w:t>
            </w:r>
            <w:r>
              <w:rPr>
                <w:rFonts w:ascii="Montserrat" w:hAnsi="Montserrat" w:cs="Arial"/>
                <w:bCs/>
                <w:color w:val="000000"/>
                <w:sz w:val="18"/>
                <w:szCs w:val="18"/>
                <w:lang w:val="es-ES" w:eastAsia="es-MX"/>
              </w:rPr>
              <w:t xml:space="preserve">liberación de fianza, o </w:t>
            </w:r>
            <w:r w:rsidRPr="00234A0B">
              <w:rPr>
                <w:rFonts w:ascii="Montserrat" w:hAnsi="Montserrat" w:cs="Arial"/>
                <w:bCs/>
                <w:color w:val="000000"/>
                <w:sz w:val="18"/>
                <w:szCs w:val="18"/>
                <w:lang w:val="es-ES" w:eastAsia="es-MX"/>
              </w:rPr>
              <w:t>cancelación de garantía de cumplimiento de contratos concluidos, otorgada al licitante por la celebración de contratos, en términos y condiciones similares a los requeridos, con dependencias públicas o empresas privadas.</w:t>
            </w:r>
          </w:p>
          <w:p w:rsidR="00EA5F03" w:rsidRPr="00234A0B" w:rsidRDefault="00EA5F03" w:rsidP="005A7444">
            <w:pPr>
              <w:pStyle w:val="Textoindependiente32"/>
              <w:spacing w:line="276" w:lineRule="auto"/>
              <w:rPr>
                <w:rFonts w:ascii="Montserrat" w:hAnsi="Montserrat" w:cs="Arial"/>
                <w:bCs/>
                <w:color w:val="000000"/>
                <w:sz w:val="18"/>
                <w:szCs w:val="18"/>
                <w:lang w:val="es-ES" w:eastAsia="es-MX"/>
              </w:rPr>
            </w:pPr>
          </w:p>
          <w:p w:rsidR="00EA5F03" w:rsidRPr="00234A0B" w:rsidRDefault="00EA5F03" w:rsidP="005A7444">
            <w:pPr>
              <w:pStyle w:val="Textoindependiente32"/>
              <w:spacing w:line="276" w:lineRule="auto"/>
              <w:rPr>
                <w:rFonts w:ascii="Montserrat" w:hAnsi="Montserrat" w:cs="Arial"/>
                <w:bCs/>
                <w:color w:val="000000"/>
                <w:sz w:val="18"/>
                <w:szCs w:val="18"/>
                <w:lang w:val="es-ES" w:eastAsia="es-MX"/>
              </w:rPr>
            </w:pPr>
            <w:r w:rsidRPr="00234A0B">
              <w:rPr>
                <w:rFonts w:ascii="Montserrat" w:hAnsi="Montserrat" w:cs="Arial"/>
                <w:bCs/>
                <w:color w:val="000000"/>
                <w:sz w:val="18"/>
                <w:szCs w:val="18"/>
                <w:lang w:val="es-ES" w:eastAsia="es-MX"/>
              </w:rPr>
              <w:t>El límite máximo de cartas de satisfacción</w:t>
            </w:r>
            <w:r>
              <w:rPr>
                <w:rFonts w:ascii="Montserrat" w:hAnsi="Montserrat" w:cs="Arial"/>
                <w:bCs/>
                <w:color w:val="000000"/>
                <w:sz w:val="18"/>
                <w:szCs w:val="18"/>
                <w:lang w:val="es-ES" w:eastAsia="es-MX"/>
              </w:rPr>
              <w:t xml:space="preserve">, liberación de fianzas, </w:t>
            </w:r>
            <w:r w:rsidRPr="00234A0B">
              <w:rPr>
                <w:rFonts w:ascii="Montserrat" w:hAnsi="Montserrat" w:cs="Arial"/>
                <w:bCs/>
                <w:color w:val="000000"/>
                <w:sz w:val="18"/>
                <w:szCs w:val="18"/>
                <w:lang w:val="es-ES" w:eastAsia="es-MX"/>
              </w:rPr>
              <w:t xml:space="preserve"> o cancelación de </w:t>
            </w:r>
            <w:r w:rsidRPr="00234A0B">
              <w:rPr>
                <w:rFonts w:ascii="Montserrat" w:hAnsi="Montserrat" w:cs="Arial"/>
                <w:bCs/>
                <w:color w:val="000000"/>
                <w:sz w:val="18"/>
                <w:szCs w:val="18"/>
                <w:lang w:val="es-ES" w:eastAsia="es-MX"/>
              </w:rPr>
              <w:lastRenderedPageBreak/>
              <w:t>garantía de cumplimiento son 5 documentos.</w:t>
            </w:r>
          </w:p>
          <w:p w:rsidR="00EA5F03" w:rsidRPr="00234A0B" w:rsidRDefault="00EA5F03" w:rsidP="005A7444">
            <w:pPr>
              <w:pStyle w:val="Textoindependiente32"/>
              <w:spacing w:line="276" w:lineRule="auto"/>
              <w:rPr>
                <w:rFonts w:ascii="Montserrat" w:hAnsi="Montserrat" w:cs="Arial"/>
                <w:bCs/>
                <w:color w:val="000000"/>
                <w:sz w:val="18"/>
                <w:szCs w:val="18"/>
                <w:lang w:val="es-ES" w:eastAsia="es-MX"/>
              </w:rPr>
            </w:pPr>
          </w:p>
          <w:p w:rsidR="00EA5F03" w:rsidRPr="00234A0B" w:rsidRDefault="00EA5F03" w:rsidP="005A7444">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 xml:space="preserve">Debiendo presentar contrato relativo a los servicios de la misma naturaleza, así como, respecto de cada uno de ellos, el documento en el que conste la cancelación de la garantía de cumplimiento respectiva, </w:t>
            </w:r>
            <w:r>
              <w:rPr>
                <w:rFonts w:ascii="Montserrat" w:hAnsi="Montserrat" w:cs="Arial"/>
                <w:bCs/>
                <w:color w:val="000000"/>
                <w:sz w:val="18"/>
                <w:szCs w:val="18"/>
                <w:lang w:eastAsia="es-MX"/>
              </w:rPr>
              <w:t xml:space="preserve">liberación de fianza, </w:t>
            </w:r>
            <w:r w:rsidRPr="00234A0B">
              <w:rPr>
                <w:rFonts w:ascii="Montserrat" w:hAnsi="Montserrat" w:cs="Arial"/>
                <w:bCs/>
                <w:color w:val="000000"/>
                <w:sz w:val="18"/>
                <w:szCs w:val="18"/>
                <w:lang w:eastAsia="es-MX"/>
              </w:rPr>
              <w:t>constancia(s) o cartas(s) de satisfacción expedida(s) por la dependencia o entidades o sector privado donde celebró el (los) contrato(s) en la que describa que dio cumplimiento</w:t>
            </w:r>
            <w:r>
              <w:rPr>
                <w:rFonts w:ascii="Montserrat" w:hAnsi="Montserrat" w:cs="Arial"/>
                <w:bCs/>
                <w:color w:val="000000"/>
                <w:sz w:val="18"/>
                <w:szCs w:val="18"/>
                <w:lang w:eastAsia="es-MX"/>
              </w:rPr>
              <w:t xml:space="preserve"> satisfactorio</w:t>
            </w:r>
            <w:r w:rsidRPr="00234A0B">
              <w:rPr>
                <w:rFonts w:ascii="Montserrat" w:hAnsi="Montserrat" w:cs="Arial"/>
                <w:bCs/>
                <w:color w:val="000000"/>
                <w:sz w:val="18"/>
                <w:szCs w:val="18"/>
                <w:lang w:eastAsia="es-MX"/>
              </w:rPr>
              <w:t xml:space="preserve"> total de las obligaciones contractuales o cualquier otro documento con el que se corrobore dicho cumplimiento.</w:t>
            </w:r>
          </w:p>
          <w:p w:rsidR="00EA5F03" w:rsidRPr="00234A0B" w:rsidRDefault="00EA5F03" w:rsidP="005A7444">
            <w:pPr>
              <w:jc w:val="both"/>
              <w:rPr>
                <w:rFonts w:ascii="Montserrat" w:hAnsi="Montserrat" w:cs="Arial"/>
                <w:bCs/>
                <w:color w:val="000000"/>
                <w:sz w:val="18"/>
                <w:szCs w:val="18"/>
                <w:lang w:eastAsia="es-MX"/>
              </w:rPr>
            </w:pPr>
          </w:p>
          <w:p w:rsidR="00EA5F03" w:rsidRPr="00234A0B" w:rsidRDefault="00EA5F03" w:rsidP="005A7444">
            <w:pPr>
              <w:jc w:val="both"/>
              <w:rPr>
                <w:rFonts w:ascii="Montserrat" w:hAnsi="Montserrat" w:cs="Arial"/>
                <w:bCs/>
                <w:color w:val="000000"/>
                <w:sz w:val="18"/>
                <w:szCs w:val="18"/>
                <w:lang w:eastAsia="es-MX"/>
              </w:rPr>
            </w:pPr>
            <w:r>
              <w:rPr>
                <w:rFonts w:ascii="Montserrat" w:hAnsi="Montserrat" w:cs="Arial"/>
                <w:bCs/>
                <w:color w:val="000000"/>
                <w:sz w:val="18"/>
                <w:szCs w:val="18"/>
                <w:lang w:eastAsia="es-MX"/>
              </w:rPr>
              <w:t xml:space="preserve">Los licitantes podrán considerar </w:t>
            </w:r>
            <w:r w:rsidRPr="00234A0B">
              <w:rPr>
                <w:rFonts w:ascii="Montserrat" w:hAnsi="Montserrat" w:cs="Arial"/>
                <w:bCs/>
                <w:color w:val="000000"/>
                <w:sz w:val="18"/>
                <w:szCs w:val="18"/>
                <w:lang w:eastAsia="es-MX"/>
              </w:rPr>
              <w:t xml:space="preserve">los </w:t>
            </w:r>
            <w:r>
              <w:rPr>
                <w:rFonts w:ascii="Montserrat" w:hAnsi="Montserrat" w:cs="Arial"/>
                <w:bCs/>
                <w:color w:val="000000"/>
                <w:sz w:val="18"/>
                <w:szCs w:val="18"/>
                <w:lang w:eastAsia="es-MX"/>
              </w:rPr>
              <w:t xml:space="preserve">contratos, pedidos o facturas </w:t>
            </w:r>
            <w:r w:rsidRPr="00234A0B">
              <w:rPr>
                <w:rFonts w:ascii="Montserrat" w:hAnsi="Montserrat" w:cs="Arial"/>
                <w:bCs/>
                <w:color w:val="000000"/>
                <w:sz w:val="18"/>
                <w:szCs w:val="18"/>
                <w:lang w:eastAsia="es-MX"/>
              </w:rPr>
              <w:t>referidos en el Rubro de experienc</w:t>
            </w:r>
            <w:r>
              <w:rPr>
                <w:rFonts w:ascii="Montserrat" w:hAnsi="Montserrat" w:cs="Arial"/>
                <w:bCs/>
                <w:color w:val="000000"/>
                <w:sz w:val="18"/>
                <w:szCs w:val="18"/>
                <w:lang w:eastAsia="es-MX"/>
              </w:rPr>
              <w:t>ia y especialidad del licitante; siempre y cuando estén concluidos a la fecha de presentación y apertura de proposiciones.</w:t>
            </w:r>
          </w:p>
          <w:p w:rsidR="00EA5F03" w:rsidRPr="00234A0B" w:rsidRDefault="00EA5F03" w:rsidP="005A7444">
            <w:pPr>
              <w:jc w:val="both"/>
              <w:rPr>
                <w:rFonts w:ascii="Montserrat" w:hAnsi="Montserrat" w:cs="Arial"/>
                <w:bCs/>
                <w:color w:val="000000"/>
                <w:sz w:val="18"/>
                <w:szCs w:val="18"/>
                <w:lang w:eastAsia="es-MX"/>
              </w:rPr>
            </w:pPr>
          </w:p>
          <w:p w:rsidR="00EA5F03" w:rsidRPr="00234A0B" w:rsidRDefault="00EA5F03" w:rsidP="005A7444">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Solo se aceptaran los contratos que hayan sido celebrados por el licitante en los últimos ocho años.</w:t>
            </w:r>
          </w:p>
          <w:p w:rsidR="00EA5F03" w:rsidRPr="00234A0B" w:rsidRDefault="00EA5F03" w:rsidP="005A7444">
            <w:pPr>
              <w:jc w:val="both"/>
              <w:rPr>
                <w:rFonts w:ascii="Montserrat" w:hAnsi="Montserrat" w:cs="Arial"/>
                <w:bCs/>
                <w:color w:val="000000"/>
                <w:sz w:val="18"/>
                <w:szCs w:val="18"/>
                <w:lang w:eastAsia="es-MX"/>
              </w:rPr>
            </w:pPr>
          </w:p>
          <w:p w:rsidR="00EA5F03" w:rsidRPr="00234A0B" w:rsidRDefault="00EA5F03" w:rsidP="005A7444">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En caso de que el licitante presente más de cinco contratos y sus respectivas fianzas liberadas</w:t>
            </w:r>
            <w:r>
              <w:rPr>
                <w:rFonts w:ascii="Montserrat" w:hAnsi="Montserrat" w:cs="Arial"/>
                <w:bCs/>
                <w:color w:val="000000"/>
                <w:sz w:val="18"/>
                <w:szCs w:val="18"/>
                <w:lang w:eastAsia="es-MX"/>
              </w:rPr>
              <w:t>, constancia o carta de satisfacción o cancelación de garantías</w:t>
            </w:r>
            <w:r w:rsidRPr="00234A0B">
              <w:rPr>
                <w:rFonts w:ascii="Montserrat" w:hAnsi="Montserrat" w:cs="Arial"/>
                <w:bCs/>
                <w:color w:val="000000"/>
                <w:sz w:val="18"/>
                <w:szCs w:val="18"/>
                <w:lang w:eastAsia="es-MX"/>
              </w:rPr>
              <w:t xml:space="preserve">, sólo se evaluarán los primeros cinco presentados en su proposición técnica considerando el folio consecutivo de estos, debiendo estar legibles y en caso contrario no serán susceptibles de ser </w:t>
            </w:r>
            <w:r w:rsidRPr="00234A0B">
              <w:rPr>
                <w:rFonts w:ascii="Montserrat" w:hAnsi="Montserrat" w:cs="Arial"/>
                <w:bCs/>
                <w:color w:val="000000"/>
                <w:sz w:val="18"/>
                <w:szCs w:val="18"/>
                <w:lang w:eastAsia="es-MX"/>
              </w:rPr>
              <w:lastRenderedPageBreak/>
              <w:t>evaluados y por ello no se otorgará puntuación.</w:t>
            </w:r>
          </w:p>
          <w:p w:rsidR="00EA5F03" w:rsidRPr="00234A0B" w:rsidRDefault="00EA5F03" w:rsidP="005A7444">
            <w:pPr>
              <w:jc w:val="both"/>
              <w:rPr>
                <w:rFonts w:ascii="Montserrat" w:hAnsi="Montserrat" w:cs="Arial"/>
                <w:bCs/>
                <w:color w:val="000000"/>
                <w:sz w:val="18"/>
                <w:szCs w:val="18"/>
                <w:lang w:eastAsia="es-MX"/>
              </w:rPr>
            </w:pPr>
          </w:p>
          <w:p w:rsidR="00EA5F03" w:rsidRPr="00234A0B" w:rsidRDefault="00EA5F03" w:rsidP="005A7444">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Solo se aceptan contratos concluidos. En caso de ser distintos</w:t>
            </w:r>
            <w:r>
              <w:rPr>
                <w:rFonts w:ascii="Montserrat" w:hAnsi="Montserrat" w:cs="Arial"/>
                <w:bCs/>
                <w:color w:val="000000"/>
                <w:sz w:val="18"/>
                <w:szCs w:val="18"/>
                <w:lang w:eastAsia="es-MX"/>
              </w:rPr>
              <w:t xml:space="preserve"> a los presentados para acreditar experiencia y especialidad, </w:t>
            </w:r>
            <w:r w:rsidRPr="00234A0B">
              <w:rPr>
                <w:rFonts w:ascii="Montserrat" w:hAnsi="Montserrat" w:cs="Arial"/>
                <w:bCs/>
                <w:color w:val="000000"/>
                <w:sz w:val="18"/>
                <w:szCs w:val="18"/>
                <w:lang w:eastAsia="es-MX"/>
              </w:rPr>
              <w:t xml:space="preserve">deberá acompañar también el contrato respectivo, </w:t>
            </w:r>
          </w:p>
          <w:p w:rsidR="00EA5F03" w:rsidRPr="00234A0B" w:rsidRDefault="00EA5F03" w:rsidP="005A7444">
            <w:pPr>
              <w:jc w:val="both"/>
              <w:rPr>
                <w:rFonts w:ascii="Montserrat" w:hAnsi="Montserrat" w:cs="Arial"/>
                <w:bCs/>
                <w:color w:val="000000"/>
                <w:sz w:val="18"/>
                <w:szCs w:val="18"/>
                <w:lang w:eastAsia="es-MX"/>
              </w:rPr>
            </w:pPr>
          </w:p>
          <w:p w:rsidR="00EA5F03" w:rsidRDefault="00EA5F03" w:rsidP="005A7444">
            <w:pPr>
              <w:jc w:val="both"/>
              <w:rPr>
                <w:rFonts w:ascii="Montserrat" w:hAnsi="Montserrat" w:cs="Arial"/>
                <w:bCs/>
                <w:color w:val="000000"/>
                <w:sz w:val="18"/>
                <w:szCs w:val="18"/>
                <w:lang w:eastAsia="es-MX"/>
              </w:rPr>
            </w:pPr>
            <w:r w:rsidRPr="00234A0B">
              <w:rPr>
                <w:rFonts w:ascii="Montserrat" w:hAnsi="Montserrat" w:cs="Arial"/>
                <w:bCs/>
                <w:color w:val="000000"/>
                <w:sz w:val="18"/>
                <w:szCs w:val="18"/>
                <w:lang w:eastAsia="es-MX"/>
              </w:rPr>
              <w:t>Se asignará el máximo de puntuación al licitante que demuestre documentalmente tener más contratos cumplidos satisfactoriamente</w:t>
            </w:r>
            <w:r>
              <w:rPr>
                <w:rFonts w:ascii="Montserrat" w:hAnsi="Montserrat" w:cs="Arial"/>
                <w:bCs/>
                <w:color w:val="000000"/>
                <w:sz w:val="18"/>
                <w:szCs w:val="18"/>
                <w:lang w:eastAsia="es-MX"/>
              </w:rPr>
              <w:t>.</w:t>
            </w:r>
          </w:p>
        </w:tc>
        <w:tc>
          <w:tcPr>
            <w:tcW w:w="3118" w:type="dxa"/>
            <w:tcBorders>
              <w:top w:val="single" w:sz="8" w:space="0" w:color="auto"/>
              <w:left w:val="nil"/>
              <w:bottom w:val="single" w:sz="8" w:space="0" w:color="auto"/>
              <w:right w:val="single" w:sz="4" w:space="0" w:color="000000"/>
            </w:tcBorders>
            <w:vAlign w:val="center"/>
            <w:hideMark/>
          </w:tcPr>
          <w:p w:rsidR="00EA5F03" w:rsidRDefault="00EA5F03" w:rsidP="005A7444">
            <w:pPr>
              <w:spacing w:before="120"/>
              <w:jc w:val="both"/>
              <w:rPr>
                <w:rFonts w:ascii="Montserrat" w:hAnsi="Montserrat" w:cs="Arial"/>
                <w:color w:val="000000"/>
                <w:sz w:val="18"/>
                <w:szCs w:val="18"/>
                <w:lang w:eastAsia="es-MX"/>
              </w:rPr>
            </w:pPr>
            <w:r w:rsidRPr="000462A3">
              <w:rPr>
                <w:rFonts w:ascii="Montserrat" w:hAnsi="Montserrat" w:cs="Arial"/>
                <w:bCs/>
                <w:sz w:val="18"/>
                <w:szCs w:val="20"/>
                <w:lang w:eastAsia="es-MX"/>
              </w:rPr>
              <w:lastRenderedPageBreak/>
              <w:t>Se asignará el máximo de puntuación al licitante que presente 5 contratos</w:t>
            </w:r>
            <w:r>
              <w:rPr>
                <w:rFonts w:ascii="Montserrat" w:hAnsi="Montserrat" w:cs="Arial"/>
                <w:bCs/>
                <w:sz w:val="18"/>
                <w:szCs w:val="20"/>
                <w:lang w:eastAsia="es-MX"/>
              </w:rPr>
              <w:t xml:space="preserve"> con sus respectivas cartas de satisfacción, cancelación de garantías, o liberación de fianzas y a partir de este máximo, se efectuará un reparto proporcional de puntuación entre el resto de los licitantes en razón del número de contratos presentados.</w:t>
            </w:r>
          </w:p>
        </w:tc>
        <w:tc>
          <w:tcPr>
            <w:tcW w:w="1701" w:type="dxa"/>
            <w:tcBorders>
              <w:top w:val="single" w:sz="8" w:space="0" w:color="auto"/>
              <w:left w:val="nil"/>
              <w:bottom w:val="single" w:sz="8" w:space="0" w:color="auto"/>
              <w:right w:val="single" w:sz="8" w:space="0" w:color="auto"/>
            </w:tcBorders>
            <w:vAlign w:val="center"/>
            <w:hideMark/>
          </w:tcPr>
          <w:p w:rsidR="00EA5F03" w:rsidRDefault="00EA5F03" w:rsidP="005A7444">
            <w:pPr>
              <w:rPr>
                <w:rFonts w:ascii="Montserrat" w:hAnsi="Montserrat" w:cs="Arial"/>
                <w:bCs/>
                <w:color w:val="000000"/>
                <w:sz w:val="18"/>
                <w:szCs w:val="18"/>
                <w:lang w:eastAsia="es-MX"/>
              </w:rPr>
            </w:pPr>
            <w:r>
              <w:rPr>
                <w:rFonts w:ascii="Montserrat" w:hAnsi="Montserrat" w:cs="Arial"/>
                <w:bCs/>
                <w:color w:val="000000"/>
                <w:sz w:val="18"/>
                <w:szCs w:val="18"/>
                <w:lang w:eastAsia="es-MX"/>
              </w:rPr>
              <w:t>12</w:t>
            </w:r>
          </w:p>
        </w:tc>
      </w:tr>
    </w:tbl>
    <w:p w:rsidR="00EA5F03" w:rsidRDefault="00EA5F03" w:rsidP="00EA5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EA5F03" w:rsidRDefault="00EA5F03" w:rsidP="00EA5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jc w:val="center"/>
        <w:rPr>
          <w:rFonts w:ascii="Montserrat" w:hAnsi="Montserrat"/>
          <w:sz w:val="18"/>
          <w:szCs w:val="18"/>
          <w:lang w:val="es-MX"/>
        </w:rPr>
      </w:pPr>
    </w:p>
    <w:p w:rsidR="00EA5F03" w:rsidRDefault="00EA5F03" w:rsidP="00EA5F03">
      <w:pPr>
        <w:ind w:left="426" w:hanging="426"/>
        <w:rPr>
          <w:rFonts w:ascii="Montserrat" w:hAnsi="Montserrat" w:cs="Arial"/>
          <w:b/>
          <w:color w:val="000000"/>
          <w:sz w:val="18"/>
          <w:szCs w:val="18"/>
          <w:lang w:eastAsia="es-MX"/>
        </w:rPr>
      </w:pPr>
      <w:r>
        <w:rPr>
          <w:rFonts w:ascii="Montserrat" w:hAnsi="Montserrat" w:cs="Arial"/>
          <w:b/>
          <w:color w:val="000000"/>
          <w:sz w:val="18"/>
          <w:szCs w:val="18"/>
          <w:lang w:eastAsia="es-MX"/>
        </w:rPr>
        <w:t>NOTAS:</w:t>
      </w:r>
    </w:p>
    <w:p w:rsidR="00EA5F03" w:rsidRDefault="00EA5F03" w:rsidP="00EA5F03">
      <w:pPr>
        <w:ind w:left="426" w:hanging="426"/>
        <w:rPr>
          <w:rFonts w:ascii="Montserrat" w:hAnsi="Montserrat" w:cs="Arial"/>
          <w:color w:val="000000"/>
          <w:sz w:val="18"/>
          <w:szCs w:val="18"/>
          <w:lang w:eastAsia="es-MX"/>
        </w:rPr>
      </w:pPr>
    </w:p>
    <w:p w:rsidR="00EA5F03" w:rsidRDefault="00EA5F03" w:rsidP="003E3F3C">
      <w:pPr>
        <w:pStyle w:val="Prrafodelista"/>
        <w:numPr>
          <w:ilvl w:val="6"/>
          <w:numId w:val="206"/>
        </w:numPr>
        <w:ind w:left="426" w:hanging="426"/>
        <w:contextualSpacing/>
        <w:jc w:val="both"/>
        <w:rPr>
          <w:rFonts w:ascii="Montserrat" w:hAnsi="Montserrat" w:cs="Arial"/>
          <w:color w:val="000000"/>
          <w:sz w:val="18"/>
          <w:szCs w:val="18"/>
          <w:lang w:eastAsia="es-MX"/>
        </w:rPr>
      </w:pPr>
      <w:r>
        <w:rPr>
          <w:rFonts w:ascii="Montserrat" w:hAnsi="Montserrat" w:cs="Arial"/>
          <w:color w:val="000000"/>
          <w:sz w:val="18"/>
          <w:szCs w:val="18"/>
          <w:lang w:eastAsia="es-MX"/>
        </w:rPr>
        <w:t>Para que una propuesta técnica sea considerada solvente, deberá tener una puntuación mínima de 45 puntos, de los 60 posibles que se pueden obtener en su evaluación técnica.</w:t>
      </w:r>
    </w:p>
    <w:p w:rsidR="00EA5F03" w:rsidRDefault="00EA5F03" w:rsidP="00EA5F03">
      <w:pPr>
        <w:pStyle w:val="Prrafodelista"/>
        <w:ind w:left="426"/>
        <w:contextualSpacing/>
        <w:jc w:val="both"/>
        <w:rPr>
          <w:rFonts w:ascii="Montserrat" w:hAnsi="Montserrat" w:cs="Arial"/>
          <w:color w:val="000000"/>
          <w:sz w:val="18"/>
          <w:szCs w:val="18"/>
          <w:lang w:eastAsia="es-MX"/>
        </w:rPr>
      </w:pPr>
    </w:p>
    <w:p w:rsidR="00EA5F03" w:rsidRDefault="00EA5F03" w:rsidP="003E3F3C">
      <w:pPr>
        <w:pStyle w:val="Prrafodelista"/>
        <w:numPr>
          <w:ilvl w:val="6"/>
          <w:numId w:val="206"/>
        </w:numPr>
        <w:ind w:left="426" w:hanging="426"/>
        <w:contextualSpacing/>
        <w:jc w:val="both"/>
        <w:rPr>
          <w:rFonts w:ascii="Montserrat" w:hAnsi="Montserrat" w:cs="Arial"/>
          <w:color w:val="000000"/>
          <w:sz w:val="18"/>
          <w:szCs w:val="18"/>
          <w:lang w:eastAsia="es-MX"/>
        </w:rPr>
      </w:pPr>
      <w:r>
        <w:rPr>
          <w:rFonts w:ascii="Montserrat" w:hAnsi="Montserrat" w:cs="Arial"/>
          <w:color w:val="000000"/>
          <w:sz w:val="18"/>
          <w:szCs w:val="18"/>
          <w:lang w:eastAsia="es-MX"/>
        </w:rPr>
        <w:t>En aquellos casos en los que el licitante deba presentar diversidad de documentos para acreditar la puntuación, el licitante deberá presentar el listado de los documentos susceptibles para ser evaluados en cada uno de los rubros, en caso contrario la convocante evaluará solo los primeros documentos que se presentan, por lo que el resto de los documentos no serán susceptibles de evaluación para el otorgamiento de puntos.</w:t>
      </w:r>
    </w:p>
    <w:p w:rsidR="00BF7A75" w:rsidRDefault="00BF7A75" w:rsidP="00BF7A75">
      <w:pPr>
        <w:jc w:val="both"/>
        <w:rPr>
          <w:rFonts w:ascii="Montserrat" w:hAnsi="Montserrat"/>
          <w:sz w:val="20"/>
          <w:szCs w:val="20"/>
        </w:rPr>
      </w:pPr>
    </w:p>
    <w:p w:rsidR="00BE136B" w:rsidRDefault="00BE136B" w:rsidP="00BF7A75">
      <w:pPr>
        <w:jc w:val="both"/>
        <w:rPr>
          <w:rFonts w:ascii="Montserrat" w:hAnsi="Montserrat"/>
          <w:sz w:val="20"/>
          <w:szCs w:val="20"/>
        </w:rPr>
      </w:pPr>
    </w:p>
    <w:p w:rsidR="00BE136B" w:rsidRDefault="00BE136B" w:rsidP="00BF7A75">
      <w:pPr>
        <w:jc w:val="both"/>
        <w:rPr>
          <w:rFonts w:ascii="Montserrat" w:hAnsi="Montserrat" w:cs="Arial"/>
          <w:b/>
          <w:sz w:val="22"/>
          <w:szCs w:val="22"/>
          <w:lang w:val="es-MX"/>
        </w:rPr>
      </w:pPr>
      <w:r>
        <w:rPr>
          <w:rFonts w:ascii="Montserrat" w:hAnsi="Montserrat" w:cs="Arial"/>
          <w:b/>
          <w:sz w:val="22"/>
          <w:szCs w:val="22"/>
          <w:lang w:val="es-MX"/>
        </w:rPr>
        <w:t>EVALUACIÓN ECONÓMICA</w:t>
      </w:r>
    </w:p>
    <w:p w:rsidR="00BE136B" w:rsidRDefault="00BE136B" w:rsidP="00BF7A75">
      <w:pPr>
        <w:jc w:val="both"/>
        <w:rPr>
          <w:rFonts w:ascii="Montserrat" w:hAnsi="Montserrat"/>
          <w:sz w:val="20"/>
          <w:szCs w:val="20"/>
        </w:rPr>
      </w:pPr>
    </w:p>
    <w:p w:rsidR="0012591D" w:rsidRPr="00727571" w:rsidRDefault="0012591D" w:rsidP="00D241A2">
      <w:pPr>
        <w:pStyle w:val="Texto0"/>
        <w:spacing w:after="0" w:line="240" w:lineRule="auto"/>
        <w:ind w:right="49" w:firstLine="0"/>
        <w:rPr>
          <w:rFonts w:ascii="Montserrat" w:hAnsi="Montserrat"/>
          <w:sz w:val="20"/>
          <w:lang w:val="es-MX"/>
        </w:rPr>
      </w:pPr>
      <w:r w:rsidRPr="00727571">
        <w:rPr>
          <w:rFonts w:ascii="Montserrat" w:hAnsi="Montserrat"/>
          <w:sz w:val="20"/>
        </w:rPr>
        <w:t>El puntaje a obtener en la propuesta técnica para ser considerada solvente y, por tanto, no ser desechada, será de cuando menos 45 de los 60 puntos máximos que se pueden obtener en su evaluación.</w:t>
      </w:r>
    </w:p>
    <w:p w:rsidR="00D241A2" w:rsidRPr="00727571" w:rsidRDefault="00D241A2" w:rsidP="00D241A2">
      <w:pPr>
        <w:pStyle w:val="Default"/>
        <w:jc w:val="both"/>
        <w:rPr>
          <w:rFonts w:ascii="Montserrat" w:hAnsi="Montserrat"/>
          <w:sz w:val="20"/>
          <w:szCs w:val="20"/>
        </w:rPr>
      </w:pPr>
    </w:p>
    <w:p w:rsidR="0012591D" w:rsidRPr="00727571" w:rsidRDefault="0012591D" w:rsidP="00D241A2">
      <w:pPr>
        <w:pStyle w:val="Default"/>
        <w:jc w:val="both"/>
        <w:rPr>
          <w:rFonts w:ascii="Montserrat" w:hAnsi="Montserrat"/>
          <w:sz w:val="20"/>
          <w:szCs w:val="20"/>
        </w:rPr>
      </w:pPr>
      <w:r w:rsidRPr="00727571">
        <w:rPr>
          <w:rFonts w:ascii="Montserrat" w:hAnsi="Montserrat"/>
          <w:sz w:val="20"/>
          <w:szCs w:val="20"/>
        </w:rPr>
        <w:t xml:space="preserve">Fórmula de la Propuesta económica. </w:t>
      </w:r>
    </w:p>
    <w:p w:rsidR="00D241A2" w:rsidRPr="00727571" w:rsidRDefault="00D241A2" w:rsidP="00D241A2">
      <w:pPr>
        <w:pStyle w:val="Default"/>
        <w:jc w:val="both"/>
        <w:rPr>
          <w:rFonts w:ascii="Montserrat" w:hAnsi="Montserrat"/>
          <w:b/>
          <w:bCs/>
          <w:sz w:val="20"/>
          <w:szCs w:val="20"/>
        </w:rPr>
      </w:pPr>
    </w:p>
    <w:p w:rsidR="0012591D" w:rsidRPr="00727571" w:rsidRDefault="0012591D" w:rsidP="00D241A2">
      <w:pPr>
        <w:pStyle w:val="Default"/>
        <w:jc w:val="both"/>
        <w:rPr>
          <w:rFonts w:ascii="Montserrat" w:hAnsi="Montserrat"/>
          <w:b/>
          <w:bCs/>
          <w:sz w:val="20"/>
          <w:szCs w:val="20"/>
        </w:rPr>
      </w:pPr>
      <w:r w:rsidRPr="00727571">
        <w:rPr>
          <w:rFonts w:ascii="Montserrat" w:hAnsi="Montserrat"/>
          <w:b/>
          <w:bCs/>
          <w:sz w:val="20"/>
          <w:szCs w:val="20"/>
        </w:rPr>
        <w:t>PPE = MPemb x 40 / MP</w:t>
      </w:r>
      <w:r w:rsidRPr="00727571">
        <w:rPr>
          <w:rFonts w:ascii="Montserrat" w:hAnsi="Montserrat"/>
          <w:b/>
          <w:bCs/>
          <w:i/>
          <w:iCs/>
          <w:sz w:val="20"/>
          <w:szCs w:val="20"/>
        </w:rPr>
        <w:t>i</w:t>
      </w:r>
      <w:r w:rsidRPr="00727571">
        <w:rPr>
          <w:rFonts w:ascii="Montserrat" w:hAnsi="Montserrat"/>
          <w:b/>
          <w:bCs/>
          <w:sz w:val="20"/>
          <w:szCs w:val="20"/>
        </w:rPr>
        <w:t xml:space="preserve">. </w:t>
      </w:r>
    </w:p>
    <w:p w:rsidR="00D241A2" w:rsidRPr="00727571" w:rsidRDefault="00D241A2" w:rsidP="00D241A2">
      <w:pPr>
        <w:pStyle w:val="Default"/>
        <w:jc w:val="both"/>
        <w:rPr>
          <w:rFonts w:ascii="Montserrat" w:hAnsi="Montserrat"/>
          <w:sz w:val="20"/>
          <w:szCs w:val="20"/>
        </w:rPr>
      </w:pPr>
    </w:p>
    <w:p w:rsidR="0012591D" w:rsidRPr="00727571" w:rsidRDefault="0012591D" w:rsidP="00D241A2">
      <w:pPr>
        <w:pStyle w:val="Default"/>
        <w:jc w:val="both"/>
        <w:rPr>
          <w:rFonts w:ascii="Montserrat" w:hAnsi="Montserrat"/>
          <w:sz w:val="20"/>
          <w:szCs w:val="20"/>
        </w:rPr>
      </w:pPr>
      <w:r w:rsidRPr="00727571">
        <w:rPr>
          <w:rFonts w:ascii="Montserrat" w:hAnsi="Montserrat"/>
          <w:sz w:val="20"/>
          <w:szCs w:val="20"/>
        </w:rPr>
        <w:t xml:space="preserve">Dónde: </w:t>
      </w:r>
    </w:p>
    <w:p w:rsidR="0012591D" w:rsidRPr="00727571" w:rsidRDefault="0012591D" w:rsidP="00D241A2">
      <w:pPr>
        <w:pStyle w:val="Default"/>
        <w:ind w:left="708"/>
        <w:jc w:val="both"/>
        <w:rPr>
          <w:rFonts w:ascii="Montserrat" w:hAnsi="Montserrat"/>
          <w:sz w:val="20"/>
          <w:szCs w:val="20"/>
        </w:rPr>
      </w:pPr>
      <w:r w:rsidRPr="00727571">
        <w:rPr>
          <w:rFonts w:ascii="Montserrat" w:hAnsi="Montserrat"/>
          <w:b/>
          <w:bCs/>
          <w:sz w:val="20"/>
          <w:szCs w:val="20"/>
        </w:rPr>
        <w:t>PPE =</w:t>
      </w:r>
      <w:r w:rsidRPr="00727571">
        <w:rPr>
          <w:rFonts w:ascii="Montserrat" w:hAnsi="Montserrat"/>
          <w:sz w:val="20"/>
          <w:szCs w:val="20"/>
        </w:rPr>
        <w:t xml:space="preserve"> Puntuación o unidades porcentuales que corresponden a la Propuesta Económica; </w:t>
      </w:r>
    </w:p>
    <w:p w:rsidR="0012591D" w:rsidRPr="00727571" w:rsidRDefault="0012591D" w:rsidP="00D241A2">
      <w:pPr>
        <w:pStyle w:val="Default"/>
        <w:ind w:firstLine="708"/>
        <w:jc w:val="both"/>
        <w:rPr>
          <w:rFonts w:ascii="Montserrat" w:hAnsi="Montserrat"/>
          <w:sz w:val="20"/>
          <w:szCs w:val="20"/>
        </w:rPr>
      </w:pPr>
      <w:r w:rsidRPr="00727571">
        <w:rPr>
          <w:rFonts w:ascii="Montserrat" w:hAnsi="Montserrat"/>
          <w:b/>
          <w:bCs/>
          <w:sz w:val="20"/>
          <w:szCs w:val="20"/>
        </w:rPr>
        <w:t>MPemb =</w:t>
      </w:r>
      <w:r w:rsidRPr="00727571">
        <w:rPr>
          <w:rFonts w:ascii="Montserrat" w:hAnsi="Montserrat"/>
          <w:sz w:val="20"/>
          <w:szCs w:val="20"/>
        </w:rPr>
        <w:t xml:space="preserve"> Monto de la Propuesta económica más baja, y</w:t>
      </w:r>
    </w:p>
    <w:p w:rsidR="0012591D" w:rsidRPr="00727571" w:rsidRDefault="0012591D" w:rsidP="00D241A2">
      <w:pPr>
        <w:pStyle w:val="Default"/>
        <w:ind w:firstLine="708"/>
        <w:jc w:val="both"/>
        <w:rPr>
          <w:rFonts w:ascii="Montserrat" w:hAnsi="Montserrat"/>
          <w:sz w:val="20"/>
          <w:szCs w:val="20"/>
        </w:rPr>
      </w:pPr>
      <w:r w:rsidRPr="00727571">
        <w:rPr>
          <w:rFonts w:ascii="Montserrat" w:hAnsi="Montserrat"/>
          <w:b/>
          <w:bCs/>
          <w:sz w:val="20"/>
          <w:szCs w:val="20"/>
        </w:rPr>
        <w:t>MPi =</w:t>
      </w:r>
      <w:r w:rsidRPr="00727571">
        <w:rPr>
          <w:rFonts w:ascii="Montserrat" w:hAnsi="Montserrat"/>
          <w:sz w:val="20"/>
          <w:szCs w:val="20"/>
        </w:rPr>
        <w:t xml:space="preserve"> Monto de la i-ésima Propuesta económica</w:t>
      </w:r>
    </w:p>
    <w:p w:rsidR="0012591D" w:rsidRPr="00727571" w:rsidRDefault="0012591D" w:rsidP="00D241A2">
      <w:pPr>
        <w:ind w:right="38"/>
        <w:jc w:val="both"/>
        <w:rPr>
          <w:rFonts w:ascii="Montserrat" w:hAnsi="Montserrat"/>
          <w:b/>
          <w:bCs/>
          <w:sz w:val="20"/>
          <w:szCs w:val="20"/>
          <w:lang w:eastAsia="es-MX"/>
        </w:rPr>
      </w:pPr>
    </w:p>
    <w:p w:rsidR="0012591D" w:rsidRPr="00727571" w:rsidRDefault="0012591D" w:rsidP="00D241A2">
      <w:pPr>
        <w:jc w:val="both"/>
        <w:rPr>
          <w:rFonts w:ascii="Montserrat" w:hAnsi="Montserrat"/>
          <w:sz w:val="20"/>
          <w:szCs w:val="20"/>
        </w:rPr>
      </w:pPr>
      <w:r w:rsidRPr="00727571">
        <w:rPr>
          <w:rFonts w:ascii="Montserrat" w:hAnsi="Montserrat"/>
          <w:sz w:val="20"/>
          <w:szCs w:val="20"/>
        </w:rPr>
        <w:t>La proposición solvente más conveniente para el estado, será aquella que reúna la mayor puntuación.</w:t>
      </w:r>
    </w:p>
    <w:p w:rsidR="0012591D" w:rsidRPr="00727571" w:rsidRDefault="0012591D" w:rsidP="0012591D">
      <w:pPr>
        <w:jc w:val="both"/>
        <w:rPr>
          <w:rFonts w:ascii="Montserrat" w:hAnsi="Montserrat"/>
          <w:sz w:val="20"/>
          <w:szCs w:val="20"/>
        </w:rPr>
      </w:pPr>
    </w:p>
    <w:p w:rsidR="0012591D" w:rsidRPr="00727571" w:rsidRDefault="0012591D" w:rsidP="0012591D">
      <w:pPr>
        <w:jc w:val="both"/>
        <w:rPr>
          <w:rFonts w:ascii="Montserrat" w:hAnsi="Montserrat"/>
          <w:sz w:val="20"/>
          <w:szCs w:val="20"/>
        </w:rPr>
      </w:pPr>
      <w:r w:rsidRPr="00727571">
        <w:rPr>
          <w:rFonts w:ascii="Montserrat" w:hAnsi="Montserrat"/>
          <w:sz w:val="20"/>
          <w:szCs w:val="20"/>
        </w:rPr>
        <w:t>Se adjudicará la partida al licitante cuya proposición cumpla con los requisitos legales, su propuesta técnica obtenga un puntaje igual o superior a 45 puntos de los 60 máximos asignados y la suma de éstos con los puntos de la propuesta económica, dé como resultado la mayor puntuación, después de haberse efectuado el cálculo correspondiente.</w:t>
      </w:r>
    </w:p>
    <w:p w:rsidR="0012591D" w:rsidRPr="00727571" w:rsidRDefault="0012591D" w:rsidP="0012591D">
      <w:pPr>
        <w:jc w:val="both"/>
        <w:rPr>
          <w:rFonts w:ascii="Montserrat" w:hAnsi="Montserrat"/>
          <w:sz w:val="20"/>
          <w:szCs w:val="20"/>
        </w:rPr>
      </w:pPr>
    </w:p>
    <w:p w:rsidR="00BF7A75" w:rsidRPr="00727571" w:rsidRDefault="0012591D" w:rsidP="0012591D">
      <w:pPr>
        <w:jc w:val="both"/>
        <w:rPr>
          <w:rFonts w:ascii="Montserrat" w:hAnsi="Montserrat"/>
          <w:sz w:val="20"/>
          <w:szCs w:val="20"/>
        </w:rPr>
      </w:pPr>
      <w:r w:rsidRPr="00727571">
        <w:rPr>
          <w:rFonts w:ascii="Montserrat" w:hAnsi="Montserrat"/>
          <w:sz w:val="20"/>
          <w:szCs w:val="20"/>
        </w:rPr>
        <w:t>En caso de empate entre dos o más proposiciones, se procederá conforme a lo dispuesto por los artículos 36 Bi</w:t>
      </w:r>
      <w:r w:rsidR="008E1447">
        <w:rPr>
          <w:rFonts w:ascii="Montserrat" w:hAnsi="Montserrat"/>
          <w:sz w:val="20"/>
          <w:szCs w:val="20"/>
        </w:rPr>
        <w:t xml:space="preserve">s segundo y tercer párrafos de </w:t>
      </w:r>
      <w:r w:rsidR="008E1447" w:rsidRPr="008E1447">
        <w:rPr>
          <w:rFonts w:ascii="Montserrat" w:hAnsi="Montserrat"/>
          <w:b/>
          <w:sz w:val="20"/>
          <w:szCs w:val="20"/>
        </w:rPr>
        <w:t>“La</w:t>
      </w:r>
      <w:r w:rsidRPr="008E1447">
        <w:rPr>
          <w:rFonts w:ascii="Montserrat" w:hAnsi="Montserrat"/>
          <w:b/>
          <w:sz w:val="20"/>
          <w:szCs w:val="20"/>
        </w:rPr>
        <w:t xml:space="preserve"> Ley</w:t>
      </w:r>
      <w:r w:rsidR="008E1447" w:rsidRPr="008E1447">
        <w:rPr>
          <w:rFonts w:ascii="Montserrat" w:hAnsi="Montserrat"/>
          <w:b/>
          <w:sz w:val="20"/>
          <w:szCs w:val="20"/>
        </w:rPr>
        <w:t>”</w:t>
      </w:r>
      <w:r w:rsidRPr="00727571">
        <w:rPr>
          <w:rFonts w:ascii="Montserrat" w:hAnsi="Montserrat"/>
          <w:sz w:val="20"/>
          <w:szCs w:val="20"/>
        </w:rPr>
        <w:t xml:space="preserve"> y 54 del </w:t>
      </w:r>
      <w:r w:rsidR="008E1447" w:rsidRPr="008E1447">
        <w:rPr>
          <w:rFonts w:ascii="Montserrat" w:hAnsi="Montserrat"/>
          <w:b/>
          <w:sz w:val="20"/>
          <w:szCs w:val="20"/>
        </w:rPr>
        <w:t>“</w:t>
      </w:r>
      <w:r w:rsidRPr="008E1447">
        <w:rPr>
          <w:rFonts w:ascii="Montserrat" w:hAnsi="Montserrat"/>
          <w:b/>
          <w:sz w:val="20"/>
          <w:szCs w:val="20"/>
        </w:rPr>
        <w:t>Reglamento</w:t>
      </w:r>
      <w:r w:rsidR="008E1447" w:rsidRPr="008E1447">
        <w:rPr>
          <w:rFonts w:ascii="Montserrat" w:hAnsi="Montserrat"/>
          <w:b/>
          <w:sz w:val="20"/>
          <w:szCs w:val="20"/>
        </w:rPr>
        <w:t>”</w:t>
      </w:r>
      <w:r w:rsidRPr="00727571">
        <w:rPr>
          <w:rFonts w:ascii="Montserrat" w:hAnsi="Montserrat"/>
          <w:sz w:val="20"/>
          <w:szCs w:val="20"/>
        </w:rPr>
        <w:t>.</w:t>
      </w:r>
    </w:p>
    <w:p w:rsidR="00BF7A75" w:rsidRPr="00727571" w:rsidRDefault="00BF7A75" w:rsidP="00AA0BAE">
      <w:pPr>
        <w:spacing w:before="120" w:after="120"/>
        <w:rPr>
          <w:rFonts w:ascii="Montserrat" w:hAnsi="Montserrat"/>
          <w:b/>
          <w:bCs/>
          <w:sz w:val="20"/>
          <w:szCs w:val="20"/>
        </w:rPr>
        <w:sectPr w:rsidR="00BF7A75" w:rsidRPr="00727571" w:rsidSect="00542A2E">
          <w:footerReference w:type="default" r:id="rId15"/>
          <w:pgSz w:w="12242" w:h="15842" w:code="1"/>
          <w:pgMar w:top="1956" w:right="1469" w:bottom="2127" w:left="1304" w:header="709" w:footer="379" w:gutter="0"/>
          <w:cols w:space="708"/>
          <w:docGrid w:linePitch="360"/>
        </w:sectPr>
      </w:pPr>
    </w:p>
    <w:p w:rsidR="00CD24E9" w:rsidRPr="00727571" w:rsidRDefault="00C80E7C" w:rsidP="00361775">
      <w:pPr>
        <w:pStyle w:val="Citadestacada"/>
        <w:spacing w:before="0" w:after="0" w:line="240" w:lineRule="exact"/>
        <w:ind w:left="0" w:right="0"/>
        <w:jc w:val="center"/>
        <w:outlineLvl w:val="0"/>
        <w:rPr>
          <w:rFonts w:ascii="Montserrat" w:hAnsi="Montserrat"/>
          <w:i w:val="0"/>
          <w:color w:val="auto"/>
          <w:sz w:val="20"/>
          <w:szCs w:val="20"/>
          <w:lang w:val="es-MX" w:eastAsia="es-MX"/>
        </w:rPr>
      </w:pPr>
      <w:bookmarkStart w:id="446" w:name="_Toc2604661"/>
      <w:r w:rsidRPr="00727571">
        <w:rPr>
          <w:rFonts w:ascii="Montserrat" w:hAnsi="Montserrat"/>
          <w:i w:val="0"/>
          <w:color w:val="auto"/>
          <w:sz w:val="20"/>
          <w:szCs w:val="20"/>
          <w:lang w:val="es-MX" w:eastAsia="es-MX"/>
        </w:rPr>
        <w:lastRenderedPageBreak/>
        <w:t>ANEXO</w:t>
      </w:r>
      <w:r w:rsidR="00B432CF" w:rsidRPr="00727571">
        <w:rPr>
          <w:rFonts w:ascii="Montserrat" w:hAnsi="Montserrat"/>
          <w:i w:val="0"/>
          <w:color w:val="auto"/>
          <w:sz w:val="20"/>
          <w:szCs w:val="20"/>
          <w:lang w:val="es-MX" w:eastAsia="es-MX"/>
        </w:rPr>
        <w:t xml:space="preserve"> </w:t>
      </w:r>
      <w:r w:rsidR="008E1447">
        <w:rPr>
          <w:rFonts w:ascii="Montserrat" w:hAnsi="Montserrat"/>
          <w:i w:val="0"/>
          <w:color w:val="auto"/>
          <w:sz w:val="20"/>
          <w:szCs w:val="20"/>
          <w:lang w:val="es-MX" w:eastAsia="es-MX"/>
        </w:rPr>
        <w:t>CUATRO</w:t>
      </w:r>
      <w:r w:rsidR="00C322DB" w:rsidRPr="00727571">
        <w:rPr>
          <w:rFonts w:ascii="Montserrat" w:hAnsi="Montserrat"/>
          <w:i w:val="0"/>
          <w:color w:val="auto"/>
          <w:sz w:val="20"/>
          <w:szCs w:val="20"/>
          <w:lang w:val="es-MX" w:eastAsia="es-MX"/>
        </w:rPr>
        <w:t xml:space="preserve"> </w:t>
      </w:r>
      <w:r w:rsidR="007216E9" w:rsidRPr="00727571">
        <w:rPr>
          <w:rFonts w:ascii="Montserrat" w:hAnsi="Montserrat"/>
          <w:i w:val="0"/>
          <w:color w:val="auto"/>
          <w:sz w:val="20"/>
          <w:szCs w:val="20"/>
          <w:lang w:val="es-MX" w:eastAsia="es-MX"/>
        </w:rPr>
        <w:t>“</w:t>
      </w:r>
      <w:r w:rsidR="00C322DB" w:rsidRPr="00727571">
        <w:rPr>
          <w:rFonts w:ascii="Montserrat" w:hAnsi="Montserrat"/>
          <w:i w:val="0"/>
          <w:color w:val="auto"/>
          <w:sz w:val="20"/>
          <w:szCs w:val="20"/>
          <w:lang w:val="es-MX" w:eastAsia="es-MX"/>
        </w:rPr>
        <w:t xml:space="preserve">MODELO DE </w:t>
      </w:r>
      <w:r w:rsidR="00D241A2" w:rsidRPr="00727571">
        <w:rPr>
          <w:rFonts w:ascii="Montserrat" w:hAnsi="Montserrat"/>
          <w:i w:val="0"/>
          <w:color w:val="auto"/>
          <w:sz w:val="20"/>
          <w:szCs w:val="20"/>
          <w:lang w:val="es-MX" w:eastAsia="es-MX"/>
        </w:rPr>
        <w:t>CONTRATO</w:t>
      </w:r>
      <w:r w:rsidR="007216E9" w:rsidRPr="00727571">
        <w:rPr>
          <w:rFonts w:ascii="Montserrat" w:hAnsi="Montserrat"/>
          <w:i w:val="0"/>
          <w:color w:val="auto"/>
          <w:sz w:val="20"/>
          <w:szCs w:val="20"/>
          <w:lang w:val="es-MX" w:eastAsia="es-MX"/>
        </w:rPr>
        <w:t>”</w:t>
      </w:r>
      <w:bookmarkEnd w:id="446"/>
    </w:p>
    <w:p w:rsidR="00BE136B" w:rsidRDefault="00BE136B" w:rsidP="00BE136B">
      <w:pPr>
        <w:tabs>
          <w:tab w:val="left" w:pos="180"/>
        </w:tabs>
        <w:ind w:firstLine="708"/>
        <w:jc w:val="center"/>
        <w:rPr>
          <w:rFonts w:ascii="Montserrat" w:hAnsi="Montserrat" w:cs="Arial"/>
          <w:b/>
          <w:sz w:val="22"/>
          <w:szCs w:val="22"/>
        </w:rPr>
      </w:pPr>
    </w:p>
    <w:p w:rsidR="0088295F" w:rsidRPr="00A238EA" w:rsidRDefault="0088295F" w:rsidP="0088295F">
      <w:pPr>
        <w:tabs>
          <w:tab w:val="left" w:pos="180"/>
        </w:tabs>
        <w:ind w:firstLine="708"/>
        <w:jc w:val="center"/>
        <w:rPr>
          <w:rFonts w:ascii="Montserrat" w:hAnsi="Montserrat" w:cs="Arial"/>
          <w:b/>
          <w:sz w:val="22"/>
          <w:szCs w:val="22"/>
        </w:rPr>
      </w:pPr>
    </w:p>
    <w:p w:rsidR="00FC5DDF" w:rsidRPr="00FC5DDF" w:rsidRDefault="00FC5DDF" w:rsidP="00FC5DDF">
      <w:pPr>
        <w:ind w:firstLine="6804"/>
        <w:rPr>
          <w:rFonts w:ascii="Montserrat" w:hAnsi="Montserrat" w:cs="Arial"/>
          <w:sz w:val="20"/>
          <w:szCs w:val="20"/>
        </w:rPr>
      </w:pPr>
    </w:p>
    <w:p w:rsidR="00FC5DDF" w:rsidRPr="00FC5DDF" w:rsidRDefault="00FC5DDF" w:rsidP="00FC5DDF">
      <w:pPr>
        <w:jc w:val="right"/>
        <w:rPr>
          <w:rFonts w:ascii="Montserrat" w:hAnsi="Montserrat" w:cs="Arial"/>
          <w:b/>
          <w:sz w:val="20"/>
          <w:szCs w:val="20"/>
        </w:rPr>
      </w:pPr>
      <w:r w:rsidRPr="00FC5DDF">
        <w:rPr>
          <w:rFonts w:ascii="Montserrat" w:hAnsi="Montserrat" w:cs="Arial"/>
          <w:b/>
          <w:sz w:val="20"/>
          <w:szCs w:val="20"/>
        </w:rPr>
        <w:t>Contrato de Prestación de Servicios número _______________.</w:t>
      </w:r>
    </w:p>
    <w:p w:rsidR="00FC5DDF" w:rsidRPr="00FC5DDF" w:rsidRDefault="00FC5DDF" w:rsidP="00FC5DDF">
      <w:pPr>
        <w:jc w:val="center"/>
        <w:rPr>
          <w:rFonts w:ascii="Montserrat" w:hAnsi="Montserrat" w:cs="Arial"/>
          <w:sz w:val="20"/>
          <w:szCs w:val="20"/>
        </w:rPr>
      </w:pPr>
    </w:p>
    <w:p w:rsidR="00FC5DDF" w:rsidRPr="00FC5DDF" w:rsidRDefault="00FC5DDF" w:rsidP="00FC5DDF">
      <w:pPr>
        <w:tabs>
          <w:tab w:val="left" w:pos="284"/>
          <w:tab w:val="left" w:pos="426"/>
        </w:tabs>
        <w:jc w:val="center"/>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contrato se celebra con persona moral, se aplicará la siguiente redacción).</w:t>
      </w:r>
    </w:p>
    <w:p w:rsidR="00FC5DDF" w:rsidRPr="00FC5DDF" w:rsidRDefault="00FC5DDF" w:rsidP="00FC5DDF">
      <w:pPr>
        <w:rPr>
          <w:rFonts w:ascii="Montserrat" w:hAnsi="Montserrat" w:cs="Arial"/>
          <w:b/>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Contrato de prestación de servicios que celebran por una parte, los Estados Unidos Mexicanos a través del Ejecutivo Federal, Secretaría de Medio Ambiente y Recursos Naturales, por conducto de la Comisión Nacional del Agua, a la que se denominará </w:t>
      </w:r>
      <w:r w:rsidRPr="00FC5DDF">
        <w:rPr>
          <w:rFonts w:ascii="Montserrat" w:hAnsi="Montserrat" w:cs="Arial"/>
          <w:b/>
          <w:sz w:val="20"/>
          <w:szCs w:val="20"/>
        </w:rPr>
        <w:t>“La CONAGUA”,</w:t>
      </w:r>
      <w:r w:rsidRPr="00FC5DDF">
        <w:rPr>
          <w:rFonts w:ascii="Montserrat" w:hAnsi="Montserrat" w:cs="Arial"/>
          <w:sz w:val="20"/>
          <w:szCs w:val="20"/>
        </w:rPr>
        <w:t xml:space="preserve"> representada por el C.</w:t>
      </w:r>
      <w:r w:rsidRPr="00FC5DDF">
        <w:rPr>
          <w:rFonts w:ascii="Montserrat" w:hAnsi="Montserrat" w:cs="Arial"/>
          <w:b/>
          <w:sz w:val="20"/>
          <w:szCs w:val="20"/>
        </w:rPr>
        <w:t xml:space="preserve"> </w:t>
      </w:r>
      <w:r w:rsidRPr="00FC5DDF">
        <w:rPr>
          <w:rFonts w:ascii="Montserrat" w:hAnsi="Montserrat" w:cs="Arial"/>
          <w:sz w:val="20"/>
          <w:szCs w:val="20"/>
        </w:rPr>
        <w:t xml:space="preserve">__________, en su carácter de __________, y por la otra, la persona moral __________, representada por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en su carácter de __________, a la que se denominará </w:t>
      </w:r>
      <w:r w:rsidRPr="00FC5DDF">
        <w:rPr>
          <w:rFonts w:ascii="Montserrat" w:hAnsi="Montserrat" w:cs="Arial"/>
          <w:b/>
          <w:sz w:val="20"/>
          <w:szCs w:val="20"/>
        </w:rPr>
        <w:t>“El Proveedor”,</w:t>
      </w:r>
      <w:r w:rsidRPr="00FC5DDF">
        <w:rPr>
          <w:rFonts w:ascii="Montserrat" w:hAnsi="Montserrat" w:cs="Arial"/>
          <w:sz w:val="20"/>
          <w:szCs w:val="20"/>
        </w:rPr>
        <w:t xml:space="preserve"> de conformidad con las declaraciones y cláusulas siguientes:</w:t>
      </w:r>
    </w:p>
    <w:p w:rsidR="00FC5DDF" w:rsidRPr="00FC5DDF" w:rsidRDefault="00FC5DDF" w:rsidP="00FC5DDF">
      <w:pPr>
        <w:jc w:val="center"/>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contrato se celebra con persona física, se aplicará la siguiente redacción)</w:t>
      </w:r>
    </w:p>
    <w:p w:rsidR="00FC5DDF" w:rsidRPr="00FC5DDF" w:rsidRDefault="00FC5DDF" w:rsidP="00FC5DDF">
      <w:pPr>
        <w:jc w:val="center"/>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Contrato de prestación de servicios que celebran por una parte, los Estados Unidos Mexicanos a través del Ejecutivo Federal, Secretaría de Medio Ambiente y Recursos Naturales, por conducto de la Comisión Nacional del Agua, a la que se denominará </w:t>
      </w:r>
      <w:r w:rsidRPr="00FC5DDF">
        <w:rPr>
          <w:rFonts w:ascii="Montserrat" w:hAnsi="Montserrat" w:cs="Arial"/>
          <w:b/>
          <w:sz w:val="20"/>
          <w:szCs w:val="20"/>
        </w:rPr>
        <w:t>“La CONAGUA”,</w:t>
      </w:r>
      <w:r w:rsidRPr="00FC5DDF">
        <w:rPr>
          <w:rFonts w:ascii="Montserrat" w:hAnsi="Montserrat" w:cs="Arial"/>
          <w:sz w:val="20"/>
          <w:szCs w:val="20"/>
        </w:rPr>
        <w:t xml:space="preserve"> representada por el C.</w:t>
      </w:r>
      <w:r w:rsidRPr="00FC5DDF">
        <w:rPr>
          <w:rFonts w:ascii="Montserrat" w:hAnsi="Montserrat" w:cs="Arial"/>
          <w:b/>
          <w:sz w:val="20"/>
          <w:szCs w:val="20"/>
        </w:rPr>
        <w:t xml:space="preserve"> </w:t>
      </w:r>
      <w:r w:rsidRPr="00FC5DDF">
        <w:rPr>
          <w:rFonts w:ascii="Montserrat" w:hAnsi="Montserrat" w:cs="Arial"/>
          <w:sz w:val="20"/>
          <w:szCs w:val="20"/>
        </w:rPr>
        <w:t>__________, en su carácter de __________, y por la otra, el (la)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a quien se denominará </w:t>
      </w:r>
      <w:r w:rsidRPr="00FC5DDF">
        <w:rPr>
          <w:rFonts w:ascii="Montserrat" w:hAnsi="Montserrat" w:cs="Arial"/>
          <w:b/>
          <w:sz w:val="20"/>
          <w:szCs w:val="20"/>
        </w:rPr>
        <w:t>“El Proveedor”,</w:t>
      </w:r>
      <w:r w:rsidRPr="00FC5DDF">
        <w:rPr>
          <w:rFonts w:ascii="Montserrat" w:hAnsi="Montserrat" w:cs="Arial"/>
          <w:sz w:val="20"/>
          <w:szCs w:val="20"/>
        </w:rPr>
        <w:t xml:space="preserve"> de conformidad con las declaraciones y cláusulassiguientes:</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asentar el siguiente párrafo en caso de que “El Proveedor” sea una persona física y cuente con representante).</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Contrato de prestación de servicios que celebran por una parte, los estados Unidos Mexicanos a través del Ejecutivo Federal, Secretaría de Medio Ambiente Y Recursos Naturales, por conducto de la Comisión Nacional del Agua, a la que se denominará </w:t>
      </w:r>
      <w:r w:rsidRPr="00FC5DDF">
        <w:rPr>
          <w:rFonts w:ascii="Montserrat" w:hAnsi="Montserrat" w:cs="Arial"/>
          <w:b/>
          <w:sz w:val="20"/>
          <w:szCs w:val="20"/>
        </w:rPr>
        <w:t>“La CONAGUA”,</w:t>
      </w:r>
      <w:r w:rsidRPr="00FC5DDF">
        <w:rPr>
          <w:rFonts w:ascii="Montserrat" w:hAnsi="Montserrat" w:cs="Arial"/>
          <w:sz w:val="20"/>
          <w:szCs w:val="20"/>
        </w:rPr>
        <w:t xml:space="preserve"> representada por el </w:t>
      </w:r>
      <w:r w:rsidRPr="00FC5DDF">
        <w:rPr>
          <w:rFonts w:ascii="Montserrat" w:hAnsi="Montserrat" w:cs="Arial"/>
          <w:b/>
          <w:sz w:val="20"/>
          <w:szCs w:val="20"/>
        </w:rPr>
        <w:t xml:space="preserve">(la) </w:t>
      </w:r>
      <w:r w:rsidRPr="00FC5DDF">
        <w:rPr>
          <w:rFonts w:ascii="Montserrat" w:hAnsi="Montserrat" w:cs="Arial"/>
          <w:sz w:val="20"/>
          <w:szCs w:val="20"/>
        </w:rPr>
        <w:t>C.</w:t>
      </w:r>
      <w:r w:rsidRPr="00FC5DDF">
        <w:rPr>
          <w:rFonts w:ascii="Montserrat" w:hAnsi="Montserrat" w:cs="Arial"/>
          <w:b/>
          <w:sz w:val="20"/>
          <w:szCs w:val="20"/>
        </w:rPr>
        <w:t xml:space="preserve"> </w:t>
      </w:r>
      <w:r w:rsidRPr="00FC5DDF">
        <w:rPr>
          <w:rFonts w:ascii="Montserrat" w:hAnsi="Montserrat" w:cs="Arial"/>
          <w:sz w:val="20"/>
          <w:szCs w:val="20"/>
        </w:rPr>
        <w:t xml:space="preserve">__________, en su carácter de __________, y por la otra, el </w:t>
      </w:r>
      <w:r w:rsidRPr="00FC5DDF">
        <w:rPr>
          <w:rFonts w:ascii="Montserrat" w:hAnsi="Montserrat" w:cs="Arial"/>
          <w:b/>
          <w:sz w:val="20"/>
          <w:szCs w:val="20"/>
        </w:rPr>
        <w:t xml:space="preserve">(la) </w:t>
      </w:r>
      <w:r w:rsidRPr="00FC5DDF">
        <w:rPr>
          <w:rFonts w:ascii="Montserrat" w:hAnsi="Montserrat" w:cs="Arial"/>
          <w:sz w:val="20"/>
          <w:szCs w:val="20"/>
        </w:rPr>
        <w:t xml:space="preserve">C. __________, representada por el </w:t>
      </w:r>
      <w:r w:rsidRPr="00FC5DDF">
        <w:rPr>
          <w:rFonts w:ascii="Montserrat" w:hAnsi="Montserrat" w:cs="Arial"/>
          <w:b/>
          <w:sz w:val="20"/>
          <w:szCs w:val="20"/>
        </w:rPr>
        <w:t xml:space="preserve">(la) </w:t>
      </w:r>
      <w:r w:rsidRPr="00FC5DDF">
        <w:rPr>
          <w:rFonts w:ascii="Montserrat" w:hAnsi="Montserrat" w:cs="Arial"/>
          <w:sz w:val="20"/>
          <w:szCs w:val="20"/>
        </w:rPr>
        <w:t xml:space="preserve">C. __________, en su carácter de __________, a quien se denominará </w:t>
      </w:r>
      <w:r w:rsidRPr="00FC5DDF">
        <w:rPr>
          <w:rFonts w:ascii="Montserrat" w:hAnsi="Montserrat" w:cs="Arial"/>
          <w:b/>
          <w:sz w:val="20"/>
          <w:szCs w:val="20"/>
        </w:rPr>
        <w:t>“El Proveedor”</w:t>
      </w:r>
      <w:r w:rsidRPr="00FC5DDF">
        <w:rPr>
          <w:rFonts w:ascii="Montserrat" w:hAnsi="Montserrat" w:cs="Arial"/>
          <w:sz w:val="20"/>
          <w:szCs w:val="20"/>
        </w:rPr>
        <w:t>, de conformidad con las declaraciones y cláusulas siguientes: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contrato se celebra en propuestas conjuntas, se aplicará la siguiente redacción).</w:t>
      </w:r>
    </w:p>
    <w:p w:rsidR="00FC5DDF" w:rsidRPr="00FC5DDF" w:rsidRDefault="00FC5DDF" w:rsidP="00FC5DDF">
      <w:pPr>
        <w:jc w:val="center"/>
        <w:rPr>
          <w:rFonts w:ascii="Montserrat" w:hAnsi="Montserrat" w:cs="Arial"/>
          <w:sz w:val="20"/>
          <w:szCs w:val="20"/>
        </w:rPr>
      </w:pPr>
    </w:p>
    <w:p w:rsidR="00FC5DDF" w:rsidRPr="00FC5DDF" w:rsidRDefault="00FC5DDF" w:rsidP="00FC5DDF">
      <w:pPr>
        <w:ind w:right="51"/>
        <w:jc w:val="both"/>
        <w:rPr>
          <w:rFonts w:ascii="Montserrat" w:hAnsi="Montserrat" w:cs="Arial"/>
          <w:b/>
          <w:bCs/>
          <w:sz w:val="20"/>
          <w:szCs w:val="20"/>
        </w:rPr>
      </w:pPr>
      <w:r w:rsidRPr="00FC5DDF">
        <w:rPr>
          <w:rFonts w:ascii="Montserrat" w:hAnsi="Montserrat" w:cs="Arial"/>
          <w:sz w:val="20"/>
          <w:szCs w:val="20"/>
        </w:rPr>
        <w:t xml:space="preserve">Contrato de prestación de servicios que celebran por una parte, los Estados Unidos Mexicanos a través del Ejecutivo Federal, Secretaría de Medio Ambiente y Recursos Naturales, por conducto de la Comisión Nacional del Agua, a la que se denominará </w:t>
      </w:r>
      <w:r w:rsidRPr="00FC5DDF">
        <w:rPr>
          <w:rFonts w:ascii="Montserrat" w:hAnsi="Montserrat" w:cs="Arial"/>
          <w:b/>
          <w:sz w:val="20"/>
          <w:szCs w:val="20"/>
        </w:rPr>
        <w:t>“La CONAGUA”</w:t>
      </w:r>
      <w:r w:rsidRPr="00FC5DDF">
        <w:rPr>
          <w:rFonts w:ascii="Montserrat" w:hAnsi="Montserrat" w:cs="Arial"/>
          <w:sz w:val="20"/>
          <w:szCs w:val="20"/>
        </w:rPr>
        <w:t>, representada por el C</w:t>
      </w:r>
      <w:r w:rsidRPr="00FC5DDF">
        <w:rPr>
          <w:rFonts w:ascii="Montserrat" w:hAnsi="Montserrat" w:cs="Arial"/>
          <w:b/>
          <w:bCs/>
          <w:sz w:val="20"/>
          <w:szCs w:val="20"/>
        </w:rPr>
        <w:t>. ____________________,</w:t>
      </w:r>
      <w:r w:rsidRPr="00FC5DDF">
        <w:rPr>
          <w:rFonts w:ascii="Montserrat" w:hAnsi="Montserrat" w:cs="Arial"/>
          <w:sz w:val="20"/>
          <w:szCs w:val="20"/>
        </w:rPr>
        <w:t xml:space="preserve"> en su carácter de</w:t>
      </w:r>
      <w:r w:rsidRPr="00FC5DDF">
        <w:rPr>
          <w:rFonts w:ascii="Montserrat" w:hAnsi="Montserrat" w:cs="Arial"/>
          <w:b/>
          <w:bCs/>
          <w:sz w:val="20"/>
          <w:szCs w:val="20"/>
        </w:rPr>
        <w:t xml:space="preserve"> ____________________ </w:t>
      </w:r>
    </w:p>
    <w:p w:rsidR="00FC5DDF" w:rsidRPr="00FC5DDF" w:rsidRDefault="00FC5DDF" w:rsidP="00FC5DDF">
      <w:pPr>
        <w:ind w:right="51"/>
        <w:jc w:val="both"/>
        <w:rPr>
          <w:rFonts w:ascii="Montserrat" w:hAnsi="Montserrat" w:cs="Arial"/>
          <w:sz w:val="20"/>
          <w:szCs w:val="20"/>
        </w:rPr>
      </w:pPr>
      <w:r w:rsidRPr="00FC5DDF">
        <w:rPr>
          <w:rFonts w:ascii="Montserrat" w:hAnsi="Montserrat" w:cs="Arial"/>
          <w:sz w:val="20"/>
          <w:szCs w:val="20"/>
        </w:rPr>
        <w:t xml:space="preserve">y por  la otra, las personas morales __________________, representadas por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C.</w:t>
      </w:r>
      <w:r w:rsidRPr="00FC5DDF">
        <w:rPr>
          <w:rFonts w:ascii="Montserrat" w:hAnsi="Montserrat" w:cs="Arial"/>
          <w:b/>
          <w:bCs/>
          <w:sz w:val="20"/>
          <w:szCs w:val="20"/>
        </w:rPr>
        <w:t xml:space="preserve"> ____________________,</w:t>
      </w:r>
      <w:r w:rsidRPr="00FC5DDF">
        <w:rPr>
          <w:rFonts w:ascii="Montserrat" w:hAnsi="Montserrat" w:cs="Arial"/>
          <w:sz w:val="20"/>
          <w:szCs w:val="20"/>
        </w:rPr>
        <w:t xml:space="preserve"> en su carácter de ______________________ y _____________________ representada por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____________________, en su carácter de ____________________, a las que se denominarán </w:t>
      </w:r>
      <w:r w:rsidRPr="00FC5DDF">
        <w:rPr>
          <w:rFonts w:ascii="Montserrat" w:hAnsi="Montserrat" w:cs="Arial"/>
          <w:b/>
          <w:sz w:val="20"/>
          <w:szCs w:val="20"/>
        </w:rPr>
        <w:t>“El Proveedor”,</w:t>
      </w:r>
      <w:r w:rsidRPr="00FC5DDF">
        <w:rPr>
          <w:rFonts w:ascii="Montserrat" w:hAnsi="Montserrat" w:cs="Arial"/>
          <w:sz w:val="20"/>
          <w:szCs w:val="20"/>
        </w:rPr>
        <w:t xml:space="preserve"> de acuerdo a las declaraciones y cláusulas siguientes:</w:t>
      </w:r>
    </w:p>
    <w:p w:rsidR="00FC5DDF" w:rsidRPr="00FC5DDF" w:rsidRDefault="00FC5DDF" w:rsidP="00FC5DDF">
      <w:pPr>
        <w:jc w:val="center"/>
        <w:rPr>
          <w:rFonts w:ascii="Montserrat" w:hAnsi="Montserrat" w:cs="Arial"/>
          <w:b/>
          <w:sz w:val="20"/>
          <w:szCs w:val="20"/>
          <w:lang w:val="pt-BR"/>
        </w:rPr>
      </w:pPr>
      <w:r w:rsidRPr="00FC5DDF">
        <w:rPr>
          <w:rFonts w:ascii="Montserrat" w:hAnsi="Montserrat" w:cs="Arial"/>
          <w:b/>
          <w:sz w:val="20"/>
          <w:szCs w:val="20"/>
          <w:lang w:val="pt-BR"/>
        </w:rPr>
        <w:lastRenderedPageBreak/>
        <w:t>D e c l a r a c i o n e s:</w:t>
      </w:r>
    </w:p>
    <w:p w:rsidR="00FC5DDF" w:rsidRPr="00FC5DDF" w:rsidRDefault="00FC5DDF" w:rsidP="00FC5DDF">
      <w:pPr>
        <w:jc w:val="center"/>
        <w:rPr>
          <w:rFonts w:ascii="Montserrat" w:hAnsi="Montserrat" w:cs="Arial"/>
          <w:b/>
          <w:sz w:val="20"/>
          <w:szCs w:val="20"/>
          <w:lang w:val="pt-BR"/>
        </w:rPr>
      </w:pPr>
    </w:p>
    <w:p w:rsidR="00FC5DDF" w:rsidRPr="00FC5DDF" w:rsidRDefault="00FC5DDF" w:rsidP="00FC5DDF">
      <w:pPr>
        <w:jc w:val="center"/>
        <w:rPr>
          <w:rFonts w:ascii="Montserrat" w:hAnsi="Montserrat" w:cs="Arial"/>
          <w:b/>
          <w:sz w:val="20"/>
          <w:szCs w:val="20"/>
          <w:lang w:val="pt-BR"/>
        </w:rPr>
      </w:pPr>
    </w:p>
    <w:p w:rsidR="00FC5DDF" w:rsidRPr="00FC5DDF" w:rsidRDefault="00FC5DDF" w:rsidP="00FC5DDF">
      <w:pPr>
        <w:ind w:left="1276" w:hanging="1276"/>
        <w:jc w:val="both"/>
        <w:rPr>
          <w:rFonts w:ascii="Montserrat" w:hAnsi="Montserrat" w:cs="Arial"/>
          <w:b/>
          <w:sz w:val="20"/>
          <w:szCs w:val="20"/>
        </w:rPr>
      </w:pPr>
      <w:r w:rsidRPr="00FC5DDF">
        <w:rPr>
          <w:rFonts w:ascii="Montserrat" w:hAnsi="Montserrat" w:cs="Arial"/>
          <w:b/>
          <w:sz w:val="20"/>
          <w:szCs w:val="20"/>
        </w:rPr>
        <w:t>I.- “La CONAGUA” declara que:</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I.1.-</w:t>
      </w:r>
      <w:r w:rsidRPr="00FC5DDF">
        <w:rPr>
          <w:rFonts w:ascii="Montserrat" w:hAnsi="Montserrat" w:cs="Arial"/>
          <w:sz w:val="20"/>
          <w:szCs w:val="20"/>
        </w:rPr>
        <w:t xml:space="preserve"> Tiene el carácter de Órgano Administrativo Desconcentrado de la Secretaría de Medio Ambiente y Recursos Naturales, con las atribuciones establecidas en el Reglamento Interior de la Comisión Nacional del Agua, salvo aquellas que por disposiciones legales o reglamentarias se le atribuyan expresamente al Titular de la dependencia, de conformidad y con fundamento en los artículos 17, 26 Y 32 bis de la Ley Orgánica de la Administración Pública Federal; 1, 3 Fracción XII y 9 primer párrafo de la Ley de Aguas Nacionales; y 1 del Reglamento Interior de la Comisión Nacional del Agua.</w:t>
      </w:r>
    </w:p>
    <w:p w:rsidR="00FC5DDF" w:rsidRPr="00FC5DDF" w:rsidRDefault="00FC5DDF" w:rsidP="00FC5DDF">
      <w:pPr>
        <w:ind w:right="51"/>
        <w:jc w:val="both"/>
        <w:rPr>
          <w:rFonts w:ascii="Montserrat" w:hAnsi="Montserrat" w:cs="Arial"/>
          <w:sz w:val="20"/>
          <w:szCs w:val="20"/>
        </w:rPr>
      </w:pPr>
    </w:p>
    <w:p w:rsidR="00FC5DDF" w:rsidRPr="00FC5DDF" w:rsidRDefault="00FC5DDF" w:rsidP="00FC5DDF">
      <w:pPr>
        <w:jc w:val="both"/>
        <w:rPr>
          <w:rFonts w:ascii="Montserrat" w:hAnsi="Montserrat" w:cs="Arial"/>
          <w:b/>
          <w:sz w:val="20"/>
          <w:szCs w:val="20"/>
        </w:rPr>
      </w:pPr>
      <w:r w:rsidRPr="00FC5DDF">
        <w:rPr>
          <w:rFonts w:ascii="Montserrat" w:hAnsi="Montserrat" w:cs="Arial"/>
          <w:b/>
          <w:sz w:val="20"/>
          <w:szCs w:val="20"/>
        </w:rPr>
        <w:t>I.2.- (Si se trata del Director General, Subdirector General, Coordinador General o Gerente de Nivel Nacional)</w:t>
      </w:r>
      <w:r w:rsidRPr="00FC5DDF">
        <w:rPr>
          <w:rFonts w:ascii="Montserrat" w:hAnsi="Montserrat" w:cs="Arial"/>
          <w:sz w:val="20"/>
          <w:szCs w:val="20"/>
        </w:rPr>
        <w:t xml:space="preserve"> El (La) C. _______________, en su carácter de _______________, se encuentra facultado (a) para celebrar el presente contrato conforme a lo dispuesto en los artículos 1, 9 letra A, fracción XXXV de la Ley de Aguas Nacionales; 14 fracciones I y IX del Reglamento de la Ley de Aguas Nacionales (</w:t>
      </w:r>
      <w:r w:rsidRPr="00FC5DDF">
        <w:rPr>
          <w:rFonts w:ascii="Montserrat" w:hAnsi="Montserrat" w:cs="Arial"/>
          <w:b/>
          <w:sz w:val="20"/>
          <w:szCs w:val="20"/>
        </w:rPr>
        <w:t>Cuando se trate del Director General)</w:t>
      </w:r>
      <w:r w:rsidRPr="00FC5DDF">
        <w:rPr>
          <w:rFonts w:ascii="Montserrat" w:hAnsi="Montserrat" w:cs="Arial"/>
          <w:sz w:val="20"/>
          <w:szCs w:val="20"/>
        </w:rPr>
        <w:t xml:space="preserve">; 1, 6 párrafo primero </w:t>
      </w:r>
      <w:r w:rsidRPr="00FC5DDF">
        <w:rPr>
          <w:rFonts w:ascii="Montserrat" w:hAnsi="Montserrat" w:cs="Arial"/>
          <w:b/>
          <w:sz w:val="20"/>
          <w:szCs w:val="20"/>
        </w:rPr>
        <w:t xml:space="preserve">(Cuando se trate del Director General) </w:t>
      </w:r>
      <w:r w:rsidRPr="00FC5DDF">
        <w:rPr>
          <w:rFonts w:ascii="Montserrat" w:hAnsi="Montserrat" w:cs="Arial"/>
          <w:sz w:val="20"/>
          <w:szCs w:val="20"/>
        </w:rPr>
        <w:t xml:space="preserve">6 párrafos segundo y tercero </w:t>
      </w:r>
      <w:r w:rsidRPr="00FC5DDF">
        <w:rPr>
          <w:rFonts w:ascii="Montserrat" w:hAnsi="Montserrat" w:cs="Arial"/>
          <w:b/>
          <w:sz w:val="20"/>
          <w:szCs w:val="20"/>
        </w:rPr>
        <w:t>(Cuando se trate de Subdirectores o Coordinadores Generales y Gerentes en el Nivel Nacional),</w:t>
      </w:r>
      <w:r w:rsidRPr="00FC5DDF">
        <w:rPr>
          <w:rFonts w:ascii="Montserrat" w:hAnsi="Montserrat" w:cs="Arial"/>
          <w:sz w:val="20"/>
          <w:szCs w:val="20"/>
        </w:rPr>
        <w:t xml:space="preserve"> 8 Tercer Párrafo </w:t>
      </w:r>
      <w:r w:rsidRPr="00FC5DDF">
        <w:rPr>
          <w:rFonts w:ascii="Montserrat" w:hAnsi="Montserrat" w:cs="Arial"/>
          <w:b/>
          <w:sz w:val="20"/>
          <w:szCs w:val="20"/>
        </w:rPr>
        <w:t xml:space="preserve">(Si se trata del Director General), </w:t>
      </w:r>
      <w:r w:rsidRPr="00FC5DDF">
        <w:rPr>
          <w:rFonts w:ascii="Montserrat" w:hAnsi="Montserrat" w:cs="Arial"/>
          <w:sz w:val="20"/>
          <w:szCs w:val="20"/>
        </w:rPr>
        <w:t xml:space="preserve">9 párrafo primero, fracción _____ </w:t>
      </w:r>
      <w:r w:rsidRPr="00FC5DDF">
        <w:rPr>
          <w:rFonts w:ascii="Montserrat" w:hAnsi="Montserrat" w:cs="Arial"/>
          <w:b/>
          <w:sz w:val="20"/>
          <w:szCs w:val="20"/>
        </w:rPr>
        <w:t>(I si se trata de Subdirectores o Coordinadores Generales y Gerentes en el Nivel Nacional),</w:t>
      </w:r>
      <w:r w:rsidRPr="00FC5DDF">
        <w:rPr>
          <w:rFonts w:ascii="Montserrat" w:hAnsi="Montserrat" w:cs="Arial"/>
          <w:sz w:val="20"/>
          <w:szCs w:val="20"/>
        </w:rPr>
        <w:t xml:space="preserve"> 11 Apartado A, fracción </w:t>
      </w:r>
      <w:r w:rsidRPr="00FC5DDF">
        <w:rPr>
          <w:rFonts w:ascii="Montserrat" w:hAnsi="Montserrat" w:cs="Arial"/>
          <w:b/>
          <w:sz w:val="20"/>
          <w:szCs w:val="20"/>
        </w:rPr>
        <w:t>_____(Si se trata de Subdirectores y Coordinadores Generales),</w:t>
      </w:r>
      <w:r w:rsidRPr="00FC5DDF">
        <w:rPr>
          <w:rFonts w:ascii="Montserrat" w:hAnsi="Montserrat" w:cs="Arial"/>
          <w:sz w:val="20"/>
          <w:szCs w:val="20"/>
        </w:rPr>
        <w:t xml:space="preserve"> 11 apartado A, fracción _____ inciso _____ </w:t>
      </w:r>
      <w:r w:rsidRPr="00FC5DDF">
        <w:rPr>
          <w:rFonts w:ascii="Montserrat" w:hAnsi="Montserrat" w:cs="Arial"/>
          <w:b/>
          <w:sz w:val="20"/>
          <w:szCs w:val="20"/>
        </w:rPr>
        <w:t>(Si se trata de Gerentes de Nivel Nacional),</w:t>
      </w:r>
      <w:r w:rsidRPr="00FC5DDF">
        <w:rPr>
          <w:rFonts w:ascii="Montserrat" w:hAnsi="Montserrat" w:cs="Arial"/>
          <w:sz w:val="20"/>
          <w:szCs w:val="20"/>
        </w:rPr>
        <w:t xml:space="preserve"> 13 Fracción XXIX Bis </w:t>
      </w:r>
      <w:r w:rsidRPr="00FC5DDF">
        <w:rPr>
          <w:rFonts w:ascii="Montserrat" w:hAnsi="Montserrat" w:cs="Arial"/>
          <w:b/>
          <w:sz w:val="20"/>
          <w:szCs w:val="20"/>
        </w:rPr>
        <w:t xml:space="preserve">(Si se trata del Director General), </w:t>
      </w:r>
      <w:r w:rsidRPr="00FC5DDF">
        <w:rPr>
          <w:rFonts w:ascii="Montserrat" w:hAnsi="Montserrat" w:cs="Arial"/>
          <w:sz w:val="20"/>
          <w:szCs w:val="20"/>
        </w:rPr>
        <w:t xml:space="preserve">14 fracción XIX </w:t>
      </w:r>
      <w:r w:rsidRPr="00FC5DDF">
        <w:rPr>
          <w:rFonts w:ascii="Montserrat" w:hAnsi="Montserrat" w:cs="Arial"/>
          <w:b/>
          <w:sz w:val="20"/>
          <w:szCs w:val="20"/>
        </w:rPr>
        <w:t xml:space="preserve">(Si se trata de Subdirectores Generales o Coordinadores Generales), </w:t>
      </w:r>
      <w:r w:rsidRPr="00FC5DDF">
        <w:rPr>
          <w:rFonts w:ascii="Montserrat" w:hAnsi="Montserrat" w:cs="Arial"/>
          <w:sz w:val="20"/>
          <w:szCs w:val="20"/>
        </w:rPr>
        <w:t xml:space="preserve">14 fracción XIX y último párrafo </w:t>
      </w:r>
      <w:r w:rsidRPr="00FC5DDF">
        <w:rPr>
          <w:rFonts w:ascii="Montserrat" w:hAnsi="Montserrat" w:cs="Arial"/>
          <w:b/>
          <w:sz w:val="20"/>
          <w:szCs w:val="20"/>
        </w:rPr>
        <w:t>(Si se trata de Gerentes en el Nivel Nacionales)</w:t>
      </w:r>
      <w:r w:rsidRPr="00FC5DDF">
        <w:rPr>
          <w:rFonts w:ascii="Montserrat" w:hAnsi="Montserrat" w:cs="Arial"/>
          <w:sz w:val="20"/>
          <w:szCs w:val="20"/>
        </w:rPr>
        <w:t xml:space="preserve">, y ___ </w:t>
      </w:r>
      <w:r w:rsidRPr="00FC5DDF">
        <w:rPr>
          <w:rFonts w:ascii="Montserrat" w:hAnsi="Montserrat" w:cs="Arial"/>
          <w:b/>
          <w:sz w:val="20"/>
          <w:szCs w:val="20"/>
        </w:rPr>
        <w:t>Ausentar el artículo que corresponda a las atribuciones de la Unidad Administrativa de Nivel Nacional de que se trate)</w:t>
      </w:r>
      <w:r w:rsidRPr="00FC5DDF">
        <w:rPr>
          <w:rFonts w:ascii="Montserrat" w:hAnsi="Montserrat" w:cs="Arial"/>
          <w:sz w:val="20"/>
          <w:szCs w:val="20"/>
        </w:rPr>
        <w:t xml:space="preserve"> del Reglamento Interior de la Comisión Nacional del Agua.</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(Si se trata del Nivel Regional Hidrológico Administrativo)</w:t>
      </w:r>
      <w:r w:rsidRPr="00FC5DDF">
        <w:rPr>
          <w:rFonts w:ascii="Montserrat" w:hAnsi="Montserrat" w:cs="Arial"/>
          <w:sz w:val="20"/>
          <w:szCs w:val="20"/>
        </w:rPr>
        <w:t xml:space="preserve"> El (La) C. _______________, en su carácter de _______________, se encuentra facultado (a) para celebrar el presente contrato conforme a lo dispuesto en los artículos 1, 9 letra A, fracción XXXV de la Ley de Aguas Nacionales; 1, 6 párrafos segundo y cuarto </w:t>
      </w:r>
      <w:r w:rsidRPr="00FC5DDF">
        <w:rPr>
          <w:rFonts w:ascii="Montserrat" w:hAnsi="Montserrat" w:cs="Arial"/>
          <w:b/>
          <w:sz w:val="20"/>
          <w:szCs w:val="20"/>
        </w:rPr>
        <w:t xml:space="preserve">(Si se trata de Unidades Administrativas de Nivel Regional Hidrológico-Administrativo) </w:t>
      </w:r>
      <w:r w:rsidRPr="00FC5DDF">
        <w:rPr>
          <w:rFonts w:ascii="Montserrat" w:hAnsi="Montserrat" w:cs="Arial"/>
          <w:sz w:val="20"/>
          <w:szCs w:val="20"/>
        </w:rPr>
        <w:t xml:space="preserve">1, 6 párrafos segundo, cuarto y quinto fracción _____ </w:t>
      </w:r>
      <w:r w:rsidRPr="00FC5DDF">
        <w:rPr>
          <w:rFonts w:ascii="Montserrat" w:hAnsi="Montserrat" w:cs="Arial"/>
          <w:b/>
          <w:sz w:val="20"/>
          <w:szCs w:val="20"/>
        </w:rPr>
        <w:t>(La que corresponda cuando se trate de Organismos de Cuenca),</w:t>
      </w:r>
      <w:r w:rsidRPr="00FC5DDF">
        <w:rPr>
          <w:rFonts w:ascii="Montserrat" w:hAnsi="Montserrat" w:cs="Arial"/>
          <w:sz w:val="20"/>
          <w:szCs w:val="20"/>
        </w:rPr>
        <w:t xml:space="preserve"> 9 párrafo primero, fracción _____ </w:t>
      </w:r>
      <w:r w:rsidRPr="00FC5DDF">
        <w:rPr>
          <w:rFonts w:ascii="Montserrat" w:hAnsi="Montserrat" w:cs="Arial"/>
          <w:b/>
          <w:sz w:val="20"/>
          <w:szCs w:val="20"/>
        </w:rPr>
        <w:t>(II si se trata de Unidades Administrativas adscritas a un Organismo de Cuenca y III Si se trata de Director Local de la Entidad Federativa correspondiente)</w:t>
      </w:r>
      <w:r w:rsidRPr="00FC5DDF">
        <w:rPr>
          <w:rFonts w:ascii="Montserrat" w:hAnsi="Montserrat" w:cs="Arial"/>
          <w:sz w:val="20"/>
          <w:szCs w:val="20"/>
        </w:rPr>
        <w:t xml:space="preserve">, 11 Apartado B </w:t>
      </w:r>
      <w:r w:rsidRPr="00FC5DDF">
        <w:rPr>
          <w:rFonts w:ascii="Montserrat" w:hAnsi="Montserrat" w:cs="Arial"/>
          <w:b/>
          <w:sz w:val="20"/>
          <w:szCs w:val="20"/>
        </w:rPr>
        <w:t>(Si se trata del Director General de Organismo De Cuenca);</w:t>
      </w:r>
      <w:r w:rsidRPr="00FC5DDF">
        <w:rPr>
          <w:rFonts w:ascii="Montserrat" w:hAnsi="Montserrat" w:cs="Arial"/>
          <w:sz w:val="20"/>
          <w:szCs w:val="20"/>
        </w:rPr>
        <w:t xml:space="preserve"> 11 Apartado B fracción ___ (</w:t>
      </w:r>
      <w:r w:rsidRPr="00FC5DDF">
        <w:rPr>
          <w:rFonts w:ascii="Montserrat" w:hAnsi="Montserrat" w:cs="Arial"/>
          <w:b/>
          <w:sz w:val="20"/>
          <w:szCs w:val="20"/>
        </w:rPr>
        <w:t>Si se trata de una Unidad Administrativa Adscrita al Organismo de Cuenca)</w:t>
      </w:r>
      <w:r w:rsidRPr="00FC5DDF">
        <w:rPr>
          <w:rFonts w:ascii="Montserrat" w:hAnsi="Montserrat" w:cs="Arial"/>
          <w:sz w:val="20"/>
          <w:szCs w:val="20"/>
        </w:rPr>
        <w:t xml:space="preserve">; 11 Apartado C </w:t>
      </w:r>
      <w:r w:rsidRPr="00FC5DDF">
        <w:rPr>
          <w:rFonts w:ascii="Montserrat" w:hAnsi="Montserrat" w:cs="Arial"/>
          <w:b/>
          <w:sz w:val="20"/>
          <w:szCs w:val="20"/>
        </w:rPr>
        <w:t>(Si se trata de Director Local)</w:t>
      </w:r>
      <w:r w:rsidRPr="00FC5DDF">
        <w:rPr>
          <w:rFonts w:ascii="Montserrat" w:hAnsi="Montserrat" w:cs="Arial"/>
          <w:sz w:val="20"/>
          <w:szCs w:val="20"/>
        </w:rPr>
        <w:t xml:space="preserve">, 13 Fracción XXIX Bis </w:t>
      </w:r>
      <w:r w:rsidRPr="00FC5DDF">
        <w:rPr>
          <w:rFonts w:ascii="Montserrat" w:hAnsi="Montserrat" w:cs="Arial"/>
          <w:b/>
          <w:sz w:val="20"/>
          <w:szCs w:val="20"/>
        </w:rPr>
        <w:t>(si se trata del Director General)</w:t>
      </w:r>
      <w:r w:rsidRPr="00FC5DDF">
        <w:rPr>
          <w:rFonts w:ascii="Montserrat" w:hAnsi="Montserrat" w:cs="Arial"/>
          <w:sz w:val="20"/>
          <w:szCs w:val="20"/>
        </w:rPr>
        <w:t xml:space="preserve">, 75 Fracción XVIII </w:t>
      </w:r>
      <w:r w:rsidRPr="00FC5DDF">
        <w:rPr>
          <w:rFonts w:ascii="Montserrat" w:hAnsi="Montserrat" w:cs="Arial"/>
          <w:b/>
          <w:sz w:val="20"/>
          <w:szCs w:val="20"/>
        </w:rPr>
        <w:t>(Si se trata del Director de Administración de Organismo De Cuenca)</w:t>
      </w:r>
      <w:r w:rsidRPr="00FC5DDF">
        <w:rPr>
          <w:rFonts w:ascii="Montserrat" w:hAnsi="Montserrat" w:cs="Arial"/>
          <w:sz w:val="20"/>
          <w:szCs w:val="20"/>
        </w:rPr>
        <w:t xml:space="preserve">, 86 Fracción II en relación con el 75 fracción XVIII </w:t>
      </w:r>
      <w:r w:rsidRPr="00FC5DDF">
        <w:rPr>
          <w:rFonts w:ascii="Montserrat" w:hAnsi="Montserrat" w:cs="Arial"/>
          <w:b/>
          <w:sz w:val="20"/>
          <w:szCs w:val="20"/>
        </w:rPr>
        <w:t>(Si se trata del Director Local)</w:t>
      </w:r>
      <w:r w:rsidRPr="00FC5DDF">
        <w:rPr>
          <w:rFonts w:ascii="Montserrat" w:hAnsi="Montserrat" w:cs="Arial"/>
          <w:sz w:val="20"/>
          <w:szCs w:val="20"/>
        </w:rPr>
        <w:t xml:space="preserve"> del Reglamento Interior de la Comisión Nacional del Agua; primero y segundo fracción ____ </w:t>
      </w:r>
      <w:r w:rsidRPr="00FC5DDF">
        <w:rPr>
          <w:rFonts w:ascii="Montserrat" w:hAnsi="Montserrat" w:cs="Arial"/>
          <w:b/>
          <w:sz w:val="20"/>
          <w:szCs w:val="20"/>
        </w:rPr>
        <w:t xml:space="preserve">(La que corresponda al Organismo de Cuenca de que se trate) </w:t>
      </w:r>
      <w:r w:rsidRPr="00FC5DDF">
        <w:rPr>
          <w:rFonts w:ascii="Montserrat" w:hAnsi="Montserrat" w:cs="Arial"/>
          <w:sz w:val="20"/>
          <w:szCs w:val="20"/>
        </w:rPr>
        <w:t xml:space="preserve">del acuerdo por el que se determina la circunscripción territorial de los Organismos de Cuenca de la Comisión Nacional del Agua, publicado en el Diario Oficial de la Federación el 19 de abril de 2010; y segundo y tercero del Acuerdo por el que se determinan los montos máximos de los contratos de adquisiciones, arrendamientos, de servicios, de obra pública y de servicios relacionados con las mismas que pueden suscribir los Subdirectores y </w:t>
      </w:r>
      <w:r w:rsidRPr="00FC5DDF">
        <w:rPr>
          <w:rFonts w:ascii="Montserrat" w:hAnsi="Montserrat" w:cs="Arial"/>
          <w:sz w:val="20"/>
          <w:szCs w:val="20"/>
        </w:rPr>
        <w:lastRenderedPageBreak/>
        <w:t>Coordinadores Generales, en su Nivel Nacional, los Directores Generales de los Organismos de Cuenca y Directores de las Direcciones Locales en el nivel Regional Hidrológico-Administrativo, en la Comisión Nacional del Agua, publicado en el Diario Oficial de la Federación el 28 de septiembre de 2010.</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I.3.-</w:t>
      </w:r>
      <w:r w:rsidRPr="00FC5DDF">
        <w:rPr>
          <w:rFonts w:ascii="Montserrat" w:hAnsi="Montserrat" w:cs="Arial"/>
          <w:sz w:val="20"/>
          <w:szCs w:val="20"/>
        </w:rPr>
        <w:t xml:space="preserve"> No está en la posibilidad de satisfacer las necesidades del (los) servicio(s) que se contrata(n), con el personal y los recursos técnicos con que cuenta, por lo que ha determinado encomendar a </w:t>
      </w:r>
      <w:r w:rsidRPr="00FC5DDF">
        <w:rPr>
          <w:rFonts w:ascii="Montserrat" w:hAnsi="Montserrat" w:cs="Arial"/>
          <w:b/>
          <w:sz w:val="20"/>
          <w:szCs w:val="20"/>
        </w:rPr>
        <w:t>“El Proveedor”</w:t>
      </w:r>
      <w:r w:rsidRPr="00FC5DDF">
        <w:rPr>
          <w:rFonts w:ascii="Montserrat" w:hAnsi="Montserrat" w:cs="Arial"/>
          <w:sz w:val="20"/>
          <w:szCs w:val="20"/>
        </w:rPr>
        <w:t xml:space="preserve"> la prestación del (los) servicio(s) a que se refiere la cláusula primera de este contrato.</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únicamente cuando se trate de la contratación de servicios básicos, sin contar con el presupuesto aprobado por la H. Cámara de Diputados (Segundo párrafo del artículo 25 de la LAASSP).</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I.4.-</w:t>
      </w:r>
      <w:r w:rsidRPr="00FC5DDF">
        <w:rPr>
          <w:rFonts w:ascii="Montserrat" w:hAnsi="Montserrat" w:cs="Arial"/>
          <w:sz w:val="20"/>
          <w:szCs w:val="20"/>
        </w:rPr>
        <w:t xml:space="preserve"> La Secretaría de Hacienda y Crédito Público aprobó la contratación de los (el) servicio(s) básico(s) objeto del presente contrato, mediante el oficio número ________, de fecha ____ de _______ de 20__.</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únicamente cuando se cuente con el oficio mediante el cual se comunica el presupuesto aprobado para la Conagua y las Unidades Administrativas no cuenten con su respectivo presupuesto desagregado.</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I.4.-</w:t>
      </w:r>
      <w:r w:rsidRPr="00FC5DDF">
        <w:rPr>
          <w:rFonts w:ascii="Montserrat" w:hAnsi="Montserrat" w:cs="Arial"/>
          <w:sz w:val="20"/>
          <w:szCs w:val="20"/>
        </w:rPr>
        <w:t xml:space="preserve"> Para cubrir las erogaciones que se deriven del presente contrato, el Oficial Mayor de la Secretaría de Medio Ambiente y Recursos Naturales autorizó la inversión correspondiente  para la prestación del (los) servicio(s) objeto del presente contrato mediante el oficio número __________, de fecha ____ de _________ de 20__.</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cuando las Unidades Administrativas de la CONAGUA cuenten con su respectivo presupuesto desagregado.</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I.4.-</w:t>
      </w:r>
      <w:r w:rsidRPr="00FC5DDF">
        <w:rPr>
          <w:rFonts w:ascii="Montserrat" w:hAnsi="Montserrat" w:cs="Arial"/>
          <w:sz w:val="20"/>
          <w:szCs w:val="20"/>
        </w:rPr>
        <w:t xml:space="preserve"> Para cubrir las erogaciones que se deriven del presente contrato, se cuenta con la siguiente Clave Presupuestaria:</w:t>
      </w: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______________________</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únicamente cuando se trate de contratos plurianuales.</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I.4.-</w:t>
      </w:r>
      <w:r w:rsidRPr="00FC5DDF">
        <w:rPr>
          <w:rFonts w:ascii="Montserrat" w:hAnsi="Montserrat" w:cs="Arial"/>
          <w:sz w:val="20"/>
          <w:szCs w:val="20"/>
        </w:rPr>
        <w:t xml:space="preserve"> La Secretaría de Hacienda y Crédito Público autorizó la plurianualidad para la contratación del (los) servicio(s) objeto del presente contrato, mediante el oficio número ________, de fecha ____ de _______ de 20__.</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ind w:right="51"/>
        <w:jc w:val="both"/>
        <w:rPr>
          <w:rFonts w:ascii="Montserrat" w:hAnsi="Montserrat" w:cs="Arial"/>
          <w:sz w:val="20"/>
          <w:szCs w:val="20"/>
        </w:rPr>
      </w:pPr>
      <w:r w:rsidRPr="00FC5DDF">
        <w:rPr>
          <w:rFonts w:ascii="Montserrat" w:hAnsi="Montserrat" w:cs="Arial"/>
          <w:b/>
          <w:sz w:val="20"/>
          <w:szCs w:val="20"/>
        </w:rPr>
        <w:t xml:space="preserve">I.5.- </w:t>
      </w:r>
      <w:r w:rsidRPr="00FC5DDF">
        <w:rPr>
          <w:rFonts w:ascii="Montserrat" w:hAnsi="Montserrat" w:cs="Arial"/>
          <w:sz w:val="20"/>
          <w:szCs w:val="20"/>
        </w:rPr>
        <w:t>Tiene establecido su domicilio en</w:t>
      </w:r>
      <w:r w:rsidRPr="00FC5DDF">
        <w:rPr>
          <w:rFonts w:ascii="Montserrat" w:hAnsi="Montserrat" w:cs="Arial"/>
          <w:b/>
          <w:bCs/>
          <w:sz w:val="20"/>
          <w:szCs w:val="20"/>
        </w:rPr>
        <w:t xml:space="preserve"> ____________________,</w:t>
      </w:r>
      <w:r w:rsidRPr="00FC5DDF">
        <w:rPr>
          <w:rFonts w:ascii="Montserrat" w:hAnsi="Montserrat" w:cs="Arial"/>
          <w:sz w:val="20"/>
          <w:szCs w:val="20"/>
        </w:rPr>
        <w:t xml:space="preserve"> mismo que señala para que se le practiquen toda clase de notificaciones, aún las de carácter personal, las que surtirán sus efectos legales mientras no señale por escrito otro distinto, para todos los fines y efectos de este contrato.</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lastRenderedPageBreak/>
        <w:t>(Nota: si se llevó a cabo el procedimiento de licitación pública, se aplicará la siguiente redacción).</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el presupuesto autorizado que se menciona en la declaración I.4, de acuerdo con los actos relativos al procedimiento de Licitación Pública </w:t>
      </w:r>
      <w:r w:rsidRPr="00FC5DDF">
        <w:rPr>
          <w:rFonts w:ascii="Montserrat" w:hAnsi="Montserrat" w:cs="Arial"/>
          <w:b/>
          <w:sz w:val="20"/>
          <w:szCs w:val="20"/>
        </w:rPr>
        <w:t>(Nacional, Internacional bajo la cobertura de Tratados o Internacional Abierta, Presencial, Electrónica o Mixta según sea el caso</w:t>
      </w:r>
      <w:r w:rsidRPr="00FC5DDF">
        <w:rPr>
          <w:rFonts w:ascii="Montserrat" w:hAnsi="Montserrat" w:cs="Arial"/>
          <w:sz w:val="20"/>
          <w:szCs w:val="20"/>
        </w:rPr>
        <w:t>), número_______________, 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25 párrafo(s)______</w:t>
      </w:r>
      <w:r w:rsidRPr="00FC5DDF">
        <w:rPr>
          <w:rFonts w:ascii="Montserrat" w:hAnsi="Montserrat" w:cs="Arial"/>
          <w:b/>
          <w:sz w:val="20"/>
          <w:szCs w:val="20"/>
        </w:rPr>
        <w:t xml:space="preserve">(según aplique), </w:t>
      </w:r>
      <w:r w:rsidRPr="00FC5DDF">
        <w:rPr>
          <w:rFonts w:ascii="Montserrat" w:hAnsi="Montserrat" w:cs="Arial"/>
          <w:sz w:val="20"/>
          <w:szCs w:val="20"/>
        </w:rPr>
        <w:t>26 fracción I, 26 bis fracción</w:t>
      </w:r>
      <w:r w:rsidRPr="00FC5DDF">
        <w:rPr>
          <w:rFonts w:ascii="Montserrat" w:hAnsi="Montserrat" w:cs="Arial"/>
          <w:b/>
          <w:sz w:val="20"/>
          <w:szCs w:val="20"/>
        </w:rPr>
        <w:t>__</w:t>
      </w:r>
      <w:r w:rsidRPr="00FC5DDF">
        <w:rPr>
          <w:rFonts w:ascii="Montserrat" w:hAnsi="Montserrat" w:cs="Arial"/>
          <w:sz w:val="20"/>
          <w:szCs w:val="20"/>
        </w:rPr>
        <w:t xml:space="preserve"> (</w:t>
      </w:r>
      <w:r w:rsidRPr="00FC5DDF">
        <w:rPr>
          <w:rFonts w:ascii="Montserrat" w:hAnsi="Montserrat" w:cs="Arial"/>
          <w:b/>
          <w:sz w:val="20"/>
          <w:szCs w:val="20"/>
        </w:rPr>
        <w:t>I si es presencial, II si es electrónica y III si es mixta),</w:t>
      </w:r>
      <w:r w:rsidRPr="00FC5DDF">
        <w:rPr>
          <w:rFonts w:ascii="Montserrat" w:hAnsi="Montserrat" w:cs="Arial"/>
          <w:sz w:val="20"/>
          <w:szCs w:val="20"/>
        </w:rPr>
        <w:t xml:space="preserve"> </w:t>
      </w:r>
      <w:r w:rsidRPr="00FC5DDF">
        <w:rPr>
          <w:rFonts w:ascii="Montserrat" w:hAnsi="Montserrat" w:cs="Arial"/>
          <w:b/>
          <w:sz w:val="20"/>
          <w:szCs w:val="20"/>
        </w:rPr>
        <w:t xml:space="preserve">(26 ter cuando exista la participación de testigo social), 27 (Si la licitación se llevó a cabo por medios electrónicos), 28 fracción___ (Si es nacional fracción I, si es internacional fracción II y si es internacional abierta fracción III inciso a) cuando se haya realizado una de carácter nacional que se declaró desierta o inciso b) cuando así se estipule para las contrataciones financiadas con crédito externo otorgados al Gobierno Federal o con su aval), (28 penúltimo párrafo cuando se utilice la modalidad de ofertas subsecuentes de descuentos), </w:t>
      </w:r>
      <w:r w:rsidRPr="00FC5DDF">
        <w:rPr>
          <w:rFonts w:ascii="Montserrat" w:hAnsi="Montserrat" w:cs="Arial"/>
          <w:bCs/>
          <w:sz w:val="20"/>
          <w:szCs w:val="20"/>
        </w:rPr>
        <w:t>29, 30</w:t>
      </w:r>
      <w:r w:rsidRPr="00FC5DDF">
        <w:rPr>
          <w:rFonts w:ascii="Montserrat" w:hAnsi="Montserrat" w:cs="Arial"/>
          <w:sz w:val="20"/>
          <w:szCs w:val="20"/>
        </w:rPr>
        <w:t>, 32 párrafo(s)_____</w:t>
      </w:r>
      <w:r w:rsidRPr="00FC5DDF">
        <w:rPr>
          <w:rFonts w:ascii="Montserrat" w:hAnsi="Montserrat" w:cs="Arial"/>
          <w:b/>
          <w:sz w:val="20"/>
          <w:szCs w:val="20"/>
        </w:rPr>
        <w:t>(según aplique)</w:t>
      </w:r>
      <w:r w:rsidRPr="00FC5DDF">
        <w:rPr>
          <w:rFonts w:ascii="Montserrat" w:hAnsi="Montserrat" w:cs="Arial"/>
          <w:sz w:val="20"/>
          <w:szCs w:val="20"/>
        </w:rPr>
        <w:t xml:space="preserve">, 33 párrafo(s)____ </w:t>
      </w:r>
      <w:r w:rsidRPr="00FC5DDF">
        <w:rPr>
          <w:rFonts w:ascii="Montserrat" w:hAnsi="Montserrat" w:cs="Arial"/>
          <w:b/>
          <w:sz w:val="20"/>
          <w:szCs w:val="20"/>
        </w:rPr>
        <w:t>(según aplique)</w:t>
      </w:r>
      <w:r w:rsidRPr="00FC5DDF">
        <w:rPr>
          <w:rFonts w:ascii="Montserrat" w:hAnsi="Montserrat" w:cs="Arial"/>
          <w:sz w:val="20"/>
          <w:szCs w:val="20"/>
        </w:rPr>
        <w:t>,</w:t>
      </w:r>
      <w:r w:rsidRPr="00FC5DDF">
        <w:rPr>
          <w:rFonts w:ascii="Montserrat" w:hAnsi="Montserrat" w:cs="Arial"/>
          <w:b/>
          <w:sz w:val="20"/>
          <w:szCs w:val="20"/>
        </w:rPr>
        <w:t xml:space="preserve"> </w:t>
      </w:r>
      <w:r w:rsidRPr="00FC5DDF">
        <w:rPr>
          <w:rFonts w:ascii="Montserrat" w:hAnsi="Montserrat" w:cs="Arial"/>
          <w:sz w:val="20"/>
          <w:szCs w:val="20"/>
        </w:rPr>
        <w:t>34 párrafos primero, segundo, sexto y séptimo</w:t>
      </w:r>
      <w:r w:rsidRPr="00FC5DDF">
        <w:rPr>
          <w:rFonts w:ascii="Montserrat" w:hAnsi="Montserrat" w:cs="Arial"/>
          <w:b/>
          <w:sz w:val="20"/>
          <w:szCs w:val="20"/>
        </w:rPr>
        <w:t xml:space="preserve"> (34 de manera general en caso de presentación de proposiciones conjuntas)</w:t>
      </w:r>
      <w:r w:rsidRPr="00FC5DDF">
        <w:rPr>
          <w:rFonts w:ascii="Montserrat" w:hAnsi="Montserrat" w:cs="Arial"/>
          <w:sz w:val="20"/>
          <w:szCs w:val="20"/>
        </w:rPr>
        <w:t xml:space="preserve">, </w:t>
      </w:r>
      <w:r w:rsidRPr="00FC5DDF">
        <w:rPr>
          <w:rFonts w:ascii="Montserrat" w:hAnsi="Montserrat" w:cs="Arial"/>
          <w:b/>
          <w:sz w:val="20"/>
          <w:szCs w:val="20"/>
        </w:rPr>
        <w:t>35 (de manera general cuando la licitación utilice la modalidad de ofertas subsecuentes de descuento) (35 párrafo primero y fracciones I, II y III cuando en la licitación no se utilice la modalidad de ofertas subsecuentes de descuento)</w:t>
      </w:r>
      <w:r w:rsidRPr="00FC5DDF">
        <w:rPr>
          <w:rFonts w:ascii="Montserrat" w:hAnsi="Montserrat" w:cs="Arial"/>
          <w:sz w:val="20"/>
          <w:szCs w:val="20"/>
        </w:rPr>
        <w:t xml:space="preserve">, 36 párrafos primero, segundo, cuarto y quinto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xml:space="preserve"> 36 párrafos primero, tercero, cuarto y quinto </w:t>
      </w:r>
      <w:r w:rsidRPr="00FC5DDF">
        <w:rPr>
          <w:rFonts w:ascii="Montserrat" w:hAnsi="Montserrat" w:cs="Arial"/>
          <w:b/>
          <w:sz w:val="20"/>
          <w:szCs w:val="20"/>
        </w:rPr>
        <w:t xml:space="preserve">(cuando se use el criterio de evaluación de puntos y porcentajes), </w:t>
      </w:r>
      <w:r w:rsidRPr="00FC5DDF">
        <w:rPr>
          <w:rFonts w:ascii="Montserrat" w:hAnsi="Montserrat" w:cs="Arial"/>
          <w:sz w:val="20"/>
          <w:szCs w:val="20"/>
        </w:rPr>
        <w:t xml:space="preserve">36 bis párrafo primero, fracción I y segundo párrafo </w:t>
      </w:r>
      <w:r w:rsidRPr="00FC5DDF">
        <w:rPr>
          <w:rFonts w:ascii="Montserrat" w:hAnsi="Montserrat" w:cs="Arial"/>
          <w:b/>
          <w:sz w:val="20"/>
          <w:szCs w:val="20"/>
        </w:rPr>
        <w:t>(cuando se use el criterio de evaluación de puntos y porcentajes)</w:t>
      </w:r>
      <w:r w:rsidRPr="00FC5DDF">
        <w:rPr>
          <w:rFonts w:ascii="Montserrat" w:hAnsi="Montserrat" w:cs="Arial"/>
          <w:sz w:val="20"/>
          <w:szCs w:val="20"/>
        </w:rPr>
        <w:t xml:space="preserve"> 36 bis párrafo primero, fracción II y segundo párrafo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xml:space="preserve">, 37, </w:t>
      </w:r>
      <w:r w:rsidRPr="00FC5DDF">
        <w:rPr>
          <w:rFonts w:ascii="Montserrat" w:hAnsi="Montserrat" w:cs="Arial"/>
          <w:b/>
          <w:sz w:val="20"/>
          <w:szCs w:val="20"/>
        </w:rPr>
        <w:t xml:space="preserve">(39 en caso de abastecimiento simultáneo), </w:t>
      </w:r>
      <w:r w:rsidRPr="00FC5DDF">
        <w:rPr>
          <w:rFonts w:ascii="Montserrat" w:hAnsi="Montserrat" w:cs="Arial"/>
          <w:sz w:val="20"/>
          <w:szCs w:val="20"/>
        </w:rPr>
        <w:t xml:space="preserve"> 45, 46 párrafos __________ </w:t>
      </w:r>
      <w:r w:rsidRPr="00FC5DDF">
        <w:rPr>
          <w:rFonts w:ascii="Montserrat" w:hAnsi="Montserrat" w:cs="Arial"/>
          <w:b/>
          <w:sz w:val="20"/>
          <w:szCs w:val="20"/>
        </w:rPr>
        <w:t>(según aplique)</w:t>
      </w:r>
      <w:r w:rsidRPr="00FC5DDF">
        <w:rPr>
          <w:rFonts w:ascii="Montserrat" w:hAnsi="Montserrat" w:cs="Arial"/>
          <w:sz w:val="20"/>
          <w:szCs w:val="20"/>
        </w:rPr>
        <w:t xml:space="preserve"> y </w:t>
      </w:r>
      <w:r w:rsidRPr="00FC5DDF">
        <w:rPr>
          <w:rFonts w:ascii="Montserrat" w:hAnsi="Montserrat" w:cs="Arial"/>
          <w:b/>
          <w:sz w:val="20"/>
          <w:szCs w:val="20"/>
        </w:rPr>
        <w:t>(47 fracción______ (según aplique) cuando se trate de un contrato abierto)</w:t>
      </w:r>
      <w:r w:rsidRPr="00FC5DDF">
        <w:rPr>
          <w:rFonts w:ascii="Montserrat" w:hAnsi="Montserrat" w:cs="Arial"/>
          <w:sz w:val="20"/>
          <w:szCs w:val="20"/>
        </w:rPr>
        <w:t xml:space="preserve"> de la Ley de Adquisiciones, Arrendamientos y Servicios del Sector Público; 1, </w:t>
      </w:r>
      <w:r w:rsidRPr="00FC5DDF">
        <w:rPr>
          <w:rFonts w:ascii="Montserrat" w:hAnsi="Montserrat" w:cs="Arial"/>
          <w:b/>
          <w:sz w:val="20"/>
          <w:szCs w:val="20"/>
        </w:rPr>
        <w:t>35 párrafos primero y tercero fracción____ (I cuando trate de persona moral o II cuando se trate de persona física, únicamente aplica si es licitación pública nacional)</w:t>
      </w:r>
      <w:r w:rsidRPr="00FC5DDF">
        <w:rPr>
          <w:rFonts w:ascii="Montserrat" w:hAnsi="Montserrat" w:cs="Arial"/>
          <w:sz w:val="20"/>
          <w:szCs w:val="20"/>
        </w:rPr>
        <w:t>,</w:t>
      </w:r>
      <w:r w:rsidRPr="00FC5DDF" w:rsidDel="00650F0F">
        <w:rPr>
          <w:rFonts w:ascii="Montserrat" w:hAnsi="Montserrat" w:cs="Arial"/>
          <w:b/>
          <w:sz w:val="20"/>
          <w:szCs w:val="20"/>
        </w:rPr>
        <w:t xml:space="preserve"> </w:t>
      </w:r>
      <w:r w:rsidRPr="00FC5DDF">
        <w:rPr>
          <w:rFonts w:ascii="Montserrat" w:hAnsi="Montserrat" w:cs="Arial"/>
          <w:b/>
          <w:sz w:val="20"/>
          <w:szCs w:val="20"/>
        </w:rPr>
        <w:t>38 párrafo primero, fracciones I, III, IV, V y VI (cuando se utilice la modalidad de ofertas subsecuentes de descuentos y se trate de licitaciones públicas por medios electrónicos en las que no participen MIPYMES)</w:t>
      </w:r>
      <w:r w:rsidRPr="00FC5DDF">
        <w:rPr>
          <w:rFonts w:ascii="Montserrat" w:hAnsi="Montserrat" w:cs="Arial"/>
          <w:sz w:val="20"/>
          <w:szCs w:val="20"/>
        </w:rPr>
        <w:t xml:space="preserve">, 39, </w:t>
      </w:r>
      <w:r w:rsidRPr="00FC5DDF">
        <w:rPr>
          <w:rFonts w:ascii="Montserrat" w:hAnsi="Montserrat" w:cs="Arial"/>
          <w:b/>
          <w:sz w:val="20"/>
          <w:szCs w:val="20"/>
        </w:rPr>
        <w:t>43 párrafo primero (en caso de que se reduzcan los plazos para la presentación y apertura de proposiciones en licitaciones públicas nacionales) (43 en general en caso de que se reduzcan los plazos para la presentación y apertura de proposiciones en licitaciones pública internacionales), 44 (en caso de proposiciones conjuntas),</w:t>
      </w:r>
      <w:r w:rsidRPr="00FC5DDF">
        <w:rPr>
          <w:rFonts w:ascii="Montserrat" w:hAnsi="Montserrat" w:cs="Arial"/>
          <w:sz w:val="20"/>
          <w:szCs w:val="20"/>
        </w:rPr>
        <w:t xml:space="preserve"> 45, 46 fracciones____ </w:t>
      </w:r>
      <w:r w:rsidRPr="00FC5DDF">
        <w:rPr>
          <w:rFonts w:ascii="Montserrat" w:hAnsi="Montserrat" w:cs="Arial"/>
          <w:b/>
          <w:sz w:val="20"/>
          <w:szCs w:val="20"/>
        </w:rPr>
        <w:t>(I para licitaciones públicas presenciales, II licitaciones públicas electrónicas y III licitaciones públicas mixtas)</w:t>
      </w:r>
      <w:r w:rsidRPr="00FC5DDF">
        <w:rPr>
          <w:rFonts w:ascii="Montserrat" w:hAnsi="Montserrat" w:cs="Arial"/>
          <w:sz w:val="20"/>
          <w:szCs w:val="20"/>
        </w:rPr>
        <w:t xml:space="preserve">, IV, V, VI Y VII, 49, </w:t>
      </w:r>
      <w:r w:rsidRPr="00FC5DDF">
        <w:rPr>
          <w:rFonts w:ascii="Montserrat" w:hAnsi="Montserrat" w:cs="Arial"/>
          <w:b/>
          <w:sz w:val="20"/>
          <w:szCs w:val="20"/>
        </w:rPr>
        <w:t>51</w:t>
      </w:r>
      <w:r w:rsidRPr="00FC5DDF">
        <w:rPr>
          <w:rFonts w:ascii="Montserrat" w:hAnsi="Montserrat" w:cs="Arial"/>
          <w:sz w:val="20"/>
          <w:szCs w:val="20"/>
        </w:rPr>
        <w:t xml:space="preserve"> (</w:t>
      </w:r>
      <w:r w:rsidRPr="00FC5DDF">
        <w:rPr>
          <w:rFonts w:ascii="Montserrat" w:hAnsi="Montserrat" w:cs="Arial"/>
          <w:b/>
          <w:sz w:val="20"/>
          <w:szCs w:val="20"/>
        </w:rPr>
        <w:t>Cuando se utilice el criterio de evaluación binario),</w:t>
      </w:r>
      <w:r w:rsidRPr="00FC5DDF">
        <w:rPr>
          <w:rFonts w:ascii="Montserrat" w:hAnsi="Montserrat" w:cs="Arial"/>
          <w:sz w:val="20"/>
          <w:szCs w:val="20"/>
        </w:rPr>
        <w:t xml:space="preserve"> </w:t>
      </w:r>
      <w:r w:rsidRPr="00FC5DDF">
        <w:rPr>
          <w:rFonts w:ascii="Montserrat" w:hAnsi="Montserrat" w:cs="Arial"/>
          <w:b/>
          <w:sz w:val="20"/>
          <w:szCs w:val="20"/>
        </w:rPr>
        <w:t>(52 cuando se utilice el criterio de evaluación de puntos y porcentajes),</w:t>
      </w:r>
      <w:r w:rsidRPr="00FC5DDF">
        <w:rPr>
          <w:rFonts w:ascii="Montserrat" w:hAnsi="Montserrat" w:cs="Arial"/>
          <w:sz w:val="20"/>
          <w:szCs w:val="20"/>
        </w:rPr>
        <w:t xml:space="preserve"> </w:t>
      </w:r>
      <w:r w:rsidRPr="00FC5DDF">
        <w:rPr>
          <w:rFonts w:ascii="Montserrat" w:hAnsi="Montserrat" w:cs="Arial"/>
          <w:b/>
          <w:sz w:val="20"/>
          <w:szCs w:val="20"/>
        </w:rPr>
        <w:t>(53</w:t>
      </w:r>
      <w:r w:rsidRPr="00FC5DDF">
        <w:rPr>
          <w:rFonts w:ascii="Montserrat" w:hAnsi="Montserrat" w:cs="Arial"/>
          <w:sz w:val="20"/>
          <w:szCs w:val="20"/>
        </w:rPr>
        <w:t xml:space="preserve"> </w:t>
      </w:r>
      <w:r w:rsidRPr="00FC5DDF">
        <w:rPr>
          <w:rFonts w:ascii="Montserrat" w:hAnsi="Montserrat" w:cs="Arial"/>
          <w:b/>
          <w:sz w:val="20"/>
          <w:szCs w:val="20"/>
        </w:rPr>
        <w:t>cuando se utilice el criterio de costo beneficio), 54 párrafo primero (cuando se adjudique por empate en orden de prelación a las MIPYMES) (54 párrafos segundo y tercero cuando se realice el sorteo manual de insaculación, 56 (cuando exista reducción de cantidades de bienes o servicios a contratar cuando el presupuesto asignado al procedimiento sea rebasado por las proposiciones presentadas),</w:t>
      </w:r>
      <w:r w:rsidRPr="00FC5DDF">
        <w:rPr>
          <w:rFonts w:ascii="Montserrat" w:hAnsi="Montserrat" w:cs="Arial"/>
          <w:sz w:val="20"/>
          <w:szCs w:val="20"/>
        </w:rPr>
        <w:t xml:space="preserve"> </w:t>
      </w:r>
      <w:r w:rsidRPr="00FC5DDF">
        <w:rPr>
          <w:rFonts w:ascii="Montserrat" w:hAnsi="Montserrat" w:cs="Arial"/>
          <w:b/>
          <w:sz w:val="20"/>
          <w:szCs w:val="20"/>
        </w:rPr>
        <w:t>59 (en caso de abastecimiento simultáneo)</w:t>
      </w:r>
      <w:r w:rsidRPr="00FC5DDF">
        <w:rPr>
          <w:rFonts w:ascii="Montserrat" w:hAnsi="Montserrat" w:cs="Arial"/>
          <w:sz w:val="20"/>
          <w:szCs w:val="20"/>
        </w:rPr>
        <w:t xml:space="preserve">, </w:t>
      </w:r>
      <w:r w:rsidRPr="00FC5DDF">
        <w:rPr>
          <w:rFonts w:ascii="Montserrat" w:hAnsi="Montserrat" w:cs="Arial"/>
          <w:b/>
          <w:sz w:val="20"/>
          <w:szCs w:val="20"/>
        </w:rPr>
        <w:t>(60, 63 párrafo primero, 68 cuando exista la participación de un testigo social)</w:t>
      </w:r>
      <w:r w:rsidRPr="00FC5DDF">
        <w:rPr>
          <w:rFonts w:ascii="Montserrat" w:hAnsi="Montserrat" w:cs="Arial"/>
          <w:sz w:val="20"/>
          <w:szCs w:val="20"/>
        </w:rPr>
        <w:t xml:space="preserve">, 81 párrafo primero y fracción (es)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84 primero, tercero, séptimo y octavo párrafos y </w:t>
      </w:r>
      <w:r w:rsidRPr="00FC5DDF">
        <w:rPr>
          <w:rFonts w:ascii="Montserrat" w:hAnsi="Montserrat" w:cs="Arial"/>
          <w:b/>
          <w:sz w:val="20"/>
          <w:szCs w:val="20"/>
        </w:rPr>
        <w:t xml:space="preserve">(85 párrafos primero, segundo y tercero fracciones _______las que apliquen al caso </w:t>
      </w:r>
      <w:r w:rsidRPr="00FC5DDF">
        <w:rPr>
          <w:rFonts w:ascii="Montserrat" w:hAnsi="Montserrat" w:cs="Arial"/>
          <w:b/>
          <w:sz w:val="20"/>
          <w:szCs w:val="20"/>
        </w:rPr>
        <w:lastRenderedPageBreak/>
        <w:t xml:space="preserve">concreto y cuando se trate de un contrato abierto) </w:t>
      </w:r>
      <w:r w:rsidRPr="00FC5DDF">
        <w:rPr>
          <w:rFonts w:ascii="Montserrat" w:hAnsi="Montserrat" w:cs="Arial"/>
          <w:sz w:val="20"/>
          <w:szCs w:val="20"/>
        </w:rPr>
        <w:t>de su Reglamento; para tal efecto, se celebró el acto de la junta de aclaraciones el día ___ de ________ de 20__, el</w:t>
      </w:r>
      <w:r w:rsidRPr="00FC5DDF">
        <w:rPr>
          <w:rFonts w:ascii="Montserrat" w:hAnsi="Montserrat" w:cs="Arial"/>
          <w:b/>
          <w:sz w:val="20"/>
          <w:szCs w:val="20"/>
        </w:rPr>
        <w:t xml:space="preserve"> </w:t>
      </w:r>
      <w:r w:rsidRPr="00FC5DDF">
        <w:rPr>
          <w:rFonts w:ascii="Montserrat" w:hAnsi="Montserrat" w:cs="Arial"/>
          <w:sz w:val="20"/>
          <w:szCs w:val="20"/>
        </w:rPr>
        <w:t xml:space="preserve">de presentación y apertura de proposiciones el día ______ de __________ del 20__, y el acto donde </w:t>
      </w:r>
      <w:r w:rsidRPr="00FC5DDF">
        <w:rPr>
          <w:rFonts w:ascii="Montserrat" w:hAnsi="Montserrat" w:cs="Arial"/>
          <w:b/>
          <w:sz w:val="20"/>
          <w:szCs w:val="20"/>
        </w:rPr>
        <w:t xml:space="preserve">“La CONAGUA” </w:t>
      </w:r>
      <w:r w:rsidRPr="00FC5DDF">
        <w:rPr>
          <w:rFonts w:ascii="Montserrat" w:hAnsi="Montserrat" w:cs="Arial"/>
          <w:sz w:val="20"/>
          <w:szCs w:val="20"/>
        </w:rPr>
        <w:t xml:space="preserve">hizo saber el fallo de la licitación se realizó el día ____ de __________ de 20__, adjudicando a </w:t>
      </w:r>
      <w:r w:rsidRPr="00FC5DDF">
        <w:rPr>
          <w:rFonts w:ascii="Montserrat" w:hAnsi="Montserrat" w:cs="Arial"/>
          <w:b/>
          <w:sz w:val="20"/>
          <w:szCs w:val="20"/>
        </w:rPr>
        <w:t>“El Proveedor”</w:t>
      </w:r>
      <w:r w:rsidRPr="00FC5DDF">
        <w:rPr>
          <w:rFonts w:ascii="Montserrat" w:hAnsi="Montserrat" w:cs="Arial"/>
          <w:sz w:val="20"/>
          <w:szCs w:val="20"/>
        </w:rPr>
        <w:t xml:space="preserve"> el presente contrato, para la realización del (los) servicio(s) objeto del mismo.</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se llevó a cabo el procedimiento de invitación a cuando menos tres personas, a que se refiere el artículo 41 fracciones I, III, VIII, IX segundo párrafo, X, XIII, XIV, XV, XVI, XVII, XVIII Y XIX de la Ley de Adquisiciones, Arrendamientos y Servicios del Sector Público, se aplicará la siguiente redacción)</w:t>
      </w:r>
    </w:p>
    <w:p w:rsidR="00FC5DDF" w:rsidRPr="00FC5DDF" w:rsidRDefault="00FC5DDF" w:rsidP="00FC5DDF">
      <w:pPr>
        <w:tabs>
          <w:tab w:val="right" w:pos="1440"/>
        </w:tabs>
        <w:jc w:val="both"/>
        <w:rPr>
          <w:rFonts w:ascii="Montserrat" w:hAnsi="Montserrat" w:cs="Arial"/>
          <w:b/>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el presupuesto autorizado que se menciona en la declaración I.4, para lo cual, el Comité de Adquisiciones, Arrendamientos y Servicios en la ____ sesión ____</w:t>
      </w:r>
      <w:r w:rsidRPr="00FC5DDF">
        <w:rPr>
          <w:rFonts w:ascii="Montserrat" w:hAnsi="Montserrat" w:cs="Arial"/>
          <w:b/>
          <w:sz w:val="20"/>
          <w:szCs w:val="20"/>
        </w:rPr>
        <w:t xml:space="preserve">(ordinaria o extraordinaria según sea el caso) </w:t>
      </w:r>
      <w:r w:rsidRPr="00FC5DDF">
        <w:rPr>
          <w:rFonts w:ascii="Montserrat" w:hAnsi="Montserrat" w:cs="Arial"/>
          <w:sz w:val="20"/>
          <w:szCs w:val="20"/>
        </w:rPr>
        <w:t xml:space="preserve">de trabajo de fecha ______ de ______ de 20__, dictaminó previamente a la iniciación del procedimiento, sobre la procedencia de la excepción a la licitación pública por encontrarse en el supuesto de excepción </w:t>
      </w:r>
      <w:r w:rsidRPr="00FC5DDF">
        <w:rPr>
          <w:rFonts w:ascii="Montserrat" w:hAnsi="Montserrat" w:cs="Arial"/>
          <w:b/>
          <w:sz w:val="20"/>
          <w:szCs w:val="20"/>
        </w:rPr>
        <w:t>(</w:t>
      </w:r>
      <w:r w:rsidRPr="00FC5DDF">
        <w:rPr>
          <w:rFonts w:ascii="Montserrat" w:hAnsi="Montserrat" w:cs="Arial"/>
          <w:b/>
          <w:sz w:val="20"/>
          <w:szCs w:val="20"/>
          <w:u w:val="single"/>
        </w:rPr>
        <w:t>insertar el supuesto de excepción correspondiente del artículo 41 de la LAASSP</w:t>
      </w:r>
      <w:r w:rsidRPr="00FC5DDF">
        <w:rPr>
          <w:rFonts w:ascii="Montserrat" w:hAnsi="Montserrat" w:cs="Arial"/>
          <w:b/>
          <w:sz w:val="20"/>
          <w:szCs w:val="20"/>
        </w:rPr>
        <w:t xml:space="preserve">), </w:t>
      </w:r>
      <w:r w:rsidRPr="00FC5DDF">
        <w:rPr>
          <w:rFonts w:ascii="Montserrat" w:hAnsi="Montserrat" w:cs="Arial"/>
          <w:sz w:val="20"/>
          <w:szCs w:val="20"/>
        </w:rPr>
        <w:t xml:space="preserve">por lo que el procedimiento de Invitación a Cuando Menos tres Personas </w:t>
      </w:r>
      <w:r w:rsidRPr="00FC5DDF">
        <w:rPr>
          <w:rFonts w:ascii="Montserrat" w:hAnsi="Montserrat" w:cs="Arial"/>
          <w:b/>
          <w:sz w:val="20"/>
          <w:szCs w:val="20"/>
        </w:rPr>
        <w:t>(Nacional, internacional bajo la cobertura de tratados o internacional abierta) (Presencial, electrónica o mixta)</w:t>
      </w:r>
      <w:r w:rsidRPr="00FC5DDF">
        <w:rPr>
          <w:rFonts w:ascii="Montserrat" w:hAnsi="Montserrat" w:cs="Arial"/>
          <w:sz w:val="20"/>
          <w:szCs w:val="20"/>
        </w:rPr>
        <w:t>, se llevó a cabo</w:t>
      </w:r>
      <w:r w:rsidRPr="00FC5DDF">
        <w:rPr>
          <w:rFonts w:ascii="Montserrat" w:hAnsi="Montserrat" w:cs="Arial"/>
          <w:b/>
          <w:sz w:val="20"/>
          <w:szCs w:val="20"/>
        </w:rPr>
        <w:t xml:space="preserve"> </w:t>
      </w:r>
      <w:r w:rsidRPr="00FC5DDF">
        <w:rPr>
          <w:rFonts w:ascii="Montserrat" w:hAnsi="Montserrat" w:cs="Arial"/>
          <w:sz w:val="20"/>
          <w:szCs w:val="20"/>
        </w:rPr>
        <w:t xml:space="preserve">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xml:space="preserve">, 25 párrafo segundo </w:t>
      </w:r>
      <w:r w:rsidRPr="00FC5DDF">
        <w:rPr>
          <w:rFonts w:ascii="Montserrat" w:hAnsi="Montserrat" w:cs="Arial"/>
          <w:b/>
          <w:sz w:val="20"/>
          <w:szCs w:val="20"/>
        </w:rPr>
        <w:t>(Cuando su vigencia inicie en el ejercicio fiscal siguiente de aquél en el que formalice)</w:t>
      </w:r>
      <w:r w:rsidRPr="00FC5DDF">
        <w:rPr>
          <w:rFonts w:ascii="Montserrat" w:hAnsi="Montserrat" w:cs="Arial"/>
          <w:sz w:val="20"/>
          <w:szCs w:val="20"/>
        </w:rPr>
        <w:t xml:space="preserve"> 25 párrafos </w:t>
      </w:r>
      <w:r w:rsidRPr="00FC5DDF">
        <w:rPr>
          <w:rFonts w:ascii="Montserrat" w:hAnsi="Montserrat" w:cs="Arial"/>
          <w:b/>
          <w:sz w:val="20"/>
          <w:szCs w:val="20"/>
        </w:rPr>
        <w:t xml:space="preserve">_____ (según aplique), </w:t>
      </w:r>
      <w:r w:rsidRPr="00FC5DDF">
        <w:rPr>
          <w:rFonts w:ascii="Montserrat" w:hAnsi="Montserrat" w:cs="Arial"/>
          <w:sz w:val="20"/>
          <w:szCs w:val="20"/>
        </w:rPr>
        <w:t xml:space="preserve">26 fracción II, </w:t>
      </w:r>
      <w:r w:rsidRPr="00FC5DDF">
        <w:rPr>
          <w:rFonts w:ascii="Montserrat" w:hAnsi="Montserrat" w:cs="Arial"/>
          <w:b/>
          <w:sz w:val="20"/>
          <w:szCs w:val="20"/>
        </w:rPr>
        <w:t>26 bis fracción___ (I si es presencial, II si es electrónica y III si es mixta),</w:t>
      </w:r>
      <w:r w:rsidRPr="00FC5DDF">
        <w:rPr>
          <w:rFonts w:ascii="Montserrat" w:hAnsi="Montserrat" w:cs="Arial"/>
          <w:sz w:val="20"/>
          <w:szCs w:val="20"/>
        </w:rPr>
        <w:t xml:space="preserve"> </w:t>
      </w:r>
      <w:r w:rsidRPr="00FC5DDF">
        <w:rPr>
          <w:rFonts w:ascii="Montserrat" w:hAnsi="Montserrat" w:cs="Arial"/>
          <w:b/>
          <w:sz w:val="20"/>
          <w:szCs w:val="20"/>
        </w:rPr>
        <w:t xml:space="preserve">27 (Si se llevó a cabo por medios electrónicos), </w:t>
      </w:r>
      <w:r w:rsidRPr="00FC5DDF">
        <w:rPr>
          <w:rFonts w:ascii="Montserrat" w:hAnsi="Montserrat" w:cs="Arial"/>
          <w:sz w:val="20"/>
          <w:szCs w:val="20"/>
        </w:rPr>
        <w:t>28 fracción____</w:t>
      </w:r>
      <w:r w:rsidRPr="00FC5DDF">
        <w:rPr>
          <w:rFonts w:ascii="Montserrat" w:hAnsi="Montserrat" w:cs="Arial"/>
          <w:b/>
          <w:sz w:val="20"/>
          <w:szCs w:val="20"/>
        </w:rPr>
        <w:t xml:space="preserve"> (si es nacional fracción I, si es internacional fracción II y si es internacional abierta fracción III inciso a) cuando se haya realizado una de carácter nacional que se declaró desierta o inciso b) cuando así se estipule para las contrataciones financiadas con crédito externo otorgados al gobierno federal o con su aval), </w:t>
      </w:r>
      <w:r w:rsidRPr="00FC5DDF">
        <w:rPr>
          <w:rFonts w:ascii="Montserrat" w:hAnsi="Montserrat" w:cs="Arial"/>
          <w:bCs/>
          <w:sz w:val="20"/>
          <w:szCs w:val="20"/>
        </w:rPr>
        <w:t>29, 30</w:t>
      </w:r>
      <w:r w:rsidRPr="00FC5DDF">
        <w:rPr>
          <w:rFonts w:ascii="Montserrat" w:hAnsi="Montserrat" w:cs="Arial"/>
          <w:sz w:val="20"/>
          <w:szCs w:val="20"/>
        </w:rPr>
        <w:t xml:space="preserve">, 32 párrafo(s) ______ </w:t>
      </w:r>
      <w:r w:rsidRPr="00FC5DDF">
        <w:rPr>
          <w:rFonts w:ascii="Montserrat" w:hAnsi="Montserrat" w:cs="Arial"/>
          <w:b/>
          <w:sz w:val="20"/>
          <w:szCs w:val="20"/>
        </w:rPr>
        <w:t>(Según aplique)</w:t>
      </w:r>
      <w:r w:rsidRPr="00FC5DDF">
        <w:rPr>
          <w:rFonts w:ascii="Montserrat" w:hAnsi="Montserrat" w:cs="Arial"/>
          <w:sz w:val="20"/>
          <w:szCs w:val="20"/>
        </w:rPr>
        <w:t xml:space="preserve">, 33 último párrafo </w:t>
      </w:r>
      <w:r w:rsidRPr="00FC5DDF">
        <w:rPr>
          <w:rFonts w:ascii="Montserrat" w:hAnsi="Montserrat" w:cs="Arial"/>
          <w:b/>
          <w:sz w:val="20"/>
          <w:szCs w:val="20"/>
        </w:rPr>
        <w:t>(en caso de que se haya realizado una o más juntas de aclaraciones, en caso contrario eliminarlo)</w:t>
      </w:r>
      <w:r w:rsidRPr="00FC5DDF">
        <w:rPr>
          <w:rFonts w:ascii="Montserrat" w:hAnsi="Montserrat" w:cs="Arial"/>
          <w:sz w:val="20"/>
          <w:szCs w:val="20"/>
        </w:rPr>
        <w:t xml:space="preserve">, 35, 36 párrafos primero, segundo, cuarto y quinto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xml:space="preserve"> 36 párrafos primero, tercero cuarto y quinto </w:t>
      </w:r>
      <w:r w:rsidRPr="00FC5DDF">
        <w:rPr>
          <w:rFonts w:ascii="Montserrat" w:hAnsi="Montserrat" w:cs="Arial"/>
          <w:b/>
          <w:sz w:val="20"/>
          <w:szCs w:val="20"/>
        </w:rPr>
        <w:t xml:space="preserve">(cuando se use el criterio de evaluación de puntos y porcentajes), </w:t>
      </w:r>
      <w:r w:rsidRPr="00FC5DDF">
        <w:rPr>
          <w:rFonts w:ascii="Montserrat" w:hAnsi="Montserrat" w:cs="Arial"/>
          <w:sz w:val="20"/>
          <w:szCs w:val="20"/>
        </w:rPr>
        <w:t xml:space="preserve">36 bis párrafo primero, fracción I y segundo párrafo </w:t>
      </w:r>
      <w:r w:rsidRPr="00FC5DDF">
        <w:rPr>
          <w:rFonts w:ascii="Montserrat" w:hAnsi="Montserrat" w:cs="Arial"/>
          <w:b/>
          <w:sz w:val="20"/>
          <w:szCs w:val="20"/>
        </w:rPr>
        <w:t>(cuando se use el criterio de evaluación de puntos y porcentajes)</w:t>
      </w:r>
      <w:r w:rsidRPr="00FC5DDF">
        <w:rPr>
          <w:rFonts w:ascii="Montserrat" w:hAnsi="Montserrat" w:cs="Arial"/>
          <w:sz w:val="20"/>
          <w:szCs w:val="20"/>
        </w:rPr>
        <w:t xml:space="preserve"> 36 bis párrafo primero, fracción II y segundo párrafo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37, 43 párrafo primero fracciones I, II, III, IV y V,</w:t>
      </w:r>
      <w:r w:rsidRPr="00FC5DDF">
        <w:rPr>
          <w:rFonts w:ascii="Montserrat" w:hAnsi="Montserrat" w:cs="Arial"/>
          <w:b/>
          <w:sz w:val="20"/>
          <w:szCs w:val="20"/>
        </w:rPr>
        <w:t xml:space="preserve"> </w:t>
      </w:r>
      <w:r w:rsidRPr="00FC5DDF">
        <w:rPr>
          <w:rFonts w:ascii="Montserrat" w:hAnsi="Montserrat" w:cs="Arial"/>
          <w:sz w:val="20"/>
          <w:szCs w:val="20"/>
        </w:rPr>
        <w:t xml:space="preserve"> 45, 46 párrafos __________</w:t>
      </w:r>
      <w:r w:rsidRPr="00FC5DDF">
        <w:rPr>
          <w:rFonts w:ascii="Montserrat" w:hAnsi="Montserrat" w:cs="Arial"/>
          <w:b/>
          <w:sz w:val="20"/>
          <w:szCs w:val="20"/>
        </w:rPr>
        <w:t xml:space="preserve"> (según aplique al caso concreto)</w:t>
      </w:r>
      <w:r w:rsidRPr="00FC5DDF">
        <w:rPr>
          <w:rFonts w:ascii="Montserrat" w:hAnsi="Montserrat" w:cs="Arial"/>
          <w:sz w:val="20"/>
          <w:szCs w:val="20"/>
        </w:rPr>
        <w:t xml:space="preserve">, </w:t>
      </w:r>
      <w:r w:rsidRPr="00FC5DDF">
        <w:rPr>
          <w:rFonts w:ascii="Montserrat" w:hAnsi="Montserrat" w:cs="Arial"/>
          <w:b/>
          <w:sz w:val="20"/>
          <w:szCs w:val="20"/>
        </w:rPr>
        <w:t>(47 fracción______ (según aplique) cuando se trate de un contrato abierto),</w:t>
      </w:r>
      <w:r w:rsidRPr="00FC5DDF">
        <w:rPr>
          <w:rFonts w:ascii="Montserrat" w:hAnsi="Montserrat" w:cs="Arial"/>
          <w:sz w:val="20"/>
          <w:szCs w:val="20"/>
        </w:rPr>
        <w:t xml:space="preserve"> de la Ley de Adquisiciones, Arrendamientos y Servicios  del Sector Público; 1, </w:t>
      </w:r>
      <w:r w:rsidRPr="00FC5DDF">
        <w:rPr>
          <w:rFonts w:ascii="Montserrat" w:hAnsi="Montserrat" w:cs="Arial"/>
          <w:b/>
          <w:sz w:val="20"/>
          <w:szCs w:val="20"/>
        </w:rPr>
        <w:t>35 párrafos primero y tercero fracción____ (I cuando trate de persona moral o II cuando se trate de persona física, únicamente aplica cuando es I3P nacional)</w:t>
      </w:r>
      <w:r w:rsidRPr="00FC5DDF">
        <w:rPr>
          <w:rFonts w:ascii="Montserrat" w:hAnsi="Montserrat" w:cs="Arial"/>
          <w:sz w:val="20"/>
          <w:szCs w:val="20"/>
        </w:rPr>
        <w:t xml:space="preserve">, 39, </w:t>
      </w:r>
      <w:r w:rsidRPr="00FC5DDF">
        <w:rPr>
          <w:rFonts w:ascii="Montserrat" w:hAnsi="Montserrat" w:cs="Arial"/>
          <w:b/>
          <w:sz w:val="20"/>
          <w:szCs w:val="20"/>
        </w:rPr>
        <w:t>45</w:t>
      </w:r>
      <w:r w:rsidRPr="00FC5DDF">
        <w:rPr>
          <w:rFonts w:ascii="Montserrat" w:hAnsi="Montserrat" w:cs="Arial"/>
          <w:sz w:val="20"/>
          <w:szCs w:val="20"/>
        </w:rPr>
        <w:t xml:space="preserve"> (</w:t>
      </w:r>
      <w:r w:rsidRPr="00FC5DDF">
        <w:rPr>
          <w:rFonts w:ascii="Montserrat" w:hAnsi="Montserrat" w:cs="Arial"/>
          <w:b/>
          <w:sz w:val="20"/>
          <w:szCs w:val="20"/>
        </w:rPr>
        <w:t>En caso de que se haya celebrado cuando menos una junta de aclaraciones),</w:t>
      </w:r>
      <w:r w:rsidRPr="00FC5DDF">
        <w:rPr>
          <w:rFonts w:ascii="Montserrat" w:hAnsi="Montserrat" w:cs="Arial"/>
          <w:sz w:val="20"/>
          <w:szCs w:val="20"/>
        </w:rPr>
        <w:t xml:space="preserve"> </w:t>
      </w:r>
      <w:r w:rsidRPr="00FC5DDF">
        <w:rPr>
          <w:rFonts w:ascii="Montserrat" w:hAnsi="Montserrat" w:cs="Arial"/>
          <w:b/>
          <w:sz w:val="20"/>
          <w:szCs w:val="20"/>
        </w:rPr>
        <w:t>46 fracciones___ (I para presenciales, II para electrónicas, III para mixtas), IV, V, VI y VII,</w:t>
      </w:r>
      <w:r w:rsidRPr="00FC5DDF">
        <w:rPr>
          <w:rFonts w:ascii="Montserrat" w:hAnsi="Montserrat" w:cs="Arial"/>
          <w:sz w:val="20"/>
          <w:szCs w:val="20"/>
        </w:rPr>
        <w:t xml:space="preserve"> 49, </w:t>
      </w:r>
      <w:r w:rsidRPr="00FC5DDF">
        <w:rPr>
          <w:rFonts w:ascii="Montserrat" w:hAnsi="Montserrat" w:cs="Arial"/>
          <w:b/>
          <w:sz w:val="20"/>
          <w:szCs w:val="20"/>
        </w:rPr>
        <w:t>(51 cuando se utilice el criterio de evaluación binario), (52 cuando se utilice el criterio de evaluación de puntos y porcentajes),</w:t>
      </w:r>
      <w:r w:rsidRPr="00FC5DDF">
        <w:rPr>
          <w:rFonts w:ascii="Montserrat" w:hAnsi="Montserrat" w:cs="Arial"/>
          <w:sz w:val="20"/>
          <w:szCs w:val="20"/>
        </w:rPr>
        <w:t xml:space="preserve"> </w:t>
      </w:r>
      <w:r w:rsidRPr="00FC5DDF">
        <w:rPr>
          <w:rFonts w:ascii="Montserrat" w:hAnsi="Montserrat" w:cs="Arial"/>
          <w:b/>
          <w:sz w:val="20"/>
          <w:szCs w:val="20"/>
        </w:rPr>
        <w:t>(53</w:t>
      </w:r>
      <w:r w:rsidRPr="00FC5DDF">
        <w:rPr>
          <w:rFonts w:ascii="Montserrat" w:hAnsi="Montserrat" w:cs="Arial"/>
          <w:sz w:val="20"/>
          <w:szCs w:val="20"/>
        </w:rPr>
        <w:t xml:space="preserve"> </w:t>
      </w:r>
      <w:r w:rsidRPr="00FC5DDF">
        <w:rPr>
          <w:rFonts w:ascii="Montserrat" w:hAnsi="Montserrat" w:cs="Arial"/>
          <w:b/>
          <w:sz w:val="20"/>
          <w:szCs w:val="20"/>
        </w:rPr>
        <w:t xml:space="preserve">cuando se utilice el criterio de costo beneficio), (54 párrafo primero cuando se adjudique por empate en orden de prelación a las MIPYMES), (54 párrafos segundo y tercero cuando se realice el sorteo manual de insaculación por subsistir empate entre las MIPYMES o no existan participantes de ese sector), (56 cuando exista reducción de cantidades de bienes o servicios a contratar cuando el presupuesto asignado al procedimiento sea rebasado por </w:t>
      </w:r>
      <w:r w:rsidRPr="00FC5DDF">
        <w:rPr>
          <w:rFonts w:ascii="Montserrat" w:hAnsi="Montserrat" w:cs="Arial"/>
          <w:b/>
          <w:sz w:val="20"/>
          <w:szCs w:val="20"/>
        </w:rPr>
        <w:lastRenderedPageBreak/>
        <w:t>las proposiciones presentadas)</w:t>
      </w:r>
      <w:r w:rsidRPr="00FC5DDF">
        <w:rPr>
          <w:rFonts w:ascii="Montserrat" w:hAnsi="Montserrat" w:cs="Arial"/>
          <w:sz w:val="20"/>
          <w:szCs w:val="20"/>
        </w:rPr>
        <w:t xml:space="preserve">, </w:t>
      </w:r>
      <w:r w:rsidRPr="00FC5DDF">
        <w:rPr>
          <w:rFonts w:ascii="Montserrat" w:hAnsi="Montserrat" w:cs="Arial"/>
          <w:b/>
          <w:sz w:val="20"/>
          <w:szCs w:val="20"/>
        </w:rPr>
        <w:t>(60, 63 párrafo primero, 68 cuando exista la participación de un testigo social)</w:t>
      </w:r>
      <w:r w:rsidRPr="00FC5DDF">
        <w:rPr>
          <w:rFonts w:ascii="Montserrat" w:hAnsi="Montserrat" w:cs="Arial"/>
          <w:sz w:val="20"/>
          <w:szCs w:val="20"/>
        </w:rPr>
        <w:t xml:space="preserve">, 77, 81 fracción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84 primero, tercero, séptimo y octavo párrafos y </w:t>
      </w:r>
      <w:r w:rsidRPr="00FC5DDF">
        <w:rPr>
          <w:rFonts w:ascii="Montserrat" w:hAnsi="Montserrat" w:cs="Arial"/>
          <w:b/>
          <w:sz w:val="20"/>
          <w:szCs w:val="20"/>
        </w:rPr>
        <w:t>(85 párrafos primero, segundo y tercero fracciones _______las que apliquen al caso concreto y cuando se trate de un contrato abierto),</w:t>
      </w:r>
      <w:r w:rsidRPr="00FC5DDF">
        <w:rPr>
          <w:rFonts w:ascii="Montserrat" w:hAnsi="Montserrat" w:cs="Arial"/>
          <w:sz w:val="20"/>
          <w:szCs w:val="20"/>
        </w:rPr>
        <w:t xml:space="preserve"> de su Reglamento; para tal efecto, se celebró el </w:t>
      </w:r>
      <w:r w:rsidRPr="00FC5DDF">
        <w:rPr>
          <w:rFonts w:ascii="Montserrat" w:hAnsi="Montserrat" w:cs="Arial"/>
          <w:b/>
          <w:sz w:val="20"/>
          <w:szCs w:val="20"/>
        </w:rPr>
        <w:t>acto de la junta de aclaraciones el día ___ de ________ de 20__(aplica únicamente si hay junta de aclaraciones)</w:t>
      </w:r>
      <w:r w:rsidRPr="00FC5DDF">
        <w:rPr>
          <w:rFonts w:ascii="Montserrat" w:hAnsi="Montserrat" w:cs="Arial"/>
          <w:sz w:val="20"/>
          <w:szCs w:val="20"/>
        </w:rPr>
        <w:t>, el</w:t>
      </w:r>
      <w:r w:rsidRPr="00FC5DDF">
        <w:rPr>
          <w:rFonts w:ascii="Montserrat" w:hAnsi="Montserrat" w:cs="Arial"/>
          <w:b/>
          <w:sz w:val="20"/>
          <w:szCs w:val="20"/>
        </w:rPr>
        <w:t xml:space="preserve"> </w:t>
      </w:r>
      <w:r w:rsidRPr="00FC5DDF">
        <w:rPr>
          <w:rFonts w:ascii="Montserrat" w:hAnsi="Montserrat" w:cs="Arial"/>
          <w:sz w:val="20"/>
          <w:szCs w:val="20"/>
        </w:rPr>
        <w:t xml:space="preserve">de presentación y apertura de proposiciones el día ______ de __________ del 20__, y el acto donde </w:t>
      </w:r>
      <w:r w:rsidRPr="00FC5DDF">
        <w:rPr>
          <w:rFonts w:ascii="Montserrat" w:hAnsi="Montserrat" w:cs="Arial"/>
          <w:b/>
          <w:sz w:val="20"/>
          <w:szCs w:val="20"/>
        </w:rPr>
        <w:t xml:space="preserve">“La CONAGUA” </w:t>
      </w:r>
      <w:r w:rsidRPr="00FC5DDF">
        <w:rPr>
          <w:rFonts w:ascii="Montserrat" w:hAnsi="Montserrat" w:cs="Arial"/>
          <w:sz w:val="20"/>
          <w:szCs w:val="20"/>
        </w:rPr>
        <w:t xml:space="preserve">hizo saber el fallo de la licitación se realizó el día ____ de __________ de 20__, adjudicando a </w:t>
      </w:r>
      <w:r w:rsidRPr="00FC5DDF">
        <w:rPr>
          <w:rFonts w:ascii="Montserrat" w:hAnsi="Montserrat" w:cs="Arial"/>
          <w:b/>
          <w:sz w:val="20"/>
          <w:szCs w:val="20"/>
        </w:rPr>
        <w:t>“El Proveedor”</w:t>
      </w:r>
      <w:r w:rsidRPr="00FC5DDF">
        <w:rPr>
          <w:rFonts w:ascii="Montserrat" w:hAnsi="Montserrat" w:cs="Arial"/>
          <w:sz w:val="20"/>
          <w:szCs w:val="20"/>
        </w:rPr>
        <w:t xml:space="preserve"> el presente contrato, para la realización del (los) servicio(s) objeto del mismo.</w:t>
      </w: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“La CONAGUA”</w:t>
      </w:r>
    </w:p>
    <w:p w:rsidR="00FC5DDF" w:rsidRPr="00FC5DDF" w:rsidRDefault="00FC5DDF" w:rsidP="00FC5DDF">
      <w:pPr>
        <w:tabs>
          <w:tab w:val="right" w:pos="1440"/>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se llevó a cabo el procedimiento de invitación a cuando menos tres personas, a que se refiere el artículo 42 de la Ley de Adquisiciones, Arrendamientos y Servicios del Sector Público, se aplicará la siguiente redacción)</w:t>
      </w:r>
    </w:p>
    <w:p w:rsidR="00FC5DDF" w:rsidRPr="00FC5DDF" w:rsidRDefault="00FC5DDF" w:rsidP="00FC5DDF">
      <w:pPr>
        <w:tabs>
          <w:tab w:val="right" w:pos="1440"/>
        </w:tabs>
        <w:jc w:val="both"/>
        <w:rPr>
          <w:rFonts w:ascii="Montserrat" w:hAnsi="Montserrat" w:cs="Arial"/>
          <w:b/>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el presupuesto autorizado que se menciona en la declaración I.4, de acuerdo con los actos relativos al procedimiento de contratación de Invitación a Cuando Menos tres Personas </w:t>
      </w:r>
      <w:r w:rsidRPr="00FC5DDF">
        <w:rPr>
          <w:rFonts w:ascii="Montserrat" w:hAnsi="Montserrat" w:cs="Arial"/>
          <w:b/>
          <w:sz w:val="20"/>
          <w:szCs w:val="20"/>
        </w:rPr>
        <w:t>(nacional, internacional bajo la cobertura de tratados o internacional abierta) (presencial, electrónica o mixta)</w:t>
      </w:r>
      <w:r w:rsidRPr="00FC5DDF">
        <w:rPr>
          <w:rFonts w:ascii="Montserrat" w:hAnsi="Montserrat" w:cs="Arial"/>
          <w:sz w:val="20"/>
          <w:szCs w:val="20"/>
        </w:rPr>
        <w:t xml:space="preserve">, 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xml:space="preserve">, 25 párrafos primero y segundo </w:t>
      </w:r>
      <w:r w:rsidRPr="00FC5DDF">
        <w:rPr>
          <w:rFonts w:ascii="Montserrat" w:hAnsi="Montserrat" w:cs="Arial"/>
          <w:b/>
          <w:sz w:val="20"/>
          <w:szCs w:val="20"/>
        </w:rPr>
        <w:t>(cuando su vigencia inicie en el ejercicio fiscal siguiente de aquél en el que formalice)</w:t>
      </w:r>
      <w:r w:rsidRPr="00FC5DDF">
        <w:rPr>
          <w:rFonts w:ascii="Montserrat" w:hAnsi="Montserrat" w:cs="Arial"/>
          <w:sz w:val="20"/>
          <w:szCs w:val="20"/>
        </w:rPr>
        <w:t xml:space="preserve"> 25 párrafos primero, tercero y cuarto </w:t>
      </w:r>
      <w:r w:rsidRPr="00FC5DDF">
        <w:rPr>
          <w:rFonts w:ascii="Montserrat" w:hAnsi="Montserrat" w:cs="Arial"/>
          <w:b/>
          <w:sz w:val="20"/>
          <w:szCs w:val="20"/>
        </w:rPr>
        <w:t xml:space="preserve">(cuando el contrato sea plurianual), </w:t>
      </w:r>
      <w:r w:rsidRPr="00FC5DDF">
        <w:rPr>
          <w:rFonts w:ascii="Montserrat" w:hAnsi="Montserrat" w:cs="Arial"/>
          <w:sz w:val="20"/>
          <w:szCs w:val="20"/>
        </w:rPr>
        <w:t xml:space="preserve">26 fracción II, </w:t>
      </w:r>
      <w:r w:rsidRPr="00FC5DDF">
        <w:rPr>
          <w:rFonts w:ascii="Montserrat" w:hAnsi="Montserrat" w:cs="Arial"/>
          <w:b/>
          <w:sz w:val="20"/>
          <w:szCs w:val="20"/>
        </w:rPr>
        <w:t>26 bis fracción__</w:t>
      </w:r>
      <w:r w:rsidRPr="00FC5DDF">
        <w:rPr>
          <w:rFonts w:ascii="Montserrat" w:hAnsi="Montserrat" w:cs="Arial"/>
          <w:sz w:val="20"/>
          <w:szCs w:val="20"/>
        </w:rPr>
        <w:t xml:space="preserve"> (</w:t>
      </w:r>
      <w:r w:rsidRPr="00FC5DDF">
        <w:rPr>
          <w:rFonts w:ascii="Montserrat" w:hAnsi="Montserrat" w:cs="Arial"/>
          <w:b/>
          <w:sz w:val="20"/>
          <w:szCs w:val="20"/>
        </w:rPr>
        <w:t>I si es presencial, II si es electrónica y III si es mixta),</w:t>
      </w:r>
      <w:r w:rsidRPr="00FC5DDF">
        <w:rPr>
          <w:rFonts w:ascii="Montserrat" w:hAnsi="Montserrat" w:cs="Arial"/>
          <w:sz w:val="20"/>
          <w:szCs w:val="20"/>
        </w:rPr>
        <w:t xml:space="preserve"> </w:t>
      </w:r>
      <w:r w:rsidRPr="00FC5DDF">
        <w:rPr>
          <w:rFonts w:ascii="Montserrat" w:hAnsi="Montserrat" w:cs="Arial"/>
          <w:b/>
          <w:sz w:val="20"/>
          <w:szCs w:val="20"/>
        </w:rPr>
        <w:t xml:space="preserve">(27 si se llevó a cabo por medios electrónicos), 28 fracción__ (Si es nacional fracción I, si es internacional fracción II y si es internacional abierta fracción III inciso a) cuando se haya realizado una de carácter nacional que se declaró desierta o inciso b) cuando así se estipule para las contrataciones financiadas con crédito externo otorgados al gobierno federal o con su aval), </w:t>
      </w:r>
      <w:r w:rsidRPr="00FC5DDF">
        <w:rPr>
          <w:rFonts w:ascii="Montserrat" w:hAnsi="Montserrat" w:cs="Arial"/>
          <w:bCs/>
          <w:sz w:val="20"/>
          <w:szCs w:val="20"/>
        </w:rPr>
        <w:t>29, 30</w:t>
      </w:r>
      <w:r w:rsidRPr="00FC5DDF">
        <w:rPr>
          <w:rFonts w:ascii="Montserrat" w:hAnsi="Montserrat" w:cs="Arial"/>
          <w:sz w:val="20"/>
          <w:szCs w:val="20"/>
        </w:rPr>
        <w:t>, 33 párrafo(s) ____________</w:t>
      </w:r>
      <w:r w:rsidRPr="00FC5DDF">
        <w:rPr>
          <w:rFonts w:ascii="Montserrat" w:hAnsi="Montserrat" w:cs="Arial"/>
          <w:b/>
          <w:sz w:val="20"/>
          <w:szCs w:val="20"/>
        </w:rPr>
        <w:t>(según aplique)</w:t>
      </w:r>
      <w:r w:rsidRPr="00FC5DDF">
        <w:rPr>
          <w:rFonts w:ascii="Montserrat" w:hAnsi="Montserrat" w:cs="Arial"/>
          <w:sz w:val="20"/>
          <w:szCs w:val="20"/>
        </w:rPr>
        <w:t xml:space="preserve">, 33 último párrafo </w:t>
      </w:r>
      <w:r w:rsidRPr="00FC5DDF">
        <w:rPr>
          <w:rFonts w:ascii="Montserrat" w:hAnsi="Montserrat" w:cs="Arial"/>
          <w:b/>
          <w:sz w:val="20"/>
          <w:szCs w:val="20"/>
        </w:rPr>
        <w:t>(en caso de que se haya realizado una o más juntas de aclaraciones, en caso contrario eliminarlo)</w:t>
      </w:r>
      <w:r w:rsidRPr="00FC5DDF">
        <w:rPr>
          <w:rFonts w:ascii="Montserrat" w:hAnsi="Montserrat" w:cs="Arial"/>
          <w:sz w:val="20"/>
          <w:szCs w:val="20"/>
        </w:rPr>
        <w:t xml:space="preserve">, 35 </w:t>
      </w:r>
      <w:r w:rsidRPr="00FC5DDF">
        <w:rPr>
          <w:rFonts w:ascii="Montserrat" w:hAnsi="Montserrat" w:cs="Arial"/>
          <w:b/>
          <w:sz w:val="20"/>
          <w:szCs w:val="20"/>
        </w:rPr>
        <w:t>(párrafos y fracciones según aplique)</w:t>
      </w:r>
      <w:r w:rsidRPr="00FC5DDF">
        <w:rPr>
          <w:rFonts w:ascii="Montserrat" w:hAnsi="Montserrat" w:cs="Arial"/>
          <w:sz w:val="20"/>
          <w:szCs w:val="20"/>
        </w:rPr>
        <w:t xml:space="preserve">, 36 párrafos primero, segundo, cuarto y quinto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xml:space="preserve"> 36 párrafos primero, tercero cuarto y quinto </w:t>
      </w:r>
      <w:r w:rsidRPr="00FC5DDF">
        <w:rPr>
          <w:rFonts w:ascii="Montserrat" w:hAnsi="Montserrat" w:cs="Arial"/>
          <w:b/>
          <w:sz w:val="20"/>
          <w:szCs w:val="20"/>
        </w:rPr>
        <w:t xml:space="preserve">(cuando se use el criterio de evaluación de puntos y porcentajes), </w:t>
      </w:r>
      <w:r w:rsidRPr="00FC5DDF">
        <w:rPr>
          <w:rFonts w:ascii="Montserrat" w:hAnsi="Montserrat" w:cs="Arial"/>
          <w:sz w:val="20"/>
          <w:szCs w:val="20"/>
        </w:rPr>
        <w:t xml:space="preserve">36 bis párrafo primero, fracción I y segundo párrafo </w:t>
      </w:r>
      <w:r w:rsidRPr="00FC5DDF">
        <w:rPr>
          <w:rFonts w:ascii="Montserrat" w:hAnsi="Montserrat" w:cs="Arial"/>
          <w:b/>
          <w:sz w:val="20"/>
          <w:szCs w:val="20"/>
        </w:rPr>
        <w:t>(cuando se use el criterio de evaluación de puntos y porcentajes)</w:t>
      </w:r>
      <w:r w:rsidRPr="00FC5DDF">
        <w:rPr>
          <w:rFonts w:ascii="Montserrat" w:hAnsi="Montserrat" w:cs="Arial"/>
          <w:sz w:val="20"/>
          <w:szCs w:val="20"/>
        </w:rPr>
        <w:t xml:space="preserve"> 36 bis párrafo primero, fracción II y segundo párrafo </w:t>
      </w:r>
      <w:r w:rsidRPr="00FC5DDF">
        <w:rPr>
          <w:rFonts w:ascii="Montserrat" w:hAnsi="Montserrat" w:cs="Arial"/>
          <w:b/>
          <w:sz w:val="20"/>
          <w:szCs w:val="20"/>
        </w:rPr>
        <w:t>(cuando se use el criterio de evaluación binario)</w:t>
      </w:r>
      <w:r w:rsidRPr="00FC5DDF">
        <w:rPr>
          <w:rFonts w:ascii="Montserrat" w:hAnsi="Montserrat" w:cs="Arial"/>
          <w:sz w:val="20"/>
          <w:szCs w:val="20"/>
        </w:rPr>
        <w:t>, 37, 42 párrafos primero, tercero y cuarto, 43 párrafo primero fracciones I, II, III, IV y V,</w:t>
      </w:r>
      <w:r w:rsidRPr="00FC5DDF">
        <w:rPr>
          <w:rFonts w:ascii="Montserrat" w:hAnsi="Montserrat" w:cs="Arial"/>
          <w:b/>
          <w:sz w:val="20"/>
          <w:szCs w:val="20"/>
        </w:rPr>
        <w:t xml:space="preserve"> </w:t>
      </w:r>
      <w:r w:rsidRPr="00FC5DDF">
        <w:rPr>
          <w:rFonts w:ascii="Montserrat" w:hAnsi="Montserrat" w:cs="Arial"/>
          <w:sz w:val="20"/>
          <w:szCs w:val="20"/>
        </w:rPr>
        <w:t xml:space="preserve">45, </w:t>
      </w:r>
      <w:r w:rsidRPr="00FC5DDF">
        <w:rPr>
          <w:rFonts w:ascii="Montserrat" w:hAnsi="Montserrat" w:cs="Arial"/>
          <w:b/>
          <w:sz w:val="20"/>
          <w:szCs w:val="20"/>
        </w:rPr>
        <w:t>46 párrafos __________ (Según aplique al caso concreto)</w:t>
      </w:r>
      <w:r w:rsidRPr="00FC5DDF">
        <w:rPr>
          <w:rFonts w:ascii="Montserrat" w:hAnsi="Montserrat" w:cs="Arial"/>
          <w:sz w:val="20"/>
          <w:szCs w:val="20"/>
        </w:rPr>
        <w:t xml:space="preserve"> y </w:t>
      </w:r>
      <w:r w:rsidRPr="00FC5DDF">
        <w:rPr>
          <w:rFonts w:ascii="Montserrat" w:hAnsi="Montserrat" w:cs="Arial"/>
          <w:b/>
          <w:sz w:val="20"/>
          <w:szCs w:val="20"/>
        </w:rPr>
        <w:t>(47 fracción______ (según aplique) cuando se trate de un contrato abierto)</w:t>
      </w:r>
      <w:r w:rsidRPr="00FC5DDF">
        <w:rPr>
          <w:rFonts w:ascii="Montserrat" w:hAnsi="Montserrat" w:cs="Arial"/>
          <w:sz w:val="20"/>
          <w:szCs w:val="20"/>
        </w:rPr>
        <w:t xml:space="preserve"> de la Ley de Adquisiciones, Arrendamientos y Servicios del Sector Público; 1, </w:t>
      </w:r>
      <w:r w:rsidRPr="00FC5DDF">
        <w:rPr>
          <w:rFonts w:ascii="Montserrat" w:hAnsi="Montserrat" w:cs="Arial"/>
          <w:b/>
          <w:sz w:val="20"/>
          <w:szCs w:val="20"/>
        </w:rPr>
        <w:t>35 párrafos primero y tercero fracción____ (I cuando trate de persona moral o II cuando se trate de persona física, únicamente aplica cuando es I3P nacional)</w:t>
      </w:r>
      <w:r w:rsidRPr="00FC5DDF">
        <w:rPr>
          <w:rFonts w:ascii="Montserrat" w:hAnsi="Montserrat" w:cs="Arial"/>
          <w:sz w:val="20"/>
          <w:szCs w:val="20"/>
        </w:rPr>
        <w:t>,</w:t>
      </w:r>
      <w:r w:rsidRPr="00FC5DDF" w:rsidDel="00E62521">
        <w:rPr>
          <w:rFonts w:ascii="Montserrat" w:hAnsi="Montserrat" w:cs="Arial"/>
          <w:b/>
          <w:sz w:val="20"/>
          <w:szCs w:val="20"/>
        </w:rPr>
        <w:t xml:space="preserve"> </w:t>
      </w:r>
      <w:r w:rsidRPr="00FC5DDF">
        <w:rPr>
          <w:rFonts w:ascii="Montserrat" w:hAnsi="Montserrat" w:cs="Arial"/>
          <w:sz w:val="20"/>
          <w:szCs w:val="20"/>
        </w:rPr>
        <w:t xml:space="preserve">39, </w:t>
      </w:r>
      <w:r w:rsidRPr="00FC5DDF">
        <w:rPr>
          <w:rFonts w:ascii="Montserrat" w:hAnsi="Montserrat" w:cs="Arial"/>
          <w:b/>
          <w:sz w:val="20"/>
          <w:szCs w:val="20"/>
        </w:rPr>
        <w:t>45</w:t>
      </w:r>
      <w:r w:rsidRPr="00FC5DDF">
        <w:rPr>
          <w:rFonts w:ascii="Montserrat" w:hAnsi="Montserrat" w:cs="Arial"/>
          <w:sz w:val="20"/>
          <w:szCs w:val="20"/>
        </w:rPr>
        <w:t xml:space="preserve"> (</w:t>
      </w:r>
      <w:r w:rsidRPr="00FC5DDF">
        <w:rPr>
          <w:rFonts w:ascii="Montserrat" w:hAnsi="Montserrat" w:cs="Arial"/>
          <w:b/>
          <w:sz w:val="20"/>
          <w:szCs w:val="20"/>
        </w:rPr>
        <w:t>En caso de que se haya celebrado cuando menos una junta de aclaraciones),</w:t>
      </w:r>
      <w:r w:rsidRPr="00FC5DDF">
        <w:rPr>
          <w:rFonts w:ascii="Montserrat" w:hAnsi="Montserrat" w:cs="Arial"/>
          <w:sz w:val="20"/>
          <w:szCs w:val="20"/>
        </w:rPr>
        <w:t xml:space="preserve"> </w:t>
      </w:r>
      <w:r w:rsidRPr="00FC5DDF">
        <w:rPr>
          <w:rFonts w:ascii="Montserrat" w:hAnsi="Montserrat" w:cs="Arial"/>
          <w:b/>
          <w:sz w:val="20"/>
          <w:szCs w:val="20"/>
        </w:rPr>
        <w:t xml:space="preserve">46 fracciones___ (I para presenciales, II para electrónicas, III para mixtas), IV, V, VI y VII, </w:t>
      </w:r>
      <w:r w:rsidRPr="00FC5DDF">
        <w:rPr>
          <w:rFonts w:ascii="Montserrat" w:hAnsi="Montserrat" w:cs="Arial"/>
          <w:sz w:val="20"/>
          <w:szCs w:val="20"/>
        </w:rPr>
        <w:t xml:space="preserve">49, </w:t>
      </w:r>
      <w:r w:rsidRPr="00FC5DDF">
        <w:rPr>
          <w:rFonts w:ascii="Montserrat" w:hAnsi="Montserrat" w:cs="Arial"/>
          <w:b/>
          <w:sz w:val="20"/>
          <w:szCs w:val="20"/>
        </w:rPr>
        <w:t>(</w:t>
      </w:r>
      <w:r w:rsidRPr="00FC5DDF">
        <w:rPr>
          <w:rFonts w:ascii="Montserrat" w:hAnsi="Montserrat" w:cs="Arial"/>
          <w:sz w:val="20"/>
          <w:szCs w:val="20"/>
        </w:rPr>
        <w:t xml:space="preserve">51 </w:t>
      </w:r>
      <w:r w:rsidRPr="00FC5DDF">
        <w:rPr>
          <w:rFonts w:ascii="Montserrat" w:hAnsi="Montserrat" w:cs="Arial"/>
          <w:b/>
          <w:sz w:val="20"/>
          <w:szCs w:val="20"/>
        </w:rPr>
        <w:t>cuando se utilice el criterio de evaluación binario),</w:t>
      </w:r>
      <w:r w:rsidRPr="00FC5DDF">
        <w:rPr>
          <w:rFonts w:ascii="Montserrat" w:hAnsi="Montserrat" w:cs="Arial"/>
          <w:sz w:val="20"/>
          <w:szCs w:val="20"/>
        </w:rPr>
        <w:t xml:space="preserve"> </w:t>
      </w:r>
      <w:r w:rsidRPr="00FC5DDF">
        <w:rPr>
          <w:rFonts w:ascii="Montserrat" w:hAnsi="Montserrat" w:cs="Arial"/>
          <w:b/>
          <w:sz w:val="20"/>
          <w:szCs w:val="20"/>
        </w:rPr>
        <w:t>(52 cuando se utilice el criterio de evaluación de puntos y porcentajes),</w:t>
      </w:r>
      <w:r w:rsidRPr="00FC5DDF">
        <w:rPr>
          <w:rFonts w:ascii="Montserrat" w:hAnsi="Montserrat" w:cs="Arial"/>
          <w:sz w:val="20"/>
          <w:szCs w:val="20"/>
        </w:rPr>
        <w:t xml:space="preserve"> </w:t>
      </w:r>
      <w:r w:rsidRPr="00FC5DDF">
        <w:rPr>
          <w:rFonts w:ascii="Montserrat" w:hAnsi="Montserrat" w:cs="Arial"/>
          <w:b/>
          <w:sz w:val="20"/>
          <w:szCs w:val="20"/>
        </w:rPr>
        <w:t>(53</w:t>
      </w:r>
      <w:r w:rsidRPr="00FC5DDF">
        <w:rPr>
          <w:rFonts w:ascii="Montserrat" w:hAnsi="Montserrat" w:cs="Arial"/>
          <w:sz w:val="20"/>
          <w:szCs w:val="20"/>
        </w:rPr>
        <w:t xml:space="preserve"> </w:t>
      </w:r>
      <w:r w:rsidRPr="00FC5DDF">
        <w:rPr>
          <w:rFonts w:ascii="Montserrat" w:hAnsi="Montserrat" w:cs="Arial"/>
          <w:b/>
          <w:sz w:val="20"/>
          <w:szCs w:val="20"/>
        </w:rPr>
        <w:t xml:space="preserve">cuando se utilice el criterio de costo beneficio), (54 párrafo primero cuando se adjudique por empate en orden de prelación a las MIPYMES), (54 párrafos segundo y tercero cuando se realice el sorteo manual de insaculación por subsistir empate entre las MIPYMES o no existan participantes de ese sector), (56 cuando exista reducción de cantidades de bienes o servicios a contratar </w:t>
      </w:r>
      <w:r w:rsidRPr="00FC5DDF">
        <w:rPr>
          <w:rFonts w:ascii="Montserrat" w:hAnsi="Montserrat" w:cs="Arial"/>
          <w:b/>
          <w:sz w:val="20"/>
          <w:szCs w:val="20"/>
        </w:rPr>
        <w:lastRenderedPageBreak/>
        <w:t>cuando el presupuesto asignado al procedimiento sea rebasado por las proposiciones presentadas)</w:t>
      </w:r>
      <w:r w:rsidRPr="00FC5DDF">
        <w:rPr>
          <w:rFonts w:ascii="Montserrat" w:hAnsi="Montserrat" w:cs="Arial"/>
          <w:sz w:val="20"/>
          <w:szCs w:val="20"/>
        </w:rPr>
        <w:t xml:space="preserve">, 77, 81 fracción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82 párrafo primero, 84 primero, tercero, séptimo y octavo párrafos y </w:t>
      </w:r>
      <w:r w:rsidRPr="00FC5DDF">
        <w:rPr>
          <w:rFonts w:ascii="Montserrat" w:hAnsi="Montserrat" w:cs="Arial"/>
          <w:b/>
          <w:sz w:val="20"/>
          <w:szCs w:val="20"/>
        </w:rPr>
        <w:t>(85 párrafos primero, segundo y tercero fracciones _______las que apliquen al caso concreto y cuando se trate de un contrato abierto)</w:t>
      </w:r>
      <w:r w:rsidRPr="00FC5DDF">
        <w:rPr>
          <w:rFonts w:ascii="Montserrat" w:hAnsi="Montserrat" w:cs="Arial"/>
          <w:sz w:val="20"/>
          <w:szCs w:val="20"/>
        </w:rPr>
        <w:t xml:space="preserve"> de su Reglamento; en virtud de que el importe del contrato no excede los montos máximos que se establecen en el presupuesto de egresos de la federación para el ejercicio fiscal de 20___, para tal efecto, se celebró el </w:t>
      </w:r>
      <w:r w:rsidRPr="00FC5DDF">
        <w:rPr>
          <w:rFonts w:ascii="Montserrat" w:hAnsi="Montserrat" w:cs="Arial"/>
          <w:b/>
          <w:sz w:val="20"/>
          <w:szCs w:val="20"/>
        </w:rPr>
        <w:t>acto de la junta de aclaraciones el día ___ de ________ de 20__(aplica únicamente si hay junta de aclaraciones)</w:t>
      </w:r>
      <w:r w:rsidRPr="00FC5DDF">
        <w:rPr>
          <w:rFonts w:ascii="Montserrat" w:hAnsi="Montserrat" w:cs="Arial"/>
          <w:sz w:val="20"/>
          <w:szCs w:val="20"/>
        </w:rPr>
        <w:t>, el</w:t>
      </w:r>
      <w:r w:rsidRPr="00FC5DDF">
        <w:rPr>
          <w:rFonts w:ascii="Montserrat" w:hAnsi="Montserrat" w:cs="Arial"/>
          <w:b/>
          <w:sz w:val="20"/>
          <w:szCs w:val="20"/>
        </w:rPr>
        <w:t xml:space="preserve"> </w:t>
      </w:r>
      <w:r w:rsidRPr="00FC5DDF">
        <w:rPr>
          <w:rFonts w:ascii="Montserrat" w:hAnsi="Montserrat" w:cs="Arial"/>
          <w:sz w:val="20"/>
          <w:szCs w:val="20"/>
        </w:rPr>
        <w:t xml:space="preserve">de presentación y apertura de proposiciones el día ______ de __________ del 20__, y el acto donde </w:t>
      </w:r>
      <w:r w:rsidRPr="00FC5DDF">
        <w:rPr>
          <w:rFonts w:ascii="Montserrat" w:hAnsi="Montserrat" w:cs="Arial"/>
          <w:b/>
          <w:sz w:val="20"/>
          <w:szCs w:val="20"/>
        </w:rPr>
        <w:t xml:space="preserve">“La CONAGUA” </w:t>
      </w:r>
      <w:r w:rsidRPr="00FC5DDF">
        <w:rPr>
          <w:rFonts w:ascii="Montserrat" w:hAnsi="Montserrat" w:cs="Arial"/>
          <w:sz w:val="20"/>
          <w:szCs w:val="20"/>
        </w:rPr>
        <w:t xml:space="preserve">hizo saber el fallo de la licitación se realizó el día ____ de __________ de 20__, adjudicando a </w:t>
      </w:r>
      <w:r w:rsidRPr="00FC5DDF">
        <w:rPr>
          <w:rFonts w:ascii="Montserrat" w:hAnsi="Montserrat" w:cs="Arial"/>
          <w:b/>
          <w:sz w:val="20"/>
          <w:szCs w:val="20"/>
        </w:rPr>
        <w:t>“El Proveedor”</w:t>
      </w:r>
      <w:r w:rsidRPr="00FC5DDF">
        <w:rPr>
          <w:rFonts w:ascii="Montserrat" w:hAnsi="Montserrat" w:cs="Arial"/>
          <w:sz w:val="20"/>
          <w:szCs w:val="20"/>
        </w:rPr>
        <w:t xml:space="preserve"> el presente contrato, para la realización del (los) servicio(s) objeto del mismo.</w:t>
      </w: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“La CONAGUA”</w:t>
      </w: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se llevó a cabo el procedimiento de adjudicación directa a que se refiere el artículo 41 fracciones I, III, VIII, IX segundo párrafo, XIII, XIV, XV, XVI, XVII, XVIII y XIX de la Ley de Adquisiciones, Arrendamientos y Servicios del Sector Público, se aplicará la siguiente redacción)</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la inversión autorizada que se menciona en la declaración I.4, para lo cual, el Comité de Adquisiciones, Arrendamientos y Servicios en la ____ sesión___ </w:t>
      </w:r>
      <w:r w:rsidRPr="00FC5DDF">
        <w:rPr>
          <w:rFonts w:ascii="Montserrat" w:hAnsi="Montserrat" w:cs="Arial"/>
          <w:b/>
          <w:sz w:val="20"/>
          <w:szCs w:val="20"/>
        </w:rPr>
        <w:t xml:space="preserve">(ordinaria o extraordinaria según sea el caso) </w:t>
      </w:r>
      <w:r w:rsidRPr="00FC5DDF">
        <w:rPr>
          <w:rFonts w:ascii="Montserrat" w:hAnsi="Montserrat" w:cs="Arial"/>
          <w:sz w:val="20"/>
          <w:szCs w:val="20"/>
        </w:rPr>
        <w:t xml:space="preserve">de trabajo, de fecha ______ de ______ de 20__, dictaminó previamente a la iniciación del procedimiento, sobre la procedencia de la excepción a la licitación pública y llevar a cabo el procedimiento de Adjudicación Directa </w:t>
      </w:r>
      <w:r w:rsidRPr="00FC5DDF">
        <w:rPr>
          <w:rFonts w:ascii="Montserrat" w:hAnsi="Montserrat" w:cs="Arial"/>
          <w:b/>
          <w:sz w:val="20"/>
          <w:szCs w:val="20"/>
        </w:rPr>
        <w:t>(nacional, internacional bajo la cobertura de tratados o internacional abierta) (presencial, electrónica o mixta)</w:t>
      </w:r>
      <w:r w:rsidRPr="00FC5DDF">
        <w:rPr>
          <w:rFonts w:ascii="Montserrat" w:hAnsi="Montserrat" w:cs="Arial"/>
          <w:sz w:val="20"/>
          <w:szCs w:val="20"/>
        </w:rPr>
        <w:t xml:space="preserve">, 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25 párrafo___</w:t>
      </w:r>
      <w:r w:rsidRPr="00FC5DDF">
        <w:rPr>
          <w:rFonts w:ascii="Montserrat" w:hAnsi="Montserrat" w:cs="Arial"/>
          <w:b/>
          <w:sz w:val="20"/>
          <w:szCs w:val="20"/>
        </w:rPr>
        <w:t>(Los que apliquen)</w:t>
      </w:r>
      <w:r w:rsidRPr="00FC5DDF">
        <w:rPr>
          <w:rFonts w:ascii="Montserrat" w:hAnsi="Montserrat" w:cs="Arial"/>
          <w:sz w:val="20"/>
          <w:szCs w:val="20"/>
        </w:rPr>
        <w:t xml:space="preserve">, 26 fracción III, </w:t>
      </w:r>
      <w:r w:rsidRPr="00FC5DDF">
        <w:rPr>
          <w:rFonts w:ascii="Montserrat" w:hAnsi="Montserrat" w:cs="Arial"/>
          <w:b/>
          <w:sz w:val="20"/>
          <w:szCs w:val="20"/>
        </w:rPr>
        <w:t xml:space="preserve">28 (Si es nacional fracción I, si es internacional fracción II y si es internacional abierta fracción III inciso a) cuando se haya realizado una de carácter nacional que se declaró desierta o inciso b) cuando así se estipule para las contrataciones financiadas con crédito externo otorgados al gobierno federal o con su aval), </w:t>
      </w:r>
      <w:r w:rsidRPr="00FC5DDF">
        <w:rPr>
          <w:rFonts w:ascii="Montserrat" w:hAnsi="Montserrat" w:cs="Arial"/>
          <w:sz w:val="20"/>
          <w:szCs w:val="20"/>
        </w:rPr>
        <w:t xml:space="preserve">40, 41 fracción ______, 45, 46 párrafos primero y último y </w:t>
      </w:r>
      <w:r w:rsidRPr="00FC5DDF">
        <w:rPr>
          <w:rFonts w:ascii="Montserrat" w:hAnsi="Montserrat" w:cs="Arial"/>
          <w:b/>
          <w:sz w:val="20"/>
          <w:szCs w:val="20"/>
        </w:rPr>
        <w:t>(47 fracción______ (según aplique) cuando se trate de un contrato abierto)</w:t>
      </w:r>
      <w:r w:rsidRPr="00FC5DDF">
        <w:rPr>
          <w:rFonts w:ascii="Montserrat" w:hAnsi="Montserrat" w:cs="Arial"/>
          <w:sz w:val="20"/>
          <w:szCs w:val="20"/>
        </w:rPr>
        <w:t xml:space="preserve"> de la Ley de Adquisiciones, Arrendamientos y Servicios del Sector Público; 1, 71 párrafo primero, fracciones I, II, III, IV, V, VI, VII y VIII y párrafo segundo, 72 fracción ___ </w:t>
      </w:r>
      <w:r w:rsidRPr="00FC5DDF">
        <w:rPr>
          <w:rFonts w:ascii="Montserrat" w:hAnsi="Montserrat" w:cs="Arial"/>
          <w:b/>
          <w:sz w:val="20"/>
          <w:szCs w:val="20"/>
        </w:rPr>
        <w:t>(la que corresponda),</w:t>
      </w:r>
      <w:r w:rsidRPr="00FC5DDF">
        <w:rPr>
          <w:rFonts w:ascii="Montserrat" w:hAnsi="Montserrat" w:cs="Arial"/>
          <w:sz w:val="20"/>
          <w:szCs w:val="20"/>
        </w:rPr>
        <w:t xml:space="preserve"> 81 fracción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82 párrafo primero, 84 primero, cuarto, séptimo y octavo párrafos y </w:t>
      </w:r>
      <w:r w:rsidRPr="00FC5DDF">
        <w:rPr>
          <w:rFonts w:ascii="Montserrat" w:hAnsi="Montserrat" w:cs="Arial"/>
          <w:b/>
          <w:sz w:val="20"/>
          <w:szCs w:val="20"/>
        </w:rPr>
        <w:t>(85 párrafos primero, segundo y tercero fracciones _______las que apliquen al caso concreto y cuando se trate de un contrato abierto)</w:t>
      </w:r>
      <w:r w:rsidRPr="00FC5DDF" w:rsidDel="00A74C13">
        <w:rPr>
          <w:rFonts w:ascii="Montserrat" w:hAnsi="Montserrat" w:cs="Arial"/>
          <w:b/>
          <w:sz w:val="20"/>
          <w:szCs w:val="20"/>
        </w:rPr>
        <w:t xml:space="preserve"> </w:t>
      </w:r>
      <w:r w:rsidRPr="00FC5DDF">
        <w:rPr>
          <w:rFonts w:ascii="Montserrat" w:hAnsi="Montserrat" w:cs="Arial"/>
          <w:sz w:val="20"/>
          <w:szCs w:val="20"/>
        </w:rPr>
        <w:t>de su Reglamento, en virtud de que_________________</w:t>
      </w:r>
      <w:r w:rsidRPr="00FC5DDF">
        <w:rPr>
          <w:rFonts w:ascii="Montserrat" w:hAnsi="Montserrat" w:cs="Arial"/>
          <w:b/>
          <w:sz w:val="20"/>
          <w:szCs w:val="20"/>
        </w:rPr>
        <w:t>(</w:t>
      </w:r>
      <w:r w:rsidRPr="00FC5DDF">
        <w:rPr>
          <w:rFonts w:ascii="Montserrat" w:hAnsi="Montserrat" w:cs="Arial"/>
          <w:b/>
          <w:sz w:val="20"/>
          <w:szCs w:val="20"/>
          <w:u w:val="single"/>
        </w:rPr>
        <w:t>insertar el supuesto de excepción de la fracción correspondiente del artículo 41 de la LAASSP</w:t>
      </w:r>
      <w:r w:rsidRPr="00FC5DDF">
        <w:rPr>
          <w:rFonts w:ascii="Montserrat" w:hAnsi="Montserrat" w:cs="Arial"/>
          <w:b/>
          <w:sz w:val="20"/>
          <w:szCs w:val="20"/>
        </w:rPr>
        <w:t>),</w:t>
      </w:r>
      <w:r w:rsidRPr="00FC5DDF">
        <w:rPr>
          <w:rFonts w:ascii="Montserrat" w:hAnsi="Montserrat" w:cs="Arial"/>
          <w:sz w:val="20"/>
          <w:szCs w:val="20"/>
        </w:rPr>
        <w:t xml:space="preserve"> para tal efecto el __________ de____ de 20___, se comunicó a </w:t>
      </w:r>
      <w:r w:rsidRPr="00FC5DDF">
        <w:rPr>
          <w:rFonts w:ascii="Montserrat" w:hAnsi="Montserrat" w:cs="Arial"/>
          <w:b/>
          <w:sz w:val="20"/>
          <w:szCs w:val="20"/>
        </w:rPr>
        <w:t>“El Proveedor”</w:t>
      </w:r>
      <w:r w:rsidRPr="00FC5DDF">
        <w:rPr>
          <w:rFonts w:ascii="Montserrat" w:hAnsi="Montserrat" w:cs="Arial"/>
          <w:sz w:val="20"/>
          <w:szCs w:val="20"/>
        </w:rPr>
        <w:t xml:space="preserve"> la necesidad de realizar los (el) servicio(s) y las condiciones bajo las cuales se llevaría(n) a cabo, y en escrito de fecha _____de __________ del 20___, </w:t>
      </w:r>
      <w:r w:rsidRPr="00FC5DDF">
        <w:rPr>
          <w:rFonts w:ascii="Montserrat" w:hAnsi="Montserrat" w:cs="Arial"/>
          <w:b/>
          <w:sz w:val="20"/>
          <w:szCs w:val="20"/>
        </w:rPr>
        <w:t>“El Proveedor”</w:t>
      </w:r>
      <w:r w:rsidRPr="00FC5DDF">
        <w:rPr>
          <w:rFonts w:ascii="Montserrat" w:hAnsi="Montserrat" w:cs="Arial"/>
          <w:sz w:val="20"/>
          <w:szCs w:val="20"/>
        </w:rPr>
        <w:t xml:space="preserve"> emitió su propuesta para la ejecución de(l) los mismo(s), por lo que </w:t>
      </w:r>
      <w:r w:rsidRPr="00FC5DDF">
        <w:rPr>
          <w:rFonts w:ascii="Montserrat" w:hAnsi="Montserrat" w:cs="Arial"/>
          <w:b/>
          <w:sz w:val="20"/>
          <w:szCs w:val="20"/>
        </w:rPr>
        <w:t>“La CONAGUA”</w:t>
      </w:r>
      <w:r w:rsidRPr="00FC5DDF">
        <w:rPr>
          <w:rFonts w:ascii="Montserrat" w:hAnsi="Montserrat" w:cs="Arial"/>
          <w:sz w:val="20"/>
          <w:szCs w:val="20"/>
        </w:rPr>
        <w:t xml:space="preserve"> hizo saber su resolución a </w:t>
      </w:r>
      <w:r w:rsidRPr="00FC5DDF">
        <w:rPr>
          <w:rFonts w:ascii="Montserrat" w:hAnsi="Montserrat" w:cs="Arial"/>
          <w:b/>
          <w:sz w:val="20"/>
          <w:szCs w:val="20"/>
        </w:rPr>
        <w:t>“El Proveedor”</w:t>
      </w:r>
      <w:r w:rsidRPr="00FC5DDF">
        <w:rPr>
          <w:rFonts w:ascii="Montserrat" w:hAnsi="Montserrat" w:cs="Arial"/>
          <w:sz w:val="20"/>
          <w:szCs w:val="20"/>
        </w:rPr>
        <w:t xml:space="preserve"> el _________ de __________ de 20___, adjudicando el presente contrato para la realización del (los) servicio(s) objeto del mismo.</w:t>
      </w:r>
    </w:p>
    <w:p w:rsidR="00FC5DDF" w:rsidRPr="00FC5DDF" w:rsidRDefault="00FC5DDF" w:rsidP="00FC5DDF">
      <w:pPr>
        <w:tabs>
          <w:tab w:val="right" w:pos="1440"/>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se llevó a cabo el procedimiento de adjudicación directa a que se refiere el artículo 41 fracciones II, IV, V, VI, VII, IX párrafo primero, XI, XII y XX de la Ley de Adquisiciones, Arrendamientos y Servicios del Sector Público se aplicará la siguiente redacción).</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la inversión autorizada que se menciona en la declaración I.4, para lo cual, el C. ____________________, en su carácter de ______________________ </w:t>
      </w:r>
      <w:r w:rsidRPr="00FC5DDF">
        <w:rPr>
          <w:rFonts w:ascii="Montserrat" w:hAnsi="Montserrat" w:cs="Arial"/>
          <w:b/>
          <w:sz w:val="20"/>
          <w:szCs w:val="20"/>
        </w:rPr>
        <w:t xml:space="preserve">(anotar nombre y cargo del servidor público facultado para este efecto) </w:t>
      </w:r>
      <w:r w:rsidRPr="00FC5DDF">
        <w:rPr>
          <w:rFonts w:ascii="Montserrat" w:hAnsi="Montserrat" w:cs="Arial"/>
          <w:sz w:val="20"/>
          <w:szCs w:val="20"/>
        </w:rPr>
        <w:t xml:space="preserve">de </w:t>
      </w:r>
      <w:r w:rsidRPr="00FC5DDF">
        <w:rPr>
          <w:rFonts w:ascii="Montserrat" w:hAnsi="Montserrat" w:cs="Arial"/>
          <w:b/>
          <w:sz w:val="20"/>
          <w:szCs w:val="20"/>
        </w:rPr>
        <w:t>“La CONAGUA”,</w:t>
      </w:r>
      <w:r w:rsidRPr="00FC5DDF">
        <w:rPr>
          <w:rFonts w:ascii="Montserrat" w:hAnsi="Montserrat" w:cs="Arial"/>
          <w:sz w:val="20"/>
          <w:szCs w:val="20"/>
        </w:rPr>
        <w:t xml:space="preserve"> mediante escrito de fecha ____ de ___________ de 20__, dictaminó previamente al inicio del procedimiento, sobre la procedencia de no celebrar licitación pública y llevar a cabo el procedimiento de Adjudicación Directa </w:t>
      </w:r>
      <w:r w:rsidRPr="00FC5DDF">
        <w:rPr>
          <w:rFonts w:ascii="Montserrat" w:hAnsi="Montserrat" w:cs="Arial"/>
          <w:b/>
          <w:sz w:val="20"/>
          <w:szCs w:val="20"/>
        </w:rPr>
        <w:t xml:space="preserve">(nacional, internacional bajo la cobertura de tratados o internacional abierta) (presencial, electrónica o mixta), </w:t>
      </w:r>
      <w:r w:rsidRPr="00FC5DDF">
        <w:rPr>
          <w:rFonts w:ascii="Montserrat" w:hAnsi="Montserrat" w:cs="Arial"/>
          <w:sz w:val="20"/>
          <w:szCs w:val="20"/>
        </w:rPr>
        <w:t>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xml:space="preserve">, 26 fracción III, </w:t>
      </w:r>
      <w:r w:rsidRPr="00FC5DDF">
        <w:rPr>
          <w:rFonts w:ascii="Montserrat" w:hAnsi="Montserrat" w:cs="Arial"/>
          <w:b/>
          <w:sz w:val="20"/>
          <w:szCs w:val="20"/>
        </w:rPr>
        <w:t>26 bis fracción__</w:t>
      </w:r>
      <w:r w:rsidRPr="00FC5DDF">
        <w:rPr>
          <w:rFonts w:ascii="Montserrat" w:hAnsi="Montserrat" w:cs="Arial"/>
          <w:sz w:val="20"/>
          <w:szCs w:val="20"/>
        </w:rPr>
        <w:t xml:space="preserve"> </w:t>
      </w:r>
      <w:r w:rsidRPr="00FC5DDF">
        <w:rPr>
          <w:rFonts w:ascii="Montserrat" w:hAnsi="Montserrat" w:cs="Arial"/>
          <w:b/>
          <w:sz w:val="20"/>
          <w:szCs w:val="20"/>
        </w:rPr>
        <w:t>(I si es presencial, II si es electrónica y III si es mixta),</w:t>
      </w:r>
      <w:r w:rsidRPr="00FC5DDF">
        <w:rPr>
          <w:rFonts w:ascii="Montserrat" w:hAnsi="Montserrat" w:cs="Arial"/>
          <w:sz w:val="20"/>
          <w:szCs w:val="20"/>
        </w:rPr>
        <w:t xml:space="preserve"> </w:t>
      </w:r>
      <w:r w:rsidRPr="00FC5DDF">
        <w:rPr>
          <w:rFonts w:ascii="Montserrat" w:hAnsi="Montserrat" w:cs="Arial"/>
          <w:b/>
          <w:sz w:val="20"/>
          <w:szCs w:val="20"/>
        </w:rPr>
        <w:t>(27 si se llevó a cabo por medios electrónicos), 28 fracción___(si es nacional fracción i, si es internacional fracción II y si es internacional abierta fracción III inciso a) cuando se haya realizado una de carácter nacional que se declaró desierta o inciso b) cuando así se estipule para las contrataciones financiadas con crédito externo otorgados al gobierno federal o con su aval)</w:t>
      </w:r>
      <w:r w:rsidRPr="00FC5DDF">
        <w:rPr>
          <w:rFonts w:ascii="Montserrat" w:hAnsi="Montserrat" w:cs="Arial"/>
          <w:sz w:val="20"/>
          <w:szCs w:val="20"/>
        </w:rPr>
        <w:t xml:space="preserve">, 40, 41 fracción ______ y penúltimo párrafo, 45, 46 párrafos primero y último y </w:t>
      </w:r>
      <w:r w:rsidRPr="00FC5DDF">
        <w:rPr>
          <w:rFonts w:ascii="Montserrat" w:hAnsi="Montserrat" w:cs="Arial"/>
          <w:b/>
          <w:sz w:val="20"/>
          <w:szCs w:val="20"/>
        </w:rPr>
        <w:t>(47 cuando se trate de un contrato abierto, en el cual se deberán agregar los párrafos y fracciones aplicables al caso concreto)</w:t>
      </w:r>
      <w:r w:rsidRPr="00FC5DDF">
        <w:rPr>
          <w:rFonts w:ascii="Montserrat" w:hAnsi="Montserrat" w:cs="Arial"/>
          <w:sz w:val="20"/>
          <w:szCs w:val="20"/>
        </w:rPr>
        <w:t xml:space="preserve"> de la Ley de Adquisiciones, Arrendamientos y Servicios del Sector Público; 1, 71, 72 fracción ___ </w:t>
      </w:r>
      <w:r w:rsidRPr="00FC5DDF">
        <w:rPr>
          <w:rFonts w:ascii="Montserrat" w:hAnsi="Montserrat" w:cs="Arial"/>
          <w:b/>
          <w:sz w:val="20"/>
          <w:szCs w:val="20"/>
        </w:rPr>
        <w:t>(la que corresponda),</w:t>
      </w:r>
      <w:r w:rsidRPr="00FC5DDF">
        <w:rPr>
          <w:rFonts w:ascii="Montserrat" w:hAnsi="Montserrat" w:cs="Arial"/>
          <w:sz w:val="20"/>
          <w:szCs w:val="20"/>
        </w:rPr>
        <w:t xml:space="preserve"> 81 fracción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82 párrafo primero, 84 párrafos primero, cuarto, séptimo y octavo </w:t>
      </w:r>
      <w:r w:rsidRPr="00FC5DDF">
        <w:rPr>
          <w:rFonts w:ascii="Montserrat" w:hAnsi="Montserrat" w:cs="Arial"/>
          <w:b/>
          <w:sz w:val="20"/>
          <w:szCs w:val="20"/>
        </w:rPr>
        <w:t>(85 párrafos primero, segundo y tercero fracciones _______las que apliquen al caso concreto y cuando se trate de un contrato abierto)</w:t>
      </w:r>
      <w:r w:rsidRPr="00FC5DDF" w:rsidDel="00A74C13">
        <w:rPr>
          <w:rFonts w:ascii="Montserrat" w:hAnsi="Montserrat" w:cs="Arial"/>
          <w:b/>
          <w:sz w:val="20"/>
          <w:szCs w:val="20"/>
        </w:rPr>
        <w:t xml:space="preserve"> </w:t>
      </w:r>
      <w:r w:rsidRPr="00FC5DDF">
        <w:rPr>
          <w:rFonts w:ascii="Montserrat" w:hAnsi="Montserrat" w:cs="Arial"/>
          <w:sz w:val="20"/>
          <w:szCs w:val="20"/>
        </w:rPr>
        <w:t xml:space="preserve">de su Reglamento, en virtud de que_________ </w:t>
      </w:r>
      <w:r w:rsidRPr="00FC5DDF">
        <w:rPr>
          <w:rFonts w:ascii="Montserrat" w:hAnsi="Montserrat" w:cs="Arial"/>
          <w:b/>
          <w:sz w:val="20"/>
          <w:szCs w:val="20"/>
        </w:rPr>
        <w:t>(</w:t>
      </w:r>
      <w:r w:rsidRPr="00FC5DDF">
        <w:rPr>
          <w:rFonts w:ascii="Montserrat" w:hAnsi="Montserrat" w:cs="Arial"/>
          <w:b/>
          <w:sz w:val="20"/>
          <w:szCs w:val="20"/>
          <w:u w:val="single"/>
        </w:rPr>
        <w:t>Insertar el supuesto de excepción de la fracción correspondiente del artículo 41 de la LAASSP</w:t>
      </w:r>
      <w:r w:rsidRPr="00FC5DDF">
        <w:rPr>
          <w:rFonts w:ascii="Montserrat" w:hAnsi="Montserrat" w:cs="Arial"/>
          <w:b/>
          <w:sz w:val="20"/>
          <w:szCs w:val="20"/>
        </w:rPr>
        <w:t>),</w:t>
      </w:r>
      <w:r w:rsidRPr="00FC5DDF">
        <w:rPr>
          <w:rFonts w:ascii="Montserrat" w:hAnsi="Montserrat" w:cs="Arial"/>
          <w:sz w:val="20"/>
          <w:szCs w:val="20"/>
        </w:rPr>
        <w:t xml:space="preserve"> para tal efecto el______ de __________ de 20___, se comunicó a </w:t>
      </w:r>
      <w:r w:rsidRPr="00FC5DDF">
        <w:rPr>
          <w:rFonts w:ascii="Montserrat" w:hAnsi="Montserrat" w:cs="Arial"/>
          <w:b/>
          <w:sz w:val="20"/>
          <w:szCs w:val="20"/>
        </w:rPr>
        <w:t>“El Proveedor”</w:t>
      </w:r>
      <w:r w:rsidRPr="00FC5DDF">
        <w:rPr>
          <w:rFonts w:ascii="Montserrat" w:hAnsi="Montserrat" w:cs="Arial"/>
          <w:sz w:val="20"/>
          <w:szCs w:val="20"/>
        </w:rPr>
        <w:t xml:space="preserve"> la necesidad de realizar los (el) servicio(s) y las condiciones bajo las cuales se llevaría(n) a cabo, y en escrito de fecha _____de __________ del 20___, </w:t>
      </w:r>
      <w:r w:rsidRPr="00FC5DDF">
        <w:rPr>
          <w:rFonts w:ascii="Montserrat" w:hAnsi="Montserrat" w:cs="Arial"/>
          <w:b/>
          <w:sz w:val="20"/>
          <w:szCs w:val="20"/>
        </w:rPr>
        <w:t>“El Proveedor”</w:t>
      </w:r>
      <w:r w:rsidRPr="00FC5DDF">
        <w:rPr>
          <w:rFonts w:ascii="Montserrat" w:hAnsi="Montserrat" w:cs="Arial"/>
          <w:sz w:val="20"/>
          <w:szCs w:val="20"/>
        </w:rPr>
        <w:t xml:space="preserve"> emitió su propuesta para la ejecución de(l) los mismo(s), por lo que </w:t>
      </w:r>
      <w:r w:rsidRPr="00FC5DDF">
        <w:rPr>
          <w:rFonts w:ascii="Montserrat" w:hAnsi="Montserrat" w:cs="Arial"/>
          <w:b/>
          <w:sz w:val="20"/>
          <w:szCs w:val="20"/>
        </w:rPr>
        <w:t>“La CONAGUA”</w:t>
      </w:r>
      <w:r w:rsidRPr="00FC5DDF">
        <w:rPr>
          <w:rFonts w:ascii="Montserrat" w:hAnsi="Montserrat" w:cs="Arial"/>
          <w:sz w:val="20"/>
          <w:szCs w:val="20"/>
        </w:rPr>
        <w:t xml:space="preserve"> hizo saber su resolución a </w:t>
      </w:r>
      <w:r w:rsidRPr="00FC5DDF">
        <w:rPr>
          <w:rFonts w:ascii="Montserrat" w:hAnsi="Montserrat" w:cs="Arial"/>
          <w:b/>
          <w:sz w:val="20"/>
          <w:szCs w:val="20"/>
        </w:rPr>
        <w:t>“El Proveedor”</w:t>
      </w:r>
      <w:r w:rsidRPr="00FC5DDF">
        <w:rPr>
          <w:rFonts w:ascii="Montserrat" w:hAnsi="Montserrat" w:cs="Arial"/>
          <w:sz w:val="20"/>
          <w:szCs w:val="20"/>
        </w:rPr>
        <w:t xml:space="preserve"> el _________ de __________ 20___, adjudicando el presente en el que se le adjudicó este contrato para la realización del (los) servicio(s) objeto del mismo.</w:t>
      </w: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“La CONAGUA”</w:t>
      </w: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se llevó a cabo el procedimiento de adjudicación directa a que se refiere el artículo 42 de la Ley de Adquisiciones, Arrendamientos y Servicios del Sector Público, se aplicará la siguiente redacción)</w:t>
      </w:r>
    </w:p>
    <w:p w:rsidR="00FC5DDF" w:rsidRPr="00FC5DDF" w:rsidRDefault="00FC5DDF" w:rsidP="00FC5DDF">
      <w:pPr>
        <w:ind w:left="1276" w:hanging="1276"/>
        <w:jc w:val="both"/>
        <w:rPr>
          <w:rFonts w:ascii="Montserrat" w:hAnsi="Montserrat" w:cs="Arial"/>
          <w:sz w:val="20"/>
          <w:szCs w:val="20"/>
        </w:rPr>
      </w:pPr>
    </w:p>
    <w:p w:rsidR="00FC5DDF" w:rsidRPr="00FC5DDF" w:rsidRDefault="00FC5DDF" w:rsidP="00FC5DDF">
      <w:pPr>
        <w:tabs>
          <w:tab w:val="right" w:pos="1440"/>
        </w:tabs>
        <w:jc w:val="both"/>
        <w:rPr>
          <w:rFonts w:ascii="Montserrat" w:hAnsi="Montserrat" w:cs="Arial"/>
          <w:sz w:val="20"/>
          <w:szCs w:val="20"/>
        </w:rPr>
      </w:pPr>
      <w:r w:rsidRPr="00FC5DDF">
        <w:rPr>
          <w:rFonts w:ascii="Montserrat" w:hAnsi="Montserrat" w:cs="Arial"/>
          <w:b/>
          <w:sz w:val="20"/>
          <w:szCs w:val="20"/>
        </w:rPr>
        <w:t xml:space="preserve">I.6.- </w:t>
      </w:r>
      <w:r w:rsidRPr="00FC5DDF">
        <w:rPr>
          <w:rFonts w:ascii="Montserrat" w:hAnsi="Montserrat" w:cs="Arial"/>
          <w:sz w:val="20"/>
          <w:szCs w:val="20"/>
        </w:rPr>
        <w:t xml:space="preserve">El presente contrato se adjudicó a </w:t>
      </w:r>
      <w:r w:rsidRPr="00FC5DDF">
        <w:rPr>
          <w:rFonts w:ascii="Montserrat" w:hAnsi="Montserrat" w:cs="Arial"/>
          <w:b/>
          <w:sz w:val="20"/>
          <w:szCs w:val="20"/>
        </w:rPr>
        <w:t>“El Proveedor”</w:t>
      </w:r>
      <w:r w:rsidRPr="00FC5DDF">
        <w:rPr>
          <w:rFonts w:ascii="Montserrat" w:hAnsi="Montserrat" w:cs="Arial"/>
          <w:sz w:val="20"/>
          <w:szCs w:val="20"/>
        </w:rPr>
        <w:t xml:space="preserve"> para llevar a cabo el (los) servicio(s) a que se destina la inversión autorizada que se menciona en la declaración I.4, de acuerdo con los actos relativos al procedimiento de Adjudicación Directa </w:t>
      </w:r>
      <w:r w:rsidRPr="00FC5DDF">
        <w:rPr>
          <w:rFonts w:ascii="Montserrat" w:hAnsi="Montserrat" w:cs="Arial"/>
          <w:b/>
          <w:sz w:val="20"/>
          <w:szCs w:val="20"/>
        </w:rPr>
        <w:t>(presencial, electrónica o mixta)</w:t>
      </w:r>
      <w:r w:rsidRPr="00FC5DDF">
        <w:rPr>
          <w:rFonts w:ascii="Montserrat" w:hAnsi="Montserrat" w:cs="Arial"/>
          <w:sz w:val="20"/>
          <w:szCs w:val="20"/>
        </w:rPr>
        <w:t>, de conformidad con lo establecido en los artículos 1, 3 fracción __ (</w:t>
      </w:r>
      <w:r w:rsidRPr="00FC5DDF">
        <w:rPr>
          <w:rFonts w:ascii="Montserrat" w:hAnsi="Montserrat" w:cs="Arial"/>
          <w:b/>
          <w:sz w:val="20"/>
          <w:szCs w:val="20"/>
        </w:rPr>
        <w:t>según aplique)</w:t>
      </w:r>
      <w:r w:rsidRPr="00FC5DDF">
        <w:rPr>
          <w:rFonts w:ascii="Montserrat" w:hAnsi="Montserrat" w:cs="Arial"/>
          <w:sz w:val="20"/>
          <w:szCs w:val="20"/>
        </w:rPr>
        <w:t xml:space="preserve">, 25 párrafo primero, 26 fracción </w:t>
      </w:r>
      <w:r w:rsidRPr="00FC5DDF">
        <w:rPr>
          <w:rFonts w:ascii="Montserrat" w:hAnsi="Montserrat" w:cs="Arial"/>
          <w:b/>
          <w:sz w:val="20"/>
          <w:szCs w:val="20"/>
        </w:rPr>
        <w:t>III</w:t>
      </w:r>
      <w:r w:rsidRPr="00FC5DDF">
        <w:rPr>
          <w:rFonts w:ascii="Montserrat" w:hAnsi="Montserrat" w:cs="Arial"/>
          <w:sz w:val="20"/>
          <w:szCs w:val="20"/>
        </w:rPr>
        <w:t xml:space="preserve">, </w:t>
      </w:r>
      <w:r w:rsidRPr="00FC5DDF">
        <w:rPr>
          <w:rFonts w:ascii="Montserrat" w:hAnsi="Montserrat" w:cs="Arial"/>
          <w:b/>
          <w:sz w:val="20"/>
          <w:szCs w:val="20"/>
        </w:rPr>
        <w:t>26 bis fracción</w:t>
      </w:r>
      <w:r w:rsidRPr="00FC5DDF">
        <w:rPr>
          <w:rFonts w:ascii="Montserrat" w:hAnsi="Montserrat" w:cs="Arial"/>
          <w:sz w:val="20"/>
          <w:szCs w:val="20"/>
        </w:rPr>
        <w:t xml:space="preserve"> ____(</w:t>
      </w:r>
      <w:r w:rsidRPr="00FC5DDF">
        <w:rPr>
          <w:rFonts w:ascii="Montserrat" w:hAnsi="Montserrat" w:cs="Arial"/>
          <w:b/>
          <w:sz w:val="20"/>
          <w:szCs w:val="20"/>
        </w:rPr>
        <w:t>I si es presencial, II si es electrónica y III si es mixta),</w:t>
      </w:r>
      <w:r w:rsidRPr="00FC5DDF">
        <w:rPr>
          <w:rFonts w:ascii="Montserrat" w:hAnsi="Montserrat" w:cs="Arial"/>
          <w:sz w:val="20"/>
          <w:szCs w:val="20"/>
        </w:rPr>
        <w:t xml:space="preserve"> </w:t>
      </w:r>
      <w:r w:rsidRPr="00FC5DDF">
        <w:rPr>
          <w:rFonts w:ascii="Montserrat" w:hAnsi="Montserrat" w:cs="Arial"/>
          <w:b/>
          <w:sz w:val="20"/>
          <w:szCs w:val="20"/>
        </w:rPr>
        <w:t xml:space="preserve">(27 si se llevó a cabo por medios electrónicos), </w:t>
      </w:r>
      <w:r w:rsidRPr="00FC5DDF">
        <w:rPr>
          <w:rFonts w:ascii="Montserrat" w:hAnsi="Montserrat" w:cs="Arial"/>
          <w:sz w:val="20"/>
          <w:szCs w:val="20"/>
        </w:rPr>
        <w:t xml:space="preserve">42 párrafos primero, tercero, cuarto y </w:t>
      </w:r>
      <w:r w:rsidRPr="00FC5DDF">
        <w:rPr>
          <w:rFonts w:ascii="Montserrat" w:hAnsi="Montserrat" w:cs="Arial"/>
          <w:b/>
          <w:sz w:val="20"/>
          <w:szCs w:val="20"/>
        </w:rPr>
        <w:t>sexto(sólo aplica este párrafo cuando existan por lo menos tres cotizaciones)</w:t>
      </w:r>
      <w:r w:rsidRPr="00FC5DDF">
        <w:rPr>
          <w:rFonts w:ascii="Montserrat" w:hAnsi="Montserrat" w:cs="Arial"/>
          <w:sz w:val="20"/>
          <w:szCs w:val="20"/>
        </w:rPr>
        <w:t xml:space="preserve">, 45, 46 párrafos primero y último y </w:t>
      </w:r>
      <w:r w:rsidRPr="00FC5DDF">
        <w:rPr>
          <w:rFonts w:ascii="Montserrat" w:hAnsi="Montserrat" w:cs="Arial"/>
          <w:b/>
          <w:sz w:val="20"/>
          <w:szCs w:val="20"/>
        </w:rPr>
        <w:t>(47 cuando se trate de un contrato abierto, en el cual se deberán agregar los párrafos y fracciones aplicables al caso concreto)</w:t>
      </w:r>
      <w:r w:rsidRPr="00FC5DDF">
        <w:rPr>
          <w:rFonts w:ascii="Montserrat" w:hAnsi="Montserrat" w:cs="Arial"/>
          <w:sz w:val="20"/>
          <w:szCs w:val="20"/>
        </w:rPr>
        <w:t xml:space="preserve">de la Ley de Adquisiciones, Arrendamientos y Servicios del Sector Público; 1, 30 párrafo tercero, </w:t>
      </w:r>
      <w:r w:rsidRPr="00FC5DDF">
        <w:rPr>
          <w:rFonts w:ascii="Montserrat" w:hAnsi="Montserrat" w:cs="Arial"/>
          <w:b/>
          <w:sz w:val="20"/>
          <w:szCs w:val="20"/>
        </w:rPr>
        <w:t>(75 párrafos primero o segundo según sea el caso, cuando no sea posible contar con al menos tres cotizaciones), (75 párrafo cuarto cuando no se cuente con tres cotizaciones y el procedimiento se haya realizado por CompraNet) se cuente con tres cotizaciones)</w:t>
      </w:r>
      <w:r w:rsidRPr="00FC5DDF">
        <w:rPr>
          <w:rFonts w:ascii="Montserrat" w:hAnsi="Montserrat" w:cs="Arial"/>
          <w:sz w:val="20"/>
          <w:szCs w:val="20"/>
        </w:rPr>
        <w:t xml:space="preserve">, 76, 81 fracción ____ </w:t>
      </w:r>
      <w:r w:rsidRPr="00FC5DDF">
        <w:rPr>
          <w:rFonts w:ascii="Montserrat" w:hAnsi="Montserrat" w:cs="Arial"/>
          <w:b/>
          <w:sz w:val="20"/>
          <w:szCs w:val="20"/>
        </w:rPr>
        <w:t>(la que corresponda al caso concreto)</w:t>
      </w:r>
      <w:r w:rsidRPr="00FC5DDF">
        <w:rPr>
          <w:rFonts w:ascii="Montserrat" w:hAnsi="Montserrat" w:cs="Arial"/>
          <w:sz w:val="20"/>
          <w:szCs w:val="20"/>
        </w:rPr>
        <w:t xml:space="preserve">, 82, 84 párrafos primero, cuarto, séptimo y octavo y </w:t>
      </w:r>
      <w:r w:rsidRPr="00FC5DDF">
        <w:rPr>
          <w:rFonts w:ascii="Montserrat" w:hAnsi="Montserrat" w:cs="Arial"/>
          <w:b/>
          <w:sz w:val="20"/>
          <w:szCs w:val="20"/>
        </w:rPr>
        <w:t xml:space="preserve">(85 párrafos </w:t>
      </w:r>
      <w:r w:rsidRPr="00FC5DDF">
        <w:rPr>
          <w:rFonts w:ascii="Montserrat" w:hAnsi="Montserrat" w:cs="Arial"/>
          <w:b/>
          <w:sz w:val="20"/>
          <w:szCs w:val="20"/>
        </w:rPr>
        <w:lastRenderedPageBreak/>
        <w:t>primero, segundo y tercero fracciones _______las que apliquen al caso concreto y cuando se trate de un contrato abierto)</w:t>
      </w:r>
      <w:r w:rsidRPr="00FC5DDF" w:rsidDel="00D87157">
        <w:rPr>
          <w:rFonts w:ascii="Montserrat" w:hAnsi="Montserrat" w:cs="Arial"/>
          <w:b/>
          <w:sz w:val="20"/>
          <w:szCs w:val="20"/>
        </w:rPr>
        <w:t xml:space="preserve"> </w:t>
      </w:r>
      <w:r w:rsidRPr="00FC5DDF">
        <w:rPr>
          <w:rFonts w:ascii="Montserrat" w:hAnsi="Montserrat" w:cs="Arial"/>
          <w:sz w:val="20"/>
          <w:szCs w:val="20"/>
        </w:rPr>
        <w:t xml:space="preserve">de su Reglamento, en virtud de que el importe del presente contrato no excede los montos máximos que se establecen en el presupuesto de egresos de la federación para el ejercicio fiscal  de 20__, </w:t>
      </w:r>
      <w:r w:rsidRPr="00FC5DDF">
        <w:rPr>
          <w:rFonts w:ascii="Montserrat" w:hAnsi="Montserrat" w:cs="Arial"/>
          <w:b/>
          <w:sz w:val="20"/>
          <w:szCs w:val="20"/>
        </w:rPr>
        <w:t xml:space="preserve">“La CONAGUA” </w:t>
      </w:r>
      <w:r w:rsidRPr="00FC5DDF">
        <w:rPr>
          <w:rFonts w:ascii="Montserrat" w:hAnsi="Montserrat" w:cs="Arial"/>
          <w:sz w:val="20"/>
          <w:szCs w:val="20"/>
        </w:rPr>
        <w:t xml:space="preserve">para tal efecto el ______ de __________ del 20___, se comunicó a </w:t>
      </w:r>
      <w:r w:rsidRPr="00FC5DDF">
        <w:rPr>
          <w:rFonts w:ascii="Montserrat" w:hAnsi="Montserrat" w:cs="Arial"/>
          <w:b/>
          <w:sz w:val="20"/>
          <w:szCs w:val="20"/>
        </w:rPr>
        <w:t>“El Proveedor”</w:t>
      </w:r>
      <w:r w:rsidRPr="00FC5DDF">
        <w:rPr>
          <w:rFonts w:ascii="Montserrat" w:hAnsi="Montserrat" w:cs="Arial"/>
          <w:sz w:val="20"/>
          <w:szCs w:val="20"/>
        </w:rPr>
        <w:t xml:space="preserve"> la necesidad de realizar los (el) servicio(s) y las condiciones bajo las cuales se llevaría(n) a cabo, y en escrito de fecha _____de __________ del 20___, </w:t>
      </w:r>
      <w:r w:rsidRPr="00FC5DDF">
        <w:rPr>
          <w:rFonts w:ascii="Montserrat" w:hAnsi="Montserrat" w:cs="Arial"/>
          <w:b/>
          <w:sz w:val="20"/>
          <w:szCs w:val="20"/>
        </w:rPr>
        <w:t>“El Proveedor”</w:t>
      </w:r>
      <w:r w:rsidRPr="00FC5DDF">
        <w:rPr>
          <w:rFonts w:ascii="Montserrat" w:hAnsi="Montserrat" w:cs="Arial"/>
          <w:sz w:val="20"/>
          <w:szCs w:val="20"/>
        </w:rPr>
        <w:t xml:space="preserve"> emitió su proposición para la ejecución de(l) los mismo(s), por lo que </w:t>
      </w:r>
      <w:r w:rsidRPr="00FC5DDF">
        <w:rPr>
          <w:rFonts w:ascii="Montserrat" w:hAnsi="Montserrat" w:cs="Arial"/>
          <w:b/>
          <w:sz w:val="20"/>
          <w:szCs w:val="20"/>
        </w:rPr>
        <w:t>“La CONAGUA”</w:t>
      </w:r>
      <w:r w:rsidRPr="00FC5DDF">
        <w:rPr>
          <w:rFonts w:ascii="Montserrat" w:hAnsi="Montserrat" w:cs="Arial"/>
          <w:sz w:val="20"/>
          <w:szCs w:val="20"/>
        </w:rPr>
        <w:t xml:space="preserve"> hizo saber su resolución a </w:t>
      </w:r>
      <w:r w:rsidRPr="00FC5DDF">
        <w:rPr>
          <w:rFonts w:ascii="Montserrat" w:hAnsi="Montserrat" w:cs="Arial"/>
          <w:b/>
          <w:sz w:val="20"/>
          <w:szCs w:val="20"/>
        </w:rPr>
        <w:t>“El Proveedor”</w:t>
      </w:r>
      <w:r w:rsidRPr="00FC5DDF">
        <w:rPr>
          <w:rFonts w:ascii="Montserrat" w:hAnsi="Montserrat" w:cs="Arial"/>
          <w:sz w:val="20"/>
          <w:szCs w:val="20"/>
        </w:rPr>
        <w:t xml:space="preserve"> el_________ de __________ 20___, adjudicando el presente contrato para la realización del (los) servicio(s) objeto del mismo.</w:t>
      </w:r>
    </w:p>
    <w:p w:rsidR="00FC5DDF" w:rsidRPr="00FC5DDF" w:rsidRDefault="00FC5DDF" w:rsidP="00FC5DDF">
      <w:pPr>
        <w:tabs>
          <w:tab w:val="right" w:pos="1440"/>
        </w:tabs>
        <w:jc w:val="both"/>
        <w:rPr>
          <w:rFonts w:ascii="Montserrat" w:hAnsi="Montserrat" w:cs="Arial"/>
          <w:sz w:val="20"/>
          <w:szCs w:val="20"/>
        </w:rPr>
      </w:pPr>
    </w:p>
    <w:p w:rsidR="00FC5DDF" w:rsidRPr="00FC5DDF" w:rsidRDefault="00FC5DDF" w:rsidP="00FC5DDF">
      <w:pPr>
        <w:tabs>
          <w:tab w:val="left" w:pos="1276"/>
        </w:tabs>
        <w:jc w:val="both"/>
        <w:rPr>
          <w:rFonts w:ascii="Montserrat" w:hAnsi="Montserrat" w:cs="Arial"/>
          <w:b/>
          <w:sz w:val="20"/>
          <w:szCs w:val="20"/>
        </w:rPr>
      </w:pPr>
      <w:r w:rsidRPr="00FC5DDF">
        <w:rPr>
          <w:rFonts w:ascii="Montserrat" w:hAnsi="Montserrat" w:cs="Arial"/>
          <w:b/>
          <w:sz w:val="20"/>
          <w:szCs w:val="20"/>
        </w:rPr>
        <w:t>II.- “El Proveedor” declara que:</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Proveedor” es persona física, se aplicará la siguiente redacción).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II.1.-</w:t>
      </w:r>
      <w:r w:rsidRPr="00FC5DDF">
        <w:rPr>
          <w:rFonts w:ascii="Montserrat" w:hAnsi="Montserrat" w:cs="Arial"/>
          <w:sz w:val="20"/>
          <w:szCs w:val="20"/>
        </w:rPr>
        <w:t xml:space="preserve"> Es de nacionalidad _______________, lo que acredita con </w:t>
      </w:r>
      <w:r w:rsidRPr="00FC5DDF">
        <w:rPr>
          <w:rFonts w:ascii="Montserrat" w:hAnsi="Montserrat" w:cs="Arial"/>
          <w:b/>
          <w:sz w:val="20"/>
          <w:szCs w:val="20"/>
        </w:rPr>
        <w:t>________(documento que acredite su nacionalidad),</w:t>
      </w:r>
      <w:r w:rsidRPr="00FC5DDF">
        <w:rPr>
          <w:rFonts w:ascii="Montserrat" w:hAnsi="Montserrat" w:cs="Arial"/>
          <w:sz w:val="20"/>
          <w:szCs w:val="20"/>
        </w:rPr>
        <w:t xml:space="preserve"> expedida por _______________, y se identifica con _______________.</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II.2.-</w:t>
      </w:r>
      <w:r w:rsidRPr="00FC5DDF">
        <w:rPr>
          <w:rFonts w:ascii="Montserrat" w:hAnsi="Montserrat" w:cs="Arial"/>
          <w:sz w:val="20"/>
          <w:szCs w:val="20"/>
        </w:rPr>
        <w:t xml:space="preserve">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quien se identifica con __________, acredita su carácter de __________, con el testimonio de la escritura pública número __________, de fecha _____ de __________ de ______, otorgada ante la fe del Lic. __________, notario público número _____, de la Ciudad de __________, mandato que a la fecha no le ha sido limitado ni revocado, lo que declara bajo protesta de decir verdad. </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si “El Proveedor” es persona moral, se aplicará la siguiente redacción).</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II.1.-</w:t>
      </w:r>
      <w:r w:rsidRPr="00FC5DDF">
        <w:rPr>
          <w:rFonts w:ascii="Montserrat" w:hAnsi="Montserrat" w:cs="Arial"/>
          <w:sz w:val="20"/>
          <w:szCs w:val="20"/>
        </w:rPr>
        <w:t xml:space="preserve"> Acredita la existencia legal de la sociedad con el testimonio de la escritura pública número _____, de fecha _____ de __________ de ______, otorgada ante la fe del Lic. __________, notario público número _____, de la Ciudad de __________, inscrita en el Registro Público de __________, de la Ciudad de __________, en el folio número _____, con fecha _____ de __________ de ______. </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II.2.-</w:t>
      </w:r>
      <w:r w:rsidRPr="00FC5DDF">
        <w:rPr>
          <w:rFonts w:ascii="Montserrat" w:hAnsi="Montserrat" w:cs="Arial"/>
          <w:sz w:val="20"/>
          <w:szCs w:val="20"/>
        </w:rPr>
        <w:t xml:space="preserve">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quien se identifica con __________, acredita su carácter de __________, con el testimonio de la escritura pública número __________, de fecha _____ de __________ de ______, otorgada ante la fe del Lic. __________, notario público número _____, de la ciudad de __________, inscrita en el registro público de __________, de la Ciudad de __________, en el folio número __________, con fecha _____ de __________ de _______, mandato que a la fecha no le ha sido limitado ni revocado, lo que declara bajo protesta de decir verdad. </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agregar los siguientes párrafos en caso de propuestas conjuntas).</w:t>
      </w:r>
    </w:p>
    <w:p w:rsidR="00FC5DDF" w:rsidRPr="00FC5DDF" w:rsidRDefault="00FC5DDF" w:rsidP="00FC5DDF">
      <w:pPr>
        <w:tabs>
          <w:tab w:val="left" w:pos="1276"/>
        </w:tabs>
        <w:jc w:val="both"/>
        <w:rPr>
          <w:rFonts w:ascii="Montserrat" w:hAnsi="Montserrat" w:cs="Arial"/>
          <w:b/>
          <w:bCs/>
          <w:sz w:val="20"/>
          <w:szCs w:val="20"/>
        </w:rPr>
      </w:pPr>
    </w:p>
    <w:p w:rsidR="00FC5DDF" w:rsidRPr="00FC5DDF" w:rsidRDefault="00FC5DDF" w:rsidP="00FC5DDF">
      <w:pPr>
        <w:tabs>
          <w:tab w:val="left" w:pos="1276"/>
        </w:tabs>
        <w:jc w:val="both"/>
        <w:rPr>
          <w:rFonts w:ascii="Montserrat" w:hAnsi="Montserrat" w:cs="Arial"/>
          <w:b/>
          <w:sz w:val="20"/>
          <w:szCs w:val="20"/>
        </w:rPr>
      </w:pPr>
      <w:r w:rsidRPr="00FC5DDF">
        <w:rPr>
          <w:rFonts w:ascii="Montserrat" w:hAnsi="Montserrat" w:cs="Arial"/>
          <w:b/>
          <w:sz w:val="20"/>
          <w:szCs w:val="20"/>
        </w:rPr>
        <w:t>II.- “El Proveedor” _______ (razón social de la primera empresa) declara que:</w:t>
      </w:r>
    </w:p>
    <w:p w:rsidR="00FC5DDF" w:rsidRPr="00FC5DDF" w:rsidRDefault="00FC5DDF" w:rsidP="00FC5DDF">
      <w:pPr>
        <w:tabs>
          <w:tab w:val="left" w:pos="1276"/>
        </w:tabs>
        <w:jc w:val="both"/>
        <w:rPr>
          <w:rFonts w:ascii="Montserrat" w:hAnsi="Montserrat" w:cs="Arial"/>
          <w:b/>
          <w:bCs/>
          <w:sz w:val="20"/>
          <w:szCs w:val="20"/>
        </w:rPr>
      </w:pPr>
    </w:p>
    <w:p w:rsidR="00FC5DDF" w:rsidRPr="00FC5DDF" w:rsidRDefault="00FC5DDF" w:rsidP="00FC5DDF">
      <w:pPr>
        <w:tabs>
          <w:tab w:val="left" w:pos="1276"/>
        </w:tabs>
        <w:jc w:val="both"/>
        <w:rPr>
          <w:rFonts w:ascii="Montserrat" w:hAnsi="Montserrat" w:cs="Arial"/>
          <w:sz w:val="20"/>
          <w:szCs w:val="20"/>
        </w:rPr>
      </w:pPr>
      <w:r w:rsidRPr="00FC5DDF">
        <w:rPr>
          <w:rFonts w:ascii="Montserrat" w:hAnsi="Montserrat" w:cs="Arial"/>
          <w:b/>
          <w:bCs/>
          <w:sz w:val="20"/>
          <w:szCs w:val="20"/>
        </w:rPr>
        <w:t xml:space="preserve">II.1.- </w:t>
      </w:r>
      <w:r w:rsidRPr="00FC5DDF">
        <w:rPr>
          <w:rFonts w:ascii="Montserrat" w:hAnsi="Montserrat" w:cs="Arial"/>
          <w:sz w:val="20"/>
          <w:szCs w:val="20"/>
        </w:rPr>
        <w:t xml:space="preserve">Acredita la existencia legal de la sociedad _____________, con el testimonio de la escritura pública número _________, de fecha  ____  de __________, de ______, otorgada ante la fe del Lic. _____________, notario público número ____, de la ciudad de ________________, inscrita en el registro público de _________________, de la ciudad de _________________, en el folio número _________, con fecha  _____, de _______________ de __________, la que suscribe el presente contrato </w:t>
      </w:r>
      <w:r w:rsidRPr="00FC5DDF">
        <w:rPr>
          <w:rFonts w:ascii="Montserrat" w:hAnsi="Montserrat" w:cs="Arial"/>
          <w:sz w:val="20"/>
          <w:szCs w:val="20"/>
        </w:rPr>
        <w:lastRenderedPageBreak/>
        <w:t xml:space="preserve">comprometiéndose en forma conjunta y solidaria con la sociedad _____________, por cualquier responsabilidad derivada de este contrato. </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II.2.-</w:t>
      </w:r>
      <w:r w:rsidRPr="00FC5DDF">
        <w:rPr>
          <w:rFonts w:ascii="Montserrat" w:hAnsi="Montserrat" w:cs="Arial"/>
          <w:sz w:val="20"/>
          <w:szCs w:val="20"/>
        </w:rPr>
        <w:t xml:space="preserve">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quien se identifica con __________, acredita su carácter de __________, con el testimonio de la escritura pública número __________, de fecha _____ de __________ de ______, otorgada ante la fe del Lic. __________, notario público número _____, de la ciudad de __________, inscrita en el registro público de __________, de la ciudad de __________, en el folio número __________, con fecha _____ de __________ de _______, mandato que a la fecha no le ha sido limitado ni revocado, lo que declara bajo protesta de decir verdad. </w:t>
      </w:r>
    </w:p>
    <w:p w:rsidR="00FC5DDF" w:rsidRPr="00FC5DDF" w:rsidRDefault="00FC5DDF" w:rsidP="00FC5DDF">
      <w:pPr>
        <w:tabs>
          <w:tab w:val="left" w:pos="1276"/>
        </w:tabs>
        <w:jc w:val="both"/>
        <w:rPr>
          <w:rFonts w:ascii="Montserrat" w:hAnsi="Montserrat" w:cs="Arial"/>
          <w:b/>
          <w:sz w:val="20"/>
          <w:szCs w:val="20"/>
        </w:rPr>
      </w:pPr>
    </w:p>
    <w:p w:rsidR="00FC5DDF" w:rsidRPr="00FC5DDF" w:rsidRDefault="00FC5DDF" w:rsidP="00FC5DDF">
      <w:pPr>
        <w:tabs>
          <w:tab w:val="left" w:pos="1276"/>
        </w:tabs>
        <w:jc w:val="both"/>
        <w:rPr>
          <w:rFonts w:ascii="Montserrat" w:hAnsi="Montserrat" w:cs="Arial"/>
          <w:b/>
          <w:sz w:val="20"/>
          <w:szCs w:val="20"/>
        </w:rPr>
      </w:pPr>
      <w:r w:rsidRPr="00FC5DDF">
        <w:rPr>
          <w:rFonts w:ascii="Montserrat" w:hAnsi="Montserrat" w:cs="Arial"/>
          <w:b/>
          <w:sz w:val="20"/>
          <w:szCs w:val="20"/>
        </w:rPr>
        <w:t>II.- “El Proveedor” _________ (razón social de la segunda empresa) declara que:</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tabs>
          <w:tab w:val="left" w:pos="1276"/>
        </w:tabs>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 xml:space="preserve">Acredita la existencia legal de la sociedad _____________, con el testimonio de la escritura pública número _________, de fecha ____ de __________, de ______, otorgada ante la fe del Lic. _____________, notario público número ____, de la ciudad de ________________, inscrita en el registro público de _________________, de la ciudad de _________________, en el folio número _________, con fecha  _____, de _______________ de __________, la que suscribe el presente contrato comprometiéndose en forma conjunta y solidaria con la sociedad _____________, por cualquier responsabilidad derivada de este contrato. </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II.__.-</w:t>
      </w:r>
      <w:r w:rsidRPr="00FC5DDF">
        <w:rPr>
          <w:rFonts w:ascii="Montserrat" w:hAnsi="Montserrat" w:cs="Arial"/>
          <w:sz w:val="20"/>
          <w:szCs w:val="20"/>
        </w:rPr>
        <w:t xml:space="preserve"> El </w:t>
      </w:r>
      <w:r w:rsidRPr="00FC5DDF">
        <w:rPr>
          <w:rFonts w:ascii="Montserrat" w:hAnsi="Montserrat" w:cs="Arial"/>
          <w:b/>
          <w:sz w:val="20"/>
          <w:szCs w:val="20"/>
        </w:rPr>
        <w:t>(la)</w:t>
      </w:r>
      <w:r w:rsidRPr="00FC5DDF">
        <w:rPr>
          <w:rFonts w:ascii="Montserrat" w:hAnsi="Montserrat" w:cs="Arial"/>
          <w:b/>
          <w:bCs/>
          <w:sz w:val="20"/>
          <w:szCs w:val="20"/>
        </w:rPr>
        <w:t xml:space="preserve"> </w:t>
      </w:r>
      <w:r w:rsidRPr="00FC5DDF">
        <w:rPr>
          <w:rFonts w:ascii="Montserrat" w:hAnsi="Montserrat" w:cs="Arial"/>
          <w:sz w:val="20"/>
          <w:szCs w:val="20"/>
        </w:rPr>
        <w:t xml:space="preserve">C. __________, quien se identifica con __________, acredita su carácter de __________, con el testimonio de la escritura pública número __________, de fecha _____ de __________ de ______, otorgada ante la fe del Lic. __________, notario público número _____, de la ciudad de __________, inscrita en el registro público de __________, de la ciudad de __________, en el folio número __________, con fecha _____ de __________ de _______, mandato que a la fecha no le ha sido limitado ni revocado, lo que declara bajo protesta de decir verdad. </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incluir esta redacción cuando se trate de propuestas conjuntas y la nueva sociedad esté constituida por personas físicas).</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tabs>
          <w:tab w:val="left" w:pos="1276"/>
        </w:tabs>
        <w:jc w:val="both"/>
        <w:rPr>
          <w:rFonts w:ascii="Montserrat" w:hAnsi="Montserrat" w:cs="Arial"/>
          <w:sz w:val="20"/>
          <w:szCs w:val="20"/>
        </w:rPr>
      </w:pPr>
      <w:r w:rsidRPr="00FC5DDF">
        <w:rPr>
          <w:rFonts w:ascii="Montserrat" w:hAnsi="Montserrat" w:cs="Arial"/>
          <w:b/>
          <w:sz w:val="20"/>
          <w:szCs w:val="20"/>
        </w:rPr>
        <w:t>II.__.-</w:t>
      </w:r>
      <w:r w:rsidRPr="00FC5DDF">
        <w:rPr>
          <w:rFonts w:ascii="Montserrat" w:hAnsi="Montserrat" w:cs="Arial"/>
          <w:sz w:val="20"/>
          <w:szCs w:val="20"/>
        </w:rPr>
        <w:t xml:space="preserve"> Acreditan la existencia de la asociación, mediante el convenio de fecha ____ de _________ de 20__, suscrito por los CC. _____________________ y ____________________, ratificado ante la fe del Lic. ____________________, notario público número ___________________, de la ciudad de ______________, en fecha ____ de_________ de 20__, de conformidad con el artículo 34 párrafo quinto de la Ley de Adquisiciones, Arrendamientos y Servicios del Sector Público y 44 de su Reglamento.</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Incluir esta redacción cuando se trate de propuestas conjuntas y la nueva sociedad esté constituida por personas morales).</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tabs>
          <w:tab w:val="left" w:pos="1276"/>
        </w:tabs>
        <w:jc w:val="both"/>
        <w:rPr>
          <w:rFonts w:ascii="Montserrat" w:hAnsi="Montserrat" w:cs="Arial"/>
          <w:sz w:val="20"/>
          <w:szCs w:val="20"/>
        </w:rPr>
      </w:pPr>
      <w:r w:rsidRPr="00FC5DDF">
        <w:rPr>
          <w:rFonts w:ascii="Montserrat" w:hAnsi="Montserrat" w:cs="Arial"/>
          <w:b/>
          <w:sz w:val="20"/>
          <w:szCs w:val="20"/>
        </w:rPr>
        <w:t>II.__.-</w:t>
      </w:r>
      <w:r w:rsidRPr="00FC5DDF">
        <w:rPr>
          <w:rFonts w:ascii="Montserrat" w:hAnsi="Montserrat" w:cs="Arial"/>
          <w:sz w:val="20"/>
          <w:szCs w:val="20"/>
        </w:rPr>
        <w:t xml:space="preserve"> Acreditan la existencia de la sociedad, mediante el convenio de fecha ____ de _________ de 20__, suscrito por las empresas _____________________ y ____________________, representadas por los cc _________________ y _________________, en su carácter de ___________________ y ____________________, ratificado ante la fe del Lic. ____________________, notario público número ___________________, de la ciudad de ______________, con fecha ____ de_________ de 20__, de conformidad con el artículo 34 párrafo quinto de la Ley de Adquisiciones, Arrendamientos y Servicios del Sector Público y 44 de su Reglamento.</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Incluir las siguientes declaraciones cuando “El Proveedor” sea una persona física o moral y cuando se trate de propuestas conjuntas repetirlo para cada una de las empresas o personas físicas).</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II.__.-</w:t>
      </w:r>
      <w:r w:rsidRPr="00FC5DDF">
        <w:rPr>
          <w:rFonts w:ascii="Montserrat" w:hAnsi="Montserrat" w:cs="Arial"/>
          <w:sz w:val="20"/>
          <w:szCs w:val="20"/>
        </w:rPr>
        <w:t xml:space="preserve"> Tiene capacidad jurídica para contratar y reúne las condiciones técnicas y económicas para obligarse a la ejecución del (los) servicio(s) objeto de este contrato.</w:t>
      </w:r>
    </w:p>
    <w:p w:rsidR="00FC5DDF" w:rsidRPr="00FC5DDF" w:rsidRDefault="00FC5DDF" w:rsidP="00FC5DDF">
      <w:pPr>
        <w:tabs>
          <w:tab w:val="left" w:pos="1276"/>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 xml:space="preserve">Tiene establecido su domicilio </w:t>
      </w:r>
      <w:r w:rsidRPr="00FC5DDF">
        <w:rPr>
          <w:rFonts w:ascii="Montserrat" w:hAnsi="Montserrat" w:cs="Arial"/>
          <w:b/>
          <w:sz w:val="20"/>
          <w:szCs w:val="20"/>
        </w:rPr>
        <w:t>(domicilio común cuando se trata de propuestas conjuntas)</w:t>
      </w:r>
      <w:r w:rsidRPr="00FC5DDF">
        <w:rPr>
          <w:rFonts w:ascii="Montserrat" w:hAnsi="Montserrat" w:cs="Arial"/>
          <w:sz w:val="20"/>
          <w:szCs w:val="20"/>
        </w:rPr>
        <w:t xml:space="preserve"> en</w:t>
      </w:r>
      <w:r w:rsidRPr="00FC5DDF">
        <w:rPr>
          <w:rFonts w:ascii="Montserrat" w:hAnsi="Montserrat" w:cs="Arial"/>
          <w:b/>
          <w:bCs/>
          <w:sz w:val="20"/>
          <w:szCs w:val="20"/>
        </w:rPr>
        <w:t xml:space="preserve"> </w:t>
      </w:r>
      <w:r w:rsidRPr="00FC5DDF">
        <w:rPr>
          <w:rFonts w:ascii="Montserrat" w:hAnsi="Montserrat" w:cs="Arial"/>
          <w:bCs/>
          <w:sz w:val="20"/>
          <w:szCs w:val="20"/>
        </w:rPr>
        <w:t>____________________,</w:t>
      </w:r>
      <w:r w:rsidRPr="00FC5DDF">
        <w:rPr>
          <w:rFonts w:ascii="Montserrat" w:hAnsi="Montserrat" w:cs="Arial"/>
          <w:sz w:val="20"/>
          <w:szCs w:val="20"/>
        </w:rPr>
        <w:t xml:space="preserve"> lo que acredita con</w:t>
      </w:r>
      <w:r w:rsidRPr="00FC5DDF">
        <w:rPr>
          <w:rFonts w:ascii="Montserrat" w:hAnsi="Montserrat" w:cs="Arial"/>
          <w:b/>
          <w:bCs/>
          <w:sz w:val="20"/>
          <w:szCs w:val="20"/>
        </w:rPr>
        <w:t xml:space="preserve"> </w:t>
      </w:r>
      <w:r w:rsidRPr="00FC5DDF">
        <w:rPr>
          <w:rFonts w:ascii="Montserrat" w:hAnsi="Montserrat" w:cs="Arial"/>
          <w:bCs/>
          <w:sz w:val="20"/>
          <w:szCs w:val="20"/>
        </w:rPr>
        <w:t>_______________,</w:t>
      </w:r>
      <w:r w:rsidRPr="00FC5DDF">
        <w:rPr>
          <w:rFonts w:ascii="Montserrat" w:hAnsi="Montserrat" w:cs="Arial"/>
          <w:b/>
          <w:bCs/>
          <w:sz w:val="20"/>
          <w:szCs w:val="20"/>
        </w:rPr>
        <w:t xml:space="preserve"> </w:t>
      </w:r>
      <w:r w:rsidRPr="00FC5DDF">
        <w:rPr>
          <w:rFonts w:ascii="Montserrat" w:hAnsi="Montserrat" w:cs="Arial"/>
          <w:sz w:val="20"/>
          <w:szCs w:val="20"/>
        </w:rPr>
        <w:t xml:space="preserve">mismo que señala para que se le practiquen las notificaciones, aún las de carácter personal, las que surtirán sus efectos legales mientras no señale por escrito otro distinto, para todos los fines y efectos de este contrato. </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Cuenta con el Registro Federal de Contribuyentes __________.</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 xml:space="preserve">Conoce las necesidades y características del servicio que requiere </w:t>
      </w:r>
      <w:r w:rsidRPr="00FC5DDF">
        <w:rPr>
          <w:rFonts w:ascii="Montserrat" w:hAnsi="Montserrat" w:cs="Arial"/>
          <w:b/>
          <w:sz w:val="20"/>
          <w:szCs w:val="20"/>
        </w:rPr>
        <w:t>“La CONAGUA”</w:t>
      </w:r>
      <w:r w:rsidRPr="00FC5DDF">
        <w:rPr>
          <w:rFonts w:ascii="Montserrat" w:hAnsi="Montserrat" w:cs="Arial"/>
          <w:sz w:val="20"/>
          <w:szCs w:val="20"/>
        </w:rPr>
        <w:t xml:space="preserve"> y ha considerado todos los factores que intervienen en su ejecución, por lo que manifiesta que dispone de los elementos suficientes para obligarse en los términos de este contrato, y que para su cumplimiento y ejecución, cuenta con los recursos técnicos y económicos necesarios, así como el personal que tiene la experiencia y capacidad requerida para proporcionar el (los) servicio(s) objeto de este contrato. Asimismo está conforme con el términos de referencia, </w:t>
      </w:r>
      <w:r w:rsidRPr="00FC5DDF">
        <w:rPr>
          <w:rFonts w:ascii="Montserrat" w:hAnsi="Montserrat" w:cs="Arial"/>
          <w:b/>
          <w:sz w:val="20"/>
          <w:szCs w:val="20"/>
        </w:rPr>
        <w:t>(mencionar los anexos que por la naturaleza del servicio se requiera)</w:t>
      </w:r>
      <w:r w:rsidRPr="00FC5DDF">
        <w:rPr>
          <w:rFonts w:ascii="Montserrat" w:hAnsi="Montserrat" w:cs="Arial"/>
          <w:sz w:val="20"/>
          <w:szCs w:val="20"/>
        </w:rPr>
        <w:t>, especificaciones, monto del contrato y forma de pago.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no se encuentra en ninguno de los supuestos establecidos en los artículos 50 y 60 antepenúltimo párrafo de la ley de adquisiciones, arrendamiento y servicios del sector público, lo que manifiesta bajo protesta de decir verdad según escrito de fecha ___ de__________ de 20__.</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incluir la siguiente declaración cuando “El Proveedor” sea una MIPYME).</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b/>
          <w:bCs/>
          <w:sz w:val="20"/>
          <w:szCs w:val="20"/>
        </w:rPr>
      </w:pPr>
      <w:r w:rsidRPr="00FC5DDF">
        <w:rPr>
          <w:rFonts w:ascii="Montserrat" w:hAnsi="Montserrat" w:cs="Arial"/>
          <w:b/>
          <w:sz w:val="20"/>
          <w:szCs w:val="20"/>
        </w:rPr>
        <w:t xml:space="preserve">II.__.- </w:t>
      </w:r>
      <w:r w:rsidRPr="00FC5DDF">
        <w:rPr>
          <w:rFonts w:ascii="Montserrat" w:hAnsi="Montserrat" w:cs="Arial"/>
          <w:bCs/>
          <w:sz w:val="20"/>
          <w:szCs w:val="20"/>
        </w:rPr>
        <w:t xml:space="preserve">Ser </w:t>
      </w:r>
      <w:r w:rsidRPr="00FC5DDF">
        <w:rPr>
          <w:rFonts w:ascii="Montserrat" w:hAnsi="Montserrat" w:cs="Arial"/>
          <w:sz w:val="20"/>
          <w:szCs w:val="20"/>
        </w:rPr>
        <w:t xml:space="preserve">una __________________ </w:t>
      </w:r>
      <w:r w:rsidRPr="00FC5DDF">
        <w:rPr>
          <w:rFonts w:ascii="Montserrat" w:hAnsi="Montserrat" w:cs="Arial"/>
          <w:b/>
          <w:sz w:val="20"/>
          <w:szCs w:val="20"/>
        </w:rPr>
        <w:t>(micro, pequeña o mediana empresa según sea el caso)</w:t>
      </w:r>
      <w:r w:rsidRPr="00FC5DDF">
        <w:rPr>
          <w:rFonts w:ascii="Montserrat" w:hAnsi="Montserrat" w:cs="Arial"/>
          <w:sz w:val="20"/>
          <w:szCs w:val="20"/>
        </w:rPr>
        <w:t xml:space="preserve"> de conformidad con el acuerdo segundo del acuerdo por el que se establece la estratificación de las micro, pequeñas y medianas empresas, publicado en el Diario Oficial de la Federación el 30 de junio de 2009 y el artículo 3 fracción III de la ley para el desarrollo de la competitividad de la micro, pequeña y mediana empresa.</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b/>
          <w:sz w:val="20"/>
          <w:szCs w:val="20"/>
          <w:bdr w:val="single" w:sz="4" w:space="0" w:color="auto"/>
          <w:shd w:val="clear" w:color="auto" w:fill="C0C0C0"/>
        </w:rPr>
      </w:pPr>
      <w:r w:rsidRPr="00FC5DDF">
        <w:rPr>
          <w:rFonts w:ascii="Montserrat" w:hAnsi="Montserrat" w:cs="Arial"/>
          <w:b/>
          <w:sz w:val="20"/>
          <w:szCs w:val="20"/>
          <w:bdr w:val="single" w:sz="4" w:space="0" w:color="auto"/>
          <w:shd w:val="clear" w:color="auto" w:fill="C0C0C0"/>
        </w:rPr>
        <w:t>(Incluir los siguientes dos párrafos cuando el monto del contrato exceda los $300,000.00 (trescientos mil pesos sin incluir el impuesto al valor agregado   IVA).</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lang w:val="es-MX"/>
        </w:rPr>
      </w:pPr>
      <w:r w:rsidRPr="00FC5DDF">
        <w:rPr>
          <w:rFonts w:ascii="Montserrat" w:hAnsi="Montserrat" w:cs="Arial"/>
          <w:b/>
          <w:sz w:val="20"/>
          <w:szCs w:val="20"/>
          <w:lang w:val="es-MX"/>
        </w:rPr>
        <w:t>II.__.-</w:t>
      </w:r>
      <w:r w:rsidRPr="00FC5DDF">
        <w:rPr>
          <w:rFonts w:ascii="Montserrat" w:hAnsi="Montserrat" w:cs="Arial"/>
          <w:sz w:val="20"/>
          <w:szCs w:val="20"/>
          <w:lang w:val="es-MX"/>
        </w:rPr>
        <w:t xml:space="preserve"> En cumplimiento a lo dispuesto por el artículo 32-D del Código Fiscal de la Federación y de conformidad con la regla ____ de la Resolución Miscelánea Fiscal para 2019, publicada en el Diario Oficial de la Federación el ____ de _____ de 201_</w:t>
      </w:r>
      <w:r w:rsidRPr="00FC5DDF">
        <w:rPr>
          <w:rFonts w:ascii="Montserrat" w:hAnsi="Montserrat" w:cs="Arial"/>
          <w:sz w:val="20"/>
          <w:szCs w:val="20"/>
        </w:rPr>
        <w:t xml:space="preserve">, </w:t>
      </w:r>
      <w:r w:rsidRPr="00FC5DDF">
        <w:rPr>
          <w:rFonts w:ascii="Montserrat" w:hAnsi="Montserrat" w:cs="Arial"/>
          <w:b/>
          <w:sz w:val="20"/>
          <w:szCs w:val="20"/>
        </w:rPr>
        <w:t>(Toda vez que a la fecha no se ha publicado la RMF para 2019, una vez que la misma se haya publicado se deberán asentar los datos correspondientes)</w:t>
      </w:r>
      <w:r w:rsidRPr="00FC5DDF">
        <w:rPr>
          <w:rFonts w:ascii="Montserrat" w:hAnsi="Montserrat" w:cs="Arial"/>
          <w:sz w:val="20"/>
          <w:szCs w:val="20"/>
          <w:lang w:val="es-MX"/>
        </w:rPr>
        <w:t xml:space="preserve"> “</w:t>
      </w:r>
      <w:r w:rsidRPr="00FC5DDF">
        <w:rPr>
          <w:rFonts w:ascii="Montserrat" w:hAnsi="Montserrat" w:cs="Arial"/>
          <w:b/>
          <w:sz w:val="20"/>
          <w:szCs w:val="20"/>
          <w:lang w:val="es-MX"/>
        </w:rPr>
        <w:t>El Proveedor</w:t>
      </w:r>
      <w:r w:rsidRPr="00FC5DDF">
        <w:rPr>
          <w:rFonts w:ascii="Montserrat" w:hAnsi="Montserrat" w:cs="Arial"/>
          <w:sz w:val="20"/>
          <w:szCs w:val="20"/>
          <w:lang w:val="es-MX"/>
        </w:rPr>
        <w:t xml:space="preserve">” presentó documento vigente expedido por el Servicio de Administración Tributaria (SAT), de fecha __ de _______ de 20__, por el que emite opinión positiva sobre el cumplimiento de obligaciones fiscales. </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II.___.-</w:t>
      </w:r>
      <w:r w:rsidRPr="00FC5DDF">
        <w:rPr>
          <w:rFonts w:ascii="Montserrat" w:hAnsi="Montserrat" w:cs="Arial"/>
          <w:sz w:val="20"/>
          <w:szCs w:val="20"/>
        </w:rPr>
        <w:t xml:space="preserve"> En cumplimiento a lo dispuesto por el artículo 32-D del código fiscal de la federación y de conformidad con lo establecido en el “ACUERDO ACDO.SA1.HCT.101214/281.P.DIR y su anexo único, dictado por el H. Consejo Técnico, relativo a las reglas para la obtención de la opinión de cumplimiento de obligaciones fiscales en Materia de Seguridad Social”, publicado en el Diario Oficial de la Federación de fecha 27 de febrero de 2015, emitido por el Instituto Mexicano del Seguro Social, “</w:t>
      </w:r>
      <w:r w:rsidRPr="00FC5DDF">
        <w:rPr>
          <w:rFonts w:ascii="Montserrat" w:hAnsi="Montserrat" w:cs="Arial"/>
          <w:b/>
          <w:sz w:val="20"/>
          <w:szCs w:val="20"/>
        </w:rPr>
        <w:t>El Proveedor</w:t>
      </w:r>
      <w:r w:rsidRPr="00FC5DDF">
        <w:rPr>
          <w:rFonts w:ascii="Montserrat" w:hAnsi="Montserrat" w:cs="Arial"/>
          <w:sz w:val="20"/>
          <w:szCs w:val="20"/>
        </w:rPr>
        <w:t>” presentó copia de la opinión del cumplimiento de obligaciones fiscales en materia de seguridad social en sentido positivo de fecha __ de __________ del 201__, emitido por el Instituto Mexicano del Seguro Social.</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(Incluir la el siguiente párrafo independientemente del monto del contrato.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II.___.-</w:t>
      </w:r>
      <w:r w:rsidRPr="00FC5DDF">
        <w:rPr>
          <w:rFonts w:ascii="Montserrat" w:hAnsi="Montserrat" w:cs="Arial"/>
          <w:sz w:val="20"/>
          <w:szCs w:val="20"/>
        </w:rPr>
        <w:t xml:space="preserve"> En cumplimiento a lo dispuesto por el artículo 32-D del Código Fiscal de la Federación y de conformidad con lo establecido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de fecha 28 de junio de 2017, emitido por el Instituto del Fondo Nacional de la Vivienda para los Trabajadores, </w:t>
      </w:r>
      <w:r w:rsidRPr="00FC5DDF">
        <w:rPr>
          <w:rFonts w:ascii="Montserrat" w:hAnsi="Montserrat" w:cs="Arial"/>
          <w:b/>
          <w:sz w:val="20"/>
          <w:szCs w:val="20"/>
        </w:rPr>
        <w:t>“El Proveedor”</w:t>
      </w:r>
      <w:r w:rsidRPr="00FC5DDF">
        <w:rPr>
          <w:rFonts w:ascii="Montserrat" w:hAnsi="Montserrat" w:cs="Arial"/>
          <w:sz w:val="20"/>
          <w:szCs w:val="20"/>
        </w:rPr>
        <w:t xml:space="preserve"> presentó copia de la opinión del cumplimiento de obligaciones fiscales en materia de aportaciones patronales y entero de descuentos en sentido positivo de fecha __ de __________ del 201__, emitido por el Instituto del Fondo Nacional de la Vivienda Para los Trabajadores.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b/>
          <w:sz w:val="20"/>
          <w:szCs w:val="20"/>
          <w:bdr w:val="single" w:sz="4" w:space="0" w:color="auto"/>
          <w:shd w:val="clear" w:color="auto" w:fill="C0C0C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276"/>
        </w:tabs>
        <w:jc w:val="both"/>
        <w:rPr>
          <w:rFonts w:ascii="Montserrat" w:hAnsi="Montserrat" w:cs="Arial"/>
          <w:b/>
          <w:sz w:val="20"/>
          <w:szCs w:val="20"/>
        </w:rPr>
      </w:pPr>
      <w:r w:rsidRPr="00FC5DDF">
        <w:rPr>
          <w:rFonts w:ascii="Montserrat" w:hAnsi="Montserrat" w:cs="Arial"/>
          <w:b/>
          <w:sz w:val="20"/>
          <w:szCs w:val="20"/>
        </w:rPr>
        <w:t>(Nota: incluir la siguiente declaración cuando “El Proveedor” haya exhibido constancia de inscripción en el Registro Único de Proveedores).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 xml:space="preserve">II.__.- </w:t>
      </w:r>
      <w:r w:rsidRPr="00FC5DDF">
        <w:rPr>
          <w:rFonts w:ascii="Montserrat" w:hAnsi="Montserrat" w:cs="Arial"/>
          <w:sz w:val="20"/>
          <w:szCs w:val="20"/>
        </w:rPr>
        <w:t xml:space="preserve">Bajo protesta de decir verdad que se encuentra inscrito en el Registro Único de Proveedores de </w:t>
      </w:r>
      <w:r w:rsidRPr="00FC5DDF">
        <w:rPr>
          <w:rFonts w:ascii="Montserrat" w:hAnsi="Montserrat" w:cs="Arial"/>
          <w:b/>
          <w:sz w:val="20"/>
          <w:szCs w:val="20"/>
        </w:rPr>
        <w:t>“La CONAGUA”,</w:t>
      </w:r>
      <w:r w:rsidRPr="00FC5DDF">
        <w:rPr>
          <w:rFonts w:ascii="Montserrat" w:hAnsi="Montserrat" w:cs="Arial"/>
          <w:sz w:val="20"/>
          <w:szCs w:val="20"/>
        </w:rPr>
        <w:t xml:space="preserve"> según lo acredita con (</w:t>
      </w:r>
      <w:r w:rsidRPr="00FC5DDF">
        <w:rPr>
          <w:rFonts w:ascii="Montserrat" w:hAnsi="Montserrat" w:cs="Arial"/>
          <w:b/>
          <w:sz w:val="20"/>
          <w:szCs w:val="20"/>
        </w:rPr>
        <w:t>el</w:t>
      </w:r>
      <w:r w:rsidRPr="00FC5DDF">
        <w:rPr>
          <w:rFonts w:ascii="Montserrat" w:hAnsi="Montserrat" w:cs="Arial"/>
          <w:sz w:val="20"/>
          <w:szCs w:val="20"/>
        </w:rPr>
        <w:t xml:space="preserve"> </w:t>
      </w:r>
      <w:r w:rsidRPr="00FC5DDF">
        <w:rPr>
          <w:rFonts w:ascii="Montserrat" w:hAnsi="Montserrat" w:cs="Arial"/>
          <w:b/>
          <w:sz w:val="20"/>
          <w:szCs w:val="20"/>
        </w:rPr>
        <w:t>número de inscripción</w:t>
      </w:r>
      <w:r w:rsidRPr="00FC5DDF">
        <w:rPr>
          <w:rFonts w:ascii="Montserrat" w:hAnsi="Montserrat" w:cs="Arial"/>
          <w:sz w:val="20"/>
          <w:szCs w:val="20"/>
        </w:rPr>
        <w:t xml:space="preserve"> </w:t>
      </w:r>
      <w:r w:rsidRPr="00FC5DDF">
        <w:rPr>
          <w:rFonts w:ascii="Montserrat" w:hAnsi="Montserrat" w:cs="Arial"/>
          <w:b/>
          <w:sz w:val="20"/>
          <w:szCs w:val="20"/>
        </w:rPr>
        <w:t>o</w:t>
      </w:r>
      <w:r w:rsidRPr="00FC5DDF">
        <w:rPr>
          <w:rFonts w:ascii="Montserrat" w:hAnsi="Montserrat" w:cs="Arial"/>
          <w:sz w:val="20"/>
          <w:szCs w:val="20"/>
        </w:rPr>
        <w:t xml:space="preserve"> </w:t>
      </w:r>
      <w:r w:rsidRPr="00FC5DDF">
        <w:rPr>
          <w:rFonts w:ascii="Montserrat" w:hAnsi="Montserrat" w:cs="Arial"/>
          <w:b/>
          <w:sz w:val="20"/>
          <w:szCs w:val="20"/>
        </w:rPr>
        <w:t>con la constancia</w:t>
      </w:r>
      <w:r w:rsidRPr="00FC5DDF">
        <w:rPr>
          <w:rFonts w:ascii="Montserrat" w:hAnsi="Montserrat" w:cs="Arial"/>
          <w:sz w:val="20"/>
          <w:szCs w:val="20"/>
        </w:rPr>
        <w:t xml:space="preserve">, según sea el caso) expedida a su favor por _____________________________________ y que la información se encuentra completa y actualizada.  </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En virtud de lo anterior y con fundamento en los artículos 134 de la Constitución Política de los Estados Unidos Mexicanos; 17, 26 y 32 bis de la Ley Orgánica de la Administración Pública Federal; 3 fracción XII y 9 de la Ley de Aguas Nacionales, 1793, 1794, 1858 y demás relativos del Código Civil Federal; 1, 2 fracción VIII, 4 fracción VII, 5 fracción III, 6, 35 y 55 </w:t>
      </w:r>
      <w:r w:rsidRPr="00FC5DDF">
        <w:rPr>
          <w:rFonts w:ascii="Montserrat" w:hAnsi="Montserrat" w:cs="Arial"/>
          <w:b/>
          <w:sz w:val="20"/>
          <w:szCs w:val="20"/>
        </w:rPr>
        <w:t>(mencionar el artículo 62 cuando se trate de servicios de asesoría, consultoría, estudios e investigaciones)</w:t>
      </w:r>
      <w:r w:rsidRPr="00FC5DDF">
        <w:rPr>
          <w:rFonts w:ascii="Montserrat" w:hAnsi="Montserrat" w:cs="Arial"/>
          <w:sz w:val="20"/>
          <w:szCs w:val="20"/>
        </w:rPr>
        <w:t xml:space="preserve"> y </w:t>
      </w:r>
      <w:r w:rsidRPr="00FC5DDF">
        <w:rPr>
          <w:rFonts w:ascii="Montserrat" w:hAnsi="Montserrat" w:cs="Arial"/>
          <w:b/>
          <w:sz w:val="20"/>
          <w:szCs w:val="20"/>
        </w:rPr>
        <w:t>(32 y 50 mencionar estos artículos solo si la vigencia del contrato es plurianual)</w:t>
      </w:r>
      <w:r w:rsidRPr="00FC5DDF">
        <w:rPr>
          <w:rFonts w:ascii="Montserrat" w:hAnsi="Montserrat" w:cs="Arial"/>
          <w:sz w:val="20"/>
          <w:szCs w:val="20"/>
        </w:rPr>
        <w:t xml:space="preserve"> de la Ley Federal de Presupuesto y Responsabilidad Hacendaria; ________ </w:t>
      </w:r>
      <w:r w:rsidRPr="00FC5DDF">
        <w:rPr>
          <w:rFonts w:ascii="Montserrat" w:hAnsi="Montserrat" w:cs="Arial"/>
          <w:b/>
          <w:bCs/>
          <w:sz w:val="20"/>
          <w:szCs w:val="20"/>
        </w:rPr>
        <w:t xml:space="preserve">(insertar los artículos de la Ley de Adquisiciones, Arrendamientos y Servicios del Sector Público, que se encuentran en la declaración I.6, según el procedimiento de contratación que se aplique) </w:t>
      </w:r>
      <w:r w:rsidRPr="00FC5DDF">
        <w:rPr>
          <w:rFonts w:ascii="Montserrat" w:hAnsi="Montserrat" w:cs="Arial"/>
          <w:sz w:val="20"/>
          <w:szCs w:val="20"/>
        </w:rPr>
        <w:t>de la Ley de Adquisiciones, Arrendamientos y Servicios del Sector Público; 1,___ (</w:t>
      </w:r>
      <w:r w:rsidRPr="00FC5DDF">
        <w:rPr>
          <w:rFonts w:ascii="Montserrat" w:hAnsi="Montserrat" w:cs="Arial"/>
          <w:b/>
          <w:sz w:val="20"/>
          <w:szCs w:val="20"/>
        </w:rPr>
        <w:t>mencionar el 65 fracciones I, II y III, cuando el contrato no sea plurianual y 65 en forma genérica cuando el contrato sea plurianual),</w:t>
      </w:r>
      <w:r w:rsidRPr="00FC5DDF">
        <w:rPr>
          <w:rFonts w:ascii="Montserrat" w:hAnsi="Montserrat" w:cs="Arial"/>
          <w:sz w:val="20"/>
          <w:szCs w:val="20"/>
        </w:rPr>
        <w:t xml:space="preserve"> 66, 79 y </w:t>
      </w:r>
      <w:r w:rsidRPr="00FC5DDF">
        <w:rPr>
          <w:rFonts w:ascii="Montserrat" w:hAnsi="Montserrat" w:cs="Arial"/>
          <w:b/>
          <w:sz w:val="20"/>
          <w:szCs w:val="20"/>
        </w:rPr>
        <w:t xml:space="preserve">(agregar el artículo 146 cuando la vigencia del contrato inicie en el ejercicio fiscal siguiente de aquél en el que se formalice y 147 si el contrato es plurianual) </w:t>
      </w:r>
      <w:r w:rsidRPr="00FC5DDF">
        <w:rPr>
          <w:rFonts w:ascii="Montserrat" w:hAnsi="Montserrat" w:cs="Arial"/>
          <w:sz w:val="20"/>
          <w:szCs w:val="20"/>
        </w:rPr>
        <w:t xml:space="preserve">del Reglamento de la Ley Federal de Presupuesto y Responsabilidad Hacendaria; _________________ </w:t>
      </w:r>
      <w:r w:rsidRPr="00FC5DDF">
        <w:rPr>
          <w:rFonts w:ascii="Montserrat" w:hAnsi="Montserrat" w:cs="Arial"/>
          <w:b/>
          <w:bCs/>
          <w:sz w:val="20"/>
          <w:szCs w:val="20"/>
        </w:rPr>
        <w:t xml:space="preserve">(insertar los artículos del Reglamento de la Ley de Adquisiciones Arrendamientos y Servicios del Sector Público que se encuentran en la declaración I.6, </w:t>
      </w:r>
      <w:r w:rsidRPr="00FC5DDF">
        <w:rPr>
          <w:rFonts w:ascii="Montserrat" w:hAnsi="Montserrat" w:cs="Arial"/>
          <w:b/>
          <w:bCs/>
          <w:sz w:val="20"/>
          <w:szCs w:val="20"/>
        </w:rPr>
        <w:lastRenderedPageBreak/>
        <w:t>según sea el procedimiento de contratación que se aplique)</w:t>
      </w:r>
      <w:r w:rsidRPr="00FC5DDF">
        <w:rPr>
          <w:rFonts w:ascii="Montserrat" w:hAnsi="Montserrat" w:cs="Arial"/>
          <w:bCs/>
          <w:sz w:val="20"/>
          <w:szCs w:val="20"/>
        </w:rPr>
        <w:t>; y______</w:t>
      </w:r>
      <w:r w:rsidRPr="00FC5DDF">
        <w:rPr>
          <w:rFonts w:ascii="Montserrat" w:hAnsi="Montserrat" w:cs="Arial"/>
          <w:sz w:val="20"/>
          <w:szCs w:val="20"/>
        </w:rPr>
        <w:t xml:space="preserve"> </w:t>
      </w:r>
      <w:r w:rsidRPr="00FC5DDF">
        <w:rPr>
          <w:rFonts w:ascii="Montserrat" w:hAnsi="Montserrat" w:cs="Arial"/>
          <w:b/>
          <w:sz w:val="20"/>
          <w:szCs w:val="20"/>
        </w:rPr>
        <w:t>(insertar los artículos del Reglamento Interior de la Comisión Nacional del Agua que se encuentran en la declaración I.2)</w:t>
      </w:r>
      <w:r w:rsidRPr="00FC5DDF">
        <w:rPr>
          <w:rFonts w:ascii="Montserrat" w:hAnsi="Montserrat" w:cs="Arial"/>
          <w:sz w:val="20"/>
          <w:szCs w:val="20"/>
        </w:rPr>
        <w:t xml:space="preserve"> del Reglamento Interior de la Comisión Nacional del Agua, las partes se otorgan las siguientes:</w:t>
      </w:r>
    </w:p>
    <w:p w:rsidR="00FC5DDF" w:rsidRPr="00FC5DDF" w:rsidRDefault="00FC5DDF" w:rsidP="00FC5DDF">
      <w:pPr>
        <w:jc w:val="both"/>
        <w:rPr>
          <w:rFonts w:ascii="Montserrat" w:hAnsi="Montserrat" w:cs="Arial"/>
          <w:b/>
          <w:sz w:val="20"/>
          <w:szCs w:val="20"/>
        </w:rPr>
      </w:pPr>
    </w:p>
    <w:p w:rsidR="00FC5DDF" w:rsidRPr="00FC5DDF" w:rsidRDefault="00FC5DDF" w:rsidP="00FC5DDF">
      <w:pPr>
        <w:jc w:val="both"/>
        <w:rPr>
          <w:rFonts w:ascii="Montserrat" w:hAnsi="Montserrat" w:cs="Arial"/>
          <w:b/>
          <w:sz w:val="20"/>
          <w:szCs w:val="20"/>
        </w:rPr>
      </w:pPr>
    </w:p>
    <w:p w:rsidR="00FC5DDF" w:rsidRPr="00FC5DDF" w:rsidRDefault="00FC5DDF" w:rsidP="00FC5DDF">
      <w:pPr>
        <w:jc w:val="center"/>
        <w:rPr>
          <w:rFonts w:ascii="Montserrat" w:hAnsi="Montserrat" w:cs="Arial"/>
          <w:b/>
          <w:sz w:val="20"/>
          <w:szCs w:val="20"/>
        </w:rPr>
      </w:pPr>
      <w:r w:rsidRPr="00FC5DDF">
        <w:rPr>
          <w:rFonts w:ascii="Montserrat" w:hAnsi="Montserrat" w:cs="Arial"/>
          <w:b/>
          <w:sz w:val="20"/>
          <w:szCs w:val="20"/>
        </w:rPr>
        <w:t>C l á u s u l a s</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Primera: Objeto del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encomienda a </w:t>
      </w:r>
      <w:r w:rsidRPr="00FC5DDF">
        <w:rPr>
          <w:rFonts w:ascii="Montserrat" w:hAnsi="Montserrat" w:cs="Arial"/>
          <w:b/>
          <w:sz w:val="20"/>
          <w:szCs w:val="20"/>
        </w:rPr>
        <w:t>“EL Proveedor”</w:t>
      </w:r>
      <w:r w:rsidRPr="00FC5DDF">
        <w:rPr>
          <w:rFonts w:ascii="Montserrat" w:hAnsi="Montserrat" w:cs="Arial"/>
          <w:sz w:val="20"/>
          <w:szCs w:val="20"/>
        </w:rPr>
        <w:t xml:space="preserve"> y éste se obliga a realizar para aquella hasta su total terminación el (los) servicio(s) de __________, de conformidad con los términos de referencia,______ </w:t>
      </w:r>
      <w:r w:rsidRPr="00FC5DDF">
        <w:rPr>
          <w:rFonts w:ascii="Montserrat" w:hAnsi="Montserrat" w:cs="Arial"/>
          <w:b/>
          <w:sz w:val="20"/>
          <w:szCs w:val="20"/>
        </w:rPr>
        <w:t>(mencionar los anexos que por la naturaleza del servicio se requiera)</w:t>
      </w:r>
      <w:r w:rsidRPr="00FC5DDF">
        <w:rPr>
          <w:rFonts w:ascii="Montserrat" w:hAnsi="Montserrat" w:cs="Arial"/>
          <w:sz w:val="20"/>
          <w:szCs w:val="20"/>
        </w:rPr>
        <w:t>, mismos que como anexo___ forman parte integrante de este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cuando el contrato se formalice con una agrupación.</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En cumplimiento a lo dispuesto por el artículo 34 de la Ley de Adquisiciones, Arrendamientos y Servicios del Sector Público y 44 de su Reglamento, </w:t>
      </w:r>
      <w:r w:rsidRPr="00FC5DDF">
        <w:rPr>
          <w:rFonts w:ascii="Montserrat" w:hAnsi="Montserrat" w:cs="Arial"/>
          <w:b/>
          <w:sz w:val="20"/>
          <w:szCs w:val="20"/>
        </w:rPr>
        <w:t>las personas _____(morales y/o físicas según sea el caso)</w:t>
      </w:r>
      <w:r w:rsidRPr="00FC5DDF">
        <w:rPr>
          <w:rFonts w:ascii="Montserrat" w:hAnsi="Montserrat" w:cs="Arial"/>
          <w:sz w:val="20"/>
          <w:szCs w:val="20"/>
        </w:rPr>
        <w:t>__________________ y ________________, manifiestan que se obligan a prestar cada una de ellas:</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a) La_______________________, se obliga a realizar el (los) servicio(s) consistente(s) en: _____________________________________.</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b) La _______________________, se obliga a realizar el (los) servicio(s) consistente(s) en: _____________________________________. </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No obstante lo anterior, ambas sociedades quedan obligadas en forma______ </w:t>
      </w:r>
      <w:r w:rsidRPr="00FC5DDF">
        <w:rPr>
          <w:rFonts w:ascii="Montserrat" w:hAnsi="Montserrat" w:cs="Arial"/>
          <w:b/>
          <w:sz w:val="20"/>
          <w:szCs w:val="20"/>
        </w:rPr>
        <w:t>(solidaria o mancomunada según se haya convenido)</w:t>
      </w:r>
      <w:r w:rsidRPr="00FC5DDF">
        <w:rPr>
          <w:rFonts w:ascii="Montserrat" w:hAnsi="Montserrat" w:cs="Arial"/>
          <w:sz w:val="20"/>
          <w:szCs w:val="20"/>
        </w:rPr>
        <w:t xml:space="preserve">, por cualquier  responsabilidad derivada del presente contrato en la prestación del (los) servicio(s), de acuerdo a lo dispuesto por el artículo 34 de la Ley de Adquisiciones, Arrendamientos y Servicios del Sector Público y 44 fracción II inciso e) de su Reglamento. </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del Sector Público, invariablemente se deberán precisar los entregables objeto de la contratación).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dicha indicación no es aplicable en casos de procedimientos de invitación a cuando menos tres personas, o de adjudicación directa cuando el monto de adjudicación se ubique en el supuesto previsto por el artículo 42 de la ley).</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lastRenderedPageBreak/>
        <w:t>(Nota: si la prestación del (los) servicio(s) objeto del contrato debe ejecutarse en un ejercicio presupuestal y se celebra con persona moral, se aplicara la siguiente redacción).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Segunda: Monto del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El precio unitario </w:t>
      </w:r>
      <w:r w:rsidRPr="00FC5DDF">
        <w:rPr>
          <w:rFonts w:ascii="Montserrat" w:hAnsi="Montserrat" w:cs="Arial"/>
          <w:b/>
          <w:sz w:val="20"/>
          <w:szCs w:val="20"/>
        </w:rPr>
        <w:t>(establecer el monto de cada concepto que integra el servicio)</w:t>
      </w:r>
      <w:r w:rsidRPr="00FC5DDF">
        <w:rPr>
          <w:rFonts w:ascii="Montserrat" w:hAnsi="Montserrat" w:cs="Arial"/>
          <w:sz w:val="20"/>
          <w:szCs w:val="20"/>
        </w:rPr>
        <w:t xml:space="preserve"> del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de 20___, precio fijo durante la vigencia del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(De conformidad con lo establecido por el artículo 72 fracción VIII inciso c), párrafo segundo, numeral 3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del Sector Público, invariablemente se deberá indicar el precio o porcentaje de pago que corresponda a cada uno de los entregables objeto de la contratación).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El párrafo anterior no es aplicable en casos de procedimientos de invitación a cuando menos tres personas, o de adjudicación directa cuando el monto de adjudicación se ubique en el supuesto previsto por el artículo 42 de la ley).</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highlight w:val="lightGray"/>
        </w:rPr>
        <w:t>(Nota: si la prestación de los servicios objeto del contrato debe ejecutarse en dos ejercicios presupuéstales y se celebra con persona moral, se aplicará la siguiente redacción).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Segunda: Monto del contrato.</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El precio unitario </w:t>
      </w:r>
      <w:r w:rsidRPr="00FC5DDF">
        <w:rPr>
          <w:rFonts w:ascii="Montserrat" w:hAnsi="Montserrat" w:cs="Arial"/>
          <w:b/>
          <w:sz w:val="20"/>
          <w:szCs w:val="20"/>
        </w:rPr>
        <w:t>(establecer el monto de cada concepto que integra el servicio)</w:t>
      </w:r>
      <w:r w:rsidRPr="00FC5DDF">
        <w:rPr>
          <w:rFonts w:ascii="Montserrat" w:hAnsi="Montserrat" w:cs="Arial"/>
          <w:sz w:val="20"/>
          <w:szCs w:val="20"/>
        </w:rPr>
        <w:t xml:space="preserve"> del (los) servicio(s) es por la cantidad de $__________ (__________ pesos 00/100 M.N.), más el impuesto al valor agregado  , consecuentemente el monto total del presente contrato es de $__________ (__________ pesos 00/100 M.N.), más el impuesto al valor agregado, mismo que ofertó en moneda nacional en su escrito de fecha ___ de __________ de 20___, precio fijo durante la vigencia del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La asignación aprobada para el presente ejercicio es de $__________ (__________ pesos 00/100 M.N.), más el impuesto al valor agregado, y para el posterior ejercicio, quedará sujeta la asignación correspondiente para los fines de la prestación y pago del (los) servicio(s), a la disponibilidad presupuestal del ejercicio subsecuente.</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 xml:space="preserve">(De conformidad con lo establecido por el artículo 72 fracción VIII inciso c), párrafo segundo, numeral 3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w:t>
      </w:r>
      <w:r w:rsidRPr="00FC5DDF">
        <w:rPr>
          <w:rFonts w:ascii="Montserrat" w:hAnsi="Montserrat" w:cs="Arial"/>
          <w:b/>
          <w:sz w:val="20"/>
          <w:szCs w:val="20"/>
        </w:rPr>
        <w:lastRenderedPageBreak/>
        <w:t>del artículo 41 fracción X de la Ley de Adquisiciones, Arrendamientos y Servicios del Sector Público invariablemente se deberá indicar el precio o porcentaje de pago que corresponda a cada uno de los entregables objeto de la contratación).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El párrafo anterior no es aplicable en casos de procedimientos de invitación a cuando menos tres personas, o de adjudicación directa cuando el monto de adjudicación se ubique en el supuesto previsto por el artículo 42 de la ley).</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la prestación de los servicios objeto del contrato debe ejecutarse en un ejercicio presupuestal y se celebra con persona física, siempre y cuando no se trate de servicios personales independientes y de autotransporte terrestre de bienes que reciban la federación y sus organismos descentralizados, se aplicara la siguiente redacción).</w:t>
      </w:r>
    </w:p>
    <w:p w:rsidR="00FC5DDF" w:rsidRPr="00FC5DDF" w:rsidRDefault="00FC5DDF" w:rsidP="00FC5DDF">
      <w:pPr>
        <w:jc w:val="both"/>
        <w:rPr>
          <w:rFonts w:ascii="Montserrat" w:hAnsi="Montserrat" w:cs="Arial"/>
          <w:sz w:val="20"/>
          <w:szCs w:val="20"/>
        </w:rPr>
      </w:pPr>
    </w:p>
    <w:p w:rsidR="00FC5DDF" w:rsidRPr="00FC5DDF" w:rsidRDefault="00FC5DDF" w:rsidP="00FC5DDF">
      <w:pPr>
        <w:spacing w:line="240" w:lineRule="atLeast"/>
        <w:ind w:left="1134" w:hanging="1134"/>
        <w:jc w:val="both"/>
        <w:rPr>
          <w:rFonts w:ascii="Montserrat" w:hAnsi="Montserrat" w:cs="Arial"/>
          <w:b/>
          <w:sz w:val="20"/>
          <w:szCs w:val="20"/>
        </w:rPr>
      </w:pPr>
      <w:r w:rsidRPr="00FC5DDF">
        <w:rPr>
          <w:rFonts w:ascii="Montserrat" w:hAnsi="Montserrat" w:cs="Arial"/>
          <w:b/>
          <w:sz w:val="20"/>
          <w:szCs w:val="20"/>
        </w:rPr>
        <w:t>Segunda: Monto del contrato.</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El precio unitario </w:t>
      </w:r>
      <w:r w:rsidRPr="00FC5DDF">
        <w:rPr>
          <w:rFonts w:ascii="Montserrat" w:hAnsi="Montserrat" w:cs="Arial"/>
          <w:b/>
          <w:sz w:val="20"/>
          <w:szCs w:val="20"/>
        </w:rPr>
        <w:t>(establecer el monto de cada concepto que integra el servicio)</w:t>
      </w:r>
      <w:r w:rsidRPr="00FC5DDF">
        <w:rPr>
          <w:rFonts w:ascii="Montserrat" w:hAnsi="Montserrat" w:cs="Arial"/>
          <w:sz w:val="20"/>
          <w:szCs w:val="20"/>
        </w:rPr>
        <w:t xml:space="preserve"> del (los) servicio(s) es por la cantidad de $__________ (__________ pesos 00/100 M.N.), más el impuesto al valor agregado , consecuentemente el monto total del presente contrato es de $__________ (__________ pesos 00/100 M.N.), más el impuesto al valor agregado  , mismo que ofertó en moneda nacional en su escrito de fecha ___ de __________ de 20___, precio fijo durante la vigencia del contrato.</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b/>
          <w:sz w:val="20"/>
          <w:szCs w:val="20"/>
          <w:lang w:val="es-ES_tradnl"/>
        </w:rPr>
      </w:pPr>
      <w:r w:rsidRPr="00FC5DDF">
        <w:rPr>
          <w:rFonts w:ascii="Montserrat" w:hAnsi="Montserrat" w:cs="Arial"/>
          <w:b/>
          <w:sz w:val="20"/>
          <w:szCs w:val="20"/>
          <w:lang w:val="es-ES_tradnl"/>
        </w:rPr>
        <w:t>“La CONAGUA”</w:t>
      </w:r>
      <w:r w:rsidRPr="00FC5DDF">
        <w:rPr>
          <w:rFonts w:ascii="Montserrat" w:hAnsi="Montserrat" w:cs="Arial"/>
          <w:sz w:val="20"/>
          <w:szCs w:val="20"/>
          <w:lang w:val="es-ES_tradnl"/>
        </w:rPr>
        <w:t xml:space="preserve"> únicamente se encargará de retener las dos terceras partes del Impuesto al valor agregado  Impuesto al valor agregado , de acuerdo con lo dispuesto en el artículo 3, tercer párrafo de la Ley del Impuesto al Valor Agregado   y 3 de su reglamento y la regla ___</w:t>
      </w:r>
      <w:r w:rsidRPr="00FC5DDF">
        <w:rPr>
          <w:rFonts w:ascii="Montserrat" w:hAnsi="Montserrat" w:cs="Arial"/>
          <w:bCs/>
          <w:sz w:val="20"/>
          <w:szCs w:val="20"/>
          <w:lang w:val="es-ES_tradnl"/>
        </w:rPr>
        <w:t xml:space="preserve"> </w:t>
      </w:r>
      <w:r w:rsidRPr="00FC5DDF">
        <w:rPr>
          <w:rFonts w:ascii="Montserrat" w:hAnsi="Montserrat" w:cs="Arial"/>
          <w:sz w:val="20"/>
          <w:szCs w:val="20"/>
          <w:lang w:val="es-ES_tradnl"/>
        </w:rPr>
        <w:t>de la resolución miscelánea fiscal para 2019, publicada en el Diario Oficial de la Federación el __ de ___________ de 201</w:t>
      </w:r>
      <w:r w:rsidRPr="00FC5DDF">
        <w:rPr>
          <w:rFonts w:ascii="Montserrat" w:hAnsi="Montserrat" w:cs="Arial"/>
          <w:b/>
          <w:sz w:val="20"/>
          <w:szCs w:val="20"/>
          <w:lang w:val="es-ES_tradnl"/>
        </w:rPr>
        <w:t>_(Toda vez que a la fecha no se ha publicado la RMF para 2019, una vez que la misma se haya publicado se deberán asentar los datos correspondientes).</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(De conformidad con lo establecido por el artículo 72 fracción VIII inciso c), párrafo segundo, numeral 3 del Reglamento de la Ley de Adquisiciones, Arrendamientos y Servicios 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el Sector Público, invariablemente se deberá indicar el precio o porcentaje de pago que corresponda a cada uno de los entregables objeto de la contratación).</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El párrafo anterior no es aplicable en casos de procedimientos de invitación a cuando menos tres personas, o de adjudicación directa cuando el monto de adjudicación se ubique en el supuesto previsto por el artículo 42 de la ley).</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incluir el siguiente párrafo cuando se trate de prestación de servicios profesionales prestados por personas físicas)</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lastRenderedPageBreak/>
        <w:t xml:space="preserve">Asimismo, </w:t>
      </w:r>
      <w:r w:rsidRPr="00FC5DDF">
        <w:rPr>
          <w:rFonts w:ascii="Montserrat" w:hAnsi="Montserrat" w:cs="Arial"/>
          <w:b/>
          <w:sz w:val="20"/>
          <w:szCs w:val="20"/>
        </w:rPr>
        <w:t>“La CONAGUA”</w:t>
      </w:r>
      <w:r w:rsidRPr="00FC5DDF">
        <w:rPr>
          <w:rFonts w:ascii="Montserrat" w:hAnsi="Montserrat" w:cs="Arial"/>
          <w:sz w:val="20"/>
          <w:szCs w:val="20"/>
        </w:rPr>
        <w:t xml:space="preserve"> se encargará de retener el 10% (diez por ciento) del impuesto sobre la renta, de acuerdo con lo dispuesto en el artículo 106 último párrafo de la Ley del Impuesto Sobre la Renta.</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la prestación del servicio objeto del contrato debe ejecutarse en dos ejercicios presupuestales y se celebra con persona física, se aplicará la siguiente redacción).</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spacing w:line="240" w:lineRule="atLeast"/>
        <w:ind w:left="1134" w:hanging="1134"/>
        <w:jc w:val="both"/>
        <w:rPr>
          <w:rFonts w:ascii="Montserrat" w:hAnsi="Montserrat" w:cs="Arial"/>
          <w:b/>
          <w:sz w:val="20"/>
          <w:szCs w:val="20"/>
        </w:rPr>
      </w:pPr>
      <w:r w:rsidRPr="00FC5DDF">
        <w:rPr>
          <w:rFonts w:ascii="Montserrat" w:hAnsi="Montserrat" w:cs="Arial"/>
          <w:b/>
          <w:sz w:val="20"/>
          <w:szCs w:val="20"/>
        </w:rPr>
        <w:t>Segunda: Monto del Contrato.</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El precio unitario </w:t>
      </w:r>
      <w:r w:rsidRPr="00FC5DDF">
        <w:rPr>
          <w:rFonts w:ascii="Montserrat" w:hAnsi="Montserrat" w:cs="Arial"/>
          <w:b/>
          <w:sz w:val="20"/>
          <w:szCs w:val="20"/>
        </w:rPr>
        <w:t>(establecer el monto de cada concepto que integra el servicio)</w:t>
      </w:r>
      <w:r w:rsidRPr="00FC5DDF">
        <w:rPr>
          <w:rFonts w:ascii="Montserrat" w:hAnsi="Montserrat" w:cs="Arial"/>
          <w:sz w:val="20"/>
          <w:szCs w:val="20"/>
        </w:rPr>
        <w:t xml:space="preserve"> del (los) servicio(s) es por la cantidad de $__________ (__________ pesos 00/100 M.N.), más el impuesto al valor agregado, consecuentemente el monto total del presente contrato es de $__________ (__________ pesos 00/100 M.N.), más el impuesto al valor agregado, mismo que ofertó en moneda nacional en su escrito de fecha ___ de __________ de 20___, precio fijo durante la vigencia del contrato.</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spacing w:line="240" w:lineRule="atLeast"/>
        <w:jc w:val="both"/>
        <w:rPr>
          <w:rFonts w:ascii="Montserrat" w:hAnsi="Montserrat" w:cs="Arial"/>
          <w:sz w:val="20"/>
          <w:szCs w:val="20"/>
        </w:rPr>
      </w:pPr>
      <w:r w:rsidRPr="00FC5DDF">
        <w:rPr>
          <w:rFonts w:ascii="Montserrat" w:hAnsi="Montserrat" w:cs="Arial"/>
          <w:sz w:val="20"/>
          <w:szCs w:val="20"/>
        </w:rPr>
        <w:t>La asignación aprobada para el presente ejercicio es de $__________ (__________ pesos 00/100 M.N.), más el impuesto al valor agregado, y para el posterior ejercicio, quedará sujeta la asignación correspondiente para los fines de la prestación y pago del (los) servicio(s), a la disponibilidad presupuestal del ejercicio subsecuente.</w:t>
      </w:r>
    </w:p>
    <w:p w:rsidR="00FC5DDF" w:rsidRPr="00FC5DDF" w:rsidRDefault="00FC5DDF" w:rsidP="00FC5DDF">
      <w:pPr>
        <w:spacing w:line="240" w:lineRule="atLeast"/>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lang w:val="es-ES_tradnl"/>
        </w:rPr>
      </w:pPr>
      <w:r w:rsidRPr="00FC5DDF">
        <w:rPr>
          <w:rFonts w:ascii="Montserrat" w:hAnsi="Montserrat" w:cs="Arial"/>
          <w:b/>
          <w:sz w:val="20"/>
          <w:szCs w:val="20"/>
          <w:lang w:val="es-ES_tradnl"/>
        </w:rPr>
        <w:t>“La CONAGUA”</w:t>
      </w:r>
      <w:r w:rsidRPr="00FC5DDF">
        <w:rPr>
          <w:rFonts w:ascii="Montserrat" w:hAnsi="Montserrat" w:cs="Arial"/>
          <w:sz w:val="20"/>
          <w:szCs w:val="20"/>
          <w:lang w:val="es-ES_tradnl"/>
        </w:rPr>
        <w:t xml:space="preserve"> únicamente se encargará de retener las dos terceras partes del impuesto al valor agregado, de acuerdo con lo dispuesto en el artículo 3, tercer párrafo de la Ley del Impuesto al Valor Agregado   y 3 de su Reglamento.</w:t>
      </w:r>
    </w:p>
    <w:p w:rsidR="00FC5DDF" w:rsidRPr="00FC5DDF" w:rsidRDefault="00FC5DDF" w:rsidP="00FC5DDF">
      <w:pPr>
        <w:tabs>
          <w:tab w:val="left" w:pos="0"/>
        </w:tabs>
        <w:jc w:val="both"/>
        <w:rPr>
          <w:rFonts w:ascii="Montserrat" w:hAnsi="Montserrat" w:cs="Arial"/>
          <w:b/>
          <w:sz w:val="20"/>
          <w:szCs w:val="20"/>
          <w:lang w:val="es-ES_tradnl"/>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(De conformidad con lo establecido por el artículo 72 fracción VIII inciso c), párrafo segundo, numeral 3 del Reglamento de la Ley de Adquisiciones, Arrendamientos y Servicios del Sector Público, en caso de que se trate de servicios de consultoría, asesoría, estudios e investigaciones cuya difusión pudiera afectar el interés público o comprometer información de naturaleza confidencial para el Gobierno Federal, que se celebran al amparo del artículo 41 fracción X de la Ley de Adquisiciones, Arrendamientos y Servicios del Sector Público invariablemente se deberá indicar el precio o porcentaje de pago que corresponda a cada uno de los entregables objeto de la contratación).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El párrafo anterior no es aplicable en casos de procedimientos de invitación a cuando menos tres personas, o de adjudicación directa cuando el monto de adjudicación se ubique en el supuesto previsto por el artículo 42 de la ley).</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incluir el siguiente párrafo cuando se trate de prestación de servicios profesionales personas físicas)</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Asimismo, </w:t>
      </w:r>
      <w:r w:rsidRPr="00FC5DDF">
        <w:rPr>
          <w:rFonts w:ascii="Montserrat" w:hAnsi="Montserrat" w:cs="Arial"/>
          <w:b/>
          <w:sz w:val="20"/>
          <w:szCs w:val="20"/>
        </w:rPr>
        <w:t>“La CONAGUA”</w:t>
      </w:r>
      <w:r w:rsidRPr="00FC5DDF">
        <w:rPr>
          <w:rFonts w:ascii="Montserrat" w:hAnsi="Montserrat" w:cs="Arial"/>
          <w:sz w:val="20"/>
          <w:szCs w:val="20"/>
        </w:rPr>
        <w:t xml:space="preserve"> se encargará de retener el 10% (diez por ciento) del impuesto sobre la renta, de acuerdo con lo dispuesto en el artículo 106 último párrafo de la Ley del Impuesto Sobre la Renta.</w:t>
      </w:r>
    </w:p>
    <w:p w:rsidR="00FC5DDF" w:rsidRDefault="00FC5DDF" w:rsidP="00FC5DDF">
      <w:pPr>
        <w:tabs>
          <w:tab w:val="left" w:pos="1985"/>
          <w:tab w:val="left" w:pos="2268"/>
          <w:tab w:val="left" w:pos="2552"/>
        </w:tabs>
        <w:jc w:val="both"/>
        <w:rPr>
          <w:rFonts w:ascii="Montserrat" w:hAnsi="Montserrat" w:cs="Arial"/>
          <w:b/>
          <w:sz w:val="20"/>
          <w:szCs w:val="20"/>
        </w:rPr>
      </w:pPr>
    </w:p>
    <w:p w:rsidR="000F32FF" w:rsidRPr="00FC5DDF" w:rsidRDefault="000F32F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lastRenderedPageBreak/>
        <w:t>Tercera: Impuestos y Derechos.</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Los impuestos y derechos que se causen con motivo de la prestación del (los) servicio(s) objeto de este contrato, serán pagados por </w:t>
      </w:r>
      <w:r w:rsidRPr="00FC5DDF">
        <w:rPr>
          <w:rFonts w:ascii="Montserrat" w:hAnsi="Montserrat" w:cs="Arial"/>
          <w:b/>
          <w:sz w:val="20"/>
          <w:szCs w:val="20"/>
        </w:rPr>
        <w:t>“El Proveedor”. “La CONAGUA”</w:t>
      </w:r>
      <w:r w:rsidRPr="00FC5DDF">
        <w:rPr>
          <w:rFonts w:ascii="Montserrat" w:hAnsi="Montserrat" w:cs="Arial"/>
          <w:sz w:val="20"/>
          <w:szCs w:val="20"/>
        </w:rPr>
        <w:t xml:space="preserve"> solo cubrirá el impuesto al valor agregado   de acuerdo a lo establecido en las disposiciones fiscales respectivas.</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Cuarta:</w:t>
      </w:r>
      <w:r w:rsidRPr="00FC5DDF">
        <w:rPr>
          <w:rFonts w:ascii="Montserrat" w:hAnsi="Montserrat" w:cs="Arial"/>
          <w:sz w:val="20"/>
          <w:szCs w:val="20"/>
        </w:rPr>
        <w:t xml:space="preserve"> </w:t>
      </w:r>
      <w:r w:rsidRPr="00FC5DDF">
        <w:rPr>
          <w:rFonts w:ascii="Montserrat" w:hAnsi="Montserrat" w:cs="Arial"/>
          <w:b/>
          <w:sz w:val="20"/>
          <w:szCs w:val="20"/>
        </w:rPr>
        <w:t>Plazo de Ejecución.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2268"/>
          <w:tab w:val="left" w:pos="2552"/>
        </w:tabs>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se obliga a iniciar del (los) servicio(s) objeto de este contrato el día ____ de ___________de 20__ y a terminarlo(s) a más tardar el día _____ de _____________de 20__, de conformidad con ___ </w:t>
      </w:r>
      <w:r w:rsidRPr="00FC5DDF">
        <w:rPr>
          <w:rFonts w:ascii="Montserrat" w:hAnsi="Montserrat" w:cs="Arial"/>
          <w:b/>
          <w:sz w:val="20"/>
          <w:szCs w:val="20"/>
        </w:rPr>
        <w:t>(mencionar los anexos que por la naturaleza del servicio se requiera)</w:t>
      </w:r>
      <w:r w:rsidRPr="00FC5DDF">
        <w:rPr>
          <w:rFonts w:ascii="Montserrat" w:hAnsi="Montserrat" w:cs="Arial"/>
          <w:sz w:val="20"/>
          <w:szCs w:val="20"/>
        </w:rPr>
        <w:t xml:space="preserve">. </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cuando el procedimiento de contratación se haya realizado a través de licitación pública o invitación a cuando menos tres personas).</w:t>
      </w:r>
    </w:p>
    <w:p w:rsidR="00FC5DDF" w:rsidRPr="00FC5DDF" w:rsidRDefault="00FC5DDF" w:rsidP="00FC5DDF">
      <w:pPr>
        <w:tabs>
          <w:tab w:val="left" w:pos="6690"/>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Quinta: Ejecución del (los) Servicio(s).</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se obliga a que la ejecución del (los) servicio(s) objeto de este contrato se realice(n) en </w:t>
      </w:r>
      <w:r w:rsidRPr="00FC5DDF">
        <w:rPr>
          <w:rFonts w:ascii="Montserrat" w:hAnsi="Montserrat" w:cs="Arial"/>
          <w:b/>
          <w:sz w:val="20"/>
          <w:szCs w:val="20"/>
        </w:rPr>
        <w:t xml:space="preserve">(establecer el lugar para la prestación de los servicios) </w:t>
      </w:r>
      <w:r w:rsidRPr="00FC5DDF">
        <w:rPr>
          <w:rFonts w:ascii="Montserrat" w:hAnsi="Montserrat" w:cs="Arial"/>
          <w:sz w:val="20"/>
          <w:szCs w:val="20"/>
        </w:rPr>
        <w:t xml:space="preserve">_________________ y conforme a lo establecido en la convocatoria, lo acordado en la(s) junta(s) de aclaraciones, a los términos de referencia, </w:t>
      </w:r>
      <w:r w:rsidRPr="00FC5DDF">
        <w:rPr>
          <w:rFonts w:ascii="Montserrat" w:hAnsi="Montserrat" w:cs="Arial"/>
          <w:b/>
          <w:sz w:val="20"/>
          <w:szCs w:val="20"/>
        </w:rPr>
        <w:t>(mencionar los anexos que por la naturaleza del servicio se requiera)</w:t>
      </w:r>
      <w:r w:rsidRPr="00FC5DDF">
        <w:rPr>
          <w:rFonts w:ascii="Montserrat" w:hAnsi="Montserrat" w:cs="Arial"/>
          <w:sz w:val="20"/>
          <w:szCs w:val="20"/>
        </w:rPr>
        <w:t xml:space="preserve"> y especificaciones que como anexos números _____ forman parte integrante de este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(Nota: Incluir esta redacción cuando el procedimiento de contratación se haya realizado a través de adjudicación directa).</w:t>
      </w:r>
    </w:p>
    <w:p w:rsidR="00FC5DDF" w:rsidRPr="00FC5DDF" w:rsidRDefault="00FC5DDF" w:rsidP="00FC5DDF">
      <w:pPr>
        <w:tabs>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Quinta: Ejecución del (los) Servicio(s).</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se obliga a que la ejecución de los (el) servicio(s) objeto de este contrato, se lleve(n) a cabo conforme a lo establecido en los términos de referencia, </w:t>
      </w:r>
      <w:r w:rsidRPr="00FC5DDF">
        <w:rPr>
          <w:rFonts w:ascii="Montserrat" w:hAnsi="Montserrat" w:cs="Arial"/>
          <w:b/>
          <w:sz w:val="20"/>
          <w:szCs w:val="20"/>
        </w:rPr>
        <w:t>(mencionar los anexos que por la naturaleza del servicio se requiera)</w:t>
      </w:r>
      <w:r w:rsidRPr="00FC5DDF">
        <w:rPr>
          <w:rFonts w:ascii="Montserrat" w:hAnsi="Montserrat" w:cs="Arial"/>
          <w:sz w:val="20"/>
          <w:szCs w:val="20"/>
        </w:rPr>
        <w:t xml:space="preserve"> y especificaciones que como anexos números _______ forman parte integrante de este contrato.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 xml:space="preserve">(Nota: Si los servicios objeto del contrato deben ejecutarse en un ejercicio presupuestal, se aplicará la siguiente redacción). </w:t>
      </w:r>
    </w:p>
    <w:p w:rsidR="00FC5DDF" w:rsidRPr="00FC5DDF" w:rsidRDefault="00FC5DDF" w:rsidP="00FC5DDF">
      <w:pPr>
        <w:rPr>
          <w:rFonts w:ascii="Montserrat" w:hAnsi="Montserrat" w:cs="Arial"/>
          <w:b/>
          <w:sz w:val="20"/>
          <w:szCs w:val="20"/>
          <w:lang w:val="es-ES_tradnl"/>
        </w:rPr>
      </w:pPr>
    </w:p>
    <w:p w:rsidR="00FC5DDF" w:rsidRPr="00FC5DDF" w:rsidRDefault="00FC5DDF" w:rsidP="00FC5DDF">
      <w:pPr>
        <w:rPr>
          <w:rFonts w:ascii="Montserrat" w:hAnsi="Montserrat" w:cs="Arial"/>
          <w:b/>
          <w:sz w:val="20"/>
          <w:szCs w:val="20"/>
          <w:lang w:val="es-ES_tradnl"/>
        </w:rPr>
      </w:pPr>
      <w:r w:rsidRPr="00FC5DDF">
        <w:rPr>
          <w:rFonts w:ascii="Montserrat" w:hAnsi="Montserrat" w:cs="Arial"/>
          <w:b/>
          <w:sz w:val="20"/>
          <w:szCs w:val="20"/>
          <w:lang w:val="es-ES_tradnl"/>
        </w:rPr>
        <w:t>Sexta: Anticipos.</w:t>
      </w:r>
    </w:p>
    <w:p w:rsidR="00FC5DDF" w:rsidRPr="00FC5DDF" w:rsidRDefault="00FC5DDF" w:rsidP="00FC5DDF">
      <w:pPr>
        <w:jc w:val="center"/>
        <w:rPr>
          <w:rFonts w:ascii="Montserrat" w:hAnsi="Montserrat" w:cs="Arial"/>
          <w:b/>
          <w:sz w:val="20"/>
          <w:szCs w:val="20"/>
          <w:lang w:val="es-ES_tradnl"/>
        </w:rPr>
      </w:pPr>
    </w:p>
    <w:p w:rsidR="00FC5DDF" w:rsidRPr="00FC5DDF" w:rsidRDefault="00FC5DDF" w:rsidP="00FC5DDF">
      <w:pPr>
        <w:jc w:val="both"/>
        <w:rPr>
          <w:rFonts w:ascii="Montserrat" w:hAnsi="Montserrat" w:cs="Arial"/>
          <w:sz w:val="20"/>
          <w:szCs w:val="20"/>
          <w:lang w:val="es-ES_tradnl"/>
        </w:rPr>
      </w:pPr>
      <w:r w:rsidRPr="00FC5DDF">
        <w:rPr>
          <w:rFonts w:ascii="Montserrat" w:hAnsi="Montserrat" w:cs="Arial"/>
          <w:sz w:val="20"/>
          <w:szCs w:val="20"/>
          <w:lang w:val="es-ES_tradnl"/>
        </w:rPr>
        <w:t xml:space="preserve">Para el inicio de la prestación del (los) servicio(s) objeto del presente contrato </w:t>
      </w:r>
      <w:r w:rsidRPr="00FC5DDF">
        <w:rPr>
          <w:rFonts w:ascii="Montserrat" w:hAnsi="Montserrat" w:cs="Arial"/>
          <w:b/>
          <w:sz w:val="20"/>
          <w:szCs w:val="20"/>
          <w:lang w:val="es-ES_tradnl"/>
        </w:rPr>
        <w:t>“La CONAGUA”</w:t>
      </w:r>
      <w:r w:rsidRPr="00FC5DDF">
        <w:rPr>
          <w:rFonts w:ascii="Montserrat" w:hAnsi="Montserrat" w:cs="Arial"/>
          <w:sz w:val="20"/>
          <w:szCs w:val="20"/>
          <w:lang w:val="es-ES_tradnl"/>
        </w:rPr>
        <w:t xml:space="preserve"> otorgará un anticipo del _____% (__________ por ciento) del monto total del contrato, incluyendo el impuesto al valor agregado  (IVA), mismo que importa la cantidad de $__________ (__________ pesos 00/100 M.N.), la que será entregada a </w:t>
      </w:r>
      <w:r w:rsidRPr="00FC5DDF">
        <w:rPr>
          <w:rFonts w:ascii="Montserrat" w:hAnsi="Montserrat" w:cs="Arial"/>
          <w:b/>
          <w:sz w:val="20"/>
          <w:szCs w:val="20"/>
          <w:lang w:val="es-ES_tradnl"/>
        </w:rPr>
        <w:t>“El Proveedor”</w:t>
      </w:r>
      <w:r w:rsidRPr="00FC5DDF">
        <w:rPr>
          <w:rFonts w:ascii="Montserrat" w:hAnsi="Montserrat" w:cs="Arial"/>
          <w:sz w:val="20"/>
          <w:szCs w:val="20"/>
          <w:lang w:val="es-ES_tradnl"/>
        </w:rPr>
        <w:t xml:space="preserve"> en la fecha pactada y éste se obliga a utilizarlo en la realización de los mismos.</w:t>
      </w:r>
    </w:p>
    <w:p w:rsidR="00FC5DDF" w:rsidRPr="00FC5DDF" w:rsidRDefault="00FC5DDF" w:rsidP="00FC5DDF">
      <w:pPr>
        <w:jc w:val="center"/>
        <w:rPr>
          <w:rFonts w:ascii="Montserrat" w:hAnsi="Montserrat" w:cs="Arial"/>
          <w:sz w:val="20"/>
          <w:szCs w:val="20"/>
          <w:lang w:val="es-ES_tradnl"/>
        </w:rPr>
      </w:pPr>
    </w:p>
    <w:p w:rsidR="00FC5DDF" w:rsidRPr="00FC5DDF" w:rsidRDefault="00FC5DDF" w:rsidP="00FC5DDF">
      <w:pPr>
        <w:tabs>
          <w:tab w:val="left" w:pos="0"/>
        </w:tabs>
        <w:jc w:val="both"/>
        <w:rPr>
          <w:rFonts w:ascii="Montserrat" w:hAnsi="Montserrat" w:cs="Arial"/>
          <w:bCs/>
          <w:sz w:val="20"/>
          <w:szCs w:val="20"/>
          <w:lang w:val="es-ES_tradnl"/>
        </w:rPr>
      </w:pPr>
      <w:r w:rsidRPr="00FC5DDF">
        <w:rPr>
          <w:rFonts w:ascii="Montserrat" w:hAnsi="Montserrat" w:cs="Arial"/>
          <w:bCs/>
          <w:sz w:val="20"/>
          <w:szCs w:val="20"/>
          <w:lang w:val="es-ES_tradnl"/>
        </w:rPr>
        <w:t xml:space="preserve">El importe del anticipo será puesto a disposición de </w:t>
      </w:r>
      <w:r w:rsidRPr="00FC5DDF">
        <w:rPr>
          <w:rFonts w:ascii="Montserrat" w:hAnsi="Montserrat" w:cs="Arial"/>
          <w:b/>
          <w:bCs/>
          <w:sz w:val="20"/>
          <w:szCs w:val="20"/>
          <w:lang w:val="es-ES_tradnl"/>
        </w:rPr>
        <w:t>“El Proveedor”</w:t>
      </w:r>
      <w:r w:rsidRPr="00FC5DDF">
        <w:rPr>
          <w:rFonts w:ascii="Montserrat" w:hAnsi="Montserrat" w:cs="Arial"/>
          <w:bCs/>
          <w:sz w:val="20"/>
          <w:szCs w:val="20"/>
          <w:lang w:val="es-ES_tradnl"/>
        </w:rPr>
        <w:t xml:space="preserve"> previa entrega de la garantía correspondiente y deberá constituirse por el importe total del anticipo, sin incluir el impuesto al valor agregado  (IVA), y en la misma moneda en la que se otorgó. El atraso en la </w:t>
      </w:r>
      <w:r w:rsidRPr="00FC5DDF">
        <w:rPr>
          <w:rFonts w:ascii="Montserrat" w:hAnsi="Montserrat" w:cs="Arial"/>
          <w:bCs/>
          <w:sz w:val="20"/>
          <w:szCs w:val="20"/>
          <w:lang w:val="es-ES_tradnl"/>
        </w:rPr>
        <w:lastRenderedPageBreak/>
        <w:t xml:space="preserve">entrega del anticipo será motivo para diferir en igual término el plazo de ejecución pactado. Cuando </w:t>
      </w:r>
      <w:r w:rsidRPr="00FC5DDF">
        <w:rPr>
          <w:rFonts w:ascii="Montserrat" w:hAnsi="Montserrat" w:cs="Arial"/>
          <w:b/>
          <w:bCs/>
          <w:sz w:val="20"/>
          <w:szCs w:val="20"/>
          <w:lang w:val="es-ES_tradnl"/>
        </w:rPr>
        <w:t>“El Proveedor”</w:t>
      </w:r>
      <w:r w:rsidRPr="00FC5DDF">
        <w:rPr>
          <w:rFonts w:ascii="Montserrat" w:hAnsi="Montserrat" w:cs="Arial"/>
          <w:bCs/>
          <w:sz w:val="20"/>
          <w:szCs w:val="20"/>
          <w:lang w:val="es-ES_tradnl"/>
        </w:rPr>
        <w:t xml:space="preserve"> no entregue la garantía de anticipo en el plazo que para tal efecto se señale, no procederá el diferimiento y, por lo tanto, deberá iniciar la prestación </w:t>
      </w:r>
      <w:r w:rsidRPr="00FC5DDF">
        <w:rPr>
          <w:rFonts w:ascii="Montserrat" w:hAnsi="Montserrat" w:cs="Arial"/>
          <w:sz w:val="20"/>
          <w:szCs w:val="20"/>
          <w:lang w:val="es-ES_tradnl"/>
        </w:rPr>
        <w:t xml:space="preserve">del (los) </w:t>
      </w:r>
      <w:r w:rsidRPr="00FC5DDF">
        <w:rPr>
          <w:rFonts w:ascii="Montserrat" w:hAnsi="Montserrat" w:cs="Arial"/>
          <w:bCs/>
          <w:sz w:val="20"/>
          <w:szCs w:val="20"/>
          <w:lang w:val="es-ES_tradnl"/>
        </w:rPr>
        <w:t xml:space="preserve"> servicio(s) en la fecha establecida originalmente.</w:t>
      </w:r>
    </w:p>
    <w:p w:rsidR="00FC5DDF" w:rsidRPr="00FC5DDF" w:rsidRDefault="00FC5DDF" w:rsidP="00FC5DDF">
      <w:pPr>
        <w:tabs>
          <w:tab w:val="left" w:pos="0"/>
        </w:tabs>
        <w:jc w:val="both"/>
        <w:rPr>
          <w:rFonts w:ascii="Montserrat" w:hAnsi="Montserrat" w:cs="Arial"/>
          <w:bCs/>
          <w:sz w:val="20"/>
          <w:szCs w:val="20"/>
          <w:lang w:val="es-ES_tradnl"/>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lang w:val="es-ES_tradnl"/>
        </w:rPr>
      </w:pPr>
      <w:r w:rsidRPr="00FC5DDF">
        <w:rPr>
          <w:rFonts w:ascii="Montserrat" w:hAnsi="Montserrat" w:cs="Arial"/>
          <w:b/>
          <w:sz w:val="20"/>
          <w:szCs w:val="20"/>
          <w:lang w:val="es-ES_tradnl"/>
        </w:rPr>
        <w:t>(Nota: únicamente si los servicios objeto del contrato deben ejecutarse en dos ejercicios presupuéstales, se aplicará el siguiente párrafo).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En el ejercicio subsecuente, la entrega del anticipo deberá hacerse previa entrega de la garantía del anticipo por parte de </w:t>
      </w:r>
      <w:r w:rsidRPr="00FC5DDF">
        <w:rPr>
          <w:rFonts w:ascii="Montserrat" w:hAnsi="Montserrat" w:cs="Arial"/>
          <w:b/>
          <w:sz w:val="20"/>
          <w:szCs w:val="20"/>
        </w:rPr>
        <w:t>“El Proveedor”.</w:t>
      </w:r>
    </w:p>
    <w:p w:rsidR="00FC5DDF" w:rsidRPr="00FC5DDF" w:rsidRDefault="00FC5DDF" w:rsidP="00FC5DDF">
      <w:pPr>
        <w:jc w:val="both"/>
        <w:rPr>
          <w:rFonts w:ascii="Montserrat" w:hAnsi="Montserrat" w:cs="Arial"/>
          <w:b/>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El anticipo deberá ser amortizado proporcionalmente con cargo a cada uno de los pagos realizados por el (los) servicio(s) prestado(s), el cual será amortizado proporcionalmente al porcentaje del anticipo otorgado, debiéndose liquidar el faltante por amortizar en el pago final, es decir, en el último que se presente para su pago por parte de </w:t>
      </w:r>
      <w:r w:rsidRPr="00FC5DDF">
        <w:rPr>
          <w:rFonts w:ascii="Montserrat" w:hAnsi="Montserrat" w:cs="Arial"/>
          <w:b/>
          <w:sz w:val="20"/>
          <w:szCs w:val="20"/>
        </w:rPr>
        <w:t>“El Proveedor”</w:t>
      </w:r>
      <w:r w:rsidRPr="00FC5DDF">
        <w:rPr>
          <w:rFonts w:ascii="Montserrat" w:hAnsi="Montserrat" w:cs="Arial"/>
          <w:sz w:val="20"/>
          <w:szCs w:val="20"/>
        </w:rPr>
        <w:t>.</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En caso de rescisión administrativa del presente contrato, </w:t>
      </w:r>
      <w:r w:rsidRPr="00FC5DDF">
        <w:rPr>
          <w:rFonts w:ascii="Montserrat" w:hAnsi="Montserrat" w:cs="Arial"/>
          <w:b/>
          <w:sz w:val="20"/>
          <w:szCs w:val="20"/>
        </w:rPr>
        <w:t>“El Proveedor”</w:t>
      </w:r>
      <w:r w:rsidRPr="00FC5DDF">
        <w:rPr>
          <w:rFonts w:ascii="Montserrat" w:hAnsi="Montserrat" w:cs="Arial"/>
          <w:sz w:val="20"/>
          <w:szCs w:val="20"/>
        </w:rPr>
        <w:t xml:space="preserve"> deberá reintegrar a </w:t>
      </w:r>
      <w:r w:rsidRPr="00FC5DDF">
        <w:rPr>
          <w:rFonts w:ascii="Montserrat" w:hAnsi="Montserrat" w:cs="Arial"/>
          <w:b/>
          <w:sz w:val="20"/>
          <w:szCs w:val="20"/>
        </w:rPr>
        <w:t>“La CONAGUA”</w:t>
      </w:r>
      <w:r w:rsidRPr="00FC5DDF">
        <w:rPr>
          <w:rFonts w:ascii="Montserrat" w:hAnsi="Montserrat" w:cs="Arial"/>
          <w:sz w:val="20"/>
          <w:szCs w:val="20"/>
        </w:rPr>
        <w:t xml:space="preserve"> el anticipo y, en su caso, los pagos que haya recibido más los intereses correspondientes, en un término no mayor de 10 (diez) días naturales, contados a partir de la fecha en que le sea notificada la resolución mediante la que se da por rescindido este contrato. Los intereses se calcularán sobre el monto del anticipo no amortizado y pagos realizados.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lang w:val="es-ES_tradnl"/>
        </w:rPr>
      </w:pPr>
      <w:r w:rsidRPr="00FC5DDF">
        <w:rPr>
          <w:rFonts w:ascii="Montserrat" w:hAnsi="Montserrat" w:cs="Arial"/>
          <w:sz w:val="20"/>
          <w:szCs w:val="20"/>
        </w:rPr>
        <w:t>E</w:t>
      </w:r>
      <w:r w:rsidRPr="00FC5DDF">
        <w:rPr>
          <w:rFonts w:ascii="Montserrat" w:hAnsi="Montserrat" w:cs="Arial"/>
          <w:sz w:val="20"/>
          <w:szCs w:val="20"/>
          <w:lang w:val="es-ES_tradnl"/>
        </w:rPr>
        <w:t xml:space="preserve">n el supuesto de que </w:t>
      </w:r>
      <w:r w:rsidRPr="00FC5DDF">
        <w:rPr>
          <w:rFonts w:ascii="Montserrat" w:hAnsi="Montserrat" w:cs="Arial"/>
          <w:b/>
          <w:sz w:val="20"/>
          <w:szCs w:val="20"/>
          <w:lang w:val="es-ES_tradnl"/>
        </w:rPr>
        <w:t>“El Proveedor”</w:t>
      </w:r>
      <w:r w:rsidRPr="00FC5DDF">
        <w:rPr>
          <w:rFonts w:ascii="Montserrat" w:hAnsi="Montserrat" w:cs="Arial"/>
          <w:sz w:val="20"/>
          <w:szCs w:val="20"/>
          <w:lang w:val="es-ES_tradnl"/>
        </w:rPr>
        <w:t xml:space="preserve"> no reintegre el saldo por amortizar del anticipo otorgado en el término señalado en el párrafo anterior, éste se obliga a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y hasta la fecha en que se pongan efectivamente las cantidades a disposición de </w:t>
      </w:r>
      <w:r w:rsidRPr="00FC5DDF">
        <w:rPr>
          <w:rFonts w:ascii="Montserrat" w:hAnsi="Montserrat" w:cs="Arial"/>
          <w:b/>
          <w:sz w:val="20"/>
          <w:szCs w:val="20"/>
          <w:lang w:val="es-ES_tradnl"/>
        </w:rPr>
        <w:t>“La CONAGUA”.</w:t>
      </w:r>
    </w:p>
    <w:p w:rsidR="00FC5DDF" w:rsidRPr="00FC5DDF" w:rsidRDefault="00FC5DDF" w:rsidP="00FC5DDF">
      <w:pPr>
        <w:jc w:val="both"/>
        <w:rPr>
          <w:rFonts w:ascii="Montserrat" w:hAnsi="Montserrat" w:cs="Arial"/>
          <w:sz w:val="20"/>
          <w:szCs w:val="20"/>
          <w:u w:val="single"/>
          <w:lang w:val="es-ES_tradnl"/>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sidDel="001C0628">
        <w:rPr>
          <w:rFonts w:ascii="Montserrat" w:hAnsi="Montserrat" w:cs="Arial"/>
          <w:b/>
          <w:sz w:val="20"/>
          <w:szCs w:val="20"/>
        </w:rPr>
        <w:t xml:space="preserve"> </w:t>
      </w:r>
      <w:r w:rsidRPr="00FC5DDF">
        <w:rPr>
          <w:rFonts w:ascii="Montserrat" w:hAnsi="Montserrat" w:cs="Arial"/>
          <w:b/>
          <w:sz w:val="20"/>
          <w:szCs w:val="20"/>
        </w:rPr>
        <w:t>(Nota: si en el contrato no se otorgan anticipos, se aplicará la siguiente redacción).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b/>
          <w:sz w:val="20"/>
          <w:szCs w:val="20"/>
        </w:rPr>
      </w:pPr>
      <w:r w:rsidRPr="00FC5DDF">
        <w:rPr>
          <w:rFonts w:ascii="Montserrat" w:hAnsi="Montserrat" w:cs="Arial"/>
          <w:b/>
          <w:sz w:val="20"/>
          <w:szCs w:val="20"/>
        </w:rPr>
        <w:t>Sexta: Anticipos.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Para la ejecución del presente contrato, </w:t>
      </w:r>
      <w:r w:rsidRPr="00FC5DDF">
        <w:rPr>
          <w:rFonts w:ascii="Montserrat" w:hAnsi="Montserrat" w:cs="Arial"/>
          <w:b/>
          <w:sz w:val="20"/>
          <w:szCs w:val="20"/>
        </w:rPr>
        <w:t>“La CONAGUA”</w:t>
      </w:r>
      <w:r w:rsidRPr="00FC5DDF">
        <w:rPr>
          <w:rFonts w:ascii="Montserrat" w:hAnsi="Montserrat" w:cs="Arial"/>
          <w:sz w:val="20"/>
          <w:szCs w:val="20"/>
        </w:rPr>
        <w:t xml:space="preserve"> no otorgará anticipos.</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Séptima: Forma de pago</w:t>
      </w:r>
      <w:r w:rsidRPr="00FC5DDF">
        <w:rPr>
          <w:rFonts w:ascii="Montserrat" w:hAnsi="Montserrat" w:cs="Arial"/>
          <w:sz w:val="20"/>
          <w:szCs w:val="20"/>
        </w:rPr>
        <w:t>.</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agregar el siguiente párrafo en caso de que los pagos se realicen en moneda extranjera).</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de conformidad con lo preceptuado en los artículos 8 de la Ley Monetaria de los Estados Unidos Mexicanos; 45 fracción XIII de la Ley de Adquisiciones, Arrendamientos y Servicios del Sector Público y 39 fracción II inciso I) numeral 2  de su Reglamento, y al artículo 172 de la circular número 3/2012, emitida por el Banco de México</w:t>
      </w:r>
      <w:r w:rsidRPr="00FC5DDF">
        <w:rPr>
          <w:rFonts w:ascii="Montserrat" w:hAnsi="Montserrat" w:cs="Arial"/>
          <w:sz w:val="18"/>
          <w:szCs w:val="20"/>
        </w:rPr>
        <w:t xml:space="preserve"> </w:t>
      </w:r>
      <w:r w:rsidRPr="00FC5DDF">
        <w:rPr>
          <w:rFonts w:ascii="Montserrat" w:hAnsi="Montserrat" w:cs="Arial"/>
          <w:sz w:val="20"/>
          <w:szCs w:val="20"/>
        </w:rPr>
        <w:t xml:space="preserve">y publicada en el Diario Oficial de la Federación el 2 de marzo de 2012, incluyendo sus modificaciones dadas a conocer mediante circulares números 1/2013 y 1/2014, publicadas en la misma fuente informativa los días 13 de septiembre de 2013 y 15 de enero de 2014, se obliga a pagar a </w:t>
      </w:r>
      <w:r w:rsidRPr="00FC5DDF">
        <w:rPr>
          <w:rFonts w:ascii="Montserrat" w:hAnsi="Montserrat" w:cs="Arial"/>
          <w:b/>
          <w:sz w:val="20"/>
          <w:szCs w:val="20"/>
        </w:rPr>
        <w:t>“El Proveedor”</w:t>
      </w:r>
      <w:r w:rsidRPr="00FC5DDF">
        <w:rPr>
          <w:rFonts w:ascii="Montserrat" w:hAnsi="Montserrat" w:cs="Arial"/>
          <w:sz w:val="20"/>
          <w:szCs w:val="20"/>
        </w:rPr>
        <w:t xml:space="preserve">, la cantidad </w:t>
      </w:r>
      <w:r w:rsidRPr="00FC5DDF">
        <w:rPr>
          <w:rFonts w:ascii="Montserrat" w:hAnsi="Montserrat" w:cs="Arial"/>
          <w:sz w:val="20"/>
          <w:szCs w:val="20"/>
        </w:rPr>
        <w:lastRenderedPageBreak/>
        <w:t>señalada en la cláusula segunda en moneda nacional y al tipo de cambio que se encuentre vigente al momento del pago y que para tal efecto emita el Banco de México, mediante (asentar el número, monto y fecha de pagos) $__________ (__________ pesos 00/100 M.N.), más el impuesto al valor agregado. Recibido(s) (los)el servicio(s), el área usuaria dispondrá de un plazo de 3 días hábiles para la revisión y en su caso la aceptación de(l) los mismo(s), con la finalidad de que “</w:t>
      </w:r>
      <w:r w:rsidRPr="00FC5DDF">
        <w:rPr>
          <w:rFonts w:ascii="Montserrat" w:hAnsi="Montserrat" w:cs="Arial"/>
          <w:b/>
          <w:sz w:val="20"/>
          <w:szCs w:val="20"/>
        </w:rPr>
        <w:t>El Proveedor</w:t>
      </w:r>
      <w:r w:rsidRPr="00FC5DDF">
        <w:rPr>
          <w:rFonts w:ascii="Montserrat" w:hAnsi="Montserrat" w:cs="Arial"/>
          <w:sz w:val="20"/>
          <w:szCs w:val="20"/>
        </w:rPr>
        <w:t>” pueda emitir y entregar su(s) factura(s) o bien, al término de este plazo, el área usuaria deberá informar a “</w:t>
      </w:r>
      <w:r w:rsidRPr="00FC5DDF">
        <w:rPr>
          <w:rFonts w:ascii="Montserrat" w:hAnsi="Montserrat" w:cs="Arial"/>
          <w:b/>
          <w:sz w:val="20"/>
          <w:szCs w:val="20"/>
        </w:rPr>
        <w:t>El Proveedor</w:t>
      </w:r>
      <w:r w:rsidRPr="00FC5DDF">
        <w:rPr>
          <w:rFonts w:ascii="Montserrat" w:hAnsi="Montserrat" w:cs="Arial"/>
          <w:sz w:val="20"/>
          <w:szCs w:val="20"/>
        </w:rPr>
        <w:t>” las irregularidades identificadas en los(el)  servicio(s) prestado(s), a fin de que reponga en un término no mayor a ______ días (hábiles o naturales según determine el área) la parte o partes del (los) servicio(s) que no cumpla(n) con las especificaciones convenidas.</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agregar el siguiente párrafo en caso de que los pagos se realicen en moneda nacional).</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se obliga a pagar a </w:t>
      </w:r>
      <w:r w:rsidRPr="00FC5DDF">
        <w:rPr>
          <w:rFonts w:ascii="Montserrat" w:hAnsi="Montserrat" w:cs="Arial"/>
          <w:b/>
          <w:sz w:val="20"/>
          <w:szCs w:val="20"/>
        </w:rPr>
        <w:t>“El Proveedor”</w:t>
      </w:r>
      <w:r w:rsidRPr="00FC5DDF">
        <w:rPr>
          <w:rFonts w:ascii="Montserrat" w:hAnsi="Montserrat" w:cs="Arial"/>
          <w:sz w:val="20"/>
          <w:szCs w:val="20"/>
        </w:rPr>
        <w:t xml:space="preserve"> la cantidad señalada en la cláusula segunda, mediante_______ (asentar el número de exhibiciones y el monto a pagar por cada una de ellas) $__________ (__________ pesos 00/100 M.N.), más el impuesto al valor agregado. Recibido(s) el (los) servicio(s), el área usuaria dispondrá de un plazo de 3 días hábiles para la revisión y en su caso la aceptación de(l) los mismo(s), con la finalidad de que </w:t>
      </w:r>
      <w:r w:rsidRPr="00FC5DDF">
        <w:rPr>
          <w:rFonts w:ascii="Montserrat" w:hAnsi="Montserrat" w:cs="Arial"/>
          <w:b/>
          <w:sz w:val="20"/>
          <w:szCs w:val="20"/>
        </w:rPr>
        <w:t>“El Proveedor”</w:t>
      </w:r>
      <w:r w:rsidRPr="00FC5DDF">
        <w:rPr>
          <w:rFonts w:ascii="Montserrat" w:hAnsi="Montserrat" w:cs="Arial"/>
          <w:sz w:val="20"/>
          <w:szCs w:val="20"/>
        </w:rPr>
        <w:t xml:space="preserve"> pueda emitir y entregar su(s) factura(s) o bien, al término de este plazo, el área usuaria deberá informar a </w:t>
      </w:r>
      <w:r w:rsidRPr="00FC5DDF">
        <w:rPr>
          <w:rFonts w:ascii="Montserrat" w:hAnsi="Montserrat" w:cs="Arial"/>
          <w:b/>
          <w:sz w:val="20"/>
          <w:szCs w:val="20"/>
        </w:rPr>
        <w:t>“El Proveedor”</w:t>
      </w:r>
      <w:r w:rsidRPr="00FC5DDF">
        <w:rPr>
          <w:rFonts w:ascii="Montserrat" w:hAnsi="Montserrat" w:cs="Arial"/>
          <w:sz w:val="20"/>
          <w:szCs w:val="20"/>
        </w:rPr>
        <w:t xml:space="preserve"> las irregularidades identificadas en los(el)  servicio(s) prestado(s), a fin de que reponga en un término no mayor a ______ días (hábiles o naturales según determine el área) la parte o partes del (los) servicio(s) que no cumpla(n) con las especificaciones convenidas.</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sz w:val="20"/>
          <w:szCs w:val="20"/>
        </w:rPr>
        <w:t xml:space="preserve">La(s) factura(s) presentada(s) para pago, deberá(n) contener la validación y autorización por parte de ______________(anotar el nombre y cargo de los servidores públicos encargados de la validación y autorización de las facturas), así como el respectivo sello de sin desfasamiento por parte de (la Subgerencia de Almacenes y/o la unidad administrativa que realice dicha función) y cumplir con los requisitos establecidos por el artículo 29-A del Código Fiscal de La Federación, su Reglamento y por lo establecido en la cláusula quinta de este contrato, de acuerdo con el avance de los (el) servicio(s) con base en los términos de referencia, la(s)que se cubrirá(n) mediante transferencia electrónica de fondos a la cuenta de </w:t>
      </w:r>
      <w:r w:rsidRPr="00FC5DDF">
        <w:rPr>
          <w:rFonts w:ascii="Montserrat" w:hAnsi="Montserrat" w:cs="Arial"/>
          <w:b/>
          <w:sz w:val="20"/>
          <w:szCs w:val="20"/>
        </w:rPr>
        <w:t>“El Proveedor”.</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agregar el siguiente párrafo en caso de que el monto del contrato se cubra en más de un pago mensual).</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realizará el pago a través de transferencia electrónica de fondos, a la cuenta bancaria de </w:t>
      </w:r>
      <w:r w:rsidRPr="00FC5DDF">
        <w:rPr>
          <w:rFonts w:ascii="Montserrat" w:hAnsi="Montserrat" w:cs="Arial"/>
          <w:b/>
          <w:sz w:val="20"/>
          <w:szCs w:val="20"/>
        </w:rPr>
        <w:t>“El Proveedor”</w:t>
      </w:r>
      <w:r w:rsidRPr="00FC5DDF">
        <w:rPr>
          <w:rFonts w:ascii="Montserrat" w:hAnsi="Montserrat" w:cs="Arial"/>
          <w:sz w:val="20"/>
          <w:szCs w:val="20"/>
        </w:rPr>
        <w:t>, que es la identificada como cuenta de cheques en moneda nacional número de ________________, Clave Bancaria Estandarizada número, __________________________, aperturada en ______________________, en un plazo no mayor a 20 días naturales posteriores a la presentación de la(s) factura(s) respectiva(s) debidamente requisitada(s), previa la prestación de la parte del (el) servicio(s) al mes anterior correspondiente.</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agregar el siguiente párrafo en caso de que el monto del contrato se cubra en una sola exhibición).</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lastRenderedPageBreak/>
        <w:t>“La CONAGUA”</w:t>
      </w:r>
      <w:r w:rsidRPr="00FC5DDF">
        <w:rPr>
          <w:rFonts w:ascii="Montserrat" w:hAnsi="Montserrat" w:cs="Arial"/>
          <w:sz w:val="20"/>
          <w:szCs w:val="20"/>
        </w:rPr>
        <w:t xml:space="preserve"> realizará el pago a través de transferencia electrónica de fondos, a la cuenta bancaria de “el prestador de servicios”, que es la identificada como cuenta de cheques en moneda nacional número de ________________ Clave Bancaria Estandarizada número __________________________, aperturada en ______________________, en un plazo no mayor a 20 días naturales posteriores a la presentación de la factura respectiva debidamente requisitada, previa la prestación del (los) servicio(s) correspondiente(s) a entera satisfacción de </w:t>
      </w:r>
      <w:r w:rsidRPr="00FC5DDF">
        <w:rPr>
          <w:rFonts w:ascii="Montserrat" w:hAnsi="Montserrat" w:cs="Arial"/>
          <w:b/>
          <w:sz w:val="20"/>
          <w:szCs w:val="20"/>
        </w:rPr>
        <w:t>“La CONAGUA”</w:t>
      </w:r>
      <w:r w:rsidRPr="00FC5DDF">
        <w:rPr>
          <w:rFonts w:ascii="Montserrat" w:hAnsi="Montserrat" w:cs="Arial"/>
          <w:sz w:val="20"/>
          <w:szCs w:val="20"/>
        </w:rPr>
        <w:t>.</w:t>
      </w:r>
    </w:p>
    <w:p w:rsidR="00FC5DDF" w:rsidRPr="00FC5DDF" w:rsidRDefault="00FC5DDF" w:rsidP="00FC5DDF">
      <w:pPr>
        <w:tabs>
          <w:tab w:val="left" w:pos="1985"/>
          <w:tab w:val="left" w:pos="2268"/>
          <w:tab w:val="left" w:pos="2552"/>
        </w:tabs>
        <w:spacing w:before="120" w:after="120"/>
        <w:jc w:val="both"/>
        <w:rPr>
          <w:rFonts w:ascii="Montserrat" w:hAnsi="Montserrat" w:cs="Arial"/>
          <w:sz w:val="20"/>
          <w:szCs w:val="20"/>
        </w:rPr>
      </w:pPr>
      <w:r w:rsidRPr="00FC5DDF">
        <w:rPr>
          <w:rFonts w:ascii="Montserrat" w:hAnsi="Montserrat" w:cs="Arial"/>
          <w:sz w:val="20"/>
          <w:szCs w:val="20"/>
        </w:rPr>
        <w:t xml:space="preserve">En caso de que la(s) factura(s) presentada(s) por </w:t>
      </w:r>
      <w:r w:rsidRPr="00FC5DDF">
        <w:rPr>
          <w:rFonts w:ascii="Montserrat" w:hAnsi="Montserrat" w:cs="Arial"/>
          <w:b/>
          <w:sz w:val="20"/>
          <w:szCs w:val="20"/>
        </w:rPr>
        <w:t>“El Proveedor”</w:t>
      </w:r>
      <w:r w:rsidRPr="00FC5DDF">
        <w:rPr>
          <w:rFonts w:ascii="Montserrat" w:hAnsi="Montserrat" w:cs="Arial"/>
          <w:sz w:val="20"/>
          <w:szCs w:val="20"/>
        </w:rPr>
        <w:t xml:space="preserve"> para su pago, presente(n) errores o deficiencias, </w:t>
      </w:r>
      <w:r w:rsidRPr="00FC5DDF">
        <w:rPr>
          <w:rFonts w:ascii="Montserrat" w:hAnsi="Montserrat" w:cs="Arial"/>
          <w:b/>
          <w:sz w:val="20"/>
          <w:szCs w:val="20"/>
        </w:rPr>
        <w:t>“La CONAGUA”</w:t>
      </w:r>
      <w:r w:rsidRPr="00FC5DDF">
        <w:rPr>
          <w:rFonts w:ascii="Montserrat" w:hAnsi="Montserrat" w:cs="Arial"/>
          <w:sz w:val="20"/>
          <w:szCs w:val="20"/>
        </w:rPr>
        <w:t xml:space="preserve"> dentro de los tres días hábiles siguientes al de su recepción, indicará por escrito a </w:t>
      </w:r>
      <w:r w:rsidRPr="00FC5DDF">
        <w:rPr>
          <w:rFonts w:ascii="Montserrat" w:hAnsi="Montserrat" w:cs="Arial"/>
          <w:b/>
          <w:sz w:val="20"/>
          <w:szCs w:val="20"/>
        </w:rPr>
        <w:t>“El Proveedor”</w:t>
      </w:r>
      <w:r w:rsidRPr="00FC5DDF">
        <w:rPr>
          <w:rFonts w:ascii="Montserrat" w:hAnsi="Montserrat" w:cs="Arial"/>
          <w:sz w:val="20"/>
          <w:szCs w:val="20"/>
        </w:rPr>
        <w:t xml:space="preserve"> las deficiencias que deberá corregir. El periodo que transcurra a partir de la entrega del citado escrito y hasta que “el proveedor”, presente las correcciones no se computará para efectos de los 20 (veinte) días naturales en que deban ser pagada(s) la(s) factura(s), tal y como lo prevé el artículo 90 del Reglamento de la Ley De Adquisiciones, Arrendamientos y Servicios del Sector Público.</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En caso de incumplimiento en (el o los) pago(s) a que se refiere el párrafo anterior, </w:t>
      </w:r>
      <w:r w:rsidRPr="00FC5DDF">
        <w:rPr>
          <w:rFonts w:ascii="Montserrat" w:hAnsi="Montserrat" w:cs="Arial"/>
          <w:b/>
          <w:sz w:val="20"/>
          <w:szCs w:val="20"/>
        </w:rPr>
        <w:t>“La CONAGUA”,</w:t>
      </w:r>
      <w:r w:rsidRPr="00FC5DDF">
        <w:rPr>
          <w:rFonts w:ascii="Montserrat" w:hAnsi="Montserrat" w:cs="Arial"/>
          <w:sz w:val="20"/>
          <w:szCs w:val="20"/>
        </w:rPr>
        <w:t xml:space="preserve"> a solicitud </w:t>
      </w:r>
      <w:r w:rsidRPr="00FC5DDF">
        <w:rPr>
          <w:rFonts w:ascii="Montserrat" w:hAnsi="Montserrat" w:cs="Arial"/>
          <w:b/>
          <w:sz w:val="20"/>
          <w:szCs w:val="20"/>
        </w:rPr>
        <w:t>“El Proveedor”,</w:t>
      </w:r>
      <w:r w:rsidRPr="00FC5DDF">
        <w:rPr>
          <w:rFonts w:ascii="Montserrat" w:hAnsi="Montserrat" w:cs="Arial"/>
          <w:sz w:val="20"/>
          <w:szCs w:val="20"/>
        </w:rPr>
        <w:t xml:space="preserve"> deberá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hasta la fecha en que se pongan efectivamente las cantidades a disposición de </w:t>
      </w:r>
      <w:r w:rsidRPr="00FC5DDF">
        <w:rPr>
          <w:rFonts w:ascii="Montserrat" w:hAnsi="Montserrat" w:cs="Arial"/>
          <w:b/>
          <w:sz w:val="20"/>
          <w:szCs w:val="20"/>
        </w:rPr>
        <w:t>“El Proveedor”.</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rPr>
        <w:t xml:space="preserve">Tratándose de pago en exceso que haya recibido </w:t>
      </w:r>
      <w:r w:rsidRPr="00FC5DDF">
        <w:rPr>
          <w:rFonts w:ascii="Montserrat" w:hAnsi="Montserrat" w:cs="Arial"/>
          <w:b/>
          <w:sz w:val="20"/>
          <w:szCs w:val="20"/>
        </w:rPr>
        <w:t>“El Proveedor”</w:t>
      </w:r>
      <w:r w:rsidRPr="00FC5DDF">
        <w:rPr>
          <w:rFonts w:ascii="Montserrat" w:hAnsi="Montserrat" w:cs="Arial"/>
          <w:sz w:val="20"/>
          <w:szCs w:val="20"/>
        </w:rPr>
        <w:t xml:space="preserve">, éste deberá reintegrar las cantidades pagadas en exceso, más los intereses correspondientes, conforme a lo señalado en el párrafo anterior. Los intereses se calcularán sobre las cantidades pagadas en exceso en cada caso y se computarán por días naturales desde la fecha del pago y hasta la fecha en que se pongan efectivamente las cantidades a disposición de </w:t>
      </w:r>
      <w:r w:rsidRPr="00FC5DDF">
        <w:rPr>
          <w:rFonts w:ascii="Montserrat" w:hAnsi="Montserrat" w:cs="Arial"/>
          <w:b/>
          <w:sz w:val="20"/>
          <w:szCs w:val="20"/>
        </w:rPr>
        <w:t>“La CONAGUA”.</w:t>
      </w:r>
    </w:p>
    <w:p w:rsidR="00FC5DDF" w:rsidRPr="00FC5DDF" w:rsidRDefault="00FC5DDF" w:rsidP="00FC5DDF">
      <w:pPr>
        <w:tabs>
          <w:tab w:val="left" w:pos="1985"/>
          <w:tab w:val="left" w:pos="2268"/>
          <w:tab w:val="left" w:pos="2552"/>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Octava: Garantías.</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en el contrato no se otorgan anticipos y es para ejecutarse en un ejercicio presupuestal, se aplicará la siguiente redacción).</w:t>
      </w:r>
    </w:p>
    <w:p w:rsidR="00FC5DDF" w:rsidRPr="00FC5DDF" w:rsidRDefault="00FC5DDF" w:rsidP="00FC5DDF">
      <w:pPr>
        <w:jc w:val="both"/>
        <w:rPr>
          <w:rFonts w:ascii="Montserrat" w:hAnsi="Montserrat" w:cs="Arial"/>
          <w:b/>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P</w:t>
      </w:r>
      <w:r w:rsidRPr="00FC5DDF">
        <w:rPr>
          <w:rFonts w:ascii="Montserrat" w:hAnsi="Montserrat" w:cs="Arial"/>
          <w:sz w:val="20"/>
          <w:szCs w:val="20"/>
          <w:lang w:val="es-ES_tradnl"/>
        </w:rPr>
        <w:t xml:space="preserve">ara garantizar el cumplimiento del contrato, </w:t>
      </w:r>
      <w:r w:rsidRPr="00FC5DDF">
        <w:rPr>
          <w:rFonts w:ascii="Montserrat" w:hAnsi="Montserrat" w:cs="Arial"/>
          <w:b/>
          <w:bCs/>
          <w:sz w:val="22"/>
          <w:szCs w:val="20"/>
          <w:lang w:val="es-ES_tradnl"/>
        </w:rPr>
        <w:t xml:space="preserve">“El Proveedor” </w:t>
      </w:r>
      <w:r w:rsidRPr="00FC5DDF">
        <w:rPr>
          <w:rFonts w:ascii="Montserrat" w:hAnsi="Montserrat" w:cs="Arial"/>
          <w:sz w:val="20"/>
          <w:szCs w:val="20"/>
          <w:lang w:val="es-ES_tradnl"/>
        </w:rPr>
        <w:t xml:space="preserve">presentó la póliza de fianza número </w:t>
      </w:r>
      <w:r w:rsidRPr="00FC5DDF">
        <w:rPr>
          <w:rFonts w:ascii="Montserrat" w:hAnsi="Montserrat" w:cs="Arial"/>
          <w:b/>
          <w:sz w:val="20"/>
          <w:szCs w:val="20"/>
          <w:lang w:val="es-ES_tradnl"/>
        </w:rPr>
        <w:t>__________</w:t>
      </w:r>
      <w:r w:rsidRPr="00FC5DDF">
        <w:rPr>
          <w:rFonts w:ascii="Montserrat" w:hAnsi="Montserrat" w:cs="Arial"/>
          <w:sz w:val="20"/>
          <w:szCs w:val="20"/>
          <w:lang w:val="es-ES_tradnl"/>
        </w:rPr>
        <w:t xml:space="preserve">, de fecha </w:t>
      </w:r>
      <w:r w:rsidRPr="00FC5DDF">
        <w:rPr>
          <w:rFonts w:ascii="Montserrat" w:hAnsi="Montserrat" w:cs="Arial"/>
          <w:b/>
          <w:sz w:val="20"/>
          <w:szCs w:val="20"/>
          <w:lang w:val="es-ES_tradnl"/>
        </w:rPr>
        <w:t>__________</w:t>
      </w:r>
      <w:r w:rsidRPr="00FC5DDF">
        <w:rPr>
          <w:rFonts w:ascii="Montserrat" w:hAnsi="Montserrat" w:cs="Arial"/>
          <w:sz w:val="20"/>
          <w:szCs w:val="20"/>
          <w:lang w:val="es-ES_tradnl"/>
        </w:rPr>
        <w:t xml:space="preserve">, por la cantidad de </w:t>
      </w:r>
      <w:r w:rsidRPr="00FC5DDF">
        <w:rPr>
          <w:rFonts w:ascii="Montserrat" w:hAnsi="Montserrat" w:cs="Arial"/>
          <w:b/>
          <w:sz w:val="20"/>
          <w:szCs w:val="20"/>
          <w:lang w:val="es-ES_tradnl"/>
        </w:rPr>
        <w:t>$__________ (__________ pesos 00/100 m. n.)</w:t>
      </w:r>
      <w:r w:rsidRPr="00FC5DDF">
        <w:rPr>
          <w:rFonts w:ascii="Montserrat" w:hAnsi="Montserrat" w:cs="Arial"/>
          <w:sz w:val="20"/>
          <w:szCs w:val="20"/>
          <w:lang w:val="es-ES_tradnl"/>
        </w:rPr>
        <w:t>, equivalente al 15% (quince por ciento) del importe del (los)</w:t>
      </w:r>
      <w:r w:rsidRPr="00FC5DDF">
        <w:rPr>
          <w:rFonts w:ascii="Montserrat" w:hAnsi="Montserrat" w:cs="Arial"/>
          <w:sz w:val="22"/>
          <w:szCs w:val="20"/>
          <w:lang w:val="es-ES_tradnl"/>
        </w:rPr>
        <w:t xml:space="preserve"> </w:t>
      </w:r>
      <w:r w:rsidRPr="00FC5DDF">
        <w:rPr>
          <w:rFonts w:ascii="Montserrat" w:hAnsi="Montserrat" w:cs="Arial"/>
          <w:sz w:val="20"/>
          <w:szCs w:val="20"/>
          <w:lang w:val="es-ES_tradnl"/>
        </w:rPr>
        <w:t xml:space="preserve">servicio(s) contratado(s), sin incluir el impuesto al valor agregado, otorgada por la afianzadora </w:t>
      </w:r>
      <w:r w:rsidRPr="00FC5DDF">
        <w:rPr>
          <w:rFonts w:ascii="Montserrat" w:hAnsi="Montserrat" w:cs="Arial"/>
          <w:b/>
          <w:sz w:val="20"/>
          <w:szCs w:val="20"/>
          <w:lang w:val="es-ES_tradnl"/>
        </w:rPr>
        <w:t>__________</w:t>
      </w:r>
      <w:r w:rsidRPr="00FC5DDF">
        <w:rPr>
          <w:rFonts w:ascii="Montserrat" w:hAnsi="Montserrat" w:cs="Arial"/>
          <w:sz w:val="20"/>
          <w:szCs w:val="20"/>
          <w:lang w:val="es-ES_tradnl"/>
        </w:rPr>
        <w:t>, a favor de la Tesorería de La Federación.</w:t>
      </w:r>
    </w:p>
    <w:p w:rsidR="00FC5DDF" w:rsidRPr="00FC5DDF" w:rsidRDefault="00FC5DDF" w:rsidP="00FC5DDF">
      <w:pPr>
        <w:tabs>
          <w:tab w:val="left" w:pos="1985"/>
          <w:tab w:val="left" w:pos="2268"/>
          <w:tab w:val="left" w:pos="2552"/>
        </w:tabs>
        <w:jc w:val="both"/>
        <w:rPr>
          <w:rFonts w:ascii="Montserrat" w:hAnsi="Montserrat"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en el contrato se otorgan anticipos y es para ejecutarse en un ejercicio presupuestal, se aplicará la siguiente redacción).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Para garantizar la correcta inversión del anticipo, </w:t>
      </w:r>
      <w:r w:rsidRPr="00FC5DDF">
        <w:rPr>
          <w:rFonts w:ascii="Montserrat" w:hAnsi="Montserrat" w:cs="Arial"/>
          <w:b/>
          <w:sz w:val="20"/>
          <w:szCs w:val="20"/>
        </w:rPr>
        <w:t>“El Proveedor”</w:t>
      </w:r>
      <w:r w:rsidRPr="00FC5DDF">
        <w:rPr>
          <w:rFonts w:ascii="Montserrat" w:hAnsi="Montserrat" w:cs="Arial"/>
          <w:sz w:val="20"/>
          <w:szCs w:val="20"/>
        </w:rPr>
        <w:t xml:space="preserve"> presentó la póliza de fianza número __________, de fecha __________, por la cantidad de $__________ (__________ pesos 00/100 m. n.), que garantiza la totalidad del anticipo concedido, sin incluir el impuesto al valor agregado, otorgada por la afianzadora __________, a favor de la Tesorería de la Federación.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lastRenderedPageBreak/>
        <w:t>Esta garantía se liberará cuando haya sido totalmente amortizado el anticipo concedido.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Para garantizar el cumplimiento del contrato, “el proveedor” presentó la póliza de fianza número __________, de fecha __________, por la cantidad de $__________ (__________ pesos 00/100 m. n.), equivalente al 15% (quince por ciento) del importe del (los) servicio(s) contratado(s), sin incluir el impuesto al valor agregado, otorgada por la afianzadora __________, a favor de la Tesorería de la Federación.</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en el contrato se otorgan anticipos y es para ejecutarse en dos ejercicios presupuéstales, respecto de la cláusula de garantías, se aplicará la siguiente redacción).</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sz w:val="20"/>
          <w:szCs w:val="20"/>
        </w:rPr>
        <w:t xml:space="preserve">Para garantizar la correcta inversión del anticipo, </w:t>
      </w:r>
      <w:r w:rsidRPr="00FC5DDF">
        <w:rPr>
          <w:rFonts w:ascii="Montserrat" w:hAnsi="Montserrat" w:cs="Arial"/>
          <w:b/>
          <w:sz w:val="20"/>
          <w:szCs w:val="20"/>
        </w:rPr>
        <w:t xml:space="preserve">“El Proveedor” </w:t>
      </w:r>
      <w:r w:rsidRPr="00FC5DDF">
        <w:rPr>
          <w:rFonts w:ascii="Montserrat" w:hAnsi="Montserrat" w:cs="Arial"/>
          <w:sz w:val="20"/>
          <w:szCs w:val="20"/>
        </w:rPr>
        <w:t>presentó la póliza de fianza número __________, de fecha __________, por la cantidad de $__________ (__________ pesos 00/100 m. n.), que garantiza la totalidad del anticipo concedido, sin incluir el impuesto al valor agregado , otorgada por la afianzadora __________, a favor de la Tesorería de la Federación.</w:t>
      </w:r>
    </w:p>
    <w:p w:rsidR="00FC5DDF" w:rsidRPr="00FC5DDF" w:rsidRDefault="00FC5DDF" w:rsidP="00FC5DDF">
      <w:pPr>
        <w:tabs>
          <w:tab w:val="left" w:pos="0"/>
        </w:tabs>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sz w:val="20"/>
          <w:szCs w:val="20"/>
        </w:rPr>
        <w:t>Esta garantía solamente se liberará cuando haya sido totalmente amortizado el anticipo concedido.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Para garantizar el cumplimiento del contrato, </w:t>
      </w:r>
      <w:r w:rsidRPr="00FC5DDF">
        <w:rPr>
          <w:rFonts w:ascii="Montserrat" w:hAnsi="Montserrat" w:cs="Arial"/>
          <w:b/>
          <w:sz w:val="20"/>
          <w:szCs w:val="20"/>
        </w:rPr>
        <w:t>“El Proveedor”</w:t>
      </w:r>
      <w:r w:rsidRPr="00FC5DDF">
        <w:rPr>
          <w:rFonts w:ascii="Montserrat" w:hAnsi="Montserrat" w:cs="Arial"/>
          <w:sz w:val="20"/>
          <w:szCs w:val="20"/>
        </w:rPr>
        <w:t xml:space="preserve"> presentó la póliza de fianza número __________, de fecha __________, por la cantidad de $__________ (__________ pesos 00/100 m. n.), equivalente al 15% (quince por ciento) del importe del (los) servicio(s)  contratado(s), sin incluir el impuesto al valor agregado, otorgada por la afianzadora __________, a favor de la Tesorería de la Federación.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Para el ejercicio subsecuente </w:t>
      </w:r>
      <w:r w:rsidRPr="00FC5DDF">
        <w:rPr>
          <w:rFonts w:ascii="Montserrat" w:hAnsi="Montserrat" w:cs="Arial"/>
          <w:b/>
          <w:sz w:val="20"/>
          <w:szCs w:val="20"/>
        </w:rPr>
        <w:t>“El Proveedor”</w:t>
      </w:r>
      <w:r w:rsidRPr="00FC5DDF">
        <w:rPr>
          <w:rFonts w:ascii="Montserrat" w:hAnsi="Montserrat" w:cs="Arial"/>
          <w:sz w:val="20"/>
          <w:szCs w:val="20"/>
        </w:rPr>
        <w:t xml:space="preserve"> se obliga de igual forma a sustituir la fianza de cumplimiento correspondiente, por otra equivalente al 15% (quince por ciento) del importe del (los) servicio(s) aun no prestado(s).</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asentar el siguiente párrafo en caso de que la garantía de cumplimiento de contrato sea divisible.</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Las obligaciones derivadas del presente contrato son divisibles, en virtud de que el (los) servicio(s) contratado(s) será(n) entregado(s) parcialmente, por lo que la garantía de cumplimiento en caso de incumplimiento por parte de </w:t>
      </w:r>
      <w:r w:rsidRPr="00FC5DDF">
        <w:rPr>
          <w:rFonts w:ascii="Montserrat" w:hAnsi="Montserrat" w:cs="Arial"/>
          <w:b/>
          <w:sz w:val="20"/>
          <w:szCs w:val="20"/>
        </w:rPr>
        <w:t>“El Proveedor”</w:t>
      </w:r>
      <w:r w:rsidRPr="00FC5DDF">
        <w:rPr>
          <w:rFonts w:ascii="Montserrat" w:hAnsi="Montserrat" w:cs="Arial"/>
          <w:sz w:val="20"/>
          <w:szCs w:val="20"/>
        </w:rPr>
        <w:t xml:space="preserve"> se afectará de manera proporcional al monto de las obligaciones garantizadas.</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asentar el siguiente párrafo en caso de que la garantía de cumplimiento de contrato no sea divisible.</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Las obligaciones derivadas del presente contrato no son divisibles, lo anterior en virtud de que por las características del (los) servicio(s) prestado(s) éste(os) no puede(n) ser utilizado(s) por </w:t>
      </w:r>
      <w:r w:rsidRPr="00FC5DDF">
        <w:rPr>
          <w:rFonts w:ascii="Montserrat" w:hAnsi="Montserrat" w:cs="Arial"/>
          <w:b/>
          <w:sz w:val="20"/>
          <w:szCs w:val="20"/>
        </w:rPr>
        <w:t>“La CONAGUA”</w:t>
      </w:r>
      <w:r w:rsidRPr="00FC5DDF">
        <w:rPr>
          <w:rFonts w:ascii="Montserrat" w:hAnsi="Montserrat" w:cs="Arial"/>
          <w:sz w:val="20"/>
          <w:szCs w:val="20"/>
        </w:rPr>
        <w:t xml:space="preserve"> por estar prestado(s) de manera incompleta, por lo que la garantía de cumplimiento en caso de incumplimiento por parte de </w:t>
      </w:r>
      <w:r w:rsidRPr="00FC5DDF">
        <w:rPr>
          <w:rFonts w:ascii="Montserrat" w:hAnsi="Montserrat" w:cs="Arial"/>
          <w:b/>
          <w:sz w:val="20"/>
          <w:szCs w:val="20"/>
        </w:rPr>
        <w:t>“El Proveedor”</w:t>
      </w:r>
      <w:r w:rsidRPr="00FC5DDF">
        <w:rPr>
          <w:rFonts w:ascii="Montserrat" w:hAnsi="Montserrat" w:cs="Arial"/>
          <w:sz w:val="20"/>
          <w:szCs w:val="20"/>
        </w:rPr>
        <w:t xml:space="preserve"> se hará efectiva por el monto total de las obligaciones garantizadas.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lastRenderedPageBreak/>
        <w:t>De conformidad con el artículo 103 del Reglamento de la Ley de Adquisiciones, Arrendamientos y Servicios del Sector Público, la póliza de fianza deberá estipular como mínimo, entre otras, las siguientes declaraciones:</w:t>
      </w:r>
    </w:p>
    <w:p w:rsidR="00FC5DDF" w:rsidRPr="00FC5DDF" w:rsidRDefault="00FC5DDF" w:rsidP="00FC5DDF">
      <w:pPr>
        <w:jc w:val="both"/>
        <w:rPr>
          <w:rFonts w:ascii="Montserrat" w:hAnsi="Montserrat" w:cs="Arial"/>
          <w:sz w:val="20"/>
          <w:szCs w:val="20"/>
        </w:rPr>
      </w:pPr>
    </w:p>
    <w:p w:rsidR="00FC5DDF" w:rsidRPr="00FC5DDF" w:rsidRDefault="00FC5DDF" w:rsidP="00FC5DDF">
      <w:pPr>
        <w:ind w:left="720" w:hanging="720"/>
        <w:jc w:val="both"/>
        <w:rPr>
          <w:rFonts w:ascii="Montserrat" w:hAnsi="Montserrat" w:cs="Arial"/>
          <w:sz w:val="20"/>
          <w:szCs w:val="20"/>
        </w:rPr>
      </w:pPr>
      <w:r w:rsidRPr="00FC5DDF">
        <w:rPr>
          <w:rFonts w:ascii="Montserrat" w:hAnsi="Montserrat" w:cs="Arial"/>
          <w:sz w:val="20"/>
          <w:szCs w:val="20"/>
        </w:rPr>
        <w:t>a)</w:t>
      </w:r>
      <w:r w:rsidRPr="00FC5DDF">
        <w:rPr>
          <w:rFonts w:ascii="Montserrat" w:hAnsi="Montserrat" w:cs="Arial"/>
          <w:sz w:val="20"/>
          <w:szCs w:val="20"/>
        </w:rPr>
        <w:tab/>
        <w:t xml:space="preserve">Que la fianza se otorga atendiendo a todas las estipulaciones contenidas en el contrato; </w:t>
      </w:r>
    </w:p>
    <w:p w:rsidR="00FC5DDF" w:rsidRPr="00FC5DDF" w:rsidRDefault="00FC5DDF" w:rsidP="00FC5DDF">
      <w:pPr>
        <w:jc w:val="both"/>
        <w:rPr>
          <w:rFonts w:ascii="Montserrat" w:hAnsi="Montserrat" w:cs="Arial"/>
          <w:sz w:val="20"/>
          <w:szCs w:val="20"/>
        </w:rPr>
      </w:pPr>
    </w:p>
    <w:p w:rsidR="00FC5DDF" w:rsidRPr="00FC5DDF" w:rsidRDefault="00FC5DDF" w:rsidP="00FC5DDF">
      <w:pPr>
        <w:ind w:left="720" w:hanging="720"/>
        <w:jc w:val="both"/>
        <w:rPr>
          <w:rFonts w:ascii="Montserrat" w:hAnsi="Montserrat" w:cs="Arial"/>
          <w:sz w:val="20"/>
          <w:szCs w:val="20"/>
        </w:rPr>
      </w:pPr>
      <w:r w:rsidRPr="00FC5DDF">
        <w:rPr>
          <w:rFonts w:ascii="Montserrat" w:hAnsi="Montserrat" w:cs="Arial"/>
          <w:sz w:val="20"/>
          <w:szCs w:val="20"/>
        </w:rPr>
        <w:t>b)</w:t>
      </w:r>
      <w:r w:rsidRPr="00FC5DDF">
        <w:rPr>
          <w:rFonts w:ascii="Montserrat" w:hAnsi="Montserrat" w:cs="Arial"/>
          <w:sz w:val="20"/>
          <w:szCs w:val="20"/>
        </w:rPr>
        <w:tab/>
        <w:t>Que para cancelar la fianza, será requisito contar con la constancia de cumplimiento total de las obligaciones contractuales;</w:t>
      </w:r>
    </w:p>
    <w:p w:rsidR="00FC5DDF" w:rsidRPr="00FC5DDF" w:rsidRDefault="00FC5DDF" w:rsidP="00FC5DDF">
      <w:pPr>
        <w:ind w:left="720" w:hanging="720"/>
        <w:jc w:val="both"/>
        <w:rPr>
          <w:rFonts w:ascii="Montserrat" w:hAnsi="Montserrat" w:cs="Arial"/>
          <w:sz w:val="20"/>
          <w:szCs w:val="20"/>
        </w:rPr>
      </w:pPr>
    </w:p>
    <w:p w:rsidR="00FC5DDF" w:rsidRPr="00FC5DDF" w:rsidRDefault="00FC5DDF" w:rsidP="00FC5DDF">
      <w:pPr>
        <w:ind w:left="720" w:hanging="720"/>
        <w:jc w:val="both"/>
        <w:rPr>
          <w:rFonts w:ascii="Montserrat" w:hAnsi="Montserrat" w:cs="Arial"/>
          <w:sz w:val="20"/>
          <w:szCs w:val="20"/>
        </w:rPr>
      </w:pPr>
      <w:r w:rsidRPr="00FC5DDF">
        <w:rPr>
          <w:rFonts w:ascii="Montserrat" w:hAnsi="Montserrat" w:cs="Arial"/>
          <w:sz w:val="20"/>
          <w:szCs w:val="20"/>
        </w:rPr>
        <w:t>c)</w:t>
      </w:r>
      <w:r w:rsidRPr="00FC5DDF">
        <w:rPr>
          <w:rFonts w:ascii="Montserrat" w:hAnsi="Montserrat" w:cs="Arial"/>
          <w:sz w:val="20"/>
          <w:szCs w:val="20"/>
        </w:rPr>
        <w:tab/>
        <w:t>Que la fianza permanecerá vigente durante el cumplimiento de las obligaciones que garantice y continuara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otorga el artículo 179 de la Ley de Instituciones de Seguros y de Fianzas;</w:t>
      </w:r>
    </w:p>
    <w:p w:rsidR="00FC5DDF" w:rsidRPr="00FC5DDF" w:rsidRDefault="00FC5DDF" w:rsidP="00FC5DDF">
      <w:pPr>
        <w:ind w:left="720" w:hanging="720"/>
        <w:jc w:val="both"/>
        <w:rPr>
          <w:rFonts w:ascii="Montserrat" w:hAnsi="Montserrat" w:cs="Arial"/>
          <w:sz w:val="20"/>
          <w:szCs w:val="20"/>
        </w:rPr>
      </w:pPr>
    </w:p>
    <w:p w:rsidR="00FC5DDF" w:rsidRPr="00FC5DDF" w:rsidRDefault="00FC5DDF" w:rsidP="00FC5DDF">
      <w:pPr>
        <w:ind w:left="720" w:hanging="720"/>
        <w:jc w:val="both"/>
        <w:rPr>
          <w:rFonts w:ascii="Montserrat" w:hAnsi="Montserrat" w:cs="Arial"/>
          <w:sz w:val="20"/>
          <w:szCs w:val="20"/>
        </w:rPr>
      </w:pPr>
      <w:r w:rsidRPr="00FC5DDF">
        <w:rPr>
          <w:rFonts w:ascii="Montserrat" w:hAnsi="Montserrat" w:cs="Arial"/>
          <w:sz w:val="20"/>
          <w:szCs w:val="20"/>
        </w:rPr>
        <w:t>d)</w:t>
      </w:r>
      <w:r w:rsidRPr="00FC5DDF">
        <w:rPr>
          <w:rFonts w:ascii="Montserrat" w:hAnsi="Montserrat" w:cs="Arial"/>
          <w:sz w:val="20"/>
          <w:szCs w:val="20"/>
        </w:rPr>
        <w:tab/>
        <w:t>Que la afianzadora acepte expresamente someterse a los procedimientos de ejecución previstos en el artículo 282 de la Ley de Instituciones de Seguros y de Fianzas para la efectividad de las fianzas, aún para el caso de que procediera el cobro de indemnización por mora, con motivo del pago extemporáneo del importe de la póliza de la fianza requerida; y</w:t>
      </w:r>
    </w:p>
    <w:p w:rsidR="00FC5DDF" w:rsidRPr="00FC5DDF" w:rsidRDefault="00FC5DDF" w:rsidP="00FC5DDF">
      <w:pPr>
        <w:ind w:left="720" w:hanging="720"/>
        <w:jc w:val="both"/>
        <w:rPr>
          <w:rFonts w:ascii="Montserrat" w:hAnsi="Montserrat" w:cs="Arial"/>
          <w:sz w:val="20"/>
          <w:szCs w:val="20"/>
        </w:rPr>
      </w:pPr>
    </w:p>
    <w:p w:rsidR="00FC5DDF" w:rsidRPr="00FC5DDF" w:rsidRDefault="00FC5DDF" w:rsidP="00FC5DDF">
      <w:pPr>
        <w:ind w:left="720" w:hanging="720"/>
        <w:jc w:val="both"/>
        <w:rPr>
          <w:rFonts w:ascii="Montserrat" w:hAnsi="Montserrat" w:cs="Arial"/>
          <w:sz w:val="20"/>
          <w:szCs w:val="20"/>
        </w:rPr>
      </w:pPr>
      <w:r w:rsidRPr="00FC5DDF">
        <w:rPr>
          <w:rFonts w:ascii="Montserrat" w:hAnsi="Montserrat" w:cs="Arial"/>
          <w:sz w:val="20"/>
          <w:szCs w:val="20"/>
        </w:rPr>
        <w:t>e)</w:t>
      </w:r>
      <w:r w:rsidRPr="00FC5DDF">
        <w:rPr>
          <w:rFonts w:ascii="Montserrat" w:hAnsi="Montserrat" w:cs="Arial"/>
          <w:sz w:val="20"/>
          <w:szCs w:val="20"/>
        </w:rPr>
        <w:tab/>
        <w:t xml:space="preserve">Que en caso de la celebración de algún convenio conciliatorio a que se refiere el artículo 79 de la Ley de Adquisiciones, Arrendamientos y Servicios del Sector Público, no se considerará novado el contrato, por lo tanto, la póliza de fianza continuará vigente en todas y cada una de las obligaciones que </w:t>
      </w:r>
      <w:r w:rsidRPr="00FC5DDF">
        <w:rPr>
          <w:rFonts w:ascii="Montserrat" w:hAnsi="Montserrat" w:cs="Arial"/>
          <w:b/>
          <w:sz w:val="20"/>
          <w:szCs w:val="20"/>
        </w:rPr>
        <w:t>“El Proveedor”</w:t>
      </w:r>
      <w:r w:rsidRPr="00FC5DDF">
        <w:rPr>
          <w:rFonts w:ascii="Montserrat" w:hAnsi="Montserrat" w:cs="Arial"/>
          <w:sz w:val="20"/>
          <w:szCs w:val="20"/>
        </w:rPr>
        <w:t xml:space="preserve"> garantiza.</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En caso de otorgamiento de prórrogas o esperas a </w:t>
      </w:r>
      <w:r w:rsidRPr="00FC5DDF">
        <w:rPr>
          <w:rFonts w:ascii="Montserrat" w:hAnsi="Montserrat" w:cs="Arial"/>
          <w:b/>
          <w:sz w:val="20"/>
          <w:szCs w:val="20"/>
        </w:rPr>
        <w:t>“El Proveedor”</w:t>
      </w:r>
      <w:r w:rsidRPr="00FC5DDF">
        <w:rPr>
          <w:rFonts w:ascii="Montserrat" w:hAnsi="Montserrat" w:cs="Arial"/>
          <w:sz w:val="20"/>
          <w:szCs w:val="20"/>
        </w:rPr>
        <w:t xml:space="preserve"> para el cumplimiento de sus obligaciones, derivadas de la formalización de convenios de ampliación al monto o al plazo de ejecución del contrato, se deberá realizar la modificación correspondiente a la fianza.</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Cuando al realizarse el finiquito resulten saldos a cargo de </w:t>
      </w:r>
      <w:r w:rsidRPr="00FC5DDF">
        <w:rPr>
          <w:rFonts w:ascii="Montserrat" w:hAnsi="Montserrat" w:cs="Arial"/>
          <w:b/>
          <w:sz w:val="20"/>
          <w:szCs w:val="20"/>
        </w:rPr>
        <w:t>“El Proveedor”</w:t>
      </w:r>
      <w:r w:rsidRPr="00FC5DDF">
        <w:rPr>
          <w:rFonts w:ascii="Montserrat" w:hAnsi="Montserrat" w:cs="Arial"/>
          <w:sz w:val="20"/>
          <w:szCs w:val="20"/>
        </w:rPr>
        <w:t xml:space="preserve"> y éste efectúe la totalidad del pago en forma incondicional, </w:t>
      </w:r>
      <w:r w:rsidRPr="00FC5DDF">
        <w:rPr>
          <w:rFonts w:ascii="Montserrat" w:hAnsi="Montserrat" w:cs="Arial"/>
          <w:b/>
          <w:sz w:val="20"/>
          <w:szCs w:val="20"/>
        </w:rPr>
        <w:t xml:space="preserve">“La CONAGUA” </w:t>
      </w:r>
      <w:r w:rsidRPr="00FC5DDF">
        <w:rPr>
          <w:rFonts w:ascii="Montserrat" w:hAnsi="Montserrat" w:cs="Arial"/>
          <w:sz w:val="20"/>
          <w:szCs w:val="20"/>
        </w:rPr>
        <w:t xml:space="preserve">deberá cancelar la(s) fianza(s) respectiva, en caso contrario, </w:t>
      </w:r>
      <w:r w:rsidRPr="00FC5DDF">
        <w:rPr>
          <w:rFonts w:ascii="Montserrat" w:hAnsi="Montserrat" w:cs="Arial"/>
          <w:b/>
          <w:sz w:val="20"/>
          <w:szCs w:val="20"/>
        </w:rPr>
        <w:t>“La CONAGUA”</w:t>
      </w:r>
      <w:r w:rsidRPr="00FC5DDF">
        <w:rPr>
          <w:rFonts w:ascii="Montserrat" w:hAnsi="Montserrat" w:cs="Arial"/>
          <w:sz w:val="20"/>
          <w:szCs w:val="20"/>
        </w:rPr>
        <w:t xml:space="preserve"> procederá a hacer efectiva(s) la(s) garantía(s), a partir de la fecha en que se haya notificado a </w:t>
      </w:r>
      <w:r w:rsidRPr="00FC5DDF">
        <w:rPr>
          <w:rFonts w:ascii="Montserrat" w:hAnsi="Montserrat" w:cs="Arial"/>
          <w:b/>
          <w:sz w:val="20"/>
          <w:szCs w:val="20"/>
        </w:rPr>
        <w:t xml:space="preserve">“El Proveedor” </w:t>
      </w:r>
      <w:r w:rsidRPr="00FC5DDF">
        <w:rPr>
          <w:rFonts w:ascii="Montserrat" w:hAnsi="Montserrat" w:cs="Arial"/>
          <w:sz w:val="20"/>
          <w:szCs w:val="20"/>
        </w:rPr>
        <w:t>el oficio de resolución de rescisión administrativa del contrato.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Cuando se requiera hacer efectiva(s) la(s) fianza(s), </w:t>
      </w:r>
      <w:r w:rsidRPr="00FC5DDF">
        <w:rPr>
          <w:rFonts w:ascii="Montserrat" w:hAnsi="Montserrat" w:cs="Arial"/>
          <w:b/>
          <w:sz w:val="20"/>
          <w:szCs w:val="20"/>
        </w:rPr>
        <w:t>“La CONAGUA”</w:t>
      </w:r>
      <w:r w:rsidRPr="00FC5DDF">
        <w:rPr>
          <w:rFonts w:ascii="Montserrat" w:hAnsi="Montserrat" w:cs="Arial"/>
          <w:sz w:val="20"/>
          <w:szCs w:val="20"/>
        </w:rPr>
        <w:t xml:space="preserve"> deberá remitir a la tesorería de la federación, dentro del plazo de cuarenta y cinco días hábiles a que hace referencia el artículo 77 del Reglamento de la Ley de Tesorería de la Federación, la solicitud deberá precisar la información necesaria para identificar la obligación o crédito que se garantiza y los sujetos que se vinculan con la(s) fianza(s),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lastRenderedPageBreak/>
        <w:t xml:space="preserve">En caso de que el presente contrato fuera modificado con motivo de la formalización de convenios de ampliación al monto del contrato, </w:t>
      </w:r>
      <w:r w:rsidRPr="00FC5DDF">
        <w:rPr>
          <w:rFonts w:ascii="Montserrat" w:hAnsi="Montserrat" w:cs="Arial"/>
          <w:b/>
          <w:sz w:val="20"/>
          <w:szCs w:val="20"/>
        </w:rPr>
        <w:t>“El Proveedor”</w:t>
      </w:r>
      <w:r w:rsidRPr="00FC5DDF">
        <w:rPr>
          <w:rFonts w:ascii="Montserrat" w:hAnsi="Montserrat" w:cs="Arial"/>
          <w:sz w:val="20"/>
          <w:szCs w:val="20"/>
        </w:rPr>
        <w:t xml:space="preserve"> deberá obtener la modificación de la fianza y presentarla dentro de los 10 (diez) días naturales siguientes a la firma del convenio respectivo.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Asimismo, </w:t>
      </w:r>
      <w:r w:rsidRPr="00FC5DDF">
        <w:rPr>
          <w:rFonts w:ascii="Montserrat" w:hAnsi="Montserrat" w:cs="Arial"/>
          <w:b/>
          <w:sz w:val="20"/>
          <w:szCs w:val="20"/>
        </w:rPr>
        <w:t>“El Proveedor”</w:t>
      </w:r>
      <w:r w:rsidRPr="00FC5DDF">
        <w:rPr>
          <w:rFonts w:ascii="Montserrat" w:hAnsi="Montserrat" w:cs="Arial"/>
          <w:sz w:val="20"/>
          <w:szCs w:val="20"/>
        </w:rPr>
        <w:t xml:space="preserve"> responderá de la calidad del (los) servicio(s) o de cualquier otra responsabilidad en que hubiere incurrido en su ejecución, en los términos del penúltimo párrafo del artículo 53 de la Ley de Adquisiciones, Arrendamientos y Servicios del Sector Público, obligándose a reponer el (los) servicio(s) en la parte que haya sido mal ejecutada y sin costo alguno para </w:t>
      </w:r>
      <w:r w:rsidRPr="00FC5DDF">
        <w:rPr>
          <w:rFonts w:ascii="Montserrat" w:hAnsi="Montserrat" w:cs="Arial"/>
          <w:b/>
          <w:sz w:val="20"/>
          <w:szCs w:val="20"/>
        </w:rPr>
        <w:t>“La CONAGUA”.</w:t>
      </w:r>
    </w:p>
    <w:p w:rsidR="00FC5DDF" w:rsidRPr="00FC5DDF" w:rsidRDefault="00FC5DDF" w:rsidP="00FC5DDF">
      <w:pPr>
        <w:tabs>
          <w:tab w:val="left" w:pos="1985"/>
        </w:tabs>
        <w:jc w:val="both"/>
        <w:rPr>
          <w:rFonts w:ascii="Montserrat" w:hAnsi="Montserrat" w:cs="Arial"/>
          <w:sz w:val="20"/>
          <w:szCs w:val="20"/>
          <w:lang w:val="es-ES_tradnl"/>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en caso de que se haya exceptuado a “El Proveedor” de presentar garantía de cumplimiento del contrato, se aplicará la siguiente redacción).</w:t>
      </w:r>
    </w:p>
    <w:p w:rsidR="00FC5DDF" w:rsidRPr="00FC5DDF" w:rsidRDefault="00FC5DDF" w:rsidP="00FC5DDF">
      <w:pPr>
        <w:rPr>
          <w:rFonts w:ascii="Montserrat" w:hAnsi="Montserrat" w:cs="Arial"/>
          <w:b/>
          <w:sz w:val="20"/>
          <w:szCs w:val="20"/>
        </w:rPr>
      </w:pPr>
    </w:p>
    <w:p w:rsidR="00FC5DDF" w:rsidRPr="00FC5DDF" w:rsidRDefault="00FC5DDF" w:rsidP="00FC5DDF">
      <w:pPr>
        <w:rPr>
          <w:rFonts w:ascii="Montserrat" w:hAnsi="Montserrat" w:cs="Arial"/>
          <w:b/>
          <w:sz w:val="20"/>
          <w:szCs w:val="20"/>
          <w:lang w:val="es-ES_tradnl"/>
        </w:rPr>
      </w:pPr>
      <w:r w:rsidRPr="00FC5DDF">
        <w:rPr>
          <w:rFonts w:ascii="Montserrat" w:hAnsi="Montserrat" w:cs="Arial"/>
          <w:b/>
          <w:sz w:val="20"/>
          <w:szCs w:val="20"/>
          <w:lang w:val="es-ES_tradnl"/>
        </w:rPr>
        <w:t>Octava: Garantías.</w:t>
      </w:r>
    </w:p>
    <w:p w:rsidR="00FC5DDF" w:rsidRPr="00FC5DDF" w:rsidRDefault="00FC5DDF" w:rsidP="00FC5DDF">
      <w:pPr>
        <w:rPr>
          <w:rFonts w:ascii="Montserrat" w:hAnsi="Montserrat" w:cs="Arial"/>
          <w:b/>
          <w:sz w:val="20"/>
          <w:szCs w:val="20"/>
          <w:lang w:val="es-ES_tradnl"/>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sz w:val="20"/>
          <w:szCs w:val="20"/>
          <w:lang w:val="es-ES_tradnl"/>
        </w:rPr>
        <w:t>S</w:t>
      </w:r>
      <w:r w:rsidRPr="00FC5DDF">
        <w:rPr>
          <w:rFonts w:ascii="Montserrat" w:hAnsi="Montserrat" w:cs="Arial"/>
          <w:sz w:val="20"/>
          <w:szCs w:val="20"/>
        </w:rPr>
        <w:t xml:space="preserve">e exceptúa a </w:t>
      </w:r>
      <w:r w:rsidRPr="00FC5DDF">
        <w:rPr>
          <w:rFonts w:ascii="Montserrat" w:hAnsi="Montserrat" w:cs="Arial"/>
          <w:b/>
          <w:sz w:val="20"/>
          <w:szCs w:val="20"/>
        </w:rPr>
        <w:t>“El Proveedor”</w:t>
      </w:r>
      <w:r w:rsidRPr="00FC5DDF">
        <w:rPr>
          <w:rFonts w:ascii="Montserrat" w:hAnsi="Montserrat" w:cs="Arial"/>
          <w:sz w:val="20"/>
          <w:szCs w:val="20"/>
        </w:rPr>
        <w:t xml:space="preserve"> de presentar fianza de cumplimiento de contrato, de conformidad con lo establecido por el artículo 48 segundo párrafo de la Ley de Adquisiciones, Arrendamientos y Servicios del Sector Público, en virtud de que el importe del mismo no excede los montos máximos que al efecto establece el presupuesto de egresos de la federación para el ejercicio fiscal de 20__.</w:t>
      </w:r>
    </w:p>
    <w:p w:rsidR="00FC5DDF" w:rsidRPr="00FC5DDF" w:rsidRDefault="00FC5DDF" w:rsidP="00FC5DDF">
      <w:pPr>
        <w:tabs>
          <w:tab w:val="left" w:pos="1985"/>
        </w:tabs>
        <w:jc w:val="both"/>
        <w:rPr>
          <w:rFonts w:ascii="Montserrat" w:hAnsi="Montserrat" w:cs="Arial"/>
          <w:b/>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t>Novena: Calidad del (los)</w:t>
      </w:r>
      <w:r w:rsidRPr="00FC5DDF">
        <w:rPr>
          <w:rFonts w:ascii="Montserrat" w:hAnsi="Montserrat" w:cs="Arial"/>
          <w:sz w:val="20"/>
          <w:szCs w:val="20"/>
        </w:rPr>
        <w:t xml:space="preserve"> </w:t>
      </w:r>
      <w:r w:rsidRPr="00FC5DDF">
        <w:rPr>
          <w:rFonts w:ascii="Montserrat" w:hAnsi="Montserrat" w:cs="Arial"/>
          <w:b/>
          <w:sz w:val="20"/>
          <w:szCs w:val="20"/>
        </w:rPr>
        <w:t>Servicio(s).</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tabs>
          <w:tab w:val="left" w:pos="1985"/>
          <w:tab w:val="left" w:pos="2268"/>
          <w:tab w:val="left" w:pos="2552"/>
        </w:tabs>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se obliga a aplicar sus conocimientos y a dedicar el tiempo necesario para ello, hasta cumplir con el objeto de este contrato.</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t>Décima: Supervisión del (los) Servicio(s).</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a efecto de administrar y verificar el correcto cumplimiento del presente contrato, designa al(los) c. _____________, (</w:t>
      </w:r>
      <w:r w:rsidRPr="00FC5DDF">
        <w:rPr>
          <w:rFonts w:ascii="Montserrat" w:hAnsi="Montserrat" w:cs="Arial"/>
          <w:b/>
          <w:sz w:val="20"/>
          <w:szCs w:val="20"/>
        </w:rPr>
        <w:t>anotar el nombre(s) y cargo(s) del o los servidores públicos del área responsable de administrar y verificar el cumplimiento del contrato. Artículo 84 penúltimo párrafo del Reglamento de la Ley de Adquisiciones, Arrendamientos y Servicios del Sector Público)</w:t>
      </w:r>
      <w:r w:rsidRPr="00FC5DDF">
        <w:rPr>
          <w:rFonts w:ascii="Montserrat" w:hAnsi="Montserrat" w:cs="Arial"/>
          <w:sz w:val="20"/>
          <w:szCs w:val="20"/>
        </w:rPr>
        <w:t xml:space="preserve"> quien(s) dará(n) a </w:t>
      </w:r>
      <w:r w:rsidRPr="00FC5DDF">
        <w:rPr>
          <w:rFonts w:ascii="Montserrat" w:hAnsi="Montserrat" w:cs="Arial"/>
          <w:b/>
          <w:sz w:val="20"/>
          <w:szCs w:val="20"/>
        </w:rPr>
        <w:t>“El Proveedor”</w:t>
      </w:r>
      <w:r w:rsidRPr="00FC5DDF">
        <w:rPr>
          <w:rFonts w:ascii="Montserrat" w:hAnsi="Montserrat" w:cs="Arial"/>
          <w:sz w:val="20"/>
          <w:szCs w:val="20"/>
        </w:rPr>
        <w:t xml:space="preserve"> por escrito, las instrucciones que estime pertinentes relacionadas con su ejecución, a fin de que se ajuste a los términos de referencia, (mencionar los anexos que por la naturaleza del servicio se requiera) y especificaciones correspondientes.</w:t>
      </w: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pBdr>
          <w:bottom w:val="single" w:sz="12" w:space="1" w:color="auto"/>
        </w:pBdr>
        <w:tabs>
          <w:tab w:val="left" w:pos="1985"/>
        </w:tabs>
        <w:jc w:val="both"/>
        <w:rPr>
          <w:rFonts w:ascii="Montserrat" w:hAnsi="Montserrat" w:cs="Arial"/>
          <w:sz w:val="20"/>
          <w:szCs w:val="20"/>
        </w:rPr>
      </w:pPr>
      <w:r w:rsidRPr="00FC5DDF">
        <w:rPr>
          <w:rFonts w:ascii="Montserrat" w:hAnsi="Montserrat" w:cs="Arial"/>
          <w:sz w:val="20"/>
          <w:szCs w:val="20"/>
        </w:rPr>
        <w:t>La forma y términos en la cual se llevará a cabo a la verificación de las especificaciones y la aceptación de los servicios será la siguiente:</w:t>
      </w:r>
    </w:p>
    <w:p w:rsidR="00FC5DDF" w:rsidRPr="00FC5DDF" w:rsidRDefault="00FC5DDF" w:rsidP="00FC5DDF">
      <w:pPr>
        <w:pBdr>
          <w:bottom w:val="single" w:sz="12" w:space="1" w:color="auto"/>
        </w:pBdr>
        <w:tabs>
          <w:tab w:val="left" w:pos="1985"/>
        </w:tabs>
        <w:jc w:val="both"/>
        <w:rPr>
          <w:rFonts w:ascii="Montserrat" w:hAnsi="Montserrat" w:cs="Arial"/>
          <w:sz w:val="20"/>
          <w:szCs w:val="20"/>
        </w:rPr>
      </w:pPr>
    </w:p>
    <w:p w:rsidR="00FC5DDF" w:rsidRPr="00FC5DDF" w:rsidRDefault="00FC5DDF" w:rsidP="00FC5DDF">
      <w:pPr>
        <w:tabs>
          <w:tab w:val="left" w:pos="1985"/>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tabs>
          <w:tab w:val="left" w:pos="1985"/>
          <w:tab w:val="left" w:pos="2268"/>
          <w:tab w:val="left" w:pos="2552"/>
        </w:tabs>
        <w:jc w:val="both"/>
        <w:rPr>
          <w:rFonts w:ascii="Montserrat" w:hAnsi="Montserrat" w:cs="Arial"/>
          <w:b/>
          <w:sz w:val="20"/>
          <w:szCs w:val="20"/>
        </w:rPr>
      </w:pPr>
      <w:r w:rsidRPr="00FC5DDF">
        <w:rPr>
          <w:rFonts w:ascii="Montserrat" w:hAnsi="Montserrat" w:cs="Arial"/>
          <w:b/>
          <w:sz w:val="20"/>
          <w:szCs w:val="20"/>
        </w:rPr>
        <w:t xml:space="preserve">(Nota: se deberá establecer la forma y términos en que se realizará la verificación de las especificaciones y la aceptación de los servicios. </w:t>
      </w:r>
      <w:r w:rsidRPr="00FC5DDF">
        <w:rPr>
          <w:rFonts w:ascii="Montserrat" w:hAnsi="Montserrat" w:cs="Arial"/>
          <w:b/>
          <w:bCs/>
          <w:sz w:val="20"/>
          <w:szCs w:val="20"/>
        </w:rPr>
        <w:t>Art. 84 último párrafo del Reglamento de la Ley de Adquisiciones, Arrendamientos y Servicios del Sector Público)</w:t>
      </w:r>
    </w:p>
    <w:p w:rsidR="00FC5DDF" w:rsidRDefault="00FC5DDF" w:rsidP="00FC5DDF">
      <w:pPr>
        <w:tabs>
          <w:tab w:val="left" w:pos="1985"/>
        </w:tabs>
        <w:jc w:val="both"/>
        <w:rPr>
          <w:rFonts w:ascii="Montserrat" w:hAnsi="Montserrat" w:cs="Arial"/>
          <w:b/>
          <w:sz w:val="20"/>
          <w:szCs w:val="20"/>
        </w:rPr>
      </w:pPr>
    </w:p>
    <w:p w:rsidR="000F32FF" w:rsidRPr="00FC5DDF" w:rsidRDefault="000F32FF" w:rsidP="00FC5DDF">
      <w:pPr>
        <w:tabs>
          <w:tab w:val="left" w:pos="1985"/>
        </w:tabs>
        <w:jc w:val="both"/>
        <w:rPr>
          <w:rFonts w:ascii="Montserrat" w:hAnsi="Montserrat" w:cs="Arial"/>
          <w:b/>
          <w:sz w:val="20"/>
          <w:szCs w:val="20"/>
        </w:rPr>
      </w:pPr>
    </w:p>
    <w:p w:rsidR="00FC5DDF" w:rsidRPr="00FC5DDF" w:rsidRDefault="00FC5DDF" w:rsidP="00FC5DDF">
      <w:pPr>
        <w:tabs>
          <w:tab w:val="left" w:pos="1985"/>
        </w:tabs>
        <w:jc w:val="both"/>
        <w:rPr>
          <w:rFonts w:ascii="Montserrat" w:hAnsi="Montserrat" w:cs="Arial"/>
          <w:sz w:val="20"/>
          <w:szCs w:val="20"/>
        </w:rPr>
      </w:pPr>
      <w:r w:rsidRPr="00FC5DDF">
        <w:rPr>
          <w:rFonts w:ascii="Montserrat" w:hAnsi="Montserrat" w:cs="Arial"/>
          <w:b/>
          <w:sz w:val="20"/>
          <w:szCs w:val="20"/>
        </w:rPr>
        <w:lastRenderedPageBreak/>
        <w:t>Décima Primera: Recepción del (los)</w:t>
      </w:r>
      <w:r w:rsidRPr="00FC5DDF">
        <w:rPr>
          <w:rFonts w:ascii="Montserrat" w:hAnsi="Montserrat" w:cs="Arial"/>
          <w:sz w:val="20"/>
          <w:szCs w:val="20"/>
        </w:rPr>
        <w:t xml:space="preserve"> </w:t>
      </w:r>
      <w:r w:rsidRPr="00FC5DDF">
        <w:rPr>
          <w:rFonts w:ascii="Montserrat" w:hAnsi="Montserrat" w:cs="Arial"/>
          <w:b/>
          <w:sz w:val="20"/>
          <w:szCs w:val="20"/>
        </w:rPr>
        <w:t>Servicio(s).</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993"/>
        </w:tabs>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manifiesta su conformidad en que </w:t>
      </w:r>
      <w:r w:rsidRPr="00FC5DDF">
        <w:rPr>
          <w:rFonts w:ascii="Montserrat" w:hAnsi="Montserrat" w:cs="Arial"/>
          <w:b/>
          <w:sz w:val="20"/>
          <w:szCs w:val="20"/>
        </w:rPr>
        <w:t>“La CONAGUA”</w:t>
      </w:r>
      <w:r w:rsidRPr="00FC5DDF">
        <w:rPr>
          <w:rFonts w:ascii="Montserrat" w:hAnsi="Montserrat" w:cs="Arial"/>
          <w:sz w:val="20"/>
          <w:szCs w:val="20"/>
        </w:rPr>
        <w:t xml:space="preserve"> recibirá del (los) servicio(s) objeto de este contrato, si el (los) mismo(s) hubiere(n) sido realizado(s) de acuerdo con las especificaciones establecidas en los términos de referencia y demás estipulaciones de este contrato, que como anexo único forman parte integrante del mismo. Independientemente de lo anterior, se efectuarán recepciones parciales del (los) servicio(s), siempre y cuando satisfaga(n) los requisitos que se señalan a continuación:</w:t>
      </w:r>
    </w:p>
    <w:p w:rsidR="00FC5DDF" w:rsidRPr="00FC5DDF" w:rsidRDefault="00FC5DDF" w:rsidP="00FC5DDF">
      <w:pPr>
        <w:tabs>
          <w:tab w:val="left" w:pos="-993"/>
        </w:tabs>
        <w:ind w:left="567" w:hanging="567"/>
        <w:jc w:val="both"/>
        <w:rPr>
          <w:rFonts w:ascii="Montserrat" w:hAnsi="Montserrat" w:cs="Arial"/>
          <w:sz w:val="20"/>
          <w:szCs w:val="20"/>
        </w:rPr>
      </w:pPr>
    </w:p>
    <w:p w:rsidR="00FC5DDF" w:rsidRPr="00FC5DDF" w:rsidRDefault="00FC5DDF" w:rsidP="00FC5DDF">
      <w:pPr>
        <w:tabs>
          <w:tab w:val="left" w:pos="-993"/>
        </w:tabs>
        <w:jc w:val="both"/>
        <w:rPr>
          <w:rFonts w:ascii="Montserrat" w:hAnsi="Montserrat" w:cs="Arial"/>
          <w:sz w:val="20"/>
          <w:szCs w:val="20"/>
        </w:rPr>
      </w:pPr>
      <w:r w:rsidRPr="00FC5DDF">
        <w:rPr>
          <w:rFonts w:ascii="Montserrat" w:hAnsi="Montserrat" w:cs="Arial"/>
          <w:b/>
          <w:sz w:val="20"/>
          <w:szCs w:val="20"/>
        </w:rPr>
        <w:t>a).-</w:t>
      </w:r>
      <w:r w:rsidRPr="00FC5DDF">
        <w:rPr>
          <w:rFonts w:ascii="Montserrat" w:hAnsi="Montserrat" w:cs="Arial"/>
          <w:sz w:val="20"/>
          <w:szCs w:val="20"/>
        </w:rPr>
        <w:t xml:space="preserve"> Cuando sin estar terminada la totalidad del (los) servicio(s), la parte ejecutada se ajuste a las especificaciones establecidas en los términos de referencia y demás estipulaciones de este contrato, que como anexo único forman parte integrante del mismo;</w:t>
      </w:r>
    </w:p>
    <w:p w:rsidR="00FC5DDF" w:rsidRPr="00FC5DDF" w:rsidRDefault="00FC5DDF" w:rsidP="00FC5DDF">
      <w:pPr>
        <w:tabs>
          <w:tab w:val="left" w:pos="1985"/>
          <w:tab w:val="left" w:pos="2410"/>
        </w:tabs>
        <w:jc w:val="both"/>
        <w:rPr>
          <w:rFonts w:ascii="Montserrat" w:hAnsi="Montserrat" w:cs="Arial"/>
          <w:sz w:val="20"/>
          <w:szCs w:val="20"/>
        </w:rPr>
      </w:pPr>
    </w:p>
    <w:p w:rsidR="00FC5DDF" w:rsidRPr="00FC5DDF" w:rsidRDefault="00FC5DDF" w:rsidP="00FC5DDF">
      <w:pPr>
        <w:tabs>
          <w:tab w:val="left" w:pos="-567"/>
        </w:tabs>
        <w:jc w:val="both"/>
        <w:rPr>
          <w:rFonts w:ascii="Montserrat" w:hAnsi="Montserrat" w:cs="Arial"/>
          <w:sz w:val="20"/>
          <w:szCs w:val="20"/>
        </w:rPr>
      </w:pPr>
      <w:r w:rsidRPr="00FC5DDF">
        <w:rPr>
          <w:rFonts w:ascii="Montserrat" w:hAnsi="Montserrat" w:cs="Arial"/>
          <w:b/>
          <w:sz w:val="20"/>
          <w:szCs w:val="20"/>
        </w:rPr>
        <w:t>b).-</w:t>
      </w:r>
      <w:r w:rsidRPr="00FC5DDF">
        <w:rPr>
          <w:rFonts w:ascii="Montserrat" w:hAnsi="Montserrat" w:cs="Arial"/>
          <w:sz w:val="20"/>
          <w:szCs w:val="20"/>
        </w:rPr>
        <w:t xml:space="preserve"> Cuando </w:t>
      </w:r>
      <w:r w:rsidRPr="00FC5DDF">
        <w:rPr>
          <w:rFonts w:ascii="Montserrat" w:hAnsi="Montserrat" w:cs="Arial"/>
          <w:b/>
          <w:sz w:val="20"/>
          <w:szCs w:val="20"/>
        </w:rPr>
        <w:t>“La CONAGUA”</w:t>
      </w:r>
      <w:r w:rsidRPr="00FC5DDF">
        <w:rPr>
          <w:rFonts w:ascii="Montserrat" w:hAnsi="Montserrat" w:cs="Arial"/>
          <w:sz w:val="20"/>
          <w:szCs w:val="20"/>
        </w:rPr>
        <w:t xml:space="preserve"> de conformidad con lo establecido por el artículo 55 bis de la Ley de Adquisiciones, Arrendamientos y Servicios del Sector Público, determine suspender el (los)  servicio(s) y lo elaborado se ajuste a lo pactado. En este caso, se cubrirá a </w:t>
      </w:r>
      <w:r w:rsidRPr="00FC5DDF">
        <w:rPr>
          <w:rFonts w:ascii="Montserrat" w:hAnsi="Montserrat" w:cs="Arial"/>
          <w:b/>
          <w:sz w:val="20"/>
          <w:szCs w:val="20"/>
        </w:rPr>
        <w:t>“El Proveedor”</w:t>
      </w:r>
      <w:r w:rsidRPr="00FC5DDF">
        <w:rPr>
          <w:rFonts w:ascii="Montserrat" w:hAnsi="Montserrat" w:cs="Arial"/>
          <w:sz w:val="20"/>
          <w:szCs w:val="20"/>
        </w:rPr>
        <w:t xml:space="preserve"> el importe del (los) servicio(s) ejecutado(s), en forma proporcional al monto del contrato, en los términos de la cláusula  segunda;</w:t>
      </w:r>
    </w:p>
    <w:p w:rsidR="00FC5DDF" w:rsidRPr="00FC5DDF" w:rsidRDefault="00FC5DDF" w:rsidP="00FC5DDF">
      <w:pPr>
        <w:tabs>
          <w:tab w:val="left" w:pos="2127"/>
        </w:tabs>
        <w:jc w:val="both"/>
        <w:rPr>
          <w:rFonts w:ascii="Montserrat" w:hAnsi="Montserrat" w:cs="Arial"/>
          <w:sz w:val="20"/>
          <w:szCs w:val="20"/>
        </w:rPr>
      </w:pPr>
    </w:p>
    <w:p w:rsidR="00FC5DDF" w:rsidRPr="00FC5DDF" w:rsidRDefault="00FC5DDF" w:rsidP="00FC5DDF">
      <w:pPr>
        <w:tabs>
          <w:tab w:val="left" w:pos="2127"/>
        </w:tabs>
        <w:jc w:val="both"/>
        <w:rPr>
          <w:rFonts w:ascii="Montserrat" w:hAnsi="Montserrat" w:cs="Arial"/>
          <w:sz w:val="20"/>
          <w:szCs w:val="20"/>
        </w:rPr>
      </w:pPr>
      <w:r w:rsidRPr="00FC5DDF">
        <w:rPr>
          <w:rFonts w:ascii="Montserrat" w:hAnsi="Montserrat" w:cs="Arial"/>
          <w:b/>
          <w:sz w:val="20"/>
          <w:szCs w:val="20"/>
        </w:rPr>
        <w:t>c).-</w:t>
      </w:r>
      <w:r w:rsidRPr="00FC5DDF">
        <w:rPr>
          <w:rFonts w:ascii="Montserrat" w:hAnsi="Montserrat" w:cs="Arial"/>
          <w:sz w:val="20"/>
          <w:szCs w:val="20"/>
        </w:rPr>
        <w:t xml:space="preserve"> Cuando de común acuerdo </w:t>
      </w:r>
      <w:r w:rsidRPr="00FC5DDF">
        <w:rPr>
          <w:rFonts w:ascii="Montserrat" w:hAnsi="Montserrat" w:cs="Arial"/>
          <w:b/>
          <w:sz w:val="20"/>
          <w:szCs w:val="20"/>
        </w:rPr>
        <w:t>“La CONAGUA”</w:t>
      </w:r>
      <w:r w:rsidRPr="00FC5DDF">
        <w:rPr>
          <w:rFonts w:ascii="Montserrat" w:hAnsi="Montserrat" w:cs="Arial"/>
          <w:sz w:val="20"/>
          <w:szCs w:val="20"/>
        </w:rPr>
        <w:t xml:space="preserve"> y “el prestador del servicio” convengan en dar por terminado anticipadamente el contrato. En este caso, los (el) servicio(s) que se reciba(n) se liquidará(n) en la forma que las partes convengan;</w:t>
      </w:r>
    </w:p>
    <w:p w:rsidR="00FC5DDF" w:rsidRPr="00FC5DDF" w:rsidRDefault="00FC5DDF" w:rsidP="00FC5DDF">
      <w:pPr>
        <w:tabs>
          <w:tab w:val="left" w:pos="1985"/>
          <w:tab w:val="left" w:pos="2410"/>
        </w:tabs>
        <w:jc w:val="both"/>
        <w:rPr>
          <w:rFonts w:ascii="Montserrat" w:hAnsi="Montserrat" w:cs="Arial"/>
          <w:sz w:val="20"/>
          <w:szCs w:val="20"/>
        </w:rPr>
      </w:pPr>
    </w:p>
    <w:p w:rsidR="00FC5DDF" w:rsidRPr="00FC5DDF" w:rsidRDefault="00FC5DDF" w:rsidP="00FC5DDF">
      <w:pPr>
        <w:tabs>
          <w:tab w:val="left" w:pos="1985"/>
          <w:tab w:val="left" w:pos="2127"/>
        </w:tabs>
        <w:jc w:val="both"/>
        <w:rPr>
          <w:rFonts w:ascii="Montserrat" w:hAnsi="Montserrat" w:cs="Arial"/>
          <w:sz w:val="20"/>
          <w:szCs w:val="20"/>
        </w:rPr>
      </w:pPr>
      <w:r w:rsidRPr="00FC5DDF">
        <w:rPr>
          <w:rFonts w:ascii="Montserrat" w:hAnsi="Montserrat" w:cs="Arial"/>
          <w:b/>
          <w:sz w:val="20"/>
          <w:szCs w:val="20"/>
        </w:rPr>
        <w:t>d).-</w:t>
      </w:r>
      <w:r w:rsidRPr="00FC5DDF">
        <w:rPr>
          <w:rFonts w:ascii="Montserrat" w:hAnsi="Montserrat" w:cs="Arial"/>
          <w:sz w:val="20"/>
          <w:szCs w:val="20"/>
        </w:rPr>
        <w:t xml:space="preserve"> Cuando </w:t>
      </w:r>
      <w:r w:rsidRPr="00FC5DDF">
        <w:rPr>
          <w:rFonts w:ascii="Montserrat" w:hAnsi="Montserrat" w:cs="Arial"/>
          <w:b/>
          <w:sz w:val="20"/>
          <w:szCs w:val="20"/>
        </w:rPr>
        <w:t>“La CONAGUA”</w:t>
      </w:r>
      <w:r w:rsidRPr="00FC5DDF">
        <w:rPr>
          <w:rFonts w:ascii="Montserrat" w:hAnsi="Montserrat" w:cs="Arial"/>
          <w:sz w:val="20"/>
          <w:szCs w:val="20"/>
        </w:rPr>
        <w:t xml:space="preserve"> rescinda administrativamente el contrato, en los términos de la cláusula décima sexta </w:t>
      </w:r>
      <w:r w:rsidRPr="00FC5DDF">
        <w:rPr>
          <w:rFonts w:ascii="Montserrat" w:hAnsi="Montserrat" w:cs="Arial"/>
          <w:b/>
          <w:sz w:val="20"/>
          <w:szCs w:val="20"/>
        </w:rPr>
        <w:t>(o la que corresponda)</w:t>
      </w:r>
      <w:r w:rsidRPr="00FC5DDF">
        <w:rPr>
          <w:rFonts w:ascii="Montserrat" w:hAnsi="Montserrat" w:cs="Arial"/>
          <w:sz w:val="20"/>
          <w:szCs w:val="20"/>
        </w:rPr>
        <w:t>. En este caso, la recepción parcial se realizará siempre y cuando el (los) servicio(s) contratado(s) se ajuste(n) a las especificaciones establecidas en los términos de referencia y demás estipulaciones de este contrato, que como anexo único forman parte integrante del mismo.</w:t>
      </w:r>
    </w:p>
    <w:p w:rsidR="00FC5DDF" w:rsidRPr="00FC5DDF" w:rsidRDefault="00FC5DDF" w:rsidP="00FC5DDF">
      <w:pPr>
        <w:tabs>
          <w:tab w:val="left" w:pos="1985"/>
          <w:tab w:val="left" w:pos="2127"/>
        </w:tabs>
        <w:jc w:val="both"/>
        <w:rPr>
          <w:rFonts w:ascii="Montserrat" w:hAnsi="Montserrat" w:cs="Arial"/>
          <w:sz w:val="20"/>
          <w:szCs w:val="20"/>
        </w:rPr>
      </w:pPr>
    </w:p>
    <w:p w:rsidR="00FC5DDF" w:rsidRPr="00FC5DDF" w:rsidRDefault="00FC5DDF" w:rsidP="00FC5DDF">
      <w:pPr>
        <w:tabs>
          <w:tab w:val="left" w:pos="1985"/>
          <w:tab w:val="left" w:pos="2127"/>
        </w:tabs>
        <w:jc w:val="both"/>
        <w:rPr>
          <w:rFonts w:ascii="Montserrat" w:hAnsi="Montserrat" w:cs="Arial"/>
          <w:sz w:val="20"/>
          <w:szCs w:val="20"/>
        </w:rPr>
      </w:pPr>
      <w:r w:rsidRPr="00FC5DDF">
        <w:rPr>
          <w:rFonts w:ascii="Montserrat" w:hAnsi="Montserrat" w:cs="Arial"/>
          <w:sz w:val="20"/>
          <w:szCs w:val="20"/>
        </w:rPr>
        <w:t xml:space="preserve">En este supuesto, </w:t>
      </w:r>
      <w:r w:rsidRPr="00FC5DDF">
        <w:rPr>
          <w:rFonts w:ascii="Montserrat" w:hAnsi="Montserrat" w:cs="Arial"/>
          <w:b/>
          <w:sz w:val="20"/>
          <w:szCs w:val="20"/>
        </w:rPr>
        <w:t>“La CONAGUA”</w:t>
      </w:r>
      <w:r w:rsidRPr="00FC5DDF">
        <w:rPr>
          <w:rFonts w:ascii="Montserrat" w:hAnsi="Montserrat" w:cs="Arial"/>
          <w:sz w:val="20"/>
          <w:szCs w:val="20"/>
        </w:rPr>
        <w:t xml:space="preserve"> liquidará el importe del (los) servicio(s) que haya recibido; y</w:t>
      </w:r>
    </w:p>
    <w:p w:rsidR="00FC5DDF" w:rsidRPr="00FC5DDF" w:rsidRDefault="00FC5DDF" w:rsidP="00FC5DDF">
      <w:pPr>
        <w:tabs>
          <w:tab w:val="left" w:pos="1985"/>
          <w:tab w:val="left" w:pos="2127"/>
        </w:tabs>
        <w:jc w:val="both"/>
        <w:rPr>
          <w:rFonts w:ascii="Montserrat" w:hAnsi="Montserrat" w:cs="Arial"/>
          <w:sz w:val="20"/>
          <w:szCs w:val="20"/>
        </w:rPr>
      </w:pPr>
    </w:p>
    <w:p w:rsidR="00FC5DDF" w:rsidRPr="00FC5DDF" w:rsidRDefault="00FC5DDF" w:rsidP="00FC5DDF">
      <w:pPr>
        <w:tabs>
          <w:tab w:val="left" w:pos="1985"/>
          <w:tab w:val="left" w:pos="2127"/>
        </w:tabs>
        <w:jc w:val="both"/>
        <w:rPr>
          <w:rFonts w:ascii="Montserrat" w:hAnsi="Montserrat" w:cs="Arial"/>
          <w:sz w:val="20"/>
          <w:szCs w:val="20"/>
        </w:rPr>
      </w:pPr>
      <w:r w:rsidRPr="00FC5DDF">
        <w:rPr>
          <w:rFonts w:ascii="Montserrat" w:hAnsi="Montserrat" w:cs="Arial"/>
          <w:b/>
          <w:sz w:val="20"/>
          <w:szCs w:val="20"/>
        </w:rPr>
        <w:t>e).-</w:t>
      </w:r>
      <w:r w:rsidRPr="00FC5DDF">
        <w:rPr>
          <w:rFonts w:ascii="Montserrat" w:hAnsi="Montserrat" w:cs="Arial"/>
          <w:sz w:val="20"/>
          <w:szCs w:val="20"/>
        </w:rPr>
        <w:t xml:space="preserve"> Cuando la autoridad judicial declare rescindido el contrato. En este caso, las partes se sujetarán al contenido de la resolución judicial correspondiente.</w:t>
      </w:r>
    </w:p>
    <w:p w:rsidR="00FC5DDF" w:rsidRPr="00FC5DDF" w:rsidRDefault="00FC5DDF" w:rsidP="00FC5DDF">
      <w:pPr>
        <w:tabs>
          <w:tab w:val="left" w:pos="2127"/>
          <w:tab w:val="left" w:pos="2694"/>
        </w:tabs>
        <w:jc w:val="both"/>
        <w:rPr>
          <w:rFonts w:ascii="Montserrat" w:hAnsi="Montserrat" w:cs="Arial"/>
          <w:sz w:val="20"/>
          <w:szCs w:val="20"/>
        </w:rPr>
      </w:pPr>
    </w:p>
    <w:p w:rsidR="00FC5DDF" w:rsidRPr="00FC5DDF" w:rsidRDefault="00FC5DDF" w:rsidP="00FC5DDF">
      <w:pPr>
        <w:tabs>
          <w:tab w:val="left" w:pos="1985"/>
          <w:tab w:val="left" w:pos="2410"/>
        </w:tabs>
        <w:jc w:val="both"/>
        <w:rPr>
          <w:rFonts w:ascii="Montserrat" w:hAnsi="Montserrat" w:cs="Arial"/>
          <w:sz w:val="20"/>
          <w:szCs w:val="20"/>
        </w:rPr>
      </w:pPr>
      <w:r w:rsidRPr="00FC5DDF">
        <w:rPr>
          <w:rFonts w:ascii="Montserrat" w:hAnsi="Montserrat" w:cs="Arial"/>
          <w:sz w:val="20"/>
          <w:szCs w:val="20"/>
        </w:rPr>
        <w:t>La recepción parcial o total del (los) servicio(s) y la liquidación de su importe, se efectuará(n) sin perjuicio de las deducciones que deban hacerse por concepto de penas convencionales o sanciones deductivas, en los términos de este contrato.</w:t>
      </w:r>
    </w:p>
    <w:p w:rsidR="00FC5DDF" w:rsidRPr="00FC5DDF" w:rsidRDefault="00FC5DDF" w:rsidP="00FC5DDF">
      <w:pPr>
        <w:tabs>
          <w:tab w:val="left" w:pos="-851"/>
        </w:tabs>
        <w:ind w:left="1985" w:hanging="1985"/>
        <w:jc w:val="both"/>
        <w:rPr>
          <w:rFonts w:ascii="Montserrat" w:hAnsi="Montserrat" w:cs="Arial"/>
          <w:b/>
          <w:sz w:val="20"/>
          <w:szCs w:val="20"/>
        </w:rPr>
      </w:pPr>
    </w:p>
    <w:p w:rsidR="00FC5DDF" w:rsidRPr="00FC5DDF" w:rsidRDefault="00FC5DDF" w:rsidP="00FC5DDF">
      <w:pPr>
        <w:tabs>
          <w:tab w:val="left" w:pos="-851"/>
        </w:tabs>
        <w:ind w:left="1985" w:hanging="1985"/>
        <w:jc w:val="both"/>
        <w:rPr>
          <w:rFonts w:ascii="Montserrat" w:hAnsi="Montserrat" w:cs="Arial"/>
          <w:b/>
          <w:sz w:val="20"/>
          <w:szCs w:val="20"/>
        </w:rPr>
      </w:pPr>
      <w:r w:rsidRPr="00FC5DDF">
        <w:rPr>
          <w:rFonts w:ascii="Montserrat" w:hAnsi="Montserrat" w:cs="Arial"/>
          <w:b/>
          <w:sz w:val="20"/>
          <w:szCs w:val="20"/>
        </w:rPr>
        <w:t>Décima Segunda: Confidencialidad del (los) Servicio(s).</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b/>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conviene en que no podrá divulgar por medio de publicaciones, conferencias, informes o cualquier otra forma, los datos y resultados obtenidos con motivo de la prestación del (los) servicio(s) objeto de este contrato, sin la autorización expresa y por escrito de </w:t>
      </w:r>
      <w:r w:rsidRPr="00FC5DDF">
        <w:rPr>
          <w:rFonts w:ascii="Montserrat" w:hAnsi="Montserrat" w:cs="Arial"/>
          <w:b/>
          <w:sz w:val="20"/>
          <w:szCs w:val="20"/>
        </w:rPr>
        <w:t>“La CONAGUA”</w:t>
      </w:r>
      <w:r w:rsidRPr="00FC5DDF">
        <w:rPr>
          <w:rFonts w:ascii="Montserrat" w:hAnsi="Montserrat" w:cs="Arial"/>
          <w:sz w:val="20"/>
          <w:szCs w:val="20"/>
        </w:rPr>
        <w:t>.</w:t>
      </w:r>
    </w:p>
    <w:p w:rsidR="00FC5DDF" w:rsidRDefault="00FC5DDF" w:rsidP="00FC5DDF">
      <w:pPr>
        <w:tabs>
          <w:tab w:val="left" w:pos="-851"/>
        </w:tabs>
        <w:ind w:left="1985" w:hanging="1985"/>
        <w:jc w:val="both"/>
        <w:rPr>
          <w:rFonts w:ascii="Montserrat" w:hAnsi="Montserrat" w:cs="Arial"/>
          <w:b/>
          <w:sz w:val="20"/>
          <w:szCs w:val="20"/>
        </w:rPr>
      </w:pPr>
    </w:p>
    <w:p w:rsidR="000F32FF" w:rsidRDefault="000F32FF" w:rsidP="00FC5DDF">
      <w:pPr>
        <w:tabs>
          <w:tab w:val="left" w:pos="-851"/>
        </w:tabs>
        <w:ind w:left="1985" w:hanging="1985"/>
        <w:jc w:val="both"/>
        <w:rPr>
          <w:rFonts w:ascii="Montserrat" w:hAnsi="Montserrat" w:cs="Arial"/>
          <w:b/>
          <w:sz w:val="20"/>
          <w:szCs w:val="20"/>
        </w:rPr>
      </w:pPr>
    </w:p>
    <w:p w:rsidR="000F32FF" w:rsidRDefault="000F32FF" w:rsidP="00FC5DDF">
      <w:pPr>
        <w:tabs>
          <w:tab w:val="left" w:pos="-851"/>
        </w:tabs>
        <w:ind w:left="1985" w:hanging="1985"/>
        <w:jc w:val="both"/>
        <w:rPr>
          <w:rFonts w:ascii="Montserrat" w:hAnsi="Montserrat" w:cs="Arial"/>
          <w:b/>
          <w:sz w:val="20"/>
          <w:szCs w:val="20"/>
        </w:rPr>
      </w:pPr>
    </w:p>
    <w:p w:rsidR="000F32FF" w:rsidRPr="00FC5DDF" w:rsidRDefault="000F32FF" w:rsidP="00FC5DDF">
      <w:pPr>
        <w:tabs>
          <w:tab w:val="left" w:pos="-851"/>
        </w:tabs>
        <w:ind w:left="1985" w:hanging="1985"/>
        <w:jc w:val="both"/>
        <w:rPr>
          <w:rFonts w:ascii="Montserrat" w:hAnsi="Montserrat" w:cs="Arial"/>
          <w:b/>
          <w:sz w:val="20"/>
          <w:szCs w:val="20"/>
        </w:rPr>
      </w:pPr>
    </w:p>
    <w:p w:rsidR="00FC5DDF" w:rsidRPr="00FC5DDF" w:rsidRDefault="00FC5DDF" w:rsidP="00FC5DDF">
      <w:pPr>
        <w:tabs>
          <w:tab w:val="left" w:pos="-851"/>
        </w:tabs>
        <w:ind w:left="1985" w:hanging="1985"/>
        <w:jc w:val="both"/>
        <w:rPr>
          <w:rFonts w:ascii="Montserrat" w:hAnsi="Montserrat" w:cs="Arial"/>
          <w:b/>
          <w:sz w:val="20"/>
          <w:szCs w:val="20"/>
        </w:rPr>
      </w:pPr>
      <w:r w:rsidRPr="00FC5DDF">
        <w:rPr>
          <w:rFonts w:ascii="Montserrat" w:hAnsi="Montserrat" w:cs="Arial"/>
          <w:b/>
          <w:sz w:val="20"/>
          <w:szCs w:val="20"/>
        </w:rPr>
        <w:lastRenderedPageBreak/>
        <w:t>Décima Tercera: Propiedad Intelectual.</w:t>
      </w:r>
    </w:p>
    <w:p w:rsidR="00FC5DDF" w:rsidRPr="00FC5DDF" w:rsidRDefault="00FC5DDF" w:rsidP="00FC5DDF">
      <w:pPr>
        <w:tabs>
          <w:tab w:val="left" w:pos="-851"/>
        </w:tabs>
        <w:ind w:left="1985" w:hanging="1985"/>
        <w:jc w:val="both"/>
        <w:rPr>
          <w:rFonts w:ascii="Montserrat" w:hAnsi="Montserrat" w:cs="Arial"/>
          <w:b/>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Los derechos patrimoniales y de propiedad intelectual que se generen con motivo del (los) servicio(s) objeto del presente instrumento son propiedad de </w:t>
      </w:r>
      <w:r w:rsidRPr="00FC5DDF">
        <w:rPr>
          <w:rFonts w:ascii="Montserrat" w:hAnsi="Montserrat" w:cs="Arial"/>
          <w:b/>
          <w:sz w:val="20"/>
          <w:szCs w:val="20"/>
        </w:rPr>
        <w:t>“La CONAGUA”</w:t>
      </w:r>
      <w:r w:rsidRPr="00FC5DDF">
        <w:rPr>
          <w:rFonts w:ascii="Montserrat" w:hAnsi="Montserrat" w:cs="Arial"/>
          <w:sz w:val="20"/>
          <w:szCs w:val="20"/>
        </w:rPr>
        <w:t>, quien dará el debido reconocimiento a quienes hayan intervenido en la realización de(l) los mismo(s), en términos de las disposiciones jurídicas aplicables.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numPr>
          <w:ilvl w:val="0"/>
          <w:numId w:val="225"/>
        </w:numPr>
        <w:autoSpaceDE w:val="0"/>
        <w:autoSpaceDN w:val="0"/>
        <w:ind w:left="0" w:firstLine="0"/>
        <w:jc w:val="both"/>
        <w:rPr>
          <w:rFonts w:ascii="Montserrat" w:eastAsia="Calibri" w:hAnsi="Montserrat" w:cs="Arial"/>
          <w:sz w:val="20"/>
          <w:szCs w:val="20"/>
          <w:lang w:val="es-MX" w:eastAsia="es-MX"/>
        </w:rPr>
      </w:pPr>
      <w:r w:rsidRPr="00FC5DDF">
        <w:rPr>
          <w:rFonts w:ascii="Montserrat" w:eastAsia="Calibri" w:hAnsi="Montserrat" w:cs="Arial"/>
          <w:b/>
          <w:sz w:val="20"/>
          <w:szCs w:val="20"/>
          <w:lang w:val="es-MX" w:eastAsia="es-MX"/>
        </w:rPr>
        <w:t>“El Proveedor”</w:t>
      </w:r>
      <w:r w:rsidRPr="00FC5DDF">
        <w:rPr>
          <w:rFonts w:ascii="Montserrat" w:eastAsia="Calibri" w:hAnsi="Montserrat" w:cs="Arial"/>
          <w:sz w:val="20"/>
          <w:szCs w:val="20"/>
          <w:lang w:val="es-MX" w:eastAsia="es-MX"/>
        </w:rPr>
        <w:t xml:space="preserve"> será el único responsable en caso de que con motivo de la prestación </w:t>
      </w:r>
      <w:r w:rsidRPr="00FC5DDF">
        <w:rPr>
          <w:rFonts w:ascii="Montserrat" w:eastAsia="Calibri" w:hAnsi="Montserrat" w:cs="Arial"/>
          <w:color w:val="000000"/>
          <w:sz w:val="20"/>
          <w:lang w:val="es-MX" w:eastAsia="es-MX"/>
        </w:rPr>
        <w:t xml:space="preserve">del (los) servicio(s) </w:t>
      </w:r>
      <w:r w:rsidRPr="00FC5DDF">
        <w:rPr>
          <w:rFonts w:ascii="Montserrat" w:eastAsia="Calibri" w:hAnsi="Montserrat" w:cs="Arial"/>
          <w:sz w:val="20"/>
          <w:szCs w:val="20"/>
          <w:lang w:val="es-MX" w:eastAsia="es-MX"/>
        </w:rPr>
        <w:t xml:space="preserve">se infrinjan patentes y/o marcas registradas por terceros, quedando obligado a liberar de toda responsabilidad de carácter civil, penal, mercantil, fiscal y de cualquier otra índole a </w:t>
      </w:r>
      <w:r w:rsidRPr="00FC5DDF">
        <w:rPr>
          <w:rFonts w:ascii="Montserrat" w:eastAsia="Calibri" w:hAnsi="Montserrat" w:cs="Arial"/>
          <w:b/>
          <w:sz w:val="20"/>
          <w:szCs w:val="20"/>
          <w:lang w:val="es-MX" w:eastAsia="es-MX"/>
        </w:rPr>
        <w:t>“La CONAGUA”.</w:t>
      </w:r>
      <w:r w:rsidRPr="00FC5DDF">
        <w:rPr>
          <w:rFonts w:ascii="Montserrat" w:eastAsia="Calibri" w:hAnsi="Montserrat" w:cs="Arial"/>
          <w:sz w:val="20"/>
          <w:szCs w:val="20"/>
          <w:lang w:val="es-MX" w:eastAsia="es-MX"/>
        </w:rPr>
        <w:t xml:space="preserve"> </w:t>
      </w:r>
    </w:p>
    <w:p w:rsidR="00FC5DDF" w:rsidRPr="00FC5DDF" w:rsidRDefault="00FC5DDF" w:rsidP="00FC5DDF">
      <w:pPr>
        <w:numPr>
          <w:ilvl w:val="0"/>
          <w:numId w:val="225"/>
        </w:numPr>
        <w:autoSpaceDE w:val="0"/>
        <w:autoSpaceDN w:val="0"/>
        <w:ind w:left="0" w:firstLine="0"/>
        <w:jc w:val="both"/>
        <w:rPr>
          <w:rFonts w:ascii="Montserrat" w:eastAsia="Calibri" w:hAnsi="Montserrat" w:cs="Arial"/>
          <w:sz w:val="20"/>
          <w:szCs w:val="20"/>
          <w:lang w:val="es-MX" w:eastAsia="es-MX"/>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en caso de que se haya solicitado a “El Proveedor” fianza de cumplimiento del contrato, se aplicará la siguiente redacción).</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ind w:left="1985" w:hanging="1985"/>
        <w:jc w:val="both"/>
        <w:rPr>
          <w:rFonts w:ascii="Montserrat" w:hAnsi="Montserrat" w:cs="Arial"/>
          <w:sz w:val="20"/>
          <w:szCs w:val="20"/>
        </w:rPr>
      </w:pPr>
      <w:r w:rsidRPr="00FC5DDF">
        <w:rPr>
          <w:rFonts w:ascii="Montserrat" w:hAnsi="Montserrat" w:cs="Arial"/>
          <w:b/>
          <w:sz w:val="20"/>
          <w:szCs w:val="20"/>
        </w:rPr>
        <w:t>Décima Cuarta: Penas Convencionales.</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Para el caso de incumplimiento en las fechas pactadas para la prestación de los (el) servicio(s) por parte de “el proveedor”, se aplicará por parte de </w:t>
      </w:r>
      <w:r w:rsidRPr="00FC5DDF">
        <w:rPr>
          <w:rFonts w:ascii="Montserrat" w:hAnsi="Montserrat" w:cs="Arial"/>
          <w:b/>
          <w:sz w:val="20"/>
          <w:szCs w:val="20"/>
        </w:rPr>
        <w:t xml:space="preserve">“La CONAGUA” </w:t>
      </w:r>
      <w:r w:rsidRPr="00FC5DDF">
        <w:rPr>
          <w:rFonts w:ascii="Montserrat" w:hAnsi="Montserrat" w:cs="Arial"/>
          <w:sz w:val="20"/>
          <w:szCs w:val="20"/>
        </w:rPr>
        <w:t>una pena convencional equivalente del diez al millar sobre el importe del (los) servicio(s) no prestado(s) oportunamente por cada día natural de atraso en la prestación del (los) servicio(s).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El pago del (los) servicio(s) quedará condicionado, proporcionalmente al pago que </w:t>
      </w:r>
      <w:r w:rsidRPr="00FC5DDF">
        <w:rPr>
          <w:rFonts w:ascii="Montserrat" w:hAnsi="Montserrat" w:cs="Arial"/>
          <w:b/>
          <w:sz w:val="20"/>
          <w:szCs w:val="20"/>
        </w:rPr>
        <w:t>“El Proveedor”</w:t>
      </w:r>
      <w:r w:rsidRPr="00FC5DDF">
        <w:rPr>
          <w:rFonts w:ascii="Montserrat" w:hAnsi="Montserrat" w:cs="Arial"/>
          <w:sz w:val="20"/>
          <w:szCs w:val="20"/>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Dichas penas convencionales en ningún caso podrán ser superiores, en su conjunto, al monto de la garantía de cumplimiento del contrato.</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Estas penas convencionales se estipulan por el simple atraso en el cumplimiento de las obligaciones de </w:t>
      </w:r>
      <w:r w:rsidRPr="00FC5DDF">
        <w:rPr>
          <w:rFonts w:ascii="Montserrat" w:hAnsi="Montserrat" w:cs="Arial"/>
          <w:b/>
          <w:sz w:val="20"/>
          <w:szCs w:val="20"/>
        </w:rPr>
        <w:t>“El Proveedor”</w:t>
      </w:r>
      <w:r w:rsidRPr="00FC5DDF">
        <w:rPr>
          <w:rFonts w:ascii="Montserrat" w:hAnsi="Montserrat" w:cs="Arial"/>
          <w:sz w:val="20"/>
          <w:szCs w:val="20"/>
        </w:rPr>
        <w:t xml:space="preserve"> y su monto se descontará administrativamente de las liquidaciones que se formulen, sin perjuicio del derecho que tiene </w:t>
      </w:r>
      <w:r w:rsidRPr="00FC5DDF">
        <w:rPr>
          <w:rFonts w:ascii="Montserrat" w:hAnsi="Montserrat" w:cs="Arial"/>
          <w:b/>
          <w:sz w:val="20"/>
          <w:szCs w:val="20"/>
        </w:rPr>
        <w:t xml:space="preserve">“La CONAGUA” </w:t>
      </w:r>
      <w:r w:rsidRPr="00FC5DDF">
        <w:rPr>
          <w:rFonts w:ascii="Montserrat" w:hAnsi="Montserrat" w:cs="Arial"/>
          <w:sz w:val="20"/>
          <w:szCs w:val="20"/>
        </w:rPr>
        <w:t xml:space="preserve">por optar entre exigir el cumplimiento del mismo o bien, proceder a la rescisión administrativa del contrato, haciendo efectiva la garantía de cumplimiento del contrato, </w:t>
      </w:r>
      <w:r w:rsidRPr="00FC5DDF">
        <w:rPr>
          <w:rFonts w:ascii="Montserrat" w:hAnsi="Montserrat" w:cs="Arial"/>
          <w:b/>
          <w:sz w:val="20"/>
          <w:szCs w:val="20"/>
        </w:rPr>
        <w:t xml:space="preserve">(incluir la siguiente redacción sólo para el caso de que se otorguen anticipos) </w:t>
      </w:r>
      <w:r w:rsidRPr="00FC5DDF">
        <w:rPr>
          <w:rFonts w:ascii="Montserrat" w:hAnsi="Montserrat" w:cs="Arial"/>
          <w:b/>
          <w:sz w:val="20"/>
          <w:szCs w:val="20"/>
          <w:u w:val="single"/>
        </w:rPr>
        <w:t>así como la garantía de anticipo, total o parcialmente, según proceda en la rescisión, en el caso de que el anticipo no se encuentre totalmente amortizado</w:t>
      </w:r>
      <w:r w:rsidRPr="00FC5DDF">
        <w:rPr>
          <w:rFonts w:ascii="Montserrat" w:hAnsi="Montserrat" w:cs="Arial"/>
          <w:b/>
          <w:sz w:val="20"/>
          <w:szCs w:val="20"/>
        </w:rPr>
        <w:t>)</w:t>
      </w:r>
      <w:r w:rsidRPr="00FC5DDF">
        <w:rPr>
          <w:rFonts w:ascii="Montserrat" w:hAnsi="Montserrat" w:cs="Arial"/>
          <w:sz w:val="20"/>
          <w:szCs w:val="20"/>
        </w:rPr>
        <w:t>, a partir de la fecha en que se haya notificado a “el proveedor” el oficio de resolución de rescisión administrativa del contrato.</w:t>
      </w:r>
    </w:p>
    <w:p w:rsidR="00FC5DDF" w:rsidRPr="00FC5DDF" w:rsidRDefault="00FC5DDF" w:rsidP="00FC5DDF">
      <w:pPr>
        <w:tabs>
          <w:tab w:val="left" w:pos="-851"/>
        </w:tabs>
        <w:jc w:val="both"/>
        <w:rPr>
          <w:rFonts w:ascii="Montserrat" w:hAnsi="Montserrat" w:cs="Arial"/>
          <w:b/>
          <w:sz w:val="20"/>
          <w:szCs w:val="20"/>
          <w:u w:val="single"/>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en caso de que se haya exceptuado a “El Proveedor” de presentar fianza de cumplimiento del contrato, se aplicará la siguiente redacción).</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ind w:left="1985" w:hanging="1985"/>
        <w:jc w:val="both"/>
        <w:rPr>
          <w:rFonts w:ascii="Montserrat" w:hAnsi="Montserrat" w:cs="Arial"/>
          <w:sz w:val="20"/>
          <w:szCs w:val="20"/>
        </w:rPr>
      </w:pPr>
      <w:r w:rsidRPr="00FC5DDF">
        <w:rPr>
          <w:rFonts w:ascii="Montserrat" w:hAnsi="Montserrat" w:cs="Arial"/>
          <w:b/>
          <w:sz w:val="20"/>
          <w:szCs w:val="20"/>
        </w:rPr>
        <w:t>Décima Cuarta: Penas Convencionales.</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Para el caso de incumplimiento en las fechas pactadas para la prestación del (los) servicio(s) por parte de </w:t>
      </w:r>
      <w:r w:rsidRPr="00FC5DDF">
        <w:rPr>
          <w:rFonts w:ascii="Montserrat" w:hAnsi="Montserrat" w:cs="Arial"/>
          <w:b/>
          <w:sz w:val="20"/>
          <w:szCs w:val="20"/>
        </w:rPr>
        <w:t>“El Proveedor”</w:t>
      </w:r>
      <w:r w:rsidRPr="00FC5DDF">
        <w:rPr>
          <w:rFonts w:ascii="Montserrat" w:hAnsi="Montserrat" w:cs="Arial"/>
          <w:sz w:val="20"/>
          <w:szCs w:val="20"/>
        </w:rPr>
        <w:t xml:space="preserve">, se aplicarán por parte de </w:t>
      </w:r>
      <w:r w:rsidRPr="00FC5DDF">
        <w:rPr>
          <w:rFonts w:ascii="Montserrat" w:hAnsi="Montserrat" w:cs="Arial"/>
          <w:b/>
          <w:sz w:val="20"/>
          <w:szCs w:val="20"/>
        </w:rPr>
        <w:t>“La CONAGUA”</w:t>
      </w:r>
      <w:r w:rsidRPr="00FC5DDF">
        <w:rPr>
          <w:rFonts w:ascii="Montserrat" w:hAnsi="Montserrat" w:cs="Arial"/>
          <w:sz w:val="20"/>
          <w:szCs w:val="20"/>
        </w:rPr>
        <w:t xml:space="preserve"> una pena convencional </w:t>
      </w:r>
      <w:r w:rsidRPr="00FC5DDF">
        <w:rPr>
          <w:rFonts w:ascii="Montserrat" w:hAnsi="Montserrat" w:cs="Arial"/>
          <w:sz w:val="20"/>
          <w:szCs w:val="20"/>
        </w:rPr>
        <w:lastRenderedPageBreak/>
        <w:t>equivalente del diez al millar sobre el importe de los (el) servicio(s) no prestado(s) oportunamente por cada día natural de atraso en la prestación del (los) servicio(s).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El pago del (los) servicio(s) quedará condicionado, proporcionalmente al pago que </w:t>
      </w:r>
      <w:r w:rsidRPr="00FC5DDF">
        <w:rPr>
          <w:rFonts w:ascii="Montserrat" w:hAnsi="Montserrat" w:cs="Arial"/>
          <w:b/>
          <w:sz w:val="20"/>
          <w:szCs w:val="20"/>
        </w:rPr>
        <w:t>“El Proveedor”</w:t>
      </w:r>
      <w:r w:rsidRPr="00FC5DDF">
        <w:rPr>
          <w:rFonts w:ascii="Montserrat" w:hAnsi="Montserrat" w:cs="Arial"/>
          <w:sz w:val="20"/>
          <w:szCs w:val="20"/>
        </w:rPr>
        <w:t xml:space="preserve"> deba efectuar por concepto de penas convencionales por atraso, en el entendido de que en el supuesto de que sea rescindido el contrato, no procederá el cobro de dichas penas ni la contabilización de las mismas.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Dichas penas convencionales en ningún caso podrán ser superiores en su conjunto, al 20% (veinte por ciento) del monto del (los) servicio(s) no prestado(s) oportunamente.</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Esta pena convencional se estipula por el simple atraso en el cumplimiento de las obligaciones de </w:t>
      </w:r>
      <w:r w:rsidRPr="00FC5DDF">
        <w:rPr>
          <w:rFonts w:ascii="Montserrat" w:hAnsi="Montserrat" w:cs="Arial"/>
          <w:b/>
          <w:sz w:val="20"/>
          <w:szCs w:val="20"/>
        </w:rPr>
        <w:t>“El Proveedor”</w:t>
      </w:r>
      <w:r w:rsidRPr="00FC5DDF">
        <w:rPr>
          <w:rFonts w:ascii="Montserrat" w:hAnsi="Montserrat" w:cs="Arial"/>
          <w:sz w:val="20"/>
          <w:szCs w:val="20"/>
        </w:rPr>
        <w:t xml:space="preserve"> y su monto se descontará administrativamente de las liquidaciones que se formulen, sin perjuicio del derecho que tiene </w:t>
      </w:r>
      <w:r w:rsidRPr="00FC5DDF">
        <w:rPr>
          <w:rFonts w:ascii="Montserrat" w:hAnsi="Montserrat" w:cs="Arial"/>
          <w:b/>
          <w:sz w:val="20"/>
          <w:szCs w:val="20"/>
        </w:rPr>
        <w:t xml:space="preserve">“La CONAGUA” </w:t>
      </w:r>
      <w:r w:rsidRPr="00FC5DDF">
        <w:rPr>
          <w:rFonts w:ascii="Montserrat" w:hAnsi="Montserrat" w:cs="Arial"/>
          <w:sz w:val="20"/>
          <w:szCs w:val="20"/>
        </w:rPr>
        <w:t xml:space="preserve">por optar entre exigir el cumplimiento del mismo, o bien, proceder a la rescisión administrativa del contrato </w:t>
      </w:r>
      <w:r w:rsidRPr="00FC5DDF">
        <w:rPr>
          <w:rFonts w:ascii="Montserrat" w:hAnsi="Montserrat" w:cs="Arial"/>
          <w:b/>
          <w:sz w:val="20"/>
          <w:szCs w:val="20"/>
        </w:rPr>
        <w:t xml:space="preserve">(incluir la siguiente redacción sólo para el caso de que se otorguen anticipos) </w:t>
      </w:r>
      <w:r w:rsidRPr="00FC5DDF">
        <w:rPr>
          <w:rFonts w:ascii="Montserrat" w:hAnsi="Montserrat" w:cs="Arial"/>
          <w:b/>
          <w:sz w:val="20"/>
          <w:szCs w:val="20"/>
          <w:u w:val="single"/>
        </w:rPr>
        <w:t>así como la garantía de anticipo, total o parcialmente, según proceda en la rescisión, en el caso de que el anticipo no se encuentre totalmente amortizado</w:t>
      </w:r>
      <w:r w:rsidRPr="00FC5DDF">
        <w:rPr>
          <w:rFonts w:ascii="Montserrat" w:hAnsi="Montserrat" w:cs="Arial"/>
          <w:sz w:val="20"/>
          <w:szCs w:val="20"/>
        </w:rPr>
        <w:t xml:space="preserve">, a partir de la fecha en que se haya notificado a </w:t>
      </w:r>
      <w:r w:rsidRPr="00FC5DDF">
        <w:rPr>
          <w:rFonts w:ascii="Montserrat" w:hAnsi="Montserrat" w:cs="Arial"/>
          <w:b/>
          <w:sz w:val="20"/>
          <w:szCs w:val="20"/>
        </w:rPr>
        <w:t xml:space="preserve">“El Proveedor” </w:t>
      </w:r>
      <w:r w:rsidRPr="00FC5DDF">
        <w:rPr>
          <w:rFonts w:ascii="Montserrat" w:hAnsi="Montserrat" w:cs="Arial"/>
          <w:sz w:val="20"/>
          <w:szCs w:val="20"/>
        </w:rPr>
        <w:t>el oficio de resolución de rescisión administrativa del contrato.</w:t>
      </w:r>
    </w:p>
    <w:p w:rsidR="00FC5DDF" w:rsidRPr="00FC5DDF" w:rsidRDefault="00FC5DDF" w:rsidP="00FC5DDF">
      <w:pPr>
        <w:tabs>
          <w:tab w:val="left" w:pos="-851"/>
        </w:tabs>
        <w:jc w:val="both"/>
        <w:rPr>
          <w:rFonts w:ascii="Montserrat" w:hAnsi="Montserrat" w:cs="Arial"/>
          <w:b/>
          <w:sz w:val="20"/>
          <w:szCs w:val="20"/>
          <w:u w:val="single"/>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Los casos específicos en los que procederá la aplicación de las penas convencionales serán los siguientes: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1.-</w:t>
      </w: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2.-</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b/>
          <w:sz w:val="20"/>
          <w:szCs w:val="20"/>
        </w:rPr>
      </w:pPr>
      <w:r w:rsidRPr="00FC5DDF">
        <w:rPr>
          <w:rFonts w:ascii="Montserrat" w:hAnsi="Montserrat" w:cs="Arial"/>
          <w:b/>
          <w:sz w:val="20"/>
          <w:szCs w:val="20"/>
        </w:rPr>
        <w:t>(Nota: El área contratante, atendiendo a las peculiaridades del servicio, deberá establecerá los casos concretos en que proceda la aplicación de penas convencionales, tal y como lo dispone el artículo 95 del reglamento de la Ley de Adquisiciones, Arrendamientos y Servicios del Sector Público).</w:t>
      </w:r>
    </w:p>
    <w:p w:rsidR="00FC5DDF" w:rsidRPr="00FC5DDF" w:rsidRDefault="00FC5DDF" w:rsidP="00FC5DDF">
      <w:pPr>
        <w:tabs>
          <w:tab w:val="left" w:pos="-851"/>
        </w:tabs>
        <w:jc w:val="both"/>
        <w:rPr>
          <w:rFonts w:ascii="Montserrat" w:hAnsi="Montserrat" w:cs="Arial"/>
          <w:b/>
          <w:sz w:val="20"/>
          <w:szCs w:val="20"/>
          <w:u w:val="single"/>
        </w:rPr>
      </w:pPr>
    </w:p>
    <w:p w:rsidR="00FC5DDF" w:rsidRPr="00FC5DDF" w:rsidRDefault="00FC5DDF" w:rsidP="00FC5DDF">
      <w:pPr>
        <w:tabs>
          <w:tab w:val="left" w:pos="-851"/>
        </w:tabs>
        <w:ind w:left="1985" w:hanging="1985"/>
        <w:jc w:val="both"/>
        <w:rPr>
          <w:rFonts w:ascii="Montserrat" w:hAnsi="Montserrat" w:cs="Arial"/>
          <w:sz w:val="20"/>
          <w:szCs w:val="20"/>
        </w:rPr>
      </w:pPr>
      <w:r w:rsidRPr="00FC5DDF">
        <w:rPr>
          <w:rFonts w:ascii="Montserrat" w:hAnsi="Montserrat" w:cs="Arial"/>
          <w:b/>
          <w:sz w:val="20"/>
          <w:szCs w:val="20"/>
        </w:rPr>
        <w:t>Décima Quinta: Sanciones Deductivas.</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Las partes convienen en que para el caso de incumplimiento parcial o deficiente en que pudiera incurrir </w:t>
      </w:r>
      <w:r w:rsidRPr="00FC5DDF">
        <w:rPr>
          <w:rFonts w:ascii="Montserrat" w:hAnsi="Montserrat" w:cs="Arial"/>
          <w:b/>
          <w:sz w:val="20"/>
          <w:szCs w:val="20"/>
        </w:rPr>
        <w:t>“El Proveedor”</w:t>
      </w:r>
      <w:r w:rsidRPr="00FC5DDF">
        <w:rPr>
          <w:rFonts w:ascii="Montserrat" w:hAnsi="Montserrat" w:cs="Arial"/>
          <w:sz w:val="20"/>
          <w:szCs w:val="20"/>
        </w:rPr>
        <w:t xml:space="preserve"> respecto a los servicios objeto del presente contrato, la aplicación de sanciones deductivas, para lo cual </w:t>
      </w:r>
      <w:r w:rsidRPr="00FC5DDF">
        <w:rPr>
          <w:rFonts w:ascii="Montserrat" w:hAnsi="Montserrat" w:cs="Arial"/>
          <w:b/>
          <w:sz w:val="20"/>
          <w:szCs w:val="20"/>
        </w:rPr>
        <w:t>“La CONAGUA”</w:t>
      </w:r>
      <w:r w:rsidRPr="00FC5DDF">
        <w:rPr>
          <w:rFonts w:ascii="Montserrat" w:hAnsi="Montserrat" w:cs="Arial"/>
          <w:sz w:val="20"/>
          <w:szCs w:val="20"/>
        </w:rPr>
        <w:t xml:space="preserve"> tendrá la facultad de verificar periódicamente si el (los) servicio(s) objeto de este contrato se está(n) ejecutando por </w:t>
      </w:r>
      <w:r w:rsidRPr="00FC5DDF">
        <w:rPr>
          <w:rFonts w:ascii="Montserrat" w:hAnsi="Montserrat" w:cs="Arial"/>
          <w:b/>
          <w:sz w:val="20"/>
          <w:szCs w:val="20"/>
        </w:rPr>
        <w:t>“El Proveedor”</w:t>
      </w:r>
      <w:r w:rsidRPr="00FC5DDF">
        <w:rPr>
          <w:rFonts w:ascii="Montserrat" w:hAnsi="Montserrat" w:cs="Arial"/>
          <w:sz w:val="20"/>
          <w:szCs w:val="20"/>
        </w:rPr>
        <w:t xml:space="preserve"> de acuerdo a los términos de referencia.</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En caso de que se haya solicitado a “El Proveedor” de presentar fianza de cumplimiento del contrato, se aplicará la redacción del siguiente párrafo).</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Si como consecuencia de dicha verificación a que se refiere el párrafo anterior, el (los)  servicio(s)  no cumple(n) con lo especificado en los términos de referencia y sea por causas imputables a </w:t>
      </w:r>
      <w:r w:rsidRPr="00FC5DDF">
        <w:rPr>
          <w:rFonts w:ascii="Montserrat" w:hAnsi="Montserrat" w:cs="Arial"/>
          <w:b/>
          <w:sz w:val="20"/>
          <w:szCs w:val="20"/>
        </w:rPr>
        <w:t>“El Proveedor”</w:t>
      </w:r>
      <w:r w:rsidRPr="00FC5DDF">
        <w:rPr>
          <w:rFonts w:ascii="Montserrat" w:hAnsi="Montserrat" w:cs="Arial"/>
          <w:sz w:val="20"/>
          <w:szCs w:val="20"/>
        </w:rPr>
        <w:t xml:space="preserve">, </w:t>
      </w:r>
      <w:r w:rsidRPr="00FC5DDF">
        <w:rPr>
          <w:rFonts w:ascii="Montserrat" w:hAnsi="Montserrat" w:cs="Arial"/>
          <w:b/>
          <w:sz w:val="20"/>
          <w:szCs w:val="20"/>
        </w:rPr>
        <w:t>“La CONAGUA”</w:t>
      </w:r>
      <w:r w:rsidRPr="00FC5DDF">
        <w:rPr>
          <w:rFonts w:ascii="Montserrat" w:hAnsi="Montserrat" w:cs="Arial"/>
          <w:sz w:val="20"/>
          <w:szCs w:val="20"/>
        </w:rPr>
        <w:t xml:space="preserve"> le aplicará una sanción deductiva equivalente del ___ por cada día natural de atraso </w:t>
      </w:r>
      <w:r w:rsidRPr="00FC5DDF">
        <w:rPr>
          <w:rFonts w:ascii="Montserrat" w:hAnsi="Montserrat" w:cs="Arial"/>
          <w:b/>
          <w:sz w:val="20"/>
          <w:szCs w:val="20"/>
        </w:rPr>
        <w:t xml:space="preserve">(se deberá establecer un porcentaje para aplicar las sanciones considerando la naturaleza especifica del servicio) </w:t>
      </w:r>
      <w:r w:rsidRPr="00FC5DDF">
        <w:rPr>
          <w:rFonts w:ascii="Montserrat" w:hAnsi="Montserrat" w:cs="Arial"/>
          <w:sz w:val="20"/>
          <w:szCs w:val="20"/>
        </w:rPr>
        <w:t xml:space="preserve">por concepto de sanciones deductivas), la </w:t>
      </w:r>
      <w:r w:rsidRPr="00FC5DDF">
        <w:rPr>
          <w:rFonts w:ascii="Montserrat" w:hAnsi="Montserrat" w:cs="Arial"/>
          <w:sz w:val="20"/>
          <w:szCs w:val="20"/>
        </w:rPr>
        <w:lastRenderedPageBreak/>
        <w:t>que se determinará en función del (los) servicio(s) prestado(s) de manera parcial o deficiente. Dichas sanciones se calcularán hasta la fecha en que materialmente se cumpla la obligación y sin que cada concepto de deducción exceda a la parte proporcional de la garantía de cumplimiento que le corresponda del monto total del contrato, tal y como lo dispone el artículo 97 del reglamento de la Ley de Adquisiciones, Arrendamientos y Servicios del Sector Público, en los siguientes casos:</w:t>
      </w: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______________________________</w:t>
      </w: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______________________________</w:t>
      </w:r>
    </w:p>
    <w:p w:rsidR="00FC5DDF" w:rsidRPr="00FC5DDF" w:rsidRDefault="00FC5DDF" w:rsidP="00FC5DDF">
      <w:pPr>
        <w:tabs>
          <w:tab w:val="left" w:pos="-851"/>
        </w:tabs>
        <w:jc w:val="both"/>
        <w:rPr>
          <w:rFonts w:ascii="Montserrat" w:hAnsi="Montserrat" w:cs="Arial"/>
          <w:b/>
          <w:sz w:val="20"/>
          <w:szCs w:val="20"/>
        </w:rPr>
      </w:pPr>
      <w:r w:rsidRPr="00FC5DDF">
        <w:rPr>
          <w:rFonts w:ascii="Montserrat" w:hAnsi="Montserrat" w:cs="Arial"/>
          <w:b/>
          <w:sz w:val="20"/>
          <w:szCs w:val="20"/>
        </w:rPr>
        <w:t>(Nota: El área contratante, atendiendo a las peculiaridades del servicio, deberá establecerá los casos concretos en que proceda la aplicación de sanciones deductivas).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En caso de que se haya exceptuado a “El Proveedor” de presentar fianza de cumplimiento del contrato, se aplicará la siguiente redacción).</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Si como consecuencia de dicha verificación a que se refiere el párrafo anterior, del (los) servicio(s) no cumple(n) con lo especificado en los términos de referencia y sea por causas imputables a </w:t>
      </w:r>
      <w:r w:rsidRPr="00FC5DDF">
        <w:rPr>
          <w:rFonts w:ascii="Montserrat" w:hAnsi="Montserrat" w:cs="Arial"/>
          <w:b/>
          <w:sz w:val="20"/>
          <w:szCs w:val="20"/>
        </w:rPr>
        <w:t>“El Proveedor”, “La CONAGUA”</w:t>
      </w:r>
      <w:r w:rsidRPr="00FC5DDF">
        <w:rPr>
          <w:rFonts w:ascii="Montserrat" w:hAnsi="Montserrat" w:cs="Arial"/>
          <w:sz w:val="20"/>
          <w:szCs w:val="20"/>
        </w:rPr>
        <w:t xml:space="preserve"> le aplicará una sanción equivalente del ___ por cada día natural de atraso </w:t>
      </w:r>
      <w:r w:rsidRPr="00FC5DDF">
        <w:rPr>
          <w:rFonts w:ascii="Montserrat" w:hAnsi="Montserrat" w:cs="Arial"/>
          <w:b/>
          <w:sz w:val="20"/>
          <w:szCs w:val="20"/>
        </w:rPr>
        <w:t>(se deberá establecer un porcentaje para aplicar las sanciones considerando la naturaleza especifica del servicio)</w:t>
      </w:r>
      <w:r w:rsidRPr="00FC5DDF">
        <w:rPr>
          <w:rFonts w:ascii="Montserrat" w:hAnsi="Montserrat" w:cs="Arial"/>
          <w:sz w:val="20"/>
          <w:szCs w:val="20"/>
        </w:rPr>
        <w:t>, la(s) que se determinará(n) en función de los (el) servicio(s)  prestado(s) de manera parcial o deficiente. Dichas sanciones se calcularán hasta la fecha en que materialmente se cumpla la obligación y sin que cada concepto de deducción exceda el 20% (veinte por ciento) del monto del (los) servicio(s) prestado(s) de manera parcial o deficiente, en los siguientes casos:</w:t>
      </w: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______________________________</w:t>
      </w: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______________________________</w:t>
      </w:r>
    </w:p>
    <w:p w:rsidR="00FC5DDF" w:rsidRPr="00FC5DDF" w:rsidRDefault="00FC5DDF" w:rsidP="00FC5DDF">
      <w:pPr>
        <w:tabs>
          <w:tab w:val="left" w:pos="-851"/>
        </w:tabs>
        <w:jc w:val="both"/>
        <w:rPr>
          <w:rFonts w:ascii="Montserrat" w:hAnsi="Montserrat" w:cs="Arial"/>
          <w:b/>
          <w:sz w:val="20"/>
          <w:szCs w:val="20"/>
        </w:rPr>
      </w:pPr>
      <w:r w:rsidRPr="00FC5DDF">
        <w:rPr>
          <w:rFonts w:ascii="Montserrat" w:hAnsi="Montserrat" w:cs="Arial"/>
          <w:b/>
          <w:sz w:val="20"/>
          <w:szCs w:val="20"/>
        </w:rPr>
        <w:t>(Nota: El área contratante, atendiendo a las peculiaridades del servicio, deberá establecerá los casos concretos en que proceda la aplicación de sanciones deductivas).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b/>
          <w:sz w:val="20"/>
          <w:szCs w:val="20"/>
        </w:rPr>
      </w:pPr>
      <w:r w:rsidRPr="00FC5DDF">
        <w:rPr>
          <w:rFonts w:ascii="Montserrat" w:hAnsi="Montserrat" w:cs="Arial"/>
          <w:sz w:val="20"/>
          <w:szCs w:val="20"/>
        </w:rPr>
        <w:t>El límite de incumplimiento a partir del cual podrá  rescindir el contrato será del____%</w:t>
      </w:r>
      <w:r w:rsidRPr="00FC5DDF">
        <w:rPr>
          <w:rFonts w:ascii="Montserrat" w:hAnsi="Montserrat" w:cs="Arial"/>
          <w:b/>
          <w:sz w:val="20"/>
          <w:szCs w:val="20"/>
        </w:rPr>
        <w:t xml:space="preserve"> (15% si se otorga garantía o 20% en caso de que se haya exceptuado de la presentación de la misma) </w:t>
      </w:r>
      <w:r w:rsidRPr="00FC5DDF">
        <w:rPr>
          <w:rFonts w:ascii="Montserrat" w:hAnsi="Montserrat" w:cs="Arial"/>
          <w:sz w:val="20"/>
          <w:szCs w:val="20"/>
        </w:rPr>
        <w:t>del monto total del mismo</w:t>
      </w:r>
    </w:p>
    <w:p w:rsidR="00FC5DDF" w:rsidRPr="00FC5DDF" w:rsidRDefault="00FC5DDF" w:rsidP="00FC5DDF">
      <w:pPr>
        <w:tabs>
          <w:tab w:val="left" w:pos="-851"/>
        </w:tabs>
        <w:ind w:left="1985" w:hanging="1985"/>
        <w:jc w:val="both"/>
        <w:rPr>
          <w:rFonts w:ascii="Montserrat" w:hAnsi="Montserrat" w:cs="Arial"/>
          <w:sz w:val="20"/>
          <w:szCs w:val="20"/>
        </w:rPr>
      </w:pPr>
      <w:r w:rsidRPr="00FC5DDF">
        <w:rPr>
          <w:rFonts w:ascii="Montserrat" w:hAnsi="Montserrat" w:cs="Arial"/>
          <w:b/>
          <w:sz w:val="20"/>
          <w:szCs w:val="20"/>
        </w:rPr>
        <w:t>Décima Sexta: Rescisión Administrativa.</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podrá en cualquier momento rescindir administrativamente este contrato cuando </w:t>
      </w:r>
      <w:r w:rsidRPr="00FC5DDF">
        <w:rPr>
          <w:rFonts w:ascii="Montserrat" w:hAnsi="Montserrat" w:cs="Arial"/>
          <w:b/>
          <w:sz w:val="20"/>
          <w:szCs w:val="20"/>
        </w:rPr>
        <w:t>“El Proveedor”</w:t>
      </w:r>
      <w:r w:rsidRPr="00FC5DDF">
        <w:rPr>
          <w:rFonts w:ascii="Montserrat" w:hAnsi="Montserrat" w:cs="Arial"/>
          <w:sz w:val="20"/>
          <w:szCs w:val="20"/>
        </w:rPr>
        <w:t xml:space="preserve"> incurra en incumplimiento de cualquiera de las obligaciones derivadas del presente contrato o de sus términos de referencia.</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El procedimiento de rescisión se iniciara a partir de que </w:t>
      </w:r>
      <w:r w:rsidRPr="00FC5DDF">
        <w:rPr>
          <w:rFonts w:ascii="Montserrat" w:hAnsi="Montserrat" w:cs="Arial"/>
          <w:b/>
          <w:sz w:val="20"/>
          <w:szCs w:val="20"/>
        </w:rPr>
        <w:t>“La CONAGUA”</w:t>
      </w:r>
      <w:r w:rsidRPr="00FC5DDF">
        <w:rPr>
          <w:rFonts w:ascii="Montserrat" w:hAnsi="Montserrat" w:cs="Arial"/>
          <w:sz w:val="20"/>
          <w:szCs w:val="20"/>
        </w:rPr>
        <w:t xml:space="preserve"> comunique por escrito a </w:t>
      </w:r>
      <w:r w:rsidRPr="00FC5DDF">
        <w:rPr>
          <w:rFonts w:ascii="Montserrat" w:hAnsi="Montserrat" w:cs="Arial"/>
          <w:b/>
          <w:sz w:val="20"/>
          <w:szCs w:val="20"/>
        </w:rPr>
        <w:t>“El Proveedor”</w:t>
      </w:r>
      <w:r w:rsidRPr="00FC5DDF">
        <w:rPr>
          <w:rFonts w:ascii="Montserrat" w:hAnsi="Montserrat" w:cs="Arial"/>
          <w:sz w:val="20"/>
          <w:szCs w:val="20"/>
        </w:rPr>
        <w:t xml:space="preserve"> el incumplimiento en que haya incurrido, para que éste último, en un término de 5 días hábiles exponga lo que a su derecho convenga y aporte, en su caso, las pruebas que estime pertinentes. Transcurrido dicho término, </w:t>
      </w:r>
      <w:r w:rsidRPr="00FC5DDF">
        <w:rPr>
          <w:rFonts w:ascii="Montserrat" w:hAnsi="Montserrat" w:cs="Arial"/>
          <w:b/>
          <w:sz w:val="20"/>
          <w:szCs w:val="20"/>
        </w:rPr>
        <w:t>“La CONAGUA”</w:t>
      </w:r>
      <w:r w:rsidRPr="00FC5DDF">
        <w:rPr>
          <w:rFonts w:ascii="Montserrat" w:hAnsi="Montserrat" w:cs="Arial"/>
          <w:sz w:val="20"/>
          <w:szCs w:val="20"/>
        </w:rPr>
        <w:t xml:space="preserve"> emitirá su resolución debidamente fundada y motivada, considerando los argumentos y pruebas que hubiere hecho valer “el proveedor”, comunicándola al mismo dentro de los 15 (quince) días hábiles siguientes al vencimiento del término de los 5 días hábiles mencionados anteriormente.</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Cuando se rescinda el contrato, se formulará y notificará el finiquito correspondiente, dentro de los veinte días naturales siguientes a la fecha en que se notifique la rescisión, a efecto de hacer </w:t>
      </w:r>
      <w:r w:rsidRPr="00FC5DDF">
        <w:rPr>
          <w:rFonts w:ascii="Montserrat" w:hAnsi="Montserrat" w:cs="Arial"/>
          <w:sz w:val="20"/>
          <w:szCs w:val="20"/>
        </w:rPr>
        <w:lastRenderedPageBreak/>
        <w:t>constar los pagos que deban efectuarse y demás circunstancias del caso. al efecto deberá considerarse lo dispuesto en el artículo 103, fracciones I, inciso b) y III del reglamento de la Ley de Adquisiciones, Arrendamientos Servicios del Sector Público, ello sin perjuicio de lo dispuesto en el artículo 60, fracción III de dicha ley</w:t>
      </w:r>
      <w:r w:rsidRPr="00FC5DDF">
        <w:rPr>
          <w:rFonts w:ascii="Montserrat" w:hAnsi="Montserrat" w:cs="Arial"/>
          <w:strike/>
          <w:sz w:val="20"/>
          <w:szCs w:val="20"/>
        </w:rPr>
        <w:t>Ley de Adquisiciones, Arrendamientos y Servicios del Sector Público.</w:t>
      </w:r>
    </w:p>
    <w:p w:rsidR="00FC5DDF" w:rsidRPr="00FC5DDF" w:rsidRDefault="00FC5DDF" w:rsidP="00FC5DDF">
      <w:pPr>
        <w:spacing w:after="80" w:line="222" w:lineRule="exact"/>
        <w:jc w:val="both"/>
        <w:rPr>
          <w:rFonts w:ascii="Montserrat" w:hAnsi="Montserrat" w:cs="Arial"/>
          <w:sz w:val="20"/>
          <w:szCs w:val="20"/>
        </w:rPr>
      </w:pPr>
    </w:p>
    <w:p w:rsidR="00FC5DDF" w:rsidRPr="00FC5DDF" w:rsidRDefault="00FC5DDF" w:rsidP="00FC5DDF">
      <w:pPr>
        <w:tabs>
          <w:tab w:val="left" w:pos="-851"/>
          <w:tab w:val="left" w:pos="9072"/>
          <w:tab w:val="left" w:pos="9214"/>
        </w:tabs>
        <w:ind w:right="-6"/>
        <w:jc w:val="both"/>
        <w:rPr>
          <w:rFonts w:ascii="Montserrat" w:hAnsi="Montserrat" w:cs="Arial"/>
          <w:sz w:val="20"/>
          <w:szCs w:val="20"/>
        </w:rPr>
      </w:pPr>
      <w:r w:rsidRPr="00FC5DDF">
        <w:rPr>
          <w:rFonts w:ascii="Montserrat" w:hAnsi="Montserrat" w:cs="Arial"/>
          <w:sz w:val="20"/>
          <w:szCs w:val="20"/>
        </w:rPr>
        <w:t xml:space="preserve">Cuando </w:t>
      </w:r>
      <w:r w:rsidRPr="00FC5DDF">
        <w:rPr>
          <w:rFonts w:ascii="Montserrat" w:hAnsi="Montserrat" w:cs="Arial"/>
          <w:b/>
          <w:sz w:val="20"/>
          <w:szCs w:val="20"/>
        </w:rPr>
        <w:t>“La CONAGUA”</w:t>
      </w:r>
      <w:r w:rsidRPr="00FC5DDF">
        <w:rPr>
          <w:rFonts w:ascii="Montserrat" w:hAnsi="Montserrat" w:cs="Arial"/>
          <w:sz w:val="20"/>
          <w:szCs w:val="20"/>
        </w:rPr>
        <w:t xml:space="preserve"> sea la que determine rescindir el contrato, bastará para ello que se cumpla el procedimiento que para tal efecto establece el artículo 54 de la Ley de Adquisiciones, Arrendamientos y Servicios del Sector Público; en tanto que si es </w:t>
      </w:r>
      <w:r w:rsidRPr="00FC5DDF">
        <w:rPr>
          <w:rFonts w:ascii="Montserrat" w:hAnsi="Montserrat" w:cs="Arial"/>
          <w:b/>
          <w:sz w:val="20"/>
          <w:szCs w:val="20"/>
        </w:rPr>
        <w:t>“El Proveedor”</w:t>
      </w:r>
      <w:r w:rsidRPr="00FC5DDF">
        <w:rPr>
          <w:rFonts w:ascii="Montserrat" w:hAnsi="Montserrat" w:cs="Arial"/>
          <w:sz w:val="20"/>
          <w:szCs w:val="20"/>
        </w:rPr>
        <w:t xml:space="preserve"> quien decide rescindirlo, será necesario que acuda ante la autoridad judicial federal y obtenga la declaración correspondiente.</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podrá determinar no dar por rescindido el contrato, cuando durante el procedimiento advierta que la rescisión administrativa del contrato pudiera ocasionar algún daño o afectación a las funciones que tiene encomendada. En este supuesto, deberá elaborar un dictamen en el que se justifique que los impactos económicos o de operación que se ocasionarían con la rescisión del contrato, resultarían más inconvenientes.</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Al no dar por rescindido el contrato, </w:t>
      </w:r>
      <w:r w:rsidRPr="00FC5DDF">
        <w:rPr>
          <w:rFonts w:ascii="Montserrat" w:hAnsi="Montserrat" w:cs="Arial"/>
          <w:b/>
          <w:sz w:val="20"/>
          <w:szCs w:val="20"/>
        </w:rPr>
        <w:t>“La CONAGUA”</w:t>
      </w:r>
      <w:r w:rsidRPr="00FC5DDF">
        <w:rPr>
          <w:rFonts w:ascii="Montserrat" w:hAnsi="Montserrat" w:cs="Arial"/>
          <w:sz w:val="20"/>
          <w:szCs w:val="20"/>
        </w:rPr>
        <w:t xml:space="preserve"> establecerá con </w:t>
      </w:r>
      <w:r w:rsidRPr="00FC5DDF">
        <w:rPr>
          <w:rFonts w:ascii="Montserrat" w:hAnsi="Montserrat" w:cs="Arial"/>
          <w:b/>
          <w:sz w:val="20"/>
          <w:szCs w:val="20"/>
        </w:rPr>
        <w:t>“El Proveedor”</w:t>
      </w:r>
      <w:r w:rsidRPr="00FC5DDF">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Cuando el incumplimiento de las obligaciones de </w:t>
      </w:r>
      <w:r w:rsidRPr="00FC5DDF">
        <w:rPr>
          <w:rFonts w:ascii="Montserrat" w:hAnsi="Montserrat" w:cs="Arial"/>
          <w:b/>
          <w:sz w:val="20"/>
          <w:szCs w:val="20"/>
        </w:rPr>
        <w:t>“El Proveedor”</w:t>
      </w:r>
      <w:r w:rsidRPr="00FC5DDF">
        <w:rPr>
          <w:rFonts w:ascii="Montserrat" w:hAnsi="Montserrat" w:cs="Arial"/>
          <w:sz w:val="20"/>
          <w:szCs w:val="20"/>
        </w:rPr>
        <w:t xml:space="preserve"> no deriven en atraso, sino por otras causas establecidas en el presente contrato, </w:t>
      </w:r>
      <w:r w:rsidRPr="00FC5DDF">
        <w:rPr>
          <w:rFonts w:ascii="Montserrat" w:hAnsi="Montserrat" w:cs="Arial"/>
          <w:b/>
          <w:sz w:val="20"/>
          <w:szCs w:val="20"/>
        </w:rPr>
        <w:t>“La CONAGUA”</w:t>
      </w:r>
      <w:r w:rsidRPr="00FC5DDF">
        <w:rPr>
          <w:rFonts w:ascii="Montserrat" w:hAnsi="Montserrat" w:cs="Arial"/>
          <w:sz w:val="20"/>
          <w:szCs w:val="20"/>
        </w:rPr>
        <w:t xml:space="preserve"> podrá iniciar en cualquier momento posterior al incumplimiento, el procedimiento de rescisión administrativa, haciendo efectiva la garantía de cumplimiento del contrato (</w:t>
      </w:r>
      <w:r w:rsidRPr="00FC5DDF">
        <w:rPr>
          <w:rFonts w:ascii="Montserrat" w:hAnsi="Montserrat" w:cs="Arial"/>
          <w:b/>
          <w:sz w:val="20"/>
          <w:szCs w:val="20"/>
        </w:rPr>
        <w:t>en caso de haber exceptuado de la garantía se deberá eliminar lo sombreado)</w:t>
      </w:r>
      <w:r w:rsidRPr="00FC5DDF">
        <w:rPr>
          <w:rFonts w:ascii="Montserrat" w:hAnsi="Montserrat" w:cs="Arial"/>
          <w:sz w:val="20"/>
          <w:szCs w:val="20"/>
        </w:rPr>
        <w:t xml:space="preserve">, a partir de la fecha en que se haya notificado a </w:t>
      </w:r>
      <w:r w:rsidRPr="00FC5DDF">
        <w:rPr>
          <w:rFonts w:ascii="Montserrat" w:hAnsi="Montserrat" w:cs="Arial"/>
          <w:b/>
          <w:sz w:val="20"/>
          <w:szCs w:val="20"/>
        </w:rPr>
        <w:t>“El Proveedor”</w:t>
      </w:r>
      <w:r w:rsidRPr="00FC5DDF">
        <w:rPr>
          <w:rFonts w:ascii="Montserrat" w:hAnsi="Montserrat" w:cs="Arial"/>
          <w:sz w:val="20"/>
          <w:szCs w:val="20"/>
        </w:rPr>
        <w:t xml:space="preserve"> el oficio de resolución de rescisión administrativa del mismo.</w:t>
      </w:r>
    </w:p>
    <w:p w:rsidR="00FC5DDF" w:rsidRPr="00FC5DDF" w:rsidRDefault="00FC5DDF" w:rsidP="00FC5DDF">
      <w:pPr>
        <w:tabs>
          <w:tab w:val="left" w:pos="-851"/>
        </w:tabs>
        <w:jc w:val="both"/>
        <w:rPr>
          <w:rFonts w:ascii="Montserrat" w:hAnsi="Montserrat" w:cs="Arial"/>
          <w:sz w:val="20"/>
          <w:szCs w:val="20"/>
        </w:rPr>
      </w:pPr>
    </w:p>
    <w:p w:rsidR="00FC5DDF" w:rsidRPr="00FC5DDF" w:rsidRDefault="00FC5DDF" w:rsidP="00FC5DDF">
      <w:pPr>
        <w:tabs>
          <w:tab w:val="left" w:pos="-851"/>
        </w:tabs>
        <w:ind w:left="1985" w:hanging="1985"/>
        <w:jc w:val="both"/>
        <w:rPr>
          <w:rFonts w:ascii="Montserrat" w:hAnsi="Montserrat" w:cs="Arial"/>
          <w:sz w:val="20"/>
          <w:szCs w:val="20"/>
        </w:rPr>
      </w:pPr>
      <w:r w:rsidRPr="00FC5DDF">
        <w:rPr>
          <w:rFonts w:ascii="Montserrat" w:hAnsi="Montserrat" w:cs="Arial"/>
          <w:b/>
          <w:sz w:val="20"/>
          <w:szCs w:val="20"/>
        </w:rPr>
        <w:t>Décima Séptima: Terminación Anticipada del Contrato.</w:t>
      </w:r>
    </w:p>
    <w:p w:rsidR="00FC5DDF" w:rsidRPr="00FC5DDF" w:rsidRDefault="00FC5DDF" w:rsidP="00FC5DDF">
      <w:pPr>
        <w:tabs>
          <w:tab w:val="left" w:pos="-851"/>
        </w:tabs>
        <w:ind w:left="1985" w:hanging="1985"/>
        <w:jc w:val="both"/>
        <w:rPr>
          <w:rFonts w:ascii="Montserrat" w:hAnsi="Montserrat" w:cs="Arial"/>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Con fundamento en lo establecido por el artículo 54 bis de la Ley de Adquisiciones, Arrendamientos y Servicios del Sector Público, </w:t>
      </w:r>
      <w:r w:rsidRPr="00FC5DDF">
        <w:rPr>
          <w:rFonts w:ascii="Montserrat" w:hAnsi="Montserrat" w:cs="Arial"/>
          <w:b/>
          <w:sz w:val="20"/>
          <w:szCs w:val="20"/>
        </w:rPr>
        <w:t>“La CONAGUA”</w:t>
      </w:r>
      <w:r w:rsidRPr="00FC5DDF">
        <w:rPr>
          <w:rFonts w:ascii="Montserrat" w:hAnsi="Montserrat" w:cs="Arial"/>
          <w:sz w:val="20"/>
          <w:szCs w:val="20"/>
        </w:rPr>
        <w:t xml:space="preserve"> podrá dar por terminado anticipadamente el presente contrato, cuando concurran razones de interés general o bien, cuando por causas justificadas se extinga la necesidad de requerir del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w:t>
      </w:r>
    </w:p>
    <w:p w:rsidR="00FC5DDF" w:rsidRPr="00FC5DDF" w:rsidRDefault="00FC5DDF" w:rsidP="00FC5DDF">
      <w:pPr>
        <w:tabs>
          <w:tab w:val="left" w:pos="-851"/>
        </w:tabs>
        <w:jc w:val="both"/>
        <w:rPr>
          <w:rFonts w:ascii="Montserrat" w:hAnsi="Montserrat" w:cs="Arial"/>
          <w:b/>
          <w:sz w:val="20"/>
          <w:szCs w:val="20"/>
          <w:lang w:val="es-MX"/>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lang w:val="es-MX"/>
        </w:rPr>
        <w:t>E</w:t>
      </w:r>
      <w:r w:rsidRPr="00FC5DDF">
        <w:rPr>
          <w:rFonts w:ascii="Montserrat" w:hAnsi="Montserrat" w:cs="Arial"/>
          <w:sz w:val="20"/>
          <w:szCs w:val="20"/>
        </w:rPr>
        <w:t xml:space="preserve">n estos supuestos </w:t>
      </w:r>
      <w:r w:rsidRPr="00FC5DDF">
        <w:rPr>
          <w:rFonts w:ascii="Montserrat" w:hAnsi="Montserrat" w:cs="Arial"/>
          <w:b/>
          <w:sz w:val="20"/>
          <w:szCs w:val="20"/>
        </w:rPr>
        <w:t xml:space="preserve">“La CONAGUA” </w:t>
      </w:r>
      <w:r w:rsidRPr="00FC5DDF">
        <w:rPr>
          <w:rFonts w:ascii="Montserrat" w:hAnsi="Montserrat" w:cs="Arial"/>
          <w:sz w:val="20"/>
          <w:szCs w:val="20"/>
        </w:rPr>
        <w:t xml:space="preserve">rembolsará a </w:t>
      </w:r>
      <w:r w:rsidRPr="00FC5DDF">
        <w:rPr>
          <w:rFonts w:ascii="Montserrat" w:hAnsi="Montserrat" w:cs="Arial"/>
          <w:b/>
          <w:sz w:val="20"/>
          <w:szCs w:val="20"/>
        </w:rPr>
        <w:t>“El Proveedor”</w:t>
      </w:r>
      <w:r w:rsidRPr="00FC5DDF">
        <w:rPr>
          <w:rFonts w:ascii="Montserrat" w:hAnsi="Montserrat" w:cs="Arial"/>
          <w:sz w:val="20"/>
          <w:szCs w:val="20"/>
        </w:rPr>
        <w:t xml:space="preserve"> los gastos no recuperables en que haya incurrido, siempre que éstos sean razonables, estén debidamente comprobados y se relacionen directamente con el presente contrato.</w:t>
      </w:r>
    </w:p>
    <w:p w:rsidR="00FC5DDF" w:rsidRDefault="00FC5DDF" w:rsidP="00FC5DDF">
      <w:pPr>
        <w:tabs>
          <w:tab w:val="left" w:pos="-851"/>
        </w:tabs>
        <w:jc w:val="both"/>
        <w:rPr>
          <w:rFonts w:ascii="Montserrat" w:hAnsi="Montserrat" w:cs="Arial"/>
          <w:sz w:val="20"/>
          <w:szCs w:val="20"/>
        </w:rPr>
      </w:pPr>
    </w:p>
    <w:p w:rsidR="000F32FF" w:rsidRPr="00FC5DDF" w:rsidRDefault="000F32FF" w:rsidP="00FC5DDF">
      <w:pPr>
        <w:tabs>
          <w:tab w:val="left" w:pos="-851"/>
        </w:tabs>
        <w:jc w:val="both"/>
        <w:rPr>
          <w:rFonts w:ascii="Montserrat" w:hAnsi="Montserrat" w:cs="Arial"/>
          <w:sz w:val="20"/>
          <w:szCs w:val="20"/>
        </w:rPr>
      </w:pPr>
    </w:p>
    <w:p w:rsidR="00FC5DDF" w:rsidRPr="00FC5DDF" w:rsidRDefault="00FC5DDF" w:rsidP="00FC5DDF">
      <w:pPr>
        <w:ind w:left="1985" w:hanging="1985"/>
        <w:jc w:val="both"/>
        <w:rPr>
          <w:rFonts w:ascii="Montserrat" w:hAnsi="Montserrat" w:cs="Arial"/>
          <w:sz w:val="20"/>
          <w:szCs w:val="20"/>
        </w:rPr>
      </w:pPr>
      <w:r w:rsidRPr="00FC5DDF">
        <w:rPr>
          <w:rFonts w:ascii="Montserrat" w:hAnsi="Montserrat" w:cs="Arial"/>
          <w:b/>
          <w:sz w:val="20"/>
          <w:szCs w:val="20"/>
        </w:rPr>
        <w:lastRenderedPageBreak/>
        <w:t>Décima Octava: Relaciones Laborales.</w:t>
      </w:r>
    </w:p>
    <w:p w:rsidR="00FC5DDF" w:rsidRPr="00FC5DDF" w:rsidRDefault="00FC5DDF" w:rsidP="00FC5DDF">
      <w:pPr>
        <w:ind w:left="1985" w:hanging="1985"/>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“El Proveedor”,</w:t>
      </w:r>
      <w:r w:rsidRPr="00FC5DDF">
        <w:rPr>
          <w:rFonts w:ascii="Montserrat" w:hAnsi="Montserrat" w:cs="Arial"/>
          <w:sz w:val="20"/>
          <w:szCs w:val="20"/>
        </w:rPr>
        <w:t xml:space="preserve"> como empresario y patrón del personal que ocupe con motivo del (los) servicio(s) materia del contrato, será el único responsable de las obligaciones derivadas de las disposiciones legales y demás ordenamientos en materia de trabajo y seguridad social. </w:t>
      </w:r>
      <w:r w:rsidRPr="00FC5DDF">
        <w:rPr>
          <w:rFonts w:ascii="Montserrat" w:hAnsi="Montserrat" w:cs="Arial"/>
          <w:b/>
          <w:sz w:val="20"/>
          <w:szCs w:val="20"/>
        </w:rPr>
        <w:t xml:space="preserve">“El Proveedor” </w:t>
      </w:r>
      <w:r w:rsidRPr="00FC5DDF">
        <w:rPr>
          <w:rFonts w:ascii="Montserrat" w:hAnsi="Montserrat" w:cs="Arial"/>
          <w:sz w:val="20"/>
          <w:szCs w:val="20"/>
        </w:rPr>
        <w:t xml:space="preserve">se obliga por lo mismo, a responder de todas las reclamaciones que sus trabajadores presenten en su contra o en contra de </w:t>
      </w:r>
      <w:r w:rsidRPr="00FC5DDF">
        <w:rPr>
          <w:rFonts w:ascii="Montserrat" w:hAnsi="Montserrat" w:cs="Arial"/>
          <w:b/>
          <w:sz w:val="20"/>
          <w:szCs w:val="20"/>
        </w:rPr>
        <w:t>“La CONAGUA”,</w:t>
      </w:r>
      <w:r w:rsidRPr="00FC5DDF">
        <w:rPr>
          <w:rFonts w:ascii="Montserrat" w:hAnsi="Montserrat" w:cs="Arial"/>
          <w:sz w:val="20"/>
          <w:szCs w:val="20"/>
        </w:rPr>
        <w:t xml:space="preserve"> en relación con del (los)  servicio(s) de este contrato.</w:t>
      </w:r>
    </w:p>
    <w:p w:rsidR="00FC5DDF" w:rsidRPr="00FC5DDF" w:rsidRDefault="00FC5DDF" w:rsidP="00FC5DDF">
      <w:pPr>
        <w:jc w:val="both"/>
        <w:rPr>
          <w:rFonts w:ascii="Montserrat" w:hAnsi="Montserrat" w:cs="Arial"/>
          <w:sz w:val="20"/>
          <w:szCs w:val="20"/>
        </w:rPr>
      </w:pPr>
    </w:p>
    <w:p w:rsidR="00FC5DDF" w:rsidRPr="00FC5DDF" w:rsidRDefault="00FC5DDF" w:rsidP="00FC5DDF">
      <w:pPr>
        <w:ind w:left="1985" w:hanging="1985"/>
        <w:jc w:val="both"/>
        <w:rPr>
          <w:rFonts w:ascii="Montserrat" w:hAnsi="Montserrat" w:cs="Arial"/>
          <w:sz w:val="20"/>
          <w:szCs w:val="20"/>
        </w:rPr>
      </w:pPr>
      <w:r w:rsidRPr="00FC5DDF">
        <w:rPr>
          <w:rFonts w:ascii="Montserrat" w:hAnsi="Montserrat" w:cs="Arial"/>
          <w:b/>
          <w:sz w:val="20"/>
          <w:szCs w:val="20"/>
        </w:rPr>
        <w:t>Décima Novena: Responsabilidades de “El Proveedor”.</w:t>
      </w:r>
    </w:p>
    <w:p w:rsidR="00FC5DDF" w:rsidRPr="00FC5DDF" w:rsidRDefault="00FC5DDF" w:rsidP="00FC5DDF">
      <w:pPr>
        <w:tabs>
          <w:tab w:val="left" w:pos="0"/>
        </w:tabs>
        <w:ind w:left="1985" w:hanging="1985"/>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sz w:val="20"/>
          <w:szCs w:val="20"/>
        </w:rPr>
        <w:t>Para el debido cumplimiento de las obligaciones derivadas del presente contrato</w:t>
      </w:r>
      <w:r w:rsidRPr="00FC5DDF">
        <w:rPr>
          <w:rFonts w:ascii="Montserrat" w:hAnsi="Montserrat" w:cs="Arial"/>
          <w:b/>
          <w:sz w:val="20"/>
          <w:szCs w:val="20"/>
        </w:rPr>
        <w:t xml:space="preserve"> “El Proveedor” </w:t>
      </w:r>
      <w:r w:rsidRPr="00FC5DDF">
        <w:rPr>
          <w:rFonts w:ascii="Montserrat" w:hAnsi="Montserrat" w:cs="Arial"/>
          <w:sz w:val="20"/>
          <w:szCs w:val="20"/>
        </w:rPr>
        <w:t>se obliga a:</w:t>
      </w:r>
    </w:p>
    <w:p w:rsidR="00FC5DDF" w:rsidRPr="00FC5DDF" w:rsidRDefault="00FC5DDF" w:rsidP="00FC5DDF">
      <w:pPr>
        <w:tabs>
          <w:tab w:val="left" w:pos="0"/>
        </w:tabs>
        <w:jc w:val="both"/>
        <w:rPr>
          <w:rFonts w:ascii="Montserrat" w:hAnsi="Montserrat" w:cs="Arial"/>
          <w:sz w:val="20"/>
          <w:szCs w:val="20"/>
        </w:rPr>
      </w:pPr>
    </w:p>
    <w:p w:rsidR="00FC5DDF" w:rsidRPr="00FC5DDF" w:rsidRDefault="00FC5DDF" w:rsidP="00FC5DDF">
      <w:pPr>
        <w:numPr>
          <w:ilvl w:val="0"/>
          <w:numId w:val="225"/>
        </w:numPr>
        <w:tabs>
          <w:tab w:val="left" w:pos="0"/>
        </w:tabs>
        <w:jc w:val="both"/>
        <w:rPr>
          <w:rFonts w:ascii="Montserrat" w:hAnsi="Montserrat" w:cs="Arial"/>
          <w:sz w:val="20"/>
          <w:szCs w:val="20"/>
        </w:rPr>
      </w:pPr>
      <w:r w:rsidRPr="00FC5DDF">
        <w:rPr>
          <w:rFonts w:ascii="Montserrat" w:hAnsi="Montserrat" w:cs="Arial"/>
          <w:sz w:val="20"/>
          <w:szCs w:val="20"/>
        </w:rPr>
        <w:t xml:space="preserve">Prestar el (los) servicio(s) objeto del presente contrato, conforme a las especificaciones convenidas, términos de referencia y demás estipulaciones de este contrato que como anexo único forman parte integrante del mismo, y a que éste(os) se efectúe(n) a satisfacción de </w:t>
      </w:r>
      <w:r w:rsidRPr="00FC5DDF">
        <w:rPr>
          <w:rFonts w:ascii="Montserrat" w:hAnsi="Montserrat" w:cs="Arial"/>
          <w:b/>
          <w:sz w:val="20"/>
          <w:szCs w:val="20"/>
        </w:rPr>
        <w:t>“La CONAGUA”</w:t>
      </w:r>
      <w:r w:rsidRPr="00FC5DDF">
        <w:rPr>
          <w:rFonts w:ascii="Montserrat" w:hAnsi="Montserrat" w:cs="Arial"/>
          <w:sz w:val="20"/>
          <w:szCs w:val="20"/>
        </w:rPr>
        <w:t>, así como a responder por su cuenta y riesgo por la calidad del (los) servicio(s) y de cualquier otra responsabilidad en que hubiere incurrido.</w:t>
      </w:r>
    </w:p>
    <w:p w:rsidR="00FC5DDF" w:rsidRPr="00FC5DDF" w:rsidRDefault="00FC5DDF" w:rsidP="00FC5DDF">
      <w:pPr>
        <w:tabs>
          <w:tab w:val="left" w:pos="0"/>
        </w:tabs>
        <w:jc w:val="both"/>
        <w:rPr>
          <w:rFonts w:ascii="Montserrat" w:hAnsi="Montserrat" w:cs="Arial"/>
          <w:sz w:val="20"/>
          <w:szCs w:val="20"/>
        </w:rPr>
      </w:pPr>
    </w:p>
    <w:p w:rsidR="00FC5DDF" w:rsidRPr="00FC5DDF" w:rsidRDefault="00FC5DDF" w:rsidP="00FC5DDF">
      <w:pPr>
        <w:tabs>
          <w:tab w:val="left" w:pos="709"/>
        </w:tabs>
        <w:ind w:left="709"/>
        <w:jc w:val="both"/>
        <w:rPr>
          <w:rFonts w:ascii="Montserrat" w:hAnsi="Montserrat" w:cs="Arial"/>
          <w:sz w:val="20"/>
          <w:szCs w:val="20"/>
        </w:rPr>
      </w:pPr>
      <w:r w:rsidRPr="00FC5DDF">
        <w:rPr>
          <w:rFonts w:ascii="Montserrat" w:hAnsi="Montserrat" w:cs="Arial"/>
          <w:sz w:val="20"/>
          <w:szCs w:val="20"/>
        </w:rPr>
        <w:t>En razón de lo anterior,</w:t>
      </w:r>
      <w:r w:rsidRPr="00FC5DDF">
        <w:rPr>
          <w:rFonts w:ascii="Montserrat" w:hAnsi="Montserrat" w:cs="Arial"/>
          <w:b/>
          <w:sz w:val="20"/>
          <w:szCs w:val="20"/>
        </w:rPr>
        <w:t xml:space="preserve"> “El Proveedor”</w:t>
      </w:r>
      <w:r w:rsidRPr="00FC5DDF">
        <w:rPr>
          <w:rFonts w:ascii="Montserrat" w:hAnsi="Montserrat" w:cs="Arial"/>
          <w:sz w:val="20"/>
          <w:szCs w:val="20"/>
        </w:rPr>
        <w:t xml:space="preserve"> manifiesta su conformidad en que hasta en tanto no se realice la verificación de las especificaciones y la aceptación del (los) servicio(s), el (los) mismo(s) no se tendrá(n) por aceptado(s), de conformidad con lo dispuesto por el artículo 84 último párrafo del Reglamento de la Ley de Adquisiciones, Arrendamientos y Servicios del Sector Público.</w:t>
      </w:r>
    </w:p>
    <w:p w:rsidR="00FC5DDF" w:rsidRPr="00FC5DDF" w:rsidRDefault="00FC5DDF" w:rsidP="00FC5DDF">
      <w:pPr>
        <w:tabs>
          <w:tab w:val="left" w:pos="709"/>
        </w:tabs>
        <w:ind w:left="709"/>
        <w:jc w:val="both"/>
        <w:rPr>
          <w:rFonts w:ascii="Montserrat" w:hAnsi="Montserrat" w:cs="Arial"/>
          <w:sz w:val="20"/>
          <w:szCs w:val="20"/>
        </w:rPr>
      </w:pPr>
    </w:p>
    <w:p w:rsidR="00FC5DDF" w:rsidRPr="00FC5DDF" w:rsidRDefault="00FC5DDF" w:rsidP="00FC5DDF">
      <w:pPr>
        <w:tabs>
          <w:tab w:val="left" w:pos="709"/>
        </w:tabs>
        <w:ind w:left="709"/>
        <w:jc w:val="both"/>
        <w:rPr>
          <w:rFonts w:ascii="Montserrat" w:hAnsi="Montserrat" w:cs="Arial"/>
          <w:sz w:val="20"/>
          <w:szCs w:val="20"/>
        </w:rPr>
      </w:pPr>
    </w:p>
    <w:p w:rsidR="00FC5DDF" w:rsidRPr="00FC5DDF" w:rsidRDefault="00FC5DDF" w:rsidP="00FC5DDF">
      <w:pPr>
        <w:numPr>
          <w:ilvl w:val="0"/>
          <w:numId w:val="225"/>
        </w:numPr>
        <w:tabs>
          <w:tab w:val="left" w:pos="0"/>
        </w:tabs>
        <w:jc w:val="both"/>
        <w:rPr>
          <w:rFonts w:ascii="Montserrat" w:hAnsi="Montserrat" w:cs="Arial"/>
          <w:sz w:val="20"/>
          <w:szCs w:val="20"/>
        </w:rPr>
      </w:pPr>
      <w:r w:rsidRPr="00FC5DDF">
        <w:rPr>
          <w:rFonts w:ascii="Montserrat" w:hAnsi="Montserrat" w:cs="Arial"/>
          <w:sz w:val="20"/>
          <w:szCs w:val="20"/>
        </w:rPr>
        <w:t xml:space="preserve">No ceder en forma parcial o total, en favor de cualquier otra persona física o moral, sus derechos y obligaciones derivados de este contrato y su(s) anexo(s), con excepción  de los derechos de cobro por del (los) servicio(s) ejecutado(s), en cuyo supuesto se deberá contar con la previa autorización por escrito de </w:t>
      </w:r>
      <w:r w:rsidRPr="00FC5DDF">
        <w:rPr>
          <w:rFonts w:ascii="Montserrat" w:hAnsi="Montserrat" w:cs="Arial"/>
          <w:b/>
          <w:sz w:val="20"/>
          <w:szCs w:val="20"/>
        </w:rPr>
        <w:t>“La CONAGUA”,</w:t>
      </w:r>
      <w:r w:rsidRPr="00FC5DDF">
        <w:rPr>
          <w:rFonts w:ascii="Montserrat" w:hAnsi="Montserrat" w:cs="Arial"/>
          <w:sz w:val="20"/>
          <w:szCs w:val="20"/>
        </w:rPr>
        <w:t xml:space="preserve"> en los términos del último párrafo del artículo 46 de la Ley de Adquisiciones, Arrendamientos y Servicios del Sector Público.</w:t>
      </w:r>
    </w:p>
    <w:p w:rsidR="00FC5DDF" w:rsidRPr="00FC5DDF" w:rsidRDefault="00FC5DDF" w:rsidP="00FC5DDF">
      <w:pPr>
        <w:tabs>
          <w:tab w:val="left" w:pos="0"/>
        </w:tabs>
        <w:ind w:left="1985" w:hanging="1985"/>
        <w:jc w:val="both"/>
        <w:rPr>
          <w:rFonts w:ascii="Montserrat" w:hAnsi="Montserrat" w:cs="Arial"/>
          <w:b/>
          <w:sz w:val="20"/>
          <w:szCs w:val="20"/>
        </w:rPr>
      </w:pPr>
    </w:p>
    <w:p w:rsidR="00FC5DDF" w:rsidRPr="00FC5DDF" w:rsidRDefault="00FC5DDF" w:rsidP="00FC5DDF">
      <w:pPr>
        <w:tabs>
          <w:tab w:val="left" w:pos="709"/>
        </w:tabs>
        <w:ind w:left="709"/>
        <w:jc w:val="both"/>
        <w:rPr>
          <w:rFonts w:ascii="Montserrat" w:hAnsi="Montserrat" w:cs="Arial"/>
          <w:sz w:val="20"/>
          <w:szCs w:val="20"/>
        </w:rPr>
      </w:pPr>
      <w:r w:rsidRPr="00FC5DDF">
        <w:rPr>
          <w:rFonts w:ascii="Montserrat" w:hAnsi="Montserrat" w:cs="Arial"/>
          <w:sz w:val="20"/>
          <w:szCs w:val="20"/>
        </w:rPr>
        <w:t xml:space="preserve">Asimismo, </w:t>
      </w:r>
      <w:r w:rsidRPr="00FC5DDF">
        <w:rPr>
          <w:rFonts w:ascii="Montserrat" w:hAnsi="Montserrat" w:cs="Arial"/>
          <w:b/>
          <w:sz w:val="20"/>
          <w:szCs w:val="20"/>
        </w:rPr>
        <w:t>“La CONAGUA”</w:t>
      </w:r>
      <w:r w:rsidRPr="00FC5DDF">
        <w:rPr>
          <w:rFonts w:ascii="Montserrat" w:hAnsi="Montserrat" w:cs="Arial"/>
          <w:sz w:val="20"/>
          <w:szCs w:val="20"/>
        </w:rPr>
        <w:t xml:space="preserve"> otorga su consentimiento en caso de que “El Proveedor” solicite la realización de la cesión de los derechos de cobro a favor de un intermediario financiero de su elección, mediante operaciones de factoraje o descuento electrónico en el programa de cadenas productivas de Nacional Financiera, S. N. C., Institución de Banca de Desarrollo, conforme a lo establecido en las “Disposiciones Generales a las que deberán sujetarse las dependencias y entidades de la Administración Pública Federal para su incorporación al programa de cadenas productivas de Nacional Financiera, S. N. C., Institución de Banca de Desarrollo”, publicadas en el Diario Oficial de la Federación el 28 de febrero de 2007, sus reformas y adiciones publicadas en la misma fuente informativa los días 6 de abril de 2009 y 25 de junio de 2010 y el convenio para la incorporación al programa de cadenas productivas celebrado entre Nacional Financiera, S. N. C., Institución de Banca de Desarrollo y </w:t>
      </w:r>
      <w:r w:rsidRPr="00FC5DDF">
        <w:rPr>
          <w:rFonts w:ascii="Montserrat" w:hAnsi="Montserrat" w:cs="Arial"/>
          <w:b/>
          <w:sz w:val="20"/>
          <w:szCs w:val="20"/>
        </w:rPr>
        <w:t>“La CONAGUA”</w:t>
      </w:r>
      <w:r w:rsidRPr="00FC5DDF">
        <w:rPr>
          <w:rFonts w:ascii="Montserrat" w:hAnsi="Montserrat" w:cs="Arial"/>
          <w:sz w:val="20"/>
          <w:szCs w:val="20"/>
        </w:rPr>
        <w:t>, sin menoscabo de lo establecido en el último párrafo del artículo 46 de la Ley de Adquisiciones, Arrendamientos y Servicios del Sector Público.</w:t>
      </w:r>
    </w:p>
    <w:p w:rsidR="00FC5DDF" w:rsidRPr="00FC5DDF" w:rsidRDefault="00FC5DDF" w:rsidP="00FC5DDF">
      <w:pPr>
        <w:tabs>
          <w:tab w:val="left" w:pos="709"/>
        </w:tabs>
        <w:ind w:left="709"/>
        <w:jc w:val="both"/>
        <w:rPr>
          <w:rFonts w:ascii="Montserrat" w:hAnsi="Montserrat" w:cs="Arial"/>
          <w:sz w:val="20"/>
          <w:szCs w:val="20"/>
        </w:rPr>
      </w:pPr>
    </w:p>
    <w:p w:rsidR="00FC5DDF" w:rsidRPr="00FC5DDF" w:rsidRDefault="00FC5DDF" w:rsidP="00FC5DDF">
      <w:pPr>
        <w:tabs>
          <w:tab w:val="left" w:pos="709"/>
        </w:tabs>
        <w:ind w:left="709"/>
        <w:jc w:val="both"/>
        <w:rPr>
          <w:rFonts w:ascii="Montserrat" w:hAnsi="Montserrat" w:cs="Arial"/>
          <w:sz w:val="20"/>
          <w:szCs w:val="20"/>
        </w:rPr>
      </w:pPr>
      <w:r w:rsidRPr="00FC5DDF">
        <w:rPr>
          <w:rFonts w:ascii="Montserrat" w:hAnsi="Montserrat" w:cs="Arial"/>
          <w:sz w:val="20"/>
          <w:szCs w:val="20"/>
        </w:rPr>
        <w:t xml:space="preserve">Para tales efectos, </w:t>
      </w:r>
      <w:r w:rsidRPr="00FC5DDF">
        <w:rPr>
          <w:rFonts w:ascii="Montserrat" w:hAnsi="Montserrat" w:cs="Arial"/>
          <w:b/>
          <w:sz w:val="20"/>
          <w:szCs w:val="20"/>
        </w:rPr>
        <w:t>“El Proveedor”</w:t>
      </w:r>
      <w:r w:rsidRPr="00FC5DDF">
        <w:rPr>
          <w:rFonts w:ascii="Montserrat" w:hAnsi="Montserrat" w:cs="Arial"/>
          <w:sz w:val="20"/>
          <w:szCs w:val="20"/>
        </w:rPr>
        <w:t xml:space="preserve"> deberá entregar a </w:t>
      </w:r>
      <w:r w:rsidRPr="00FC5DDF">
        <w:rPr>
          <w:rFonts w:ascii="Montserrat" w:hAnsi="Montserrat" w:cs="Arial"/>
          <w:b/>
          <w:sz w:val="20"/>
          <w:szCs w:val="20"/>
        </w:rPr>
        <w:t>“La CONAGUA”</w:t>
      </w:r>
      <w:r w:rsidRPr="00FC5DDF">
        <w:rPr>
          <w:rFonts w:ascii="Montserrat" w:hAnsi="Montserrat" w:cs="Arial"/>
          <w:sz w:val="20"/>
          <w:szCs w:val="20"/>
        </w:rPr>
        <w:t xml:space="preserve"> copia certificada expedida por notario público del convenio que haya celebrado con Nacional Financiera, S. N. C., Institución de Banca de Desarrollo, en el que conste su incorporación al programa de cadenas productivas, a fin de que </w:t>
      </w:r>
      <w:r w:rsidRPr="00FC5DDF">
        <w:rPr>
          <w:rFonts w:ascii="Montserrat" w:hAnsi="Montserrat" w:cs="Arial"/>
          <w:b/>
          <w:sz w:val="20"/>
          <w:szCs w:val="20"/>
        </w:rPr>
        <w:t>“La CONAGUA”</w:t>
      </w:r>
      <w:r w:rsidRPr="00FC5DDF">
        <w:rPr>
          <w:rFonts w:ascii="Montserrat" w:hAnsi="Montserrat" w:cs="Arial"/>
          <w:sz w:val="20"/>
          <w:szCs w:val="20"/>
        </w:rPr>
        <w:t xml:space="preserve"> asegure la integridad y la veracidad de la información registrada en el programa de cadenas productivas y conserve y resguarde en el archivo de glosa contable la documentación correspondiente.</w:t>
      </w:r>
    </w:p>
    <w:p w:rsidR="00FC5DDF" w:rsidRPr="00FC5DDF" w:rsidRDefault="00FC5DDF" w:rsidP="00FC5DDF">
      <w:pPr>
        <w:tabs>
          <w:tab w:val="left" w:pos="709"/>
        </w:tabs>
        <w:ind w:left="709"/>
        <w:jc w:val="both"/>
        <w:rPr>
          <w:rFonts w:ascii="Montserrat" w:hAnsi="Montserrat" w:cs="Arial"/>
          <w:sz w:val="20"/>
          <w:szCs w:val="20"/>
        </w:rPr>
      </w:pPr>
    </w:p>
    <w:p w:rsidR="00FC5DDF" w:rsidRPr="00FC5DDF" w:rsidRDefault="00FC5DDF" w:rsidP="00FC5DDF">
      <w:pPr>
        <w:tabs>
          <w:tab w:val="left" w:pos="709"/>
        </w:tabs>
        <w:ind w:left="709"/>
        <w:jc w:val="both"/>
        <w:rPr>
          <w:rFonts w:ascii="Montserrat" w:hAnsi="Montserrat" w:cs="Arial"/>
          <w:sz w:val="20"/>
          <w:szCs w:val="20"/>
        </w:rPr>
      </w:pPr>
      <w:r w:rsidRPr="00FC5DDF">
        <w:rPr>
          <w:rFonts w:ascii="Montserrat" w:hAnsi="Montserrat" w:cs="Arial"/>
          <w:sz w:val="20"/>
          <w:szCs w:val="20"/>
        </w:rPr>
        <w:t xml:space="preserve">Independientemente de lo anterior, </w:t>
      </w:r>
      <w:r w:rsidRPr="00FC5DDF">
        <w:rPr>
          <w:rFonts w:ascii="Montserrat" w:hAnsi="Montserrat" w:cs="Arial"/>
          <w:b/>
          <w:sz w:val="20"/>
          <w:szCs w:val="20"/>
        </w:rPr>
        <w:t>“El Proveedor”</w:t>
      </w:r>
      <w:r w:rsidRPr="00FC5DDF">
        <w:rPr>
          <w:rFonts w:ascii="Montserrat" w:hAnsi="Montserrat" w:cs="Arial"/>
          <w:sz w:val="20"/>
          <w:szCs w:val="20"/>
        </w:rPr>
        <w:t xml:space="preserve"> deberá presentar a </w:t>
      </w:r>
      <w:r w:rsidRPr="00FC5DDF">
        <w:rPr>
          <w:rFonts w:ascii="Montserrat" w:hAnsi="Montserrat" w:cs="Arial"/>
          <w:b/>
          <w:sz w:val="20"/>
          <w:szCs w:val="20"/>
        </w:rPr>
        <w:t>“La CONAGUA”</w:t>
      </w:r>
      <w:r w:rsidRPr="00FC5DDF">
        <w:rPr>
          <w:rFonts w:ascii="Montserrat" w:hAnsi="Montserrat" w:cs="Arial"/>
          <w:sz w:val="20"/>
          <w:szCs w:val="20"/>
        </w:rPr>
        <w:t xml:space="preserve"> escrito en el que manifieste que los contra recibos por pagar materia de la cesión de derechos de cobro, no han sido negociados o comprometidos previamente.</w:t>
      </w:r>
    </w:p>
    <w:p w:rsidR="00FC5DDF" w:rsidRPr="00FC5DDF" w:rsidRDefault="00FC5DDF" w:rsidP="00FC5DDF">
      <w:pPr>
        <w:tabs>
          <w:tab w:val="left" w:pos="709"/>
        </w:tabs>
        <w:ind w:left="709"/>
        <w:jc w:val="both"/>
        <w:rPr>
          <w:rFonts w:ascii="Montserrat" w:hAnsi="Montserrat" w:cs="Arial"/>
          <w:sz w:val="20"/>
          <w:szCs w:val="20"/>
        </w:rPr>
      </w:pPr>
    </w:p>
    <w:p w:rsidR="00FC5DDF" w:rsidRPr="00FC5DDF" w:rsidRDefault="00FC5DDF" w:rsidP="00FC5DDF">
      <w:pPr>
        <w:tabs>
          <w:tab w:val="left" w:pos="709"/>
        </w:tabs>
        <w:ind w:left="709"/>
        <w:jc w:val="both"/>
        <w:rPr>
          <w:rFonts w:ascii="Montserrat" w:hAnsi="Montserrat" w:cs="Arial"/>
          <w:sz w:val="20"/>
          <w:szCs w:val="20"/>
        </w:rPr>
      </w:pPr>
      <w:r w:rsidRPr="00FC5DDF">
        <w:rPr>
          <w:rFonts w:ascii="Montserrat" w:hAnsi="Montserrat" w:cs="Arial"/>
          <w:sz w:val="20"/>
          <w:szCs w:val="20"/>
        </w:rPr>
        <w:t xml:space="preserve">Si con motivo de la realización de la operación de la cesión de derechos de cobro solicitada por </w:t>
      </w:r>
      <w:r w:rsidRPr="00FC5DDF">
        <w:rPr>
          <w:rFonts w:ascii="Montserrat" w:hAnsi="Montserrat" w:cs="Arial"/>
          <w:b/>
          <w:sz w:val="20"/>
          <w:szCs w:val="20"/>
        </w:rPr>
        <w:t>“El Proveedor”</w:t>
      </w:r>
      <w:r w:rsidRPr="00FC5DDF">
        <w:rPr>
          <w:rFonts w:ascii="Montserrat" w:hAnsi="Montserrat" w:cs="Arial"/>
          <w:sz w:val="20"/>
          <w:szCs w:val="20"/>
        </w:rPr>
        <w:t xml:space="preserve"> se origina un atraso en el pago, no procederá el pago de gastos financieros a cargo de </w:t>
      </w:r>
      <w:r w:rsidRPr="00FC5DDF">
        <w:rPr>
          <w:rFonts w:ascii="Montserrat" w:hAnsi="Montserrat" w:cs="Arial"/>
          <w:b/>
          <w:sz w:val="20"/>
          <w:szCs w:val="20"/>
        </w:rPr>
        <w:t>“La CONAGUA”</w:t>
      </w:r>
      <w:r w:rsidRPr="00FC5DDF">
        <w:rPr>
          <w:rFonts w:ascii="Montserrat" w:hAnsi="Montserrat" w:cs="Arial"/>
          <w:sz w:val="20"/>
          <w:szCs w:val="20"/>
        </w:rPr>
        <w:t xml:space="preserve"> a que se refiere el artículo 51 segundo párrafo de la Ley de Adquisiciones, Arrendamientos y Servicios del Sector Público.</w:t>
      </w:r>
    </w:p>
    <w:p w:rsidR="00FC5DDF" w:rsidRPr="00FC5DDF" w:rsidRDefault="00FC5DDF" w:rsidP="00FC5DDF">
      <w:pPr>
        <w:tabs>
          <w:tab w:val="left" w:pos="0"/>
        </w:tabs>
        <w:ind w:left="1985" w:hanging="1985"/>
        <w:jc w:val="both"/>
        <w:rPr>
          <w:rFonts w:cs="Arial"/>
          <w:b/>
          <w:sz w:val="20"/>
          <w:szCs w:val="20"/>
        </w:rPr>
      </w:pPr>
    </w:p>
    <w:p w:rsidR="00FC5DDF" w:rsidRPr="00FC5DDF" w:rsidRDefault="00FC5DDF" w:rsidP="00FC5DDF">
      <w:pPr>
        <w:numPr>
          <w:ilvl w:val="0"/>
          <w:numId w:val="225"/>
        </w:numPr>
        <w:tabs>
          <w:tab w:val="left" w:pos="0"/>
        </w:tabs>
        <w:jc w:val="both"/>
        <w:rPr>
          <w:rFonts w:ascii="Montserrat" w:hAnsi="Montserrat" w:cs="Arial"/>
          <w:sz w:val="20"/>
          <w:szCs w:val="20"/>
        </w:rPr>
      </w:pPr>
      <w:r w:rsidRPr="00FC5DDF">
        <w:rPr>
          <w:rFonts w:ascii="Montserrat" w:hAnsi="Montserrat" w:cs="Arial"/>
          <w:sz w:val="20"/>
          <w:szCs w:val="20"/>
        </w:rPr>
        <w:t xml:space="preserve">Proporcionar a la Secretaría de la Función Pública y al Órgano Interno de Control de </w:t>
      </w:r>
      <w:r w:rsidRPr="00FC5DDF">
        <w:rPr>
          <w:rFonts w:ascii="Montserrat" w:hAnsi="Montserrat" w:cs="Arial"/>
          <w:b/>
          <w:sz w:val="20"/>
          <w:szCs w:val="20"/>
        </w:rPr>
        <w:t>“La CONAGUA”</w:t>
      </w:r>
      <w:r w:rsidRPr="00FC5DDF">
        <w:rPr>
          <w:rFonts w:ascii="Montserrat" w:hAnsi="Montserrat" w:cs="Arial"/>
          <w:sz w:val="20"/>
          <w:szCs w:val="20"/>
        </w:rPr>
        <w:t xml:space="preserve"> toda la información y documentación que en su momento se requiera con motivo de las auditorías, visitas o inspecciones que practiquen y que se relacionen con el presente contrato, de conformidad con lo establecido en los artículos 57 de la Ley de Adquisiciones, Arrendamientos y Servicios del Sector Público y 107 de su Reglamento.</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incluir esta redacción sólo cuando la prestación del servicio requiera el uso intensivo de mano de obra y ésta implique un costo superior al 30% del monto total del contrato).</w:t>
      </w:r>
    </w:p>
    <w:p w:rsidR="00FC5DDF" w:rsidRPr="00FC5DDF" w:rsidRDefault="00FC5DDF" w:rsidP="00FC5DDF">
      <w:pPr>
        <w:jc w:val="both"/>
        <w:rPr>
          <w:rFonts w:ascii="Montserrat" w:hAnsi="Montserrat" w:cs="Arial"/>
          <w:sz w:val="20"/>
          <w:szCs w:val="20"/>
        </w:rPr>
      </w:pPr>
    </w:p>
    <w:p w:rsidR="00FC5DDF" w:rsidRPr="00FC5DDF" w:rsidRDefault="00FC5DDF" w:rsidP="00FC5DDF">
      <w:pPr>
        <w:numPr>
          <w:ilvl w:val="0"/>
          <w:numId w:val="225"/>
        </w:numPr>
        <w:jc w:val="both"/>
        <w:rPr>
          <w:rFonts w:ascii="Montserrat" w:hAnsi="Montserrat" w:cs="Arial"/>
          <w:sz w:val="20"/>
          <w:szCs w:val="20"/>
        </w:rPr>
      </w:pPr>
      <w:r w:rsidRPr="00FC5DDF">
        <w:rPr>
          <w:rFonts w:ascii="Montserrat" w:hAnsi="Montserrat" w:cs="Arial"/>
          <w:sz w:val="20"/>
          <w:szCs w:val="20"/>
        </w:rPr>
        <w:t xml:space="preserve">Presentar a </w:t>
      </w:r>
      <w:r w:rsidRPr="00FC5DDF">
        <w:rPr>
          <w:rFonts w:ascii="Montserrat" w:hAnsi="Montserrat" w:cs="Arial"/>
          <w:b/>
          <w:sz w:val="20"/>
          <w:szCs w:val="20"/>
        </w:rPr>
        <w:t>“La CONAGUA”</w:t>
      </w:r>
      <w:r w:rsidRPr="00FC5DDF">
        <w:rPr>
          <w:rFonts w:ascii="Montserrat" w:hAnsi="Montserrat" w:cs="Arial"/>
          <w:sz w:val="20"/>
          <w:szCs w:val="20"/>
        </w:rPr>
        <w:t xml:space="preserve"> en forma bimestral, durante la vigencia del contrato, el comprobante de pago de las cuotas al Instituto Mexicano del Seguro Social de los trabajadores que ocupe para la prestación del servicio correspondiente.</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851"/>
        </w:tabs>
        <w:ind w:left="1985" w:hanging="1985"/>
        <w:jc w:val="both"/>
        <w:rPr>
          <w:rFonts w:ascii="Montserrat" w:hAnsi="Montserrat" w:cs="Arial"/>
          <w:b/>
          <w:sz w:val="20"/>
          <w:szCs w:val="20"/>
        </w:rPr>
      </w:pPr>
      <w:r w:rsidRPr="00FC5DDF">
        <w:rPr>
          <w:rFonts w:ascii="Montserrat" w:hAnsi="Montserrat" w:cs="Arial"/>
          <w:b/>
          <w:sz w:val="20"/>
          <w:szCs w:val="20"/>
        </w:rPr>
        <w:t>Vigésima: Desavenencias.</w:t>
      </w:r>
    </w:p>
    <w:p w:rsidR="00FC5DDF" w:rsidRPr="00FC5DDF" w:rsidRDefault="00FC5DDF" w:rsidP="00FC5DDF">
      <w:pPr>
        <w:tabs>
          <w:tab w:val="left" w:pos="-851"/>
        </w:tabs>
        <w:ind w:left="1985" w:hanging="1985"/>
        <w:jc w:val="both"/>
        <w:rPr>
          <w:rFonts w:ascii="Montserrat" w:hAnsi="Montserrat" w:cs="Arial"/>
          <w:b/>
          <w:sz w:val="20"/>
          <w:szCs w:val="20"/>
        </w:rPr>
      </w:pPr>
    </w:p>
    <w:p w:rsidR="00FC5DDF" w:rsidRPr="00FC5DDF" w:rsidRDefault="00FC5DDF" w:rsidP="00FC5DDF">
      <w:pPr>
        <w:tabs>
          <w:tab w:val="left" w:pos="-851"/>
        </w:tabs>
        <w:jc w:val="both"/>
        <w:rPr>
          <w:rFonts w:ascii="Montserrat" w:hAnsi="Montserrat" w:cs="Arial"/>
          <w:sz w:val="20"/>
          <w:szCs w:val="20"/>
        </w:rPr>
      </w:pPr>
      <w:r w:rsidRPr="00FC5DDF">
        <w:rPr>
          <w:rFonts w:ascii="Montserrat" w:hAnsi="Montserrat" w:cs="Arial"/>
          <w:sz w:val="20"/>
          <w:szCs w:val="20"/>
        </w:rPr>
        <w:t xml:space="preserve">En cualquier momento </w:t>
      </w:r>
      <w:r w:rsidRPr="00FC5DDF">
        <w:rPr>
          <w:rFonts w:ascii="Montserrat" w:hAnsi="Montserrat" w:cs="Arial"/>
          <w:b/>
          <w:sz w:val="20"/>
          <w:szCs w:val="20"/>
        </w:rPr>
        <w:t xml:space="preserve">“El Proveedor” </w:t>
      </w:r>
      <w:r w:rsidRPr="00FC5DDF">
        <w:rPr>
          <w:rFonts w:ascii="Montserrat" w:hAnsi="Montserrat" w:cs="Arial"/>
          <w:sz w:val="20"/>
          <w:szCs w:val="20"/>
        </w:rPr>
        <w:t>o</w:t>
      </w:r>
      <w:r w:rsidRPr="00FC5DDF">
        <w:rPr>
          <w:rFonts w:ascii="Montserrat" w:hAnsi="Montserrat" w:cs="Arial"/>
          <w:b/>
          <w:sz w:val="20"/>
          <w:szCs w:val="20"/>
        </w:rPr>
        <w:t xml:space="preserve"> “La CONAGUA”</w:t>
      </w:r>
      <w:r w:rsidRPr="00FC5DDF">
        <w:rPr>
          <w:rFonts w:ascii="Montserrat" w:hAnsi="Montserrat" w:cs="Arial"/>
          <w:sz w:val="20"/>
          <w:szCs w:val="20"/>
        </w:rPr>
        <w:t xml:space="preserve"> podrán presentar ante la Secretaría de la Función Pública solicitud de conciliación, por desavenencias derivadas del cumplimiento del contrato de conformidad con lo dispuesto en los artículos 77 de la Ley de Adquisiciones, Arrendamientos y Servicios del Sector Público y 132 de su de Reglamento.</w:t>
      </w:r>
    </w:p>
    <w:p w:rsidR="00FC5DDF" w:rsidRPr="00FC5DDF" w:rsidRDefault="00FC5DDF" w:rsidP="00FC5DDF">
      <w:pPr>
        <w:tabs>
          <w:tab w:val="left" w:pos="0"/>
        </w:tabs>
        <w:ind w:left="1985" w:hanging="1985"/>
        <w:jc w:val="both"/>
        <w:rPr>
          <w:rFonts w:ascii="Montserrat" w:hAnsi="Montserrat" w:cs="Arial"/>
          <w:b/>
          <w:sz w:val="20"/>
          <w:szCs w:val="20"/>
        </w:rPr>
      </w:pPr>
    </w:p>
    <w:p w:rsidR="00FC5DDF" w:rsidRPr="00FC5DDF" w:rsidRDefault="00FC5DDF" w:rsidP="00FC5DDF">
      <w:pPr>
        <w:tabs>
          <w:tab w:val="left" w:pos="0"/>
        </w:tabs>
        <w:ind w:left="1985" w:hanging="1985"/>
        <w:jc w:val="both"/>
        <w:rPr>
          <w:rFonts w:ascii="Montserrat" w:hAnsi="Montserrat" w:cs="Arial"/>
          <w:sz w:val="20"/>
          <w:szCs w:val="20"/>
        </w:rPr>
      </w:pPr>
      <w:r w:rsidRPr="00FC5DDF">
        <w:rPr>
          <w:rFonts w:ascii="Montserrat" w:hAnsi="Montserrat" w:cs="Arial"/>
          <w:b/>
          <w:sz w:val="20"/>
          <w:szCs w:val="20"/>
        </w:rPr>
        <w:t>Vigésima Primera: Modificaciones al Contrato.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dentro de su presupuesto aprobado y disponible, bajo su responsabilidad y por razones fundadas y explicitas, podrá acordar el incremento al monto del presente contrato y la modificación a su(s) anexo(s), siempre y cuando las modificaciones no rebasen en su conjunto el 20% (veinte por ciento) del monto pactado en el mismo y el precio del (los) servicio(s) sea igual al establecido originalmente, de conformidad con lo establecido en el artículo 52 primer párrafo de la Ley de Adquisiciones, Arrendamientos y Servicios del Sector Público.</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lastRenderedPageBreak/>
        <w:t>Las modificaciones que por ampliación de su vigencia se hagan al presente contrato, podrán llevarse a cabo en cualquier momento durante su vigencia, de conformidad con lo establecido por el artículo 91 párrafos segundo y tercero del reglamento de la Ley De Adquisiciones, Arrendamientos y Servicios del Sector Público.</w:t>
      </w: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 </w:t>
      </w: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 xml:space="preserve">Por caso fortuito o fuerza mayor, o por causas atribuibles a </w:t>
      </w:r>
      <w:r w:rsidRPr="00FC5DDF">
        <w:rPr>
          <w:rFonts w:ascii="Montserrat" w:hAnsi="Montserrat" w:cs="Arial"/>
          <w:b/>
          <w:sz w:val="20"/>
          <w:szCs w:val="20"/>
        </w:rPr>
        <w:t>“La CONAGUA”</w:t>
      </w:r>
      <w:r w:rsidRPr="00FC5DDF">
        <w:rPr>
          <w:rFonts w:ascii="Montserrat" w:hAnsi="Montserrat" w:cs="Arial"/>
          <w:sz w:val="20"/>
          <w:szCs w:val="20"/>
        </w:rPr>
        <w:t>, ésta podrá modificar el plazo de ejecución a efecto de prorrogar la fecha o plazo para la prestación del (los) servicio(s), en este supuesto deberá formalizarse el convenio modificatorio respectivo, no procediendo la aplicación de penas convencionales por atraso.</w:t>
      </w:r>
    </w:p>
    <w:p w:rsidR="00FC5DDF" w:rsidRPr="00FC5DDF" w:rsidRDefault="00FC5DDF" w:rsidP="00FC5DDF">
      <w:pPr>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incluir esta redacción sólo cuando la prestación del servicio requiera el uso intensivo de mano de obra y ésta implique un costo superior al 30% del monto total del contrato, siempre y cuando se haya determinado la formula o el mecanismo de ajuste.</w:t>
      </w:r>
    </w:p>
    <w:p w:rsidR="00FC5DDF" w:rsidRPr="00FC5DDF" w:rsidRDefault="00FC5DDF" w:rsidP="00FC5DDF">
      <w:pPr>
        <w:tabs>
          <w:tab w:val="left" w:pos="-284"/>
        </w:tabs>
        <w:ind w:left="1985" w:hanging="1985"/>
        <w:jc w:val="both"/>
        <w:rPr>
          <w:rFonts w:ascii="Montserrat" w:hAnsi="Montserrat" w:cs="Arial"/>
          <w:b/>
          <w:sz w:val="20"/>
          <w:szCs w:val="20"/>
        </w:rPr>
      </w:pPr>
    </w:p>
    <w:p w:rsidR="00FC5DDF" w:rsidRPr="00FC5DDF" w:rsidRDefault="00FC5DDF" w:rsidP="00FC5DDF">
      <w:pPr>
        <w:tabs>
          <w:tab w:val="left" w:pos="-284"/>
        </w:tabs>
        <w:jc w:val="both"/>
        <w:rPr>
          <w:rFonts w:ascii="Montserrat" w:hAnsi="Montserrat" w:cs="Arial"/>
          <w:sz w:val="20"/>
          <w:szCs w:val="20"/>
        </w:rPr>
      </w:pPr>
      <w:r w:rsidRPr="00FC5DDF">
        <w:rPr>
          <w:rFonts w:ascii="Montserrat" w:hAnsi="Montserrat" w:cs="Arial"/>
          <w:b/>
          <w:sz w:val="20"/>
          <w:szCs w:val="20"/>
        </w:rPr>
        <w:t>“La CONAGUA”</w:t>
      </w:r>
      <w:r w:rsidRPr="00FC5DDF">
        <w:rPr>
          <w:rFonts w:ascii="Montserrat" w:hAnsi="Montserrat" w:cs="Arial"/>
          <w:sz w:val="20"/>
          <w:szCs w:val="20"/>
        </w:rPr>
        <w:t xml:space="preserve"> se obliga a reconocer el incremento a los salarios mínimos, que autorice la Comisión Nacional de Salarios Mínimos exclusivamente en uso intensivo de mano de obra, de conformidad con lo establecido en el párrafo cuarto del artículo 80 del Reglamento de la Ley de Adquisiciones, Arrendamientos y Servicios del Sector Público.</w:t>
      </w:r>
      <w:r w:rsidRPr="00FC5DDF" w:rsidDel="00467090">
        <w:rPr>
          <w:rFonts w:ascii="Montserrat" w:hAnsi="Montserrat" w:cs="Arial"/>
          <w:sz w:val="20"/>
          <w:szCs w:val="20"/>
        </w:rPr>
        <w:t xml:space="preserve"> </w:t>
      </w:r>
    </w:p>
    <w:p w:rsidR="00FC5DDF" w:rsidRPr="00FC5DDF" w:rsidRDefault="00FC5DDF" w:rsidP="00FC5DDF">
      <w:pPr>
        <w:tabs>
          <w:tab w:val="left" w:pos="-284"/>
        </w:tabs>
        <w:jc w:val="both"/>
        <w:rPr>
          <w:rFonts w:ascii="Montserrat" w:hAnsi="Montserrat" w:cs="Arial"/>
          <w:sz w:val="20"/>
          <w:szCs w:val="20"/>
        </w:rPr>
      </w:pPr>
    </w:p>
    <w:p w:rsidR="00FC5DDF" w:rsidRPr="00FC5DDF" w:rsidRDefault="00FC5DDF" w:rsidP="00FC5DDF">
      <w:pPr>
        <w:tabs>
          <w:tab w:val="left" w:pos="-284"/>
        </w:tabs>
        <w:jc w:val="both"/>
        <w:rPr>
          <w:rFonts w:ascii="Montserrat" w:hAnsi="Montserrat" w:cs="Arial"/>
          <w:b/>
          <w:bCs/>
          <w:sz w:val="20"/>
          <w:szCs w:val="20"/>
        </w:rPr>
      </w:pPr>
      <w:r w:rsidRPr="00FC5DDF">
        <w:rPr>
          <w:rFonts w:ascii="Montserrat" w:hAnsi="Montserrat" w:cs="Arial"/>
          <w:b/>
          <w:sz w:val="20"/>
          <w:szCs w:val="20"/>
        </w:rPr>
        <w:t>Vigésima Segunda</w:t>
      </w:r>
      <w:r w:rsidRPr="00FC5DDF">
        <w:rPr>
          <w:rFonts w:ascii="Montserrat" w:hAnsi="Montserrat" w:cs="Arial"/>
          <w:b/>
          <w:bCs/>
          <w:sz w:val="20"/>
          <w:szCs w:val="20"/>
        </w:rPr>
        <w:t xml:space="preserve">: Vinculación. </w:t>
      </w:r>
    </w:p>
    <w:p w:rsidR="00FC5DDF" w:rsidRPr="00FC5DDF" w:rsidRDefault="00FC5DDF" w:rsidP="00FC5DDF">
      <w:pPr>
        <w:jc w:val="both"/>
        <w:rPr>
          <w:rFonts w:ascii="Montserrat" w:hAnsi="Montserrat" w:cs="Arial"/>
          <w:b/>
          <w:bCs/>
          <w:sz w:val="20"/>
          <w:szCs w:val="20"/>
        </w:rPr>
      </w:pPr>
    </w:p>
    <w:p w:rsidR="00FC5DDF" w:rsidRPr="00FC5DDF" w:rsidRDefault="00FC5DDF" w:rsidP="00FC5DDF">
      <w:pPr>
        <w:jc w:val="both"/>
        <w:rPr>
          <w:rFonts w:ascii="Montserrat" w:hAnsi="Montserrat" w:cs="Arial"/>
          <w:sz w:val="20"/>
          <w:szCs w:val="20"/>
        </w:rPr>
      </w:pPr>
      <w:r w:rsidRPr="00FC5DDF">
        <w:rPr>
          <w:rFonts w:ascii="Montserrat" w:hAnsi="Montserrat" w:cs="Arial"/>
          <w:sz w:val="20"/>
          <w:szCs w:val="20"/>
        </w:rPr>
        <w:t>Para los efectos de este contrato, los _________________ (términos de referencia, convocatoria, la solicitud de cotización y la  proposición según aplique) son los documentos que vinculan a las partes en sus derechos y obligaciones. Las estipulaciones establecidas en el presente contrato no podrán modificar las condiciones previstas en ellos, por lo que en caso de discrepancia, prevalecerá lo estipulado en dichos documentos.</w:t>
      </w:r>
    </w:p>
    <w:p w:rsidR="00FC5DDF" w:rsidRPr="00FC5DDF" w:rsidRDefault="00FC5DDF" w:rsidP="00FC5DDF">
      <w:pPr>
        <w:tabs>
          <w:tab w:val="left" w:pos="-284"/>
        </w:tabs>
        <w:jc w:val="both"/>
        <w:rPr>
          <w:rFonts w:ascii="Montserrat" w:hAnsi="Montserrat" w:cs="Arial"/>
          <w:sz w:val="20"/>
          <w:szCs w:val="20"/>
        </w:rPr>
      </w:pPr>
    </w:p>
    <w:p w:rsidR="00FC5DDF" w:rsidRPr="00FC5DDF" w:rsidRDefault="00FC5DDF" w:rsidP="00FC5DDF">
      <w:pPr>
        <w:tabs>
          <w:tab w:val="left" w:pos="-284"/>
        </w:tabs>
        <w:ind w:left="1985" w:hanging="1985"/>
        <w:jc w:val="both"/>
        <w:rPr>
          <w:rFonts w:ascii="Montserrat" w:hAnsi="Montserrat" w:cs="Arial"/>
          <w:sz w:val="20"/>
          <w:szCs w:val="20"/>
        </w:rPr>
      </w:pPr>
      <w:r w:rsidRPr="00FC5DDF">
        <w:rPr>
          <w:rFonts w:ascii="Montserrat" w:hAnsi="Montserrat" w:cs="Arial"/>
          <w:b/>
          <w:sz w:val="20"/>
          <w:szCs w:val="20"/>
        </w:rPr>
        <w:t>Vigésima Tercera: Normatividad Aplicable.</w:t>
      </w:r>
    </w:p>
    <w:p w:rsidR="00FC5DDF" w:rsidRPr="00FC5DDF" w:rsidRDefault="00FC5DDF" w:rsidP="00FC5DDF">
      <w:pPr>
        <w:tabs>
          <w:tab w:val="left" w:pos="-284"/>
        </w:tabs>
        <w:jc w:val="both"/>
        <w:rPr>
          <w:rFonts w:ascii="Montserrat" w:hAnsi="Montserrat" w:cs="Arial"/>
          <w:sz w:val="20"/>
          <w:szCs w:val="20"/>
        </w:rPr>
      </w:pPr>
    </w:p>
    <w:p w:rsidR="00FC5DDF" w:rsidRPr="00FC5DDF" w:rsidRDefault="00FC5DDF" w:rsidP="00FC5DDF">
      <w:pPr>
        <w:tabs>
          <w:tab w:val="left" w:pos="-284"/>
        </w:tabs>
        <w:jc w:val="both"/>
        <w:rPr>
          <w:rFonts w:ascii="Montserrat" w:hAnsi="Montserrat" w:cs="Arial"/>
          <w:sz w:val="20"/>
          <w:szCs w:val="20"/>
        </w:rPr>
      </w:pPr>
      <w:r w:rsidRPr="00FC5DDF">
        <w:rPr>
          <w:rFonts w:ascii="Montserrat" w:hAnsi="Montserrat" w:cs="Arial"/>
          <w:sz w:val="20"/>
          <w:szCs w:val="20"/>
        </w:rPr>
        <w:t>Las partes convienen en someterse para todo lo no previsto en este contrato, a lo dispuesto por la Ley de Adquisiciones, Arrendamientos y Servicios del Sector Público y a su Reglamento y supletoriamente al Código Civil Federal, a la Ley Federal de Procedimiento Administrativo y al Código Federal de Procedimientos Civiles, de conformidad con lo dispuesto por el artículo 11 de la Ley de Adquisiciones, Arrendamientos y Servicios del Sector Público.</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tabs>
          <w:tab w:val="left" w:pos="-284"/>
        </w:tabs>
        <w:ind w:left="1985" w:hanging="1985"/>
        <w:jc w:val="both"/>
        <w:rPr>
          <w:rFonts w:ascii="Montserrat" w:hAnsi="Montserrat" w:cs="Arial"/>
          <w:sz w:val="20"/>
          <w:szCs w:val="20"/>
        </w:rPr>
      </w:pPr>
      <w:r w:rsidRPr="00FC5DDF">
        <w:rPr>
          <w:rFonts w:ascii="Montserrat" w:hAnsi="Montserrat" w:cs="Arial"/>
          <w:b/>
          <w:sz w:val="20"/>
          <w:szCs w:val="20"/>
        </w:rPr>
        <w:t>Vigésima Cuarta: Suspensión Temporal del Contrato.</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tabs>
          <w:tab w:val="left" w:pos="-284"/>
        </w:tabs>
        <w:jc w:val="both"/>
        <w:rPr>
          <w:rFonts w:ascii="Montserrat" w:hAnsi="Montserrat" w:cs="Arial"/>
          <w:sz w:val="20"/>
          <w:szCs w:val="20"/>
        </w:rPr>
      </w:pPr>
      <w:r w:rsidRPr="00FC5DDF">
        <w:rPr>
          <w:rFonts w:ascii="Montserrat" w:hAnsi="Montserrat" w:cs="Arial"/>
          <w:b/>
          <w:sz w:val="20"/>
          <w:szCs w:val="20"/>
        </w:rPr>
        <w:t xml:space="preserve">“La CONAGUA” </w:t>
      </w:r>
      <w:r w:rsidRPr="00FC5DDF">
        <w:rPr>
          <w:rFonts w:ascii="Montserrat" w:hAnsi="Montserrat" w:cs="Arial"/>
          <w:sz w:val="20"/>
          <w:szCs w:val="20"/>
        </w:rPr>
        <w:t xml:space="preserve">bajo su responsabilidad podrá suspender temporalmente, en todo o en parte y en cualquier momento, del (los) servicio(s)  contratado(s) cuando en la prestación del (los) servicio(s) se presente caso fortuito o de fuerza mayor, en cuyo caso únicamente se pagará(n) aquel(los) servicio(s) que hubiese(n) sido efectivamente prestado(s) </w:t>
      </w:r>
      <w:r w:rsidRPr="00FC5DDF">
        <w:rPr>
          <w:rFonts w:ascii="Montserrat" w:hAnsi="Montserrat" w:cs="Arial"/>
          <w:b/>
          <w:sz w:val="20"/>
          <w:szCs w:val="20"/>
        </w:rPr>
        <w:t>(incluir la siguiente redacción sólo para el caso de que se otorguen anticipos)</w:t>
      </w:r>
      <w:r w:rsidRPr="00FC5DDF">
        <w:rPr>
          <w:rFonts w:ascii="Montserrat" w:hAnsi="Montserrat" w:cs="Arial"/>
          <w:sz w:val="20"/>
          <w:szCs w:val="20"/>
        </w:rPr>
        <w:t xml:space="preserve"> y se reintegrarán los anticipos no amortizados.</w:t>
      </w:r>
    </w:p>
    <w:p w:rsidR="00FC5DDF" w:rsidRPr="00FC5DDF" w:rsidRDefault="00FC5DDF" w:rsidP="00FC5DDF">
      <w:pPr>
        <w:tabs>
          <w:tab w:val="left" w:pos="-284"/>
        </w:tabs>
        <w:jc w:val="both"/>
        <w:rPr>
          <w:rFonts w:ascii="Montserrat" w:hAnsi="Montserrat" w:cs="Arial"/>
          <w:sz w:val="20"/>
          <w:szCs w:val="20"/>
          <w:lang w:val="es-MX"/>
        </w:rPr>
      </w:pPr>
    </w:p>
    <w:p w:rsidR="00FC5DDF" w:rsidRPr="00FC5DDF" w:rsidRDefault="00FC5DDF" w:rsidP="00FC5DDF">
      <w:pPr>
        <w:tabs>
          <w:tab w:val="left" w:pos="-284"/>
        </w:tabs>
        <w:jc w:val="both"/>
        <w:rPr>
          <w:rFonts w:ascii="Montserrat" w:hAnsi="Montserrat" w:cs="Arial"/>
          <w:sz w:val="20"/>
          <w:szCs w:val="20"/>
          <w:lang w:val="es-MX"/>
        </w:rPr>
      </w:pPr>
      <w:r w:rsidRPr="00FC5DDF">
        <w:rPr>
          <w:rFonts w:ascii="Montserrat" w:hAnsi="Montserrat" w:cs="Arial"/>
          <w:sz w:val="20"/>
          <w:szCs w:val="20"/>
          <w:lang w:val="es-MX"/>
        </w:rPr>
        <w:t xml:space="preserve">Cuando la suspensión obedezca a causas imputables a </w:t>
      </w:r>
      <w:r w:rsidRPr="00FC5DDF">
        <w:rPr>
          <w:rFonts w:ascii="Montserrat" w:hAnsi="Montserrat" w:cs="Arial"/>
          <w:b/>
          <w:sz w:val="20"/>
          <w:szCs w:val="20"/>
          <w:lang w:val="es-MX"/>
        </w:rPr>
        <w:t>“La CONAGUA”</w:t>
      </w:r>
      <w:r w:rsidRPr="00FC5DDF">
        <w:rPr>
          <w:rFonts w:ascii="Montserrat" w:hAnsi="Montserrat" w:cs="Arial"/>
          <w:sz w:val="20"/>
          <w:szCs w:val="20"/>
          <w:lang w:val="es-MX"/>
        </w:rPr>
        <w:t xml:space="preserve">, a solicitud de </w:t>
      </w:r>
      <w:r w:rsidRPr="00FC5DDF">
        <w:rPr>
          <w:rFonts w:ascii="Montserrat" w:hAnsi="Montserrat" w:cs="Arial"/>
          <w:b/>
          <w:sz w:val="20"/>
          <w:szCs w:val="20"/>
          <w:lang w:val="es-MX"/>
        </w:rPr>
        <w:t>“El Proveedor”</w:t>
      </w:r>
      <w:r w:rsidRPr="00FC5DDF">
        <w:rPr>
          <w:rFonts w:ascii="Montserrat" w:hAnsi="Montserrat" w:cs="Arial"/>
          <w:sz w:val="20"/>
          <w:szCs w:val="20"/>
          <w:lang w:val="es-MX"/>
        </w:rPr>
        <w:t xml:space="preserve"> deberá pagar los gastos no recuperables correspondientes al tiempo que dure la suspensión para la prestación </w:t>
      </w:r>
      <w:r w:rsidRPr="00FC5DDF">
        <w:rPr>
          <w:rFonts w:ascii="Montserrat" w:hAnsi="Montserrat" w:cs="Arial"/>
          <w:sz w:val="20"/>
          <w:szCs w:val="20"/>
        </w:rPr>
        <w:t>del (los) servicio(s)</w:t>
      </w:r>
      <w:r w:rsidRPr="00FC5DDF">
        <w:rPr>
          <w:rFonts w:ascii="Montserrat" w:hAnsi="Montserrat" w:cs="Arial"/>
          <w:sz w:val="20"/>
          <w:szCs w:val="20"/>
          <w:lang w:val="es-MX"/>
        </w:rPr>
        <w:t xml:space="preserve"> objeto del presente contrato, de conformidad </w:t>
      </w:r>
      <w:r w:rsidRPr="00FC5DDF">
        <w:rPr>
          <w:rFonts w:ascii="Montserrat" w:hAnsi="Montserrat" w:cs="Arial"/>
          <w:sz w:val="20"/>
          <w:szCs w:val="20"/>
          <w:lang w:val="es-MX"/>
        </w:rPr>
        <w:lastRenderedPageBreak/>
        <w:t xml:space="preserve">con lo establecido por el artículo 55 bis de la Ley de Adquisiciones, Arrendamientos y Servicios del Sector Público. </w:t>
      </w:r>
      <w:r w:rsidRPr="00FC5DDF">
        <w:rPr>
          <w:rFonts w:ascii="Montserrat" w:hAnsi="Montserrat" w:cs="Arial"/>
          <w:b/>
          <w:sz w:val="20"/>
          <w:szCs w:val="20"/>
          <w:lang w:val="es-MX"/>
        </w:rPr>
        <w:t>( en este supuesto, se deberá prever en la convocatoria de licitación y en el contrato la forma de pagar a “El Proveedor” los gastos no recuperables durante el tiempo que dure la suspensión).</w:t>
      </w:r>
    </w:p>
    <w:p w:rsidR="00FC5DDF" w:rsidRPr="00FC5DDF" w:rsidRDefault="00FC5DDF" w:rsidP="00FC5DDF">
      <w:pPr>
        <w:tabs>
          <w:tab w:val="left" w:pos="-284"/>
        </w:tabs>
        <w:jc w:val="both"/>
        <w:rPr>
          <w:rFonts w:ascii="Montserrat" w:hAnsi="Montserrat" w:cs="Arial"/>
          <w:sz w:val="20"/>
          <w:szCs w:val="20"/>
          <w:lang w:val="es-MX"/>
        </w:rPr>
      </w:pPr>
    </w:p>
    <w:p w:rsidR="00FC5DDF" w:rsidRPr="00FC5DDF" w:rsidRDefault="00FC5DDF" w:rsidP="00FC5DDF">
      <w:pPr>
        <w:tabs>
          <w:tab w:val="left" w:pos="-284"/>
        </w:tabs>
        <w:jc w:val="both"/>
        <w:rPr>
          <w:rFonts w:ascii="Montserrat" w:hAnsi="Montserrat" w:cs="Arial"/>
          <w:sz w:val="20"/>
          <w:szCs w:val="20"/>
          <w:lang w:val="es-MX"/>
        </w:rPr>
      </w:pPr>
      <w:r w:rsidRPr="00FC5DDF">
        <w:rPr>
          <w:rFonts w:ascii="Montserrat" w:hAnsi="Montserrat" w:cs="Arial"/>
          <w:sz w:val="20"/>
          <w:szCs w:val="20"/>
          <w:lang w:val="es-MX"/>
        </w:rPr>
        <w:t>En estos supuestos, se pactará por las partes el plazo de suspensión, a cuyo término podrá iniciarse la terminación anticipada del contrato.</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contrato se celebra con persona moral, se aplicará la siguiente redacción).</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tabs>
          <w:tab w:val="left" w:pos="-284"/>
        </w:tabs>
        <w:ind w:left="1985" w:hanging="1985"/>
        <w:jc w:val="both"/>
        <w:rPr>
          <w:rFonts w:ascii="Montserrat" w:hAnsi="Montserrat" w:cs="Arial"/>
          <w:sz w:val="20"/>
          <w:szCs w:val="20"/>
        </w:rPr>
      </w:pPr>
      <w:r w:rsidRPr="00FC5DDF">
        <w:rPr>
          <w:rFonts w:ascii="Montserrat" w:hAnsi="Montserrat" w:cs="Arial"/>
          <w:b/>
          <w:sz w:val="20"/>
          <w:szCs w:val="20"/>
        </w:rPr>
        <w:t>Vigésima Quinta: Nacionalidad de “El Proveedor”.</w:t>
      </w:r>
    </w:p>
    <w:p w:rsidR="00FC5DDF" w:rsidRPr="00FC5DDF" w:rsidRDefault="00FC5DDF" w:rsidP="00FC5DDF">
      <w:pPr>
        <w:tabs>
          <w:tab w:val="left" w:pos="-284"/>
        </w:tabs>
        <w:jc w:val="both"/>
        <w:rPr>
          <w:rFonts w:ascii="Montserrat" w:hAnsi="Montserrat" w:cs="Arial"/>
          <w:sz w:val="20"/>
          <w:szCs w:val="20"/>
        </w:rPr>
      </w:pPr>
    </w:p>
    <w:p w:rsidR="00FC5DDF" w:rsidRPr="00FC5DDF" w:rsidRDefault="00FC5DDF" w:rsidP="00FC5DDF">
      <w:pPr>
        <w:tabs>
          <w:tab w:val="left" w:pos="-284"/>
        </w:tabs>
        <w:jc w:val="both"/>
        <w:rPr>
          <w:rFonts w:ascii="Montserrat" w:hAnsi="Montserrat" w:cs="Arial"/>
          <w:sz w:val="20"/>
          <w:szCs w:val="20"/>
          <w:lang w:val="es-ES_tradnl"/>
        </w:rPr>
      </w:pPr>
      <w:r w:rsidRPr="00FC5DDF">
        <w:rPr>
          <w:rFonts w:ascii="Montserrat" w:hAnsi="Montserrat" w:cs="Arial"/>
          <w:b/>
          <w:sz w:val="20"/>
          <w:szCs w:val="20"/>
          <w:lang w:val="es-ES_tradnl"/>
        </w:rPr>
        <w:t>“El Proveedor”</w:t>
      </w:r>
      <w:r w:rsidRPr="00FC5DDF">
        <w:rPr>
          <w:rFonts w:ascii="Montserrat" w:hAnsi="Montserrat" w:cs="Arial"/>
          <w:sz w:val="20"/>
          <w:szCs w:val="20"/>
          <w:lang w:val="es-ES_tradnl"/>
        </w:rPr>
        <w:t xml:space="preserve"> manifiesta ser una sociedad constituida conforme a las leyes mexicanas y conviene que cuando llegase a cambiar su nacionalidad, en seguirse considerando como sociedad mexicana por cuanto a todo lo que a este contrato se refiere, y se obliga a no invocar la protección de ningún gobierno extranjero, bajo pena de perder en beneficio de la nación mexicana, los derechos derivados de este contrato.</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0C0C0"/>
        <w:jc w:val="both"/>
        <w:rPr>
          <w:rFonts w:ascii="Montserrat" w:hAnsi="Montserrat" w:cs="Arial"/>
          <w:b/>
          <w:sz w:val="20"/>
          <w:szCs w:val="20"/>
        </w:rPr>
      </w:pPr>
      <w:r w:rsidRPr="00FC5DDF">
        <w:rPr>
          <w:rFonts w:ascii="Montserrat" w:hAnsi="Montserrat" w:cs="Arial"/>
          <w:b/>
          <w:sz w:val="20"/>
          <w:szCs w:val="20"/>
        </w:rPr>
        <w:t>(Nota: si el contrato se celebra con persona física, se aplicará la siguiente redacción).</w:t>
      </w:r>
    </w:p>
    <w:p w:rsidR="00FC5DDF" w:rsidRPr="00FC5DDF" w:rsidRDefault="00FC5DDF" w:rsidP="00FC5DDF">
      <w:pPr>
        <w:tabs>
          <w:tab w:val="left" w:pos="-284"/>
        </w:tabs>
        <w:ind w:left="1985" w:hanging="1985"/>
        <w:jc w:val="both"/>
        <w:rPr>
          <w:rFonts w:ascii="Montserrat" w:hAnsi="Montserrat" w:cs="Arial"/>
          <w:b/>
          <w:sz w:val="20"/>
          <w:szCs w:val="20"/>
        </w:rPr>
      </w:pPr>
    </w:p>
    <w:p w:rsidR="00FC5DDF" w:rsidRPr="00FC5DDF" w:rsidRDefault="00FC5DDF" w:rsidP="00FC5DDF">
      <w:pPr>
        <w:tabs>
          <w:tab w:val="left" w:pos="-284"/>
        </w:tabs>
        <w:ind w:left="1985" w:hanging="1985"/>
        <w:jc w:val="both"/>
        <w:rPr>
          <w:rFonts w:ascii="Montserrat" w:hAnsi="Montserrat" w:cs="Arial"/>
          <w:sz w:val="20"/>
          <w:szCs w:val="20"/>
        </w:rPr>
      </w:pPr>
      <w:r w:rsidRPr="00FC5DDF">
        <w:rPr>
          <w:rFonts w:ascii="Montserrat" w:hAnsi="Montserrat" w:cs="Arial"/>
          <w:b/>
          <w:sz w:val="20"/>
          <w:szCs w:val="20"/>
        </w:rPr>
        <w:t>Vigésima Quinta: Nacionalidad de “El Proveedor”.</w:t>
      </w:r>
    </w:p>
    <w:p w:rsidR="00FC5DDF" w:rsidRPr="00FC5DDF" w:rsidRDefault="00FC5DDF" w:rsidP="00FC5DDF">
      <w:pPr>
        <w:jc w:val="both"/>
        <w:rPr>
          <w:rFonts w:ascii="Montserrat" w:hAnsi="Montserrat" w:cs="Arial"/>
          <w:sz w:val="20"/>
          <w:szCs w:val="20"/>
        </w:rPr>
      </w:pPr>
    </w:p>
    <w:p w:rsidR="00FC5DDF" w:rsidRPr="00FC5DDF" w:rsidRDefault="00FC5DDF" w:rsidP="00FC5DDF">
      <w:pPr>
        <w:tabs>
          <w:tab w:val="left" w:pos="-284"/>
        </w:tabs>
        <w:jc w:val="both"/>
        <w:rPr>
          <w:rFonts w:ascii="Montserrat" w:hAnsi="Montserrat" w:cs="Arial"/>
          <w:sz w:val="20"/>
          <w:szCs w:val="20"/>
        </w:rPr>
      </w:pPr>
      <w:r w:rsidRPr="00FC5DDF">
        <w:rPr>
          <w:rFonts w:ascii="Montserrat" w:hAnsi="Montserrat" w:cs="Arial"/>
          <w:b/>
          <w:sz w:val="20"/>
          <w:szCs w:val="20"/>
          <w:lang w:val="es-ES_tradnl"/>
        </w:rPr>
        <w:t>“El Proveedor”</w:t>
      </w:r>
      <w:r w:rsidRPr="00FC5DDF">
        <w:rPr>
          <w:rFonts w:ascii="Montserrat" w:hAnsi="Montserrat" w:cs="Arial"/>
          <w:sz w:val="20"/>
          <w:szCs w:val="20"/>
          <w:lang w:val="es-ES_tradnl"/>
        </w:rPr>
        <w:t xml:space="preserve"> manifiesta ser de nacionalidad mexicana y conviene que cuando llegase a cambiar su nacionalidad, en seguirse considerando como mexicano, por cuanto a todo lo que a este contrato se refiere y se obliga a no invocar la protección de ningún gobierno extranjero, bajo la pena de perder en beneficio de la nación mexicana, los derechos derivados de este contrato.</w:t>
      </w:r>
    </w:p>
    <w:p w:rsidR="00FC5DDF" w:rsidRPr="00FC5DDF" w:rsidRDefault="00FC5DDF" w:rsidP="00FC5DDF">
      <w:pPr>
        <w:tabs>
          <w:tab w:val="left" w:pos="0"/>
        </w:tabs>
        <w:jc w:val="both"/>
        <w:rPr>
          <w:rFonts w:ascii="Montserrat" w:hAnsi="Montserrat" w:cs="Arial"/>
          <w:bCs/>
          <w:sz w:val="20"/>
          <w:szCs w:val="20"/>
          <w:lang w:val="es-MX"/>
        </w:rPr>
      </w:pPr>
    </w:p>
    <w:p w:rsidR="00FC5DDF" w:rsidRPr="00FC5DDF" w:rsidRDefault="00FC5DDF" w:rsidP="00FC5DDF">
      <w:pPr>
        <w:pBdr>
          <w:top w:val="single" w:sz="4" w:space="0" w:color="auto"/>
          <w:left w:val="single" w:sz="4" w:space="4" w:color="auto"/>
          <w:bottom w:val="single" w:sz="4" w:space="1" w:color="auto"/>
          <w:right w:val="single" w:sz="4" w:space="4" w:color="auto"/>
        </w:pBdr>
        <w:shd w:val="clear" w:color="auto" w:fill="CCCCCC"/>
        <w:jc w:val="both"/>
        <w:rPr>
          <w:rFonts w:ascii="Montserrat" w:hAnsi="Montserrat" w:cs="Arial"/>
          <w:b/>
          <w:bCs/>
          <w:sz w:val="20"/>
          <w:szCs w:val="20"/>
        </w:rPr>
      </w:pPr>
      <w:r w:rsidRPr="00FC5DDF">
        <w:rPr>
          <w:rFonts w:ascii="Montserrat" w:hAnsi="Montserrat" w:cs="Arial"/>
          <w:b/>
          <w:bCs/>
          <w:sz w:val="20"/>
          <w:szCs w:val="20"/>
        </w:rPr>
        <w:t>(Nota: incluir esta redacción cuando “El Proveedor” sea persona física de nacionalidad distinta a la mexicana).</w:t>
      </w:r>
    </w:p>
    <w:p w:rsidR="00FC5DDF" w:rsidRPr="00FC5DDF" w:rsidRDefault="00FC5DDF" w:rsidP="00FC5DDF">
      <w:pPr>
        <w:tabs>
          <w:tab w:val="left" w:pos="0"/>
        </w:tabs>
        <w:jc w:val="both"/>
        <w:rPr>
          <w:rFonts w:ascii="Montserrat" w:hAnsi="Montserrat" w:cs="Arial"/>
          <w:bCs/>
          <w:sz w:val="20"/>
          <w:szCs w:val="20"/>
        </w:rPr>
      </w:pPr>
    </w:p>
    <w:p w:rsidR="00FC5DDF" w:rsidRPr="00FC5DDF" w:rsidRDefault="00FC5DDF" w:rsidP="00FC5DDF">
      <w:pPr>
        <w:jc w:val="both"/>
        <w:rPr>
          <w:rFonts w:ascii="Montserrat" w:hAnsi="Montserrat" w:cs="Arial"/>
          <w:b/>
          <w:sz w:val="20"/>
          <w:szCs w:val="20"/>
        </w:rPr>
      </w:pPr>
      <w:r w:rsidRPr="00FC5DDF">
        <w:rPr>
          <w:rFonts w:ascii="Montserrat" w:hAnsi="Montserrat" w:cs="Arial"/>
          <w:b/>
          <w:sz w:val="20"/>
          <w:szCs w:val="20"/>
        </w:rPr>
        <w:t>Vigésima Quinta: Nacionalidad de “El Proveedor”.</w:t>
      </w:r>
    </w:p>
    <w:p w:rsidR="00FC5DDF" w:rsidRPr="00FC5DDF" w:rsidRDefault="00FC5DDF" w:rsidP="00FC5DDF">
      <w:pPr>
        <w:tabs>
          <w:tab w:val="left" w:pos="0"/>
        </w:tabs>
        <w:jc w:val="both"/>
        <w:rPr>
          <w:rFonts w:ascii="Montserrat" w:hAnsi="Montserrat" w:cs="Arial"/>
          <w:bCs/>
          <w:sz w:val="20"/>
          <w:szCs w:val="20"/>
        </w:rPr>
      </w:pPr>
    </w:p>
    <w:p w:rsidR="00FC5DDF" w:rsidRPr="00FC5DDF" w:rsidRDefault="00FC5DDF" w:rsidP="00FC5DDF">
      <w:pPr>
        <w:tabs>
          <w:tab w:val="left" w:pos="0"/>
        </w:tabs>
        <w:jc w:val="both"/>
        <w:rPr>
          <w:rFonts w:ascii="Montserrat" w:hAnsi="Montserrat" w:cs="Arial"/>
          <w:bCs/>
          <w:sz w:val="20"/>
          <w:szCs w:val="20"/>
          <w:lang w:val="es-MX"/>
        </w:rPr>
      </w:pPr>
      <w:r w:rsidRPr="00FC5DDF">
        <w:rPr>
          <w:rFonts w:ascii="Montserrat" w:hAnsi="Montserrat" w:cs="Arial"/>
          <w:b/>
          <w:bCs/>
          <w:sz w:val="20"/>
          <w:szCs w:val="20"/>
          <w:lang w:val="es-MX"/>
        </w:rPr>
        <w:t xml:space="preserve">“El Proveedor” </w:t>
      </w:r>
      <w:r w:rsidRPr="00FC5DDF">
        <w:rPr>
          <w:rFonts w:ascii="Montserrat" w:hAnsi="Montserrat" w:cs="Arial"/>
          <w:bCs/>
          <w:sz w:val="20"/>
          <w:szCs w:val="20"/>
          <w:lang w:val="es-MX"/>
        </w:rPr>
        <w:t>manifiesta ser una persona de nacionalidad _____________ y para efectos del presente contrato, conviene en considerarse mexicana, por lo que se obliga a no invocar la protección de ningún gobierno extranjero, bajo pena de perder en beneficio de la nación mexicana los derechos derivados de este contrato.</w:t>
      </w:r>
    </w:p>
    <w:p w:rsidR="00FC5DDF" w:rsidRPr="00FC5DDF" w:rsidRDefault="00FC5DDF" w:rsidP="00FC5DDF">
      <w:pPr>
        <w:tabs>
          <w:tab w:val="left" w:pos="0"/>
        </w:tabs>
        <w:jc w:val="both"/>
        <w:rPr>
          <w:rFonts w:ascii="Montserrat" w:hAnsi="Montserrat" w:cs="Arial"/>
          <w:bCs/>
          <w:sz w:val="20"/>
          <w:szCs w:val="20"/>
          <w:lang w:val="es-MX"/>
        </w:rPr>
      </w:pPr>
    </w:p>
    <w:p w:rsidR="00FC5DDF" w:rsidRPr="00FC5DDF" w:rsidRDefault="00FC5DDF" w:rsidP="00FC5DDF">
      <w:pPr>
        <w:pBdr>
          <w:top w:val="single" w:sz="4" w:space="0" w:color="auto"/>
          <w:left w:val="single" w:sz="4" w:space="4" w:color="auto"/>
          <w:bottom w:val="single" w:sz="4" w:space="1" w:color="auto"/>
          <w:right w:val="single" w:sz="4" w:space="4" w:color="auto"/>
        </w:pBdr>
        <w:shd w:val="clear" w:color="auto" w:fill="CCCCCC"/>
        <w:jc w:val="both"/>
        <w:rPr>
          <w:rFonts w:ascii="Montserrat" w:hAnsi="Montserrat" w:cs="Arial"/>
          <w:b/>
          <w:bCs/>
          <w:sz w:val="20"/>
          <w:szCs w:val="20"/>
        </w:rPr>
      </w:pPr>
      <w:r w:rsidRPr="00FC5DDF">
        <w:rPr>
          <w:rFonts w:ascii="Montserrat" w:hAnsi="Montserrat" w:cs="Arial"/>
          <w:b/>
          <w:bCs/>
          <w:sz w:val="20"/>
          <w:szCs w:val="20"/>
        </w:rPr>
        <w:t>(Nota: Incluir esta redacción cuando “El Proveedor” sea persona moral constituida conforme a las leyes de otro país.</w:t>
      </w:r>
    </w:p>
    <w:p w:rsidR="00FC5DDF" w:rsidRPr="00FC5DDF" w:rsidRDefault="00FC5DDF" w:rsidP="00FC5DDF">
      <w:pPr>
        <w:tabs>
          <w:tab w:val="left" w:pos="0"/>
        </w:tabs>
        <w:jc w:val="both"/>
        <w:rPr>
          <w:rFonts w:ascii="Montserrat" w:hAnsi="Montserrat" w:cs="Arial"/>
          <w:bCs/>
          <w:sz w:val="20"/>
          <w:szCs w:val="20"/>
        </w:rPr>
      </w:pPr>
    </w:p>
    <w:p w:rsidR="00FC5DDF" w:rsidRPr="00FC5DDF" w:rsidRDefault="00FC5DDF" w:rsidP="00FC5DDF">
      <w:pPr>
        <w:jc w:val="both"/>
        <w:rPr>
          <w:rFonts w:ascii="Montserrat" w:hAnsi="Montserrat" w:cs="Arial"/>
          <w:b/>
          <w:sz w:val="20"/>
          <w:szCs w:val="20"/>
        </w:rPr>
      </w:pPr>
      <w:r w:rsidRPr="00FC5DDF">
        <w:rPr>
          <w:rFonts w:ascii="Montserrat" w:hAnsi="Montserrat" w:cs="Arial"/>
          <w:b/>
          <w:sz w:val="20"/>
          <w:szCs w:val="20"/>
        </w:rPr>
        <w:t>Vigésima Quinta: Nacionalidad de “El Proveedor”.</w:t>
      </w:r>
    </w:p>
    <w:p w:rsidR="00FC5DDF" w:rsidRPr="00FC5DDF" w:rsidRDefault="00FC5DDF" w:rsidP="00FC5DDF">
      <w:pPr>
        <w:tabs>
          <w:tab w:val="left" w:pos="0"/>
        </w:tabs>
        <w:jc w:val="both"/>
        <w:rPr>
          <w:rFonts w:ascii="Montserrat" w:hAnsi="Montserrat" w:cs="Arial"/>
          <w:bCs/>
          <w:sz w:val="20"/>
          <w:szCs w:val="20"/>
        </w:rPr>
      </w:pPr>
    </w:p>
    <w:p w:rsidR="00FC5DDF" w:rsidRPr="00FC5DDF" w:rsidRDefault="00FC5DDF" w:rsidP="00FC5DDF">
      <w:pPr>
        <w:tabs>
          <w:tab w:val="left" w:pos="0"/>
        </w:tabs>
        <w:jc w:val="both"/>
        <w:rPr>
          <w:rFonts w:ascii="Montserrat" w:hAnsi="Montserrat" w:cs="Arial"/>
          <w:bCs/>
          <w:sz w:val="20"/>
          <w:szCs w:val="20"/>
          <w:lang w:val="es-MX"/>
        </w:rPr>
      </w:pPr>
      <w:r w:rsidRPr="00FC5DDF">
        <w:rPr>
          <w:rFonts w:ascii="Montserrat" w:hAnsi="Montserrat" w:cs="Arial"/>
          <w:b/>
          <w:bCs/>
          <w:sz w:val="20"/>
          <w:szCs w:val="20"/>
          <w:lang w:val="es-MX"/>
        </w:rPr>
        <w:t>“El Proveedor”</w:t>
      </w:r>
      <w:r w:rsidRPr="00FC5DDF">
        <w:rPr>
          <w:rFonts w:ascii="Montserrat" w:hAnsi="Montserrat" w:cs="Arial"/>
          <w:bCs/>
          <w:sz w:val="20"/>
          <w:szCs w:val="20"/>
          <w:lang w:val="es-MX"/>
        </w:rPr>
        <w:t xml:space="preserve"> manifiesta ser una sociedad constituida conforme a las leyes del país de _____________ y para efectos del presente contrato, conviene en considerarse mexicana, y se obliga a no invocar la protección de ningún gobierno extranjero, bajo pena de perder en beneficio de la nación mexicana los derechos derivados de este contrato.</w:t>
      </w:r>
    </w:p>
    <w:p w:rsidR="00FC5DDF" w:rsidRPr="00FC5DDF" w:rsidRDefault="00FC5DDF" w:rsidP="00FC5DDF">
      <w:pPr>
        <w:tabs>
          <w:tab w:val="left" w:pos="-284"/>
        </w:tabs>
        <w:ind w:left="1985" w:hanging="1985"/>
        <w:jc w:val="both"/>
        <w:rPr>
          <w:rFonts w:ascii="Montserrat" w:hAnsi="Montserrat" w:cs="Arial"/>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CCCCC"/>
        <w:jc w:val="both"/>
        <w:rPr>
          <w:rFonts w:ascii="Montserrat" w:hAnsi="Montserrat" w:cs="Arial"/>
          <w:b/>
          <w:bCs/>
          <w:sz w:val="20"/>
          <w:szCs w:val="20"/>
        </w:rPr>
      </w:pPr>
      <w:r w:rsidRPr="00FC5DDF">
        <w:rPr>
          <w:rFonts w:ascii="Montserrat" w:hAnsi="Montserrat" w:cs="Arial"/>
          <w:b/>
          <w:bCs/>
          <w:sz w:val="20"/>
          <w:szCs w:val="20"/>
        </w:rPr>
        <w:t>(Nota: Incluir esta redacción cuando “El Proveedor” haya presentado una proposición conjunta y el contrato sea suscrito por cada una de las personas que integran la agrupación.</w:t>
      </w: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sz w:val="20"/>
          <w:szCs w:val="20"/>
        </w:rPr>
      </w:pPr>
    </w:p>
    <w:p w:rsidR="00FC5DDF" w:rsidRPr="00FC5DDF" w:rsidRDefault="00FC5DDF" w:rsidP="00FC5DDF">
      <w:pPr>
        <w:jc w:val="both"/>
        <w:rPr>
          <w:rFonts w:ascii="Montserrat" w:hAnsi="Montserrat" w:cs="Arial"/>
          <w:b/>
          <w:sz w:val="20"/>
          <w:szCs w:val="20"/>
        </w:rPr>
      </w:pPr>
      <w:r w:rsidRPr="00FC5DDF">
        <w:rPr>
          <w:rFonts w:ascii="Montserrat" w:hAnsi="Montserrat" w:cs="Arial"/>
          <w:b/>
          <w:sz w:val="20"/>
          <w:szCs w:val="20"/>
        </w:rPr>
        <w:t>Vigésima Quinta: Nacionalidad de “El Proveedor”.</w:t>
      </w:r>
    </w:p>
    <w:p w:rsidR="00FC5DDF" w:rsidRPr="00FC5DDF" w:rsidRDefault="00FC5DDF" w:rsidP="00FC5DDF">
      <w:pPr>
        <w:jc w:val="both"/>
        <w:rPr>
          <w:rFonts w:ascii="Montserrat" w:hAnsi="Montserrat" w:cs="Arial"/>
          <w:bCs/>
          <w:sz w:val="20"/>
          <w:szCs w:val="20"/>
        </w:rPr>
      </w:pPr>
    </w:p>
    <w:p w:rsidR="00FC5DDF" w:rsidRPr="00FC5DDF" w:rsidRDefault="00FC5DDF" w:rsidP="00FC5DDF">
      <w:pPr>
        <w:tabs>
          <w:tab w:val="left" w:pos="0"/>
        </w:tabs>
        <w:jc w:val="both"/>
        <w:rPr>
          <w:rFonts w:ascii="Montserrat" w:hAnsi="Montserrat" w:cs="Arial"/>
          <w:bCs/>
          <w:sz w:val="20"/>
          <w:szCs w:val="20"/>
          <w:lang w:val="es-MX"/>
        </w:rPr>
      </w:pPr>
      <w:r w:rsidRPr="00FC5DDF">
        <w:rPr>
          <w:rFonts w:ascii="Montserrat" w:hAnsi="Montserrat" w:cs="Arial"/>
          <w:b/>
          <w:bCs/>
          <w:sz w:val="20"/>
          <w:szCs w:val="20"/>
          <w:lang w:val="es-MX"/>
        </w:rPr>
        <w:t>“El Proveedor”</w:t>
      </w:r>
      <w:r w:rsidRPr="00FC5DDF">
        <w:rPr>
          <w:rFonts w:ascii="Montserrat" w:hAnsi="Montserrat" w:cs="Arial"/>
          <w:bCs/>
          <w:sz w:val="20"/>
          <w:szCs w:val="20"/>
          <w:lang w:val="es-MX"/>
        </w:rPr>
        <w:t xml:space="preserve"> que está integrado por  asociaciones constituidas conforme a las leyes mexicanas y conviene que cuando llegasen a cambiar su nacionalidad, en seguirse considerando como mexicanas por cuanto a todo lo que a este contrato se refiere, y se obligan a no invocar la protección de ningún gobierno extranjero, bajo pena de perder en beneficio de la nación mexicana, los derechos derivados de este contrato. </w:t>
      </w:r>
    </w:p>
    <w:p w:rsidR="00FC5DDF" w:rsidRPr="00FC5DDF" w:rsidRDefault="00FC5DDF" w:rsidP="00FC5DDF">
      <w:pPr>
        <w:tabs>
          <w:tab w:val="left" w:pos="0"/>
        </w:tabs>
        <w:jc w:val="both"/>
        <w:rPr>
          <w:rFonts w:ascii="Montserrat" w:hAnsi="Montserrat" w:cs="Arial"/>
          <w:bCs/>
          <w:sz w:val="20"/>
          <w:szCs w:val="20"/>
          <w:lang w:val="es-MX"/>
        </w:rPr>
      </w:pPr>
    </w:p>
    <w:p w:rsidR="00FC5DDF" w:rsidRPr="00FC5DDF" w:rsidRDefault="00FC5DDF" w:rsidP="00FC5DDF">
      <w:pPr>
        <w:tabs>
          <w:tab w:val="left" w:pos="-284"/>
        </w:tabs>
        <w:ind w:left="1985" w:hanging="1985"/>
        <w:jc w:val="both"/>
        <w:rPr>
          <w:rFonts w:ascii="Montserrat" w:hAnsi="Montserrat" w:cs="Arial"/>
          <w:sz w:val="20"/>
          <w:szCs w:val="20"/>
        </w:rPr>
      </w:pPr>
      <w:r w:rsidRPr="00FC5DDF">
        <w:rPr>
          <w:rFonts w:ascii="Montserrat" w:hAnsi="Montserrat" w:cs="Arial"/>
          <w:b/>
          <w:sz w:val="20"/>
          <w:szCs w:val="20"/>
        </w:rPr>
        <w:t>Vigésima Sexta: Jurisdicción y Competencia.</w:t>
      </w:r>
      <w:r w:rsidRPr="00FC5DDF">
        <w:rPr>
          <w:rFonts w:ascii="Montserrat" w:hAnsi="Montserrat" w:cs="Arial"/>
          <w:sz w:val="20"/>
          <w:szCs w:val="20"/>
        </w:rPr>
        <w:t xml:space="preserve"> </w:t>
      </w:r>
    </w:p>
    <w:p w:rsidR="00FC5DDF" w:rsidRPr="00FC5DDF" w:rsidRDefault="00FC5DDF" w:rsidP="00FC5DDF">
      <w:pPr>
        <w:tabs>
          <w:tab w:val="left" w:pos="0"/>
        </w:tabs>
        <w:jc w:val="both"/>
        <w:rPr>
          <w:rFonts w:ascii="Montserrat" w:hAnsi="Montserrat" w:cs="Arial"/>
          <w:sz w:val="20"/>
          <w:szCs w:val="20"/>
        </w:rPr>
      </w:pPr>
    </w:p>
    <w:p w:rsidR="00FC5DDF" w:rsidRPr="00FC5DDF" w:rsidRDefault="00FC5DDF" w:rsidP="00FC5DDF">
      <w:pPr>
        <w:tabs>
          <w:tab w:val="left" w:pos="-142"/>
        </w:tabs>
        <w:jc w:val="both"/>
        <w:rPr>
          <w:rFonts w:ascii="Montserrat" w:hAnsi="Montserrat" w:cs="Arial"/>
          <w:sz w:val="20"/>
          <w:szCs w:val="20"/>
        </w:rPr>
      </w:pPr>
      <w:r w:rsidRPr="00FC5DDF">
        <w:rPr>
          <w:rFonts w:ascii="Montserrat" w:hAnsi="Montserrat" w:cs="Arial"/>
          <w:sz w:val="20"/>
          <w:szCs w:val="20"/>
        </w:rPr>
        <w:t xml:space="preserve">Para la interpretación y cumplimiento del presente contrato y su(s) anexo(s), así como para todo aquello que no esté expresamente estipulado en el mismo, las partes se someten a la jurisdicción y competencia de los tribunales federales radicados en la Ciudad de México, por lo tanto, </w:t>
      </w:r>
      <w:r w:rsidRPr="00FC5DDF">
        <w:rPr>
          <w:rFonts w:ascii="Montserrat" w:hAnsi="Montserrat" w:cs="Arial"/>
          <w:b/>
          <w:sz w:val="20"/>
          <w:szCs w:val="20"/>
        </w:rPr>
        <w:t>“El Proveedor”</w:t>
      </w:r>
      <w:r w:rsidRPr="00FC5DDF">
        <w:rPr>
          <w:rFonts w:ascii="Montserrat" w:hAnsi="Montserrat" w:cs="Arial"/>
          <w:sz w:val="20"/>
          <w:szCs w:val="20"/>
        </w:rPr>
        <w:t xml:space="preserve"> renuncia a la competencia de los tribunales federales que pudiera corresponderle por razón de su domicilio presente o futuro. </w:t>
      </w:r>
    </w:p>
    <w:p w:rsidR="00FC5DDF" w:rsidRPr="00FC5DDF" w:rsidRDefault="00FC5DDF" w:rsidP="00FC5DDF">
      <w:pPr>
        <w:tabs>
          <w:tab w:val="left" w:pos="-142"/>
        </w:tabs>
        <w:ind w:left="1985"/>
        <w:jc w:val="both"/>
        <w:rPr>
          <w:rFonts w:ascii="Montserrat" w:hAnsi="Montserrat" w:cs="Arial"/>
          <w:sz w:val="20"/>
          <w:szCs w:val="20"/>
        </w:rPr>
      </w:pPr>
    </w:p>
    <w:p w:rsidR="00FC5DDF" w:rsidRPr="00FC5DDF" w:rsidRDefault="00FC5DDF" w:rsidP="00FC5DDF">
      <w:pPr>
        <w:tabs>
          <w:tab w:val="left" w:pos="0"/>
        </w:tabs>
        <w:jc w:val="both"/>
        <w:rPr>
          <w:rFonts w:ascii="Montserrat" w:hAnsi="Montserrat" w:cs="Arial"/>
          <w:sz w:val="20"/>
          <w:szCs w:val="20"/>
        </w:rPr>
      </w:pPr>
      <w:r w:rsidRPr="00FC5DDF">
        <w:rPr>
          <w:rFonts w:ascii="Montserrat" w:hAnsi="Montserrat" w:cs="Arial"/>
          <w:sz w:val="20"/>
          <w:szCs w:val="20"/>
        </w:rPr>
        <w:t xml:space="preserve">Leído que fue por las partes que en él intervienen y enteradas de su contenido y alcance legal, se firma el presente contrato al final y margen de todas sus fojas útiles en la ciudad de ____________________ el __________ de ____________________ del dos mil _________. </w:t>
      </w:r>
    </w:p>
    <w:p w:rsidR="00FC5DDF" w:rsidRPr="00FC5DDF" w:rsidRDefault="00FC5DDF" w:rsidP="00FC5DDF">
      <w:pPr>
        <w:tabs>
          <w:tab w:val="left" w:pos="0"/>
        </w:tabs>
        <w:jc w:val="both"/>
        <w:rPr>
          <w:rFonts w:cs="Arial"/>
          <w:sz w:val="20"/>
          <w:szCs w:val="20"/>
        </w:rPr>
      </w:pPr>
    </w:p>
    <w:p w:rsidR="00FC5DDF" w:rsidRPr="00FC5DDF" w:rsidRDefault="00FC5DDF" w:rsidP="00FC5DDF">
      <w:pPr>
        <w:tabs>
          <w:tab w:val="left" w:pos="0"/>
        </w:tabs>
        <w:jc w:val="both"/>
        <w:rPr>
          <w:rFonts w:cs="Arial"/>
          <w:sz w:val="20"/>
          <w:szCs w:val="20"/>
        </w:rPr>
      </w:pPr>
    </w:p>
    <w:tbl>
      <w:tblPr>
        <w:tblW w:w="0" w:type="auto"/>
        <w:tblInd w:w="283" w:type="dxa"/>
        <w:tblLayout w:type="fixed"/>
        <w:tblCellMar>
          <w:left w:w="283" w:type="dxa"/>
          <w:right w:w="283" w:type="dxa"/>
        </w:tblCellMar>
        <w:tblLook w:val="0000" w:firstRow="0" w:lastRow="0" w:firstColumn="0" w:lastColumn="0" w:noHBand="0" w:noVBand="0"/>
      </w:tblPr>
      <w:tblGrid>
        <w:gridCol w:w="4749"/>
        <w:gridCol w:w="4749"/>
      </w:tblGrid>
      <w:tr w:rsidR="00FC5DDF" w:rsidRPr="00FC5DDF" w:rsidTr="00FC5DDF">
        <w:tc>
          <w:tcPr>
            <w:tcW w:w="4749" w:type="dxa"/>
          </w:tcPr>
          <w:p w:rsidR="00FC5DDF" w:rsidRPr="00FC5DDF" w:rsidRDefault="00FC5DDF" w:rsidP="00FC5DDF">
            <w:pPr>
              <w:tabs>
                <w:tab w:val="left" w:pos="0"/>
              </w:tabs>
              <w:jc w:val="center"/>
              <w:rPr>
                <w:rFonts w:cs="Arial"/>
                <w:sz w:val="20"/>
                <w:szCs w:val="20"/>
              </w:rPr>
            </w:pPr>
            <w:r w:rsidRPr="00FC5DDF">
              <w:rPr>
                <w:rFonts w:cs="Arial"/>
                <w:b/>
                <w:sz w:val="20"/>
                <w:szCs w:val="20"/>
              </w:rPr>
              <w:t>Por “La CONAGUA”</w:t>
            </w:r>
            <w:r w:rsidRPr="00FC5DDF">
              <w:rPr>
                <w:rFonts w:cs="Arial"/>
                <w:sz w:val="20"/>
                <w:szCs w:val="20"/>
              </w:rPr>
              <w:t xml:space="preserve"> </w:t>
            </w:r>
          </w:p>
          <w:p w:rsidR="00FC5DDF" w:rsidRPr="00FC5DDF" w:rsidRDefault="00FC5DDF" w:rsidP="00FC5DDF">
            <w:pPr>
              <w:tabs>
                <w:tab w:val="left" w:pos="0"/>
              </w:tabs>
              <w:jc w:val="center"/>
              <w:rPr>
                <w:rFonts w:cs="Arial"/>
                <w:sz w:val="20"/>
                <w:szCs w:val="20"/>
              </w:rPr>
            </w:pPr>
          </w:p>
          <w:p w:rsidR="00FC5DDF" w:rsidRPr="00FC5DDF" w:rsidRDefault="00FC5DDF" w:rsidP="00FC5DDF">
            <w:pPr>
              <w:tabs>
                <w:tab w:val="left" w:pos="0"/>
              </w:tabs>
              <w:jc w:val="center"/>
              <w:rPr>
                <w:rFonts w:cs="Arial"/>
                <w:b/>
                <w:sz w:val="20"/>
                <w:szCs w:val="20"/>
              </w:rPr>
            </w:pPr>
            <w:r w:rsidRPr="00FC5DDF">
              <w:rPr>
                <w:rFonts w:cs="Arial"/>
                <w:b/>
                <w:sz w:val="20"/>
                <w:szCs w:val="20"/>
              </w:rPr>
              <w:t>_______________________________</w:t>
            </w:r>
          </w:p>
          <w:p w:rsidR="00FC5DDF" w:rsidRPr="00FC5DDF" w:rsidRDefault="00FC5DDF" w:rsidP="00FC5DDF">
            <w:pPr>
              <w:tabs>
                <w:tab w:val="left" w:pos="0"/>
              </w:tabs>
              <w:jc w:val="center"/>
              <w:rPr>
                <w:rFonts w:cs="Arial"/>
                <w:sz w:val="20"/>
                <w:szCs w:val="20"/>
              </w:rPr>
            </w:pPr>
          </w:p>
        </w:tc>
        <w:tc>
          <w:tcPr>
            <w:tcW w:w="4749" w:type="dxa"/>
          </w:tcPr>
          <w:p w:rsidR="00FC5DDF" w:rsidRPr="00FC5DDF" w:rsidRDefault="00FC5DDF" w:rsidP="00FC5DDF">
            <w:pPr>
              <w:tabs>
                <w:tab w:val="left" w:pos="0"/>
              </w:tabs>
              <w:jc w:val="center"/>
              <w:rPr>
                <w:rFonts w:cs="Arial"/>
                <w:b/>
                <w:sz w:val="20"/>
                <w:szCs w:val="20"/>
                <w:lang w:val="es-ES_tradnl"/>
              </w:rPr>
            </w:pPr>
            <w:r w:rsidRPr="00FC5DDF">
              <w:rPr>
                <w:rFonts w:cs="Arial"/>
                <w:b/>
                <w:sz w:val="20"/>
                <w:szCs w:val="20"/>
                <w:lang w:val="es-ES_tradnl"/>
              </w:rPr>
              <w:t>Por “El Proveedor”</w:t>
            </w:r>
            <w:r w:rsidRPr="00FC5DDF">
              <w:rPr>
                <w:rFonts w:cs="Arial"/>
                <w:sz w:val="20"/>
                <w:szCs w:val="20"/>
                <w:lang w:val="es-ES_tradnl"/>
              </w:rPr>
              <w:t xml:space="preserve"> </w:t>
            </w:r>
          </w:p>
          <w:p w:rsidR="00FC5DDF" w:rsidRPr="00FC5DDF" w:rsidRDefault="00FC5DDF" w:rsidP="00FC5DDF">
            <w:pPr>
              <w:tabs>
                <w:tab w:val="left" w:pos="0"/>
              </w:tabs>
              <w:jc w:val="center"/>
              <w:rPr>
                <w:rFonts w:cs="Arial"/>
                <w:sz w:val="20"/>
                <w:szCs w:val="20"/>
              </w:rPr>
            </w:pPr>
          </w:p>
          <w:p w:rsidR="00FC5DDF" w:rsidRPr="00FC5DDF" w:rsidRDefault="00FC5DDF" w:rsidP="00FC5DDF">
            <w:pPr>
              <w:pBdr>
                <w:bottom w:val="single" w:sz="12" w:space="1" w:color="auto"/>
              </w:pBdr>
              <w:tabs>
                <w:tab w:val="left" w:pos="0"/>
              </w:tabs>
              <w:jc w:val="center"/>
              <w:rPr>
                <w:rFonts w:cs="Arial"/>
                <w:sz w:val="20"/>
                <w:szCs w:val="20"/>
              </w:rPr>
            </w:pPr>
          </w:p>
          <w:p w:rsidR="00FC5DDF" w:rsidRPr="00FC5DDF" w:rsidRDefault="00FC5DDF" w:rsidP="00FC5DDF">
            <w:pPr>
              <w:tabs>
                <w:tab w:val="left" w:pos="0"/>
              </w:tabs>
              <w:jc w:val="both"/>
              <w:rPr>
                <w:rFonts w:cs="Arial"/>
                <w:b/>
                <w:bCs/>
                <w:sz w:val="20"/>
                <w:szCs w:val="20"/>
              </w:rPr>
            </w:pPr>
            <w:r w:rsidRPr="00FC5DDF">
              <w:rPr>
                <w:rFonts w:cs="Arial"/>
                <w:b/>
                <w:bCs/>
                <w:sz w:val="20"/>
                <w:szCs w:val="20"/>
              </w:rPr>
              <w:t>(Asentar el nombre y cargo del representante o nombre completo si es persona física)</w:t>
            </w:r>
          </w:p>
          <w:p w:rsidR="00FC5DDF" w:rsidRPr="00FC5DDF" w:rsidRDefault="00FC5DDF" w:rsidP="00FC5DDF">
            <w:pPr>
              <w:tabs>
                <w:tab w:val="left" w:pos="0"/>
              </w:tabs>
              <w:jc w:val="both"/>
              <w:rPr>
                <w:rFonts w:cs="Arial"/>
                <w:sz w:val="20"/>
                <w:szCs w:val="20"/>
              </w:rPr>
            </w:pPr>
            <w:r w:rsidRPr="00FC5DDF">
              <w:rPr>
                <w:rFonts w:cs="Arial"/>
                <w:b/>
                <w:bCs/>
                <w:sz w:val="20"/>
                <w:szCs w:val="20"/>
              </w:rPr>
              <w:t>(Asentar  R.F.C.)</w:t>
            </w:r>
          </w:p>
        </w:tc>
      </w:tr>
    </w:tbl>
    <w:p w:rsidR="00FC5DDF" w:rsidRPr="00FC5DDF" w:rsidRDefault="00FC5DDF" w:rsidP="00FC5DDF">
      <w:pPr>
        <w:tabs>
          <w:tab w:val="left" w:pos="0"/>
        </w:tabs>
        <w:jc w:val="both"/>
        <w:rPr>
          <w:rFonts w:cs="Arial"/>
          <w:sz w:val="20"/>
          <w:szCs w:val="20"/>
        </w:rPr>
      </w:pPr>
    </w:p>
    <w:p w:rsidR="00FC5DDF" w:rsidRPr="00FC5DDF" w:rsidRDefault="00FC5DDF" w:rsidP="00FC5DDF">
      <w:pPr>
        <w:tabs>
          <w:tab w:val="left" w:pos="0"/>
        </w:tabs>
        <w:jc w:val="both"/>
        <w:rPr>
          <w:rFonts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C5DDF" w:rsidRPr="00FC5DDF" w:rsidTr="00FC5DDF">
        <w:tc>
          <w:tcPr>
            <w:tcW w:w="9498" w:type="dxa"/>
          </w:tcPr>
          <w:p w:rsidR="00FC5DDF" w:rsidRPr="00FC5DDF" w:rsidRDefault="00FC5DDF" w:rsidP="00FC5DDF">
            <w:pPr>
              <w:keepNext/>
              <w:numPr>
                <w:ilvl w:val="0"/>
                <w:numId w:val="6"/>
              </w:numPr>
              <w:tabs>
                <w:tab w:val="clear" w:pos="432"/>
                <w:tab w:val="left" w:pos="0"/>
                <w:tab w:val="num" w:pos="360"/>
              </w:tabs>
              <w:ind w:left="0" w:firstLine="0"/>
              <w:jc w:val="center"/>
              <w:outlineLvl w:val="0"/>
              <w:rPr>
                <w:rFonts w:cs="Arial"/>
                <w:b/>
                <w:sz w:val="20"/>
                <w:szCs w:val="20"/>
                <w:lang w:val="en-US"/>
              </w:rPr>
            </w:pPr>
            <w:r w:rsidRPr="00FC5DDF">
              <w:rPr>
                <w:rFonts w:cs="Arial"/>
                <w:b/>
                <w:sz w:val="20"/>
                <w:szCs w:val="20"/>
                <w:lang w:val="en-US"/>
              </w:rPr>
              <w:t>T  E  S  T  I  G  O  S</w:t>
            </w:r>
          </w:p>
        </w:tc>
      </w:tr>
    </w:tbl>
    <w:p w:rsidR="00FC5DDF" w:rsidRPr="00FC5DDF" w:rsidRDefault="00FC5DDF" w:rsidP="00FC5DDF">
      <w:pPr>
        <w:tabs>
          <w:tab w:val="left" w:pos="0"/>
        </w:tabs>
        <w:jc w:val="both"/>
        <w:rPr>
          <w:rFonts w:cs="Arial"/>
          <w:sz w:val="20"/>
          <w:szCs w:val="20"/>
          <w:lang w:val="en-US"/>
        </w:rPr>
      </w:pPr>
    </w:p>
    <w:tbl>
      <w:tblPr>
        <w:tblW w:w="0" w:type="auto"/>
        <w:tblInd w:w="283" w:type="dxa"/>
        <w:tblLayout w:type="fixed"/>
        <w:tblCellMar>
          <w:left w:w="283" w:type="dxa"/>
          <w:right w:w="283" w:type="dxa"/>
        </w:tblCellMar>
        <w:tblLook w:val="0000" w:firstRow="0" w:lastRow="0" w:firstColumn="0" w:lastColumn="0" w:noHBand="0" w:noVBand="0"/>
      </w:tblPr>
      <w:tblGrid>
        <w:gridCol w:w="4749"/>
        <w:gridCol w:w="4749"/>
      </w:tblGrid>
      <w:tr w:rsidR="00FC5DDF" w:rsidRPr="00FC5DDF" w:rsidTr="00FC5DDF">
        <w:tc>
          <w:tcPr>
            <w:tcW w:w="4749" w:type="dxa"/>
          </w:tcPr>
          <w:p w:rsidR="00FC5DDF" w:rsidRPr="00FC5DDF" w:rsidRDefault="00FC5DDF" w:rsidP="00FC5DDF">
            <w:pPr>
              <w:pBdr>
                <w:bottom w:val="single" w:sz="12" w:space="1" w:color="auto"/>
              </w:pBdr>
              <w:tabs>
                <w:tab w:val="left" w:pos="0"/>
              </w:tabs>
              <w:jc w:val="center"/>
              <w:rPr>
                <w:rFonts w:cs="Arial"/>
                <w:sz w:val="20"/>
                <w:szCs w:val="20"/>
                <w:lang w:val="en-US"/>
              </w:rPr>
            </w:pPr>
          </w:p>
          <w:p w:rsidR="00FC5DDF" w:rsidRPr="00FC5DDF" w:rsidRDefault="00FC5DDF" w:rsidP="00FC5DDF">
            <w:pPr>
              <w:pBdr>
                <w:bottom w:val="single" w:sz="12" w:space="1" w:color="auto"/>
              </w:pBdr>
              <w:tabs>
                <w:tab w:val="left" w:pos="0"/>
              </w:tabs>
              <w:jc w:val="center"/>
              <w:rPr>
                <w:rFonts w:cs="Arial"/>
                <w:sz w:val="20"/>
                <w:szCs w:val="20"/>
                <w:lang w:val="en-US"/>
              </w:rPr>
            </w:pPr>
          </w:p>
          <w:p w:rsidR="00FC5DDF" w:rsidRPr="00FC5DDF" w:rsidRDefault="00FC5DDF" w:rsidP="00FC5DDF">
            <w:pPr>
              <w:tabs>
                <w:tab w:val="left" w:pos="0"/>
              </w:tabs>
              <w:jc w:val="center"/>
              <w:rPr>
                <w:rFonts w:cs="Arial"/>
                <w:sz w:val="20"/>
                <w:szCs w:val="20"/>
                <w:lang w:val="en-US"/>
              </w:rPr>
            </w:pPr>
          </w:p>
          <w:p w:rsidR="00FC5DDF" w:rsidRPr="00FC5DDF" w:rsidRDefault="00FC5DDF" w:rsidP="00FC5DDF">
            <w:pPr>
              <w:tabs>
                <w:tab w:val="left" w:pos="0"/>
              </w:tabs>
              <w:jc w:val="center"/>
              <w:rPr>
                <w:rFonts w:cs="Arial"/>
                <w:sz w:val="20"/>
                <w:szCs w:val="20"/>
                <w:lang w:val="en-US"/>
              </w:rPr>
            </w:pPr>
          </w:p>
        </w:tc>
        <w:tc>
          <w:tcPr>
            <w:tcW w:w="4749" w:type="dxa"/>
          </w:tcPr>
          <w:p w:rsidR="00FC5DDF" w:rsidRPr="00FC5DDF" w:rsidRDefault="00FC5DDF" w:rsidP="00FC5DDF">
            <w:pPr>
              <w:pBdr>
                <w:bottom w:val="single" w:sz="12" w:space="1" w:color="auto"/>
              </w:pBdr>
              <w:tabs>
                <w:tab w:val="left" w:pos="0"/>
              </w:tabs>
              <w:jc w:val="center"/>
              <w:rPr>
                <w:rFonts w:cs="Arial"/>
                <w:sz w:val="20"/>
                <w:szCs w:val="20"/>
                <w:lang w:val="en-US"/>
              </w:rPr>
            </w:pPr>
          </w:p>
          <w:p w:rsidR="00FC5DDF" w:rsidRPr="00FC5DDF" w:rsidRDefault="00FC5DDF" w:rsidP="00FC5DDF">
            <w:pPr>
              <w:pBdr>
                <w:bottom w:val="single" w:sz="12" w:space="1" w:color="auto"/>
              </w:pBdr>
              <w:tabs>
                <w:tab w:val="left" w:pos="0"/>
              </w:tabs>
              <w:jc w:val="center"/>
              <w:rPr>
                <w:rFonts w:cs="Arial"/>
                <w:sz w:val="20"/>
                <w:szCs w:val="20"/>
                <w:lang w:val="en-US"/>
              </w:rPr>
            </w:pPr>
          </w:p>
          <w:p w:rsidR="00FC5DDF" w:rsidRPr="00FC5DDF" w:rsidRDefault="00FC5DDF" w:rsidP="00FC5DDF">
            <w:pPr>
              <w:tabs>
                <w:tab w:val="left" w:pos="0"/>
              </w:tabs>
              <w:jc w:val="center"/>
              <w:rPr>
                <w:rFonts w:cs="Arial"/>
                <w:sz w:val="20"/>
                <w:szCs w:val="20"/>
                <w:lang w:val="en-US"/>
              </w:rPr>
            </w:pPr>
          </w:p>
          <w:p w:rsidR="00FC5DDF" w:rsidRPr="00FC5DDF" w:rsidRDefault="00FC5DDF" w:rsidP="00FC5DDF">
            <w:pPr>
              <w:tabs>
                <w:tab w:val="left" w:pos="0"/>
              </w:tabs>
              <w:jc w:val="center"/>
              <w:rPr>
                <w:rFonts w:cs="Arial"/>
                <w:sz w:val="20"/>
                <w:szCs w:val="20"/>
                <w:lang w:val="en-US"/>
              </w:rPr>
            </w:pPr>
          </w:p>
        </w:tc>
      </w:tr>
    </w:tbl>
    <w:p w:rsidR="00FC5DDF" w:rsidRPr="00FC5DDF" w:rsidRDefault="00FC5DDF" w:rsidP="00FC5DDF">
      <w:pPr>
        <w:tabs>
          <w:tab w:val="left" w:pos="0"/>
        </w:tabs>
        <w:jc w:val="center"/>
        <w:rPr>
          <w:rFonts w:cs="Arial"/>
          <w:b/>
          <w:sz w:val="20"/>
          <w:szCs w:val="20"/>
        </w:rPr>
      </w:pPr>
    </w:p>
    <w:p w:rsidR="00FC5DDF" w:rsidRPr="00FC5DDF" w:rsidRDefault="00FC5DDF" w:rsidP="00FC5DDF">
      <w:pPr>
        <w:pBdr>
          <w:top w:val="single" w:sz="4" w:space="1" w:color="auto"/>
          <w:left w:val="single" w:sz="4" w:space="4" w:color="auto"/>
          <w:bottom w:val="single" w:sz="4" w:space="1" w:color="auto"/>
          <w:right w:val="single" w:sz="4" w:space="4" w:color="auto"/>
        </w:pBdr>
        <w:shd w:val="clear" w:color="auto" w:fill="CCCCCC"/>
        <w:jc w:val="both"/>
        <w:rPr>
          <w:rFonts w:cs="Arial"/>
          <w:b/>
          <w:bCs/>
          <w:sz w:val="20"/>
          <w:szCs w:val="20"/>
        </w:rPr>
      </w:pPr>
      <w:r w:rsidRPr="00FC5DDF">
        <w:rPr>
          <w:rFonts w:cs="Arial"/>
          <w:b/>
          <w:bCs/>
          <w:sz w:val="20"/>
          <w:szCs w:val="20"/>
        </w:rPr>
        <w:t xml:space="preserve">(Nota: </w:t>
      </w:r>
      <w:r w:rsidRPr="00FC5DDF">
        <w:rPr>
          <w:rFonts w:cs="Arial"/>
          <w:b/>
          <w:sz w:val="20"/>
          <w:szCs w:val="20"/>
        </w:rPr>
        <w:t>si existen propuestas conjuntas, se aplicará la siguiente redacción).</w:t>
      </w:r>
    </w:p>
    <w:p w:rsidR="00FC5DDF" w:rsidRPr="00FC5DDF" w:rsidRDefault="00FC5DDF" w:rsidP="00FC5DDF">
      <w:pP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p>
    <w:p w:rsidR="00FC5DDF" w:rsidRPr="00FC5DDF" w:rsidRDefault="00FC5DDF" w:rsidP="00FC5DDF">
      <w:pPr>
        <w:tabs>
          <w:tab w:val="left" w:pos="0"/>
        </w:tabs>
        <w:jc w:val="center"/>
        <w:rPr>
          <w:rFonts w:cs="Arial"/>
          <w:sz w:val="20"/>
          <w:szCs w:val="20"/>
        </w:rPr>
      </w:pPr>
      <w:r w:rsidRPr="00FC5DDF">
        <w:rPr>
          <w:rFonts w:cs="Arial"/>
          <w:b/>
          <w:sz w:val="20"/>
          <w:szCs w:val="20"/>
        </w:rPr>
        <w:t>Por “La CONAGUA”</w:t>
      </w:r>
      <w:r w:rsidRPr="00FC5DDF">
        <w:rPr>
          <w:rFonts w:cs="Arial"/>
          <w:sz w:val="20"/>
          <w:szCs w:val="20"/>
        </w:rPr>
        <w:t xml:space="preserve"> </w:t>
      </w:r>
    </w:p>
    <w:p w:rsidR="00FC5DDF" w:rsidRPr="00FC5DDF" w:rsidRDefault="00FC5DDF" w:rsidP="00FC5DDF">
      <w:pPr>
        <w:tabs>
          <w:tab w:val="left" w:pos="0"/>
        </w:tabs>
        <w:jc w:val="center"/>
        <w:rPr>
          <w:rFonts w:cs="Arial"/>
          <w:sz w:val="20"/>
          <w:szCs w:val="20"/>
        </w:rPr>
      </w:pPr>
    </w:p>
    <w:p w:rsidR="00FC5DDF" w:rsidRPr="00FC5DDF" w:rsidRDefault="00FC5DDF" w:rsidP="00FC5DDF">
      <w:pPr>
        <w:tabs>
          <w:tab w:val="left" w:pos="0"/>
        </w:tabs>
        <w:jc w:val="center"/>
        <w:rPr>
          <w:rFonts w:cs="Arial"/>
          <w:sz w:val="20"/>
          <w:szCs w:val="20"/>
        </w:rPr>
      </w:pPr>
    </w:p>
    <w:p w:rsidR="00FC5DDF" w:rsidRPr="00FC5DDF" w:rsidRDefault="00FC5DDF" w:rsidP="00FC5DDF">
      <w:pPr>
        <w:tabs>
          <w:tab w:val="left" w:pos="0"/>
        </w:tabs>
        <w:jc w:val="center"/>
        <w:rPr>
          <w:rFonts w:cs="Arial"/>
          <w:b/>
          <w:sz w:val="20"/>
          <w:szCs w:val="20"/>
        </w:rPr>
      </w:pPr>
      <w:r w:rsidRPr="00FC5DDF">
        <w:rPr>
          <w:rFonts w:cs="Arial"/>
          <w:b/>
          <w:sz w:val="20"/>
          <w:szCs w:val="20"/>
        </w:rPr>
        <w:lastRenderedPageBreak/>
        <w:t>____________________________________</w:t>
      </w:r>
    </w:p>
    <w:p w:rsidR="00FC5DDF" w:rsidRPr="00FC5DDF" w:rsidRDefault="00FC5DDF" w:rsidP="00FC5DDF">
      <w:pPr>
        <w:keepNext/>
        <w:numPr>
          <w:ilvl w:val="0"/>
          <w:numId w:val="6"/>
        </w:numPr>
        <w:tabs>
          <w:tab w:val="clear" w:pos="432"/>
          <w:tab w:val="num" w:pos="360"/>
        </w:tabs>
        <w:ind w:left="0" w:firstLine="0"/>
        <w:jc w:val="center"/>
        <w:outlineLvl w:val="2"/>
        <w:rPr>
          <w:rFonts w:cs="Arial"/>
          <w:b/>
          <w:bCs/>
          <w:sz w:val="20"/>
          <w:szCs w:val="20"/>
        </w:rPr>
      </w:pPr>
    </w:p>
    <w:p w:rsidR="00FC5DDF" w:rsidRPr="00FC5DDF" w:rsidRDefault="00FC5DDF" w:rsidP="00FC5DDF">
      <w:pPr>
        <w:tabs>
          <w:tab w:val="left" w:pos="0"/>
        </w:tabs>
        <w:rPr>
          <w:rFonts w:cs="Arial"/>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30"/>
      </w:tblGrid>
      <w:tr w:rsidR="00FC5DDF" w:rsidRPr="00FC5DDF" w:rsidTr="00FC5DDF">
        <w:tc>
          <w:tcPr>
            <w:tcW w:w="4773" w:type="dxa"/>
          </w:tcPr>
          <w:p w:rsidR="00FC5DDF" w:rsidRPr="00FC5DDF" w:rsidRDefault="00FC5DDF" w:rsidP="00FC5DDF">
            <w:pPr>
              <w:tabs>
                <w:tab w:val="left" w:pos="0"/>
              </w:tabs>
              <w:jc w:val="center"/>
              <w:rPr>
                <w:rFonts w:cs="Arial"/>
                <w:b/>
                <w:sz w:val="20"/>
                <w:szCs w:val="20"/>
              </w:rPr>
            </w:pPr>
            <w:r w:rsidRPr="00FC5DDF">
              <w:rPr>
                <w:rFonts w:cs="Arial"/>
                <w:b/>
                <w:sz w:val="20"/>
                <w:szCs w:val="20"/>
              </w:rPr>
              <w:t>Por “El Proveedor”</w:t>
            </w:r>
          </w:p>
          <w:p w:rsidR="00FC5DDF" w:rsidRPr="00FC5DDF" w:rsidRDefault="00FC5DDF" w:rsidP="00FC5DDF">
            <w:pP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p>
          <w:p w:rsidR="00FC5DDF" w:rsidRPr="00FC5DDF" w:rsidRDefault="00FC5DDF" w:rsidP="00FC5DDF">
            <w:pPr>
              <w:pBdr>
                <w:bottom w:val="single" w:sz="12" w:space="1" w:color="auto"/>
              </w:pBd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r w:rsidRPr="00FC5DDF">
              <w:rPr>
                <w:rFonts w:cs="Arial"/>
                <w:b/>
                <w:sz w:val="20"/>
                <w:szCs w:val="20"/>
              </w:rPr>
              <w:t>(Asentar el nombre y cargo del representante de la empresa)</w:t>
            </w:r>
          </w:p>
          <w:p w:rsidR="00FC5DDF" w:rsidRPr="00FC5DDF" w:rsidRDefault="00FC5DDF" w:rsidP="00FC5DDF">
            <w:pPr>
              <w:tabs>
                <w:tab w:val="left" w:pos="0"/>
              </w:tabs>
              <w:jc w:val="center"/>
              <w:rPr>
                <w:rFonts w:cs="Arial"/>
                <w:b/>
                <w:sz w:val="20"/>
                <w:szCs w:val="20"/>
              </w:rPr>
            </w:pPr>
            <w:r w:rsidRPr="00FC5DDF">
              <w:rPr>
                <w:rFonts w:cs="Arial"/>
                <w:b/>
                <w:sz w:val="20"/>
                <w:szCs w:val="20"/>
              </w:rPr>
              <w:t>(Asentar  R.F.C.)</w:t>
            </w:r>
          </w:p>
        </w:tc>
        <w:tc>
          <w:tcPr>
            <w:tcW w:w="4774" w:type="dxa"/>
          </w:tcPr>
          <w:p w:rsidR="00FC5DDF" w:rsidRPr="00FC5DDF" w:rsidRDefault="00FC5DDF" w:rsidP="00FC5DDF">
            <w:pPr>
              <w:tabs>
                <w:tab w:val="left" w:pos="0"/>
              </w:tabs>
              <w:jc w:val="center"/>
              <w:rPr>
                <w:rFonts w:cs="Arial"/>
                <w:b/>
                <w:sz w:val="20"/>
                <w:szCs w:val="20"/>
              </w:rPr>
            </w:pPr>
            <w:r w:rsidRPr="00FC5DDF">
              <w:rPr>
                <w:rFonts w:cs="Arial"/>
                <w:b/>
                <w:sz w:val="20"/>
                <w:szCs w:val="20"/>
              </w:rPr>
              <w:t>Por “El Proveedor”</w:t>
            </w:r>
          </w:p>
          <w:p w:rsidR="00FC5DDF" w:rsidRPr="00FC5DDF" w:rsidRDefault="00FC5DDF" w:rsidP="00FC5DDF">
            <w:pP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p>
          <w:p w:rsidR="00FC5DDF" w:rsidRPr="00FC5DDF" w:rsidRDefault="00FC5DDF" w:rsidP="00FC5DDF">
            <w:pPr>
              <w:pBdr>
                <w:bottom w:val="single" w:sz="12" w:space="1" w:color="auto"/>
              </w:pBdr>
              <w:tabs>
                <w:tab w:val="left" w:pos="0"/>
              </w:tabs>
              <w:jc w:val="center"/>
              <w:rPr>
                <w:rFonts w:cs="Arial"/>
                <w:b/>
                <w:sz w:val="20"/>
                <w:szCs w:val="20"/>
              </w:rPr>
            </w:pPr>
          </w:p>
          <w:p w:rsidR="00FC5DDF" w:rsidRPr="00FC5DDF" w:rsidRDefault="00FC5DDF" w:rsidP="00FC5DDF">
            <w:pPr>
              <w:pBdr>
                <w:bottom w:val="single" w:sz="12" w:space="1" w:color="auto"/>
              </w:pBdr>
              <w:tabs>
                <w:tab w:val="left" w:pos="0"/>
              </w:tabs>
              <w:jc w:val="center"/>
              <w:rPr>
                <w:rFonts w:cs="Arial"/>
                <w:b/>
                <w:sz w:val="20"/>
                <w:szCs w:val="20"/>
              </w:rPr>
            </w:pPr>
          </w:p>
          <w:p w:rsidR="00FC5DDF" w:rsidRPr="00FC5DDF" w:rsidRDefault="00FC5DDF" w:rsidP="00FC5DDF">
            <w:pPr>
              <w:tabs>
                <w:tab w:val="left" w:pos="0"/>
              </w:tabs>
              <w:jc w:val="center"/>
              <w:rPr>
                <w:rFonts w:cs="Arial"/>
                <w:b/>
                <w:sz w:val="20"/>
                <w:szCs w:val="20"/>
              </w:rPr>
            </w:pPr>
            <w:r w:rsidRPr="00FC5DDF">
              <w:rPr>
                <w:rFonts w:cs="Arial"/>
                <w:b/>
                <w:sz w:val="20"/>
                <w:szCs w:val="20"/>
              </w:rPr>
              <w:t>(Asentar el nombre y cargo del representante de la empresa)</w:t>
            </w:r>
          </w:p>
          <w:p w:rsidR="00FC5DDF" w:rsidRPr="00FC5DDF" w:rsidRDefault="00FC5DDF" w:rsidP="00FC5DDF">
            <w:pPr>
              <w:tabs>
                <w:tab w:val="left" w:pos="0"/>
              </w:tabs>
              <w:jc w:val="center"/>
              <w:rPr>
                <w:rFonts w:cs="Arial"/>
                <w:b/>
                <w:sz w:val="20"/>
                <w:szCs w:val="20"/>
              </w:rPr>
            </w:pPr>
            <w:r w:rsidRPr="00FC5DDF">
              <w:rPr>
                <w:rFonts w:cs="Arial"/>
                <w:b/>
                <w:sz w:val="20"/>
                <w:szCs w:val="20"/>
              </w:rPr>
              <w:t>(Asentar R.F.C.)</w:t>
            </w:r>
          </w:p>
        </w:tc>
      </w:tr>
    </w:tbl>
    <w:p w:rsidR="00FC5DDF" w:rsidRPr="00FC5DDF" w:rsidRDefault="00FC5DDF" w:rsidP="00FC5DDF">
      <w:pPr>
        <w:tabs>
          <w:tab w:val="left" w:pos="0"/>
        </w:tabs>
        <w:jc w:val="center"/>
        <w:rPr>
          <w:rFonts w:cs="Arial"/>
          <w:sz w:val="20"/>
          <w:szCs w:val="20"/>
        </w:rPr>
      </w:pPr>
    </w:p>
    <w:p w:rsidR="00FC5DDF" w:rsidRPr="00FC5DDF" w:rsidRDefault="00FC5DDF" w:rsidP="00FC5DDF">
      <w:pPr>
        <w:tabs>
          <w:tab w:val="left" w:pos="0"/>
        </w:tabs>
        <w:jc w:val="both"/>
        <w:rPr>
          <w:rFonts w:cs="Arial"/>
          <w:b/>
          <w:bCs/>
          <w:sz w:val="20"/>
          <w:szCs w:val="20"/>
        </w:rPr>
      </w:pPr>
    </w:p>
    <w:p w:rsidR="00FC5DDF" w:rsidRPr="00FC5DDF" w:rsidRDefault="00FC5DDF" w:rsidP="00FC5DDF">
      <w:pPr>
        <w:keepNext/>
        <w:numPr>
          <w:ilvl w:val="0"/>
          <w:numId w:val="6"/>
        </w:numPr>
        <w:tabs>
          <w:tab w:val="clear" w:pos="432"/>
          <w:tab w:val="left" w:pos="0"/>
          <w:tab w:val="num" w:pos="360"/>
        </w:tabs>
        <w:ind w:left="0" w:firstLine="0"/>
        <w:jc w:val="center"/>
        <w:outlineLvl w:val="3"/>
        <w:rPr>
          <w:rFonts w:cs="Arial"/>
          <w:b/>
          <w:bCs/>
          <w:sz w:val="20"/>
          <w:szCs w:val="20"/>
        </w:rPr>
      </w:pPr>
      <w:r w:rsidRPr="00FC5DDF">
        <w:rPr>
          <w:rFonts w:cs="Arial"/>
          <w:b/>
          <w:bCs/>
          <w:sz w:val="20"/>
          <w:szCs w:val="20"/>
        </w:rPr>
        <w:t>T e s t i g o s</w:t>
      </w:r>
    </w:p>
    <w:p w:rsidR="00FC5DDF" w:rsidRPr="00FC5DDF" w:rsidRDefault="00FC5DDF" w:rsidP="00FC5DDF">
      <w:pPr>
        <w:tabs>
          <w:tab w:val="left" w:pos="0"/>
        </w:tabs>
        <w:jc w:val="center"/>
        <w:rPr>
          <w:rFonts w:cs="Arial"/>
          <w:b/>
          <w:bCs/>
          <w:sz w:val="20"/>
          <w:szCs w:val="20"/>
        </w:rPr>
      </w:pPr>
    </w:p>
    <w:p w:rsidR="00FC5DDF" w:rsidRPr="00FC5DDF" w:rsidRDefault="00FC5DDF" w:rsidP="00FC5DDF">
      <w:pPr>
        <w:tabs>
          <w:tab w:val="left" w:pos="0"/>
        </w:tabs>
        <w:jc w:val="center"/>
        <w:rPr>
          <w:rFonts w:cs="Arial"/>
          <w:b/>
          <w:bCs/>
          <w:sz w:val="20"/>
          <w:szCs w:val="20"/>
        </w:rPr>
      </w:pPr>
    </w:p>
    <w:p w:rsidR="00FC5DDF" w:rsidRPr="00FC5DDF" w:rsidRDefault="00FC5DDF" w:rsidP="00FC5DDF">
      <w:pPr>
        <w:tabs>
          <w:tab w:val="left" w:pos="0"/>
        </w:tabs>
        <w:rPr>
          <w:rFonts w:cs="Arial"/>
          <w:b/>
          <w:bCs/>
          <w:sz w:val="20"/>
          <w:szCs w:val="20"/>
        </w:rPr>
      </w:pPr>
      <w:r w:rsidRPr="00FC5DDF">
        <w:rPr>
          <w:rFonts w:cs="Arial"/>
          <w:b/>
          <w:bCs/>
          <w:sz w:val="20"/>
          <w:szCs w:val="20"/>
        </w:rPr>
        <w:t>___________ ---------------______________________  __________________________________</w:t>
      </w:r>
    </w:p>
    <w:p w:rsidR="008E1447" w:rsidRDefault="008E1447" w:rsidP="008E1447">
      <w:pPr>
        <w:rPr>
          <w:lang w:val="es-MX" w:eastAsia="es-MX"/>
        </w:rPr>
      </w:pPr>
    </w:p>
    <w:p w:rsidR="00C96FC3" w:rsidRPr="008E1447" w:rsidRDefault="00C96FC3" w:rsidP="008E1447">
      <w:pPr>
        <w:rPr>
          <w:lang w:val="es-MX" w:eastAsia="es-MX"/>
        </w:rPr>
        <w:sectPr w:rsidR="00C96FC3" w:rsidRPr="008E1447" w:rsidSect="005A7444">
          <w:pgSz w:w="12242" w:h="15842" w:code="1"/>
          <w:pgMar w:top="902" w:right="1469" w:bottom="1304" w:left="1304" w:header="709" w:footer="567" w:gutter="0"/>
          <w:cols w:space="708"/>
          <w:docGrid w:linePitch="360"/>
        </w:sectPr>
      </w:pPr>
    </w:p>
    <w:p w:rsidR="00841D12" w:rsidRPr="00727571" w:rsidRDefault="00B74D88" w:rsidP="00C7624D">
      <w:pPr>
        <w:pStyle w:val="Puesto"/>
        <w:outlineLvl w:val="0"/>
        <w:rPr>
          <w:rFonts w:ascii="Montserrat" w:hAnsi="Montserrat"/>
          <w:lang w:val="es-MX"/>
        </w:rPr>
      </w:pPr>
      <w:bookmarkStart w:id="447" w:name="_Toc2604662"/>
      <w:r w:rsidRPr="00727571">
        <w:rPr>
          <w:rFonts w:ascii="Montserrat" w:hAnsi="Montserrat"/>
          <w:lang w:val="es-MX"/>
        </w:rPr>
        <w:lastRenderedPageBreak/>
        <w:t>FORMATO</w:t>
      </w:r>
      <w:r w:rsidR="00B432CF" w:rsidRPr="00727571">
        <w:rPr>
          <w:rFonts w:ascii="Montserrat" w:hAnsi="Montserrat"/>
          <w:lang w:val="es-MX"/>
        </w:rPr>
        <w:t xml:space="preserve"> </w:t>
      </w:r>
      <w:r w:rsidRPr="00727571">
        <w:rPr>
          <w:rFonts w:ascii="Montserrat" w:hAnsi="Montserrat"/>
          <w:lang w:val="es-MX"/>
        </w:rPr>
        <w:t>1</w:t>
      </w:r>
      <w:r w:rsidR="00C917F2" w:rsidRPr="00727571">
        <w:rPr>
          <w:rFonts w:ascii="Montserrat" w:hAnsi="Montserrat"/>
          <w:lang w:val="es-MX"/>
        </w:rPr>
        <w:t xml:space="preserve"> </w:t>
      </w:r>
      <w:r w:rsidR="007216E9" w:rsidRPr="00727571">
        <w:rPr>
          <w:rFonts w:ascii="Montserrat" w:hAnsi="Montserrat"/>
          <w:lang w:val="es-MX"/>
        </w:rPr>
        <w:t>“</w:t>
      </w:r>
      <w:r w:rsidR="00C322DB" w:rsidRPr="00727571">
        <w:rPr>
          <w:rFonts w:ascii="Montserrat" w:hAnsi="Montserrat"/>
          <w:lang w:val="es-MX"/>
        </w:rPr>
        <w:t>ACREDITACIÓN DE EXISTENCIA Y PERSONALIDAD JURÍDICA</w:t>
      </w:r>
      <w:r w:rsidR="007216E9" w:rsidRPr="00727571">
        <w:rPr>
          <w:rFonts w:ascii="Montserrat" w:hAnsi="Montserrat"/>
          <w:lang w:val="es-MX"/>
        </w:rPr>
        <w:t>”</w:t>
      </w:r>
      <w:bookmarkEnd w:id="447"/>
    </w:p>
    <w:p w:rsidR="007E485D" w:rsidRPr="00727571" w:rsidRDefault="007E485D" w:rsidP="007E485D">
      <w:pPr>
        <w:jc w:val="right"/>
        <w:rPr>
          <w:rFonts w:ascii="Montserrat" w:hAnsi="Montserrat" w:cs="Arial"/>
          <w:sz w:val="20"/>
          <w:szCs w:val="20"/>
          <w:lang w:val="es-MX"/>
        </w:rPr>
      </w:pPr>
      <w:r>
        <w:rPr>
          <w:rFonts w:ascii="Montserrat" w:hAnsi="Montserrat" w:cs="Arial"/>
          <w:sz w:val="20"/>
          <w:szCs w:val="20"/>
          <w:lang w:val="es-MX"/>
        </w:rPr>
        <w:t xml:space="preserve">Fecha: </w:t>
      </w:r>
      <w:r w:rsidRPr="00727571">
        <w:rPr>
          <w:rFonts w:ascii="Montserrat" w:hAnsi="Montserrat" w:cs="Arial"/>
          <w:sz w:val="20"/>
          <w:szCs w:val="20"/>
          <w:lang w:val="es-MX"/>
        </w:rPr>
        <w:t>_________ de __________ de _______</w:t>
      </w:r>
    </w:p>
    <w:p w:rsidR="00B74D88" w:rsidRPr="00727571" w:rsidRDefault="00B74D88" w:rsidP="00793724">
      <w:pPr>
        <w:pStyle w:val="Prrafodelista"/>
        <w:rPr>
          <w:rFonts w:ascii="Montserrat" w:hAnsi="Montserrat" w:cs="Arial"/>
          <w:sz w:val="20"/>
          <w:szCs w:val="20"/>
          <w:lang w:val="es-MX"/>
        </w:rPr>
      </w:pPr>
    </w:p>
    <w:p w:rsidR="00793724" w:rsidRPr="00033247" w:rsidRDefault="008E1447" w:rsidP="00841D12">
      <w:pPr>
        <w:pStyle w:val="Prrafodelista"/>
        <w:ind w:left="0"/>
        <w:jc w:val="both"/>
        <w:rPr>
          <w:rFonts w:ascii="Montserrat" w:hAnsi="Montserrat" w:cs="Arial"/>
          <w:b/>
          <w:sz w:val="20"/>
          <w:szCs w:val="20"/>
          <w:lang w:val="es-MX"/>
        </w:rPr>
      </w:pPr>
      <w:r w:rsidRPr="00033247">
        <w:rPr>
          <w:rFonts w:ascii="Montserrat" w:hAnsi="Montserrat" w:cs="Arial"/>
          <w:b/>
          <w:sz w:val="20"/>
          <w:szCs w:val="20"/>
          <w:lang w:val="es-MX"/>
        </w:rPr>
        <w:t>LIC. SARAI ESCOBEDO GARCÍA</w:t>
      </w:r>
    </w:p>
    <w:p w:rsidR="00793724" w:rsidRPr="00727571" w:rsidRDefault="00D241A2" w:rsidP="00841D12">
      <w:pPr>
        <w:pStyle w:val="Prrafodelista"/>
        <w:ind w:left="0"/>
        <w:jc w:val="both"/>
        <w:rPr>
          <w:rFonts w:ascii="Montserrat" w:hAnsi="Montserrat" w:cs="Arial"/>
          <w:b/>
          <w:sz w:val="20"/>
          <w:szCs w:val="20"/>
          <w:lang w:val="es-MX"/>
        </w:rPr>
      </w:pPr>
      <w:r w:rsidRPr="00033247">
        <w:rPr>
          <w:rFonts w:ascii="Montserrat" w:hAnsi="Montserrat" w:cs="Arial"/>
          <w:b/>
          <w:sz w:val="20"/>
          <w:szCs w:val="20"/>
          <w:lang w:val="es-MX"/>
        </w:rPr>
        <w:t>GEREN</w:t>
      </w:r>
      <w:r w:rsidR="008E1447" w:rsidRPr="00033247">
        <w:rPr>
          <w:rFonts w:ascii="Montserrat" w:hAnsi="Montserrat" w:cs="Arial"/>
          <w:b/>
          <w:sz w:val="20"/>
          <w:szCs w:val="20"/>
          <w:lang w:val="es-MX"/>
        </w:rPr>
        <w:t>TE</w:t>
      </w:r>
      <w:r w:rsidRPr="00033247">
        <w:rPr>
          <w:rFonts w:ascii="Montserrat" w:hAnsi="Montserrat" w:cs="Arial"/>
          <w:b/>
          <w:sz w:val="20"/>
          <w:szCs w:val="20"/>
          <w:lang w:val="es-MX"/>
        </w:rPr>
        <w:t xml:space="preserve"> </w:t>
      </w:r>
      <w:r w:rsidR="00790542" w:rsidRPr="00033247">
        <w:rPr>
          <w:rFonts w:ascii="Montserrat" w:hAnsi="Montserrat" w:cs="Arial"/>
          <w:b/>
          <w:sz w:val="20"/>
          <w:szCs w:val="20"/>
          <w:lang w:val="es-MX"/>
        </w:rPr>
        <w:t>DE</w:t>
      </w:r>
      <w:r w:rsidR="00B432CF" w:rsidRPr="00033247">
        <w:rPr>
          <w:rFonts w:ascii="Montserrat" w:hAnsi="Montserrat" w:cs="Arial"/>
          <w:b/>
          <w:sz w:val="20"/>
          <w:szCs w:val="20"/>
          <w:lang w:val="es-MX"/>
        </w:rPr>
        <w:t xml:space="preserve"> </w:t>
      </w:r>
      <w:r w:rsidR="00FB5FA0" w:rsidRPr="00033247">
        <w:rPr>
          <w:rFonts w:ascii="Montserrat" w:hAnsi="Montserrat" w:cs="Arial"/>
          <w:b/>
          <w:sz w:val="20"/>
          <w:szCs w:val="20"/>
          <w:lang w:val="es-MX"/>
        </w:rPr>
        <w:t>RECURSOS MATERIALES</w:t>
      </w:r>
    </w:p>
    <w:p w:rsidR="00841D12" w:rsidRPr="00727571" w:rsidRDefault="00841D12" w:rsidP="00841D12">
      <w:pPr>
        <w:autoSpaceDE w:val="0"/>
        <w:autoSpaceDN w:val="0"/>
        <w:adjustRightInd w:val="0"/>
        <w:rPr>
          <w:rFonts w:ascii="Montserrat" w:hAnsi="Montserrat" w:cs="Arial"/>
          <w:b/>
          <w:bCs/>
          <w:sz w:val="20"/>
          <w:szCs w:val="20"/>
          <w:lang w:val="es-MX" w:eastAsia="es-MX"/>
        </w:rPr>
      </w:pPr>
      <w:r w:rsidRPr="00727571">
        <w:rPr>
          <w:rFonts w:ascii="Montserrat" w:hAnsi="Montserrat" w:cs="Arial"/>
          <w:b/>
          <w:bCs/>
          <w:sz w:val="20"/>
          <w:szCs w:val="20"/>
          <w:lang w:val="es-MX" w:eastAsia="es-MX"/>
        </w:rPr>
        <w:t>P</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R</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S</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793724" w:rsidRPr="00727571" w:rsidRDefault="00793724" w:rsidP="00793724">
      <w:pPr>
        <w:pStyle w:val="Prrafodelista"/>
        <w:ind w:left="426"/>
        <w:jc w:val="both"/>
        <w:rPr>
          <w:rFonts w:ascii="Montserrat" w:hAnsi="Montserrat" w:cs="Arial"/>
          <w:sz w:val="20"/>
          <w:szCs w:val="20"/>
          <w:lang w:val="es-MX"/>
        </w:rPr>
      </w:pPr>
    </w:p>
    <w:p w:rsidR="00793724" w:rsidRPr="00727571" w:rsidRDefault="00793724" w:rsidP="00EE4A95">
      <w:pPr>
        <w:pStyle w:val="Encabezado"/>
        <w:jc w:val="both"/>
        <w:rPr>
          <w:rFonts w:ascii="Montserrat" w:hAnsi="Montserrat" w:cs="Arial"/>
          <w:lang w:val="es-MX"/>
        </w:rPr>
      </w:pPr>
      <w:r w:rsidRPr="00727571">
        <w:rPr>
          <w:rFonts w:ascii="Montserrat" w:hAnsi="Montserrat" w:cs="Arial"/>
          <w:lang w:val="es-MX"/>
        </w:rPr>
        <w:t>En</w:t>
      </w:r>
      <w:r w:rsidR="00B432CF" w:rsidRPr="00727571">
        <w:rPr>
          <w:rFonts w:ascii="Montserrat" w:hAnsi="Montserrat" w:cs="Arial"/>
          <w:lang w:val="es-MX"/>
        </w:rPr>
        <w:t xml:space="preserve"> </w:t>
      </w:r>
      <w:r w:rsidRPr="00727571">
        <w:rPr>
          <w:rFonts w:ascii="Montserrat" w:hAnsi="Montserrat" w:cs="Arial"/>
          <w:lang w:val="es-MX"/>
        </w:rPr>
        <w:t>cumplimiento</w:t>
      </w:r>
      <w:r w:rsidR="00B432CF" w:rsidRPr="00727571">
        <w:rPr>
          <w:rFonts w:ascii="Montserrat" w:hAnsi="Montserrat" w:cs="Arial"/>
          <w:lang w:val="es-MX"/>
        </w:rPr>
        <w:t xml:space="preserve"> </w:t>
      </w:r>
      <w:r w:rsidRPr="00727571">
        <w:rPr>
          <w:rFonts w:ascii="Montserrat" w:hAnsi="Montserrat" w:cs="Arial"/>
          <w:lang w:val="es-MX"/>
        </w:rPr>
        <w:t>al</w:t>
      </w:r>
      <w:r w:rsidR="00B432CF" w:rsidRPr="00727571">
        <w:rPr>
          <w:rFonts w:ascii="Montserrat" w:hAnsi="Montserrat" w:cs="Arial"/>
          <w:lang w:val="es-MX"/>
        </w:rPr>
        <w:t xml:space="preserve"> </w:t>
      </w:r>
      <w:r w:rsidRPr="00727571">
        <w:rPr>
          <w:rFonts w:ascii="Montserrat" w:hAnsi="Montserrat" w:cs="Arial"/>
          <w:lang w:val="es-MX"/>
        </w:rPr>
        <w:t>artículo</w:t>
      </w:r>
      <w:r w:rsidR="00B432CF" w:rsidRPr="00727571">
        <w:rPr>
          <w:rFonts w:ascii="Montserrat" w:hAnsi="Montserrat" w:cs="Arial"/>
          <w:lang w:val="es-MX"/>
        </w:rPr>
        <w:t xml:space="preserve"> </w:t>
      </w:r>
      <w:r w:rsidRPr="00727571">
        <w:rPr>
          <w:rFonts w:ascii="Montserrat" w:hAnsi="Montserrat" w:cs="Arial"/>
          <w:lang w:val="es-MX"/>
        </w:rPr>
        <w:t>48,</w:t>
      </w:r>
      <w:r w:rsidR="00B432CF" w:rsidRPr="00727571">
        <w:rPr>
          <w:rFonts w:ascii="Montserrat" w:hAnsi="Montserrat" w:cs="Arial"/>
          <w:lang w:val="es-MX"/>
        </w:rPr>
        <w:t xml:space="preserve"> </w:t>
      </w:r>
      <w:r w:rsidRPr="00727571">
        <w:rPr>
          <w:rFonts w:ascii="Montserrat" w:hAnsi="Montserrat" w:cs="Arial"/>
          <w:lang w:val="es-MX"/>
        </w:rPr>
        <w:t>fracción</w:t>
      </w:r>
      <w:r w:rsidR="00B432CF" w:rsidRPr="00727571">
        <w:rPr>
          <w:rFonts w:ascii="Montserrat" w:hAnsi="Montserrat" w:cs="Arial"/>
          <w:lang w:val="es-MX"/>
        </w:rPr>
        <w:t xml:space="preserve"> </w:t>
      </w:r>
      <w:r w:rsidRPr="00727571">
        <w:rPr>
          <w:rFonts w:ascii="Montserrat" w:hAnsi="Montserrat" w:cs="Arial"/>
          <w:lang w:val="es-MX"/>
        </w:rPr>
        <w:t>V</w:t>
      </w:r>
      <w:r w:rsidR="00B432CF" w:rsidRPr="00727571">
        <w:rPr>
          <w:rFonts w:ascii="Montserrat" w:hAnsi="Montserrat" w:cs="Arial"/>
          <w:lang w:val="es-MX"/>
        </w:rPr>
        <w:t xml:space="preserve"> </w:t>
      </w:r>
      <w:r w:rsidR="00895484">
        <w:rPr>
          <w:rFonts w:ascii="Montserrat" w:hAnsi="Montserrat" w:cs="Arial"/>
          <w:lang w:val="es-MX"/>
        </w:rPr>
        <w:t>del</w:t>
      </w:r>
      <w:r w:rsidR="00B432CF" w:rsidRPr="00727571">
        <w:rPr>
          <w:rFonts w:ascii="Montserrat" w:hAnsi="Montserrat" w:cs="Arial"/>
          <w:lang w:val="es-MX"/>
        </w:rPr>
        <w:t xml:space="preserve"> </w:t>
      </w:r>
      <w:r w:rsidRPr="00895484">
        <w:rPr>
          <w:rFonts w:ascii="Montserrat" w:hAnsi="Montserrat" w:cs="Arial"/>
          <w:b/>
          <w:lang w:val="es-MX"/>
        </w:rPr>
        <w:t>“Reglamento”</w:t>
      </w:r>
      <w:r w:rsidRPr="00727571">
        <w:rPr>
          <w:rFonts w:ascii="Montserrat" w:hAnsi="Montserrat" w:cs="Arial"/>
          <w:lang w:val="es-MX"/>
        </w:rPr>
        <w:t>,</w:t>
      </w:r>
      <w:r w:rsidR="00B432CF" w:rsidRPr="00727571">
        <w:rPr>
          <w:rFonts w:ascii="Montserrat" w:hAnsi="Montserrat" w:cs="Arial"/>
          <w:lang w:val="es-MX"/>
        </w:rPr>
        <w:t xml:space="preserve"> </w:t>
      </w:r>
      <w:r w:rsidRPr="00727571">
        <w:rPr>
          <w:rFonts w:ascii="Montserrat" w:hAnsi="Montserrat" w:cs="Arial"/>
          <w:lang w:val="es-MX"/>
        </w:rPr>
        <w:t>(</w:t>
      </w:r>
      <w:r w:rsidRPr="00727571">
        <w:rPr>
          <w:rFonts w:ascii="Montserrat" w:hAnsi="Montserrat" w:cs="Arial"/>
          <w:b/>
          <w:lang w:val="es-MX"/>
        </w:rPr>
        <w:t>nombre</w:t>
      </w:r>
      <w:r w:rsidR="00B432CF" w:rsidRPr="00727571">
        <w:rPr>
          <w:rFonts w:ascii="Montserrat" w:hAnsi="Montserrat" w:cs="Arial"/>
          <w:b/>
          <w:lang w:val="es-MX"/>
        </w:rPr>
        <w:t xml:space="preserve"> </w:t>
      </w:r>
      <w:r w:rsidRPr="00727571">
        <w:rPr>
          <w:rFonts w:ascii="Montserrat" w:hAnsi="Montserrat" w:cs="Arial"/>
          <w:b/>
          <w:lang w:val="es-MX"/>
        </w:rPr>
        <w:t>del</w:t>
      </w:r>
      <w:r w:rsidR="00B432CF" w:rsidRPr="00727571">
        <w:rPr>
          <w:rFonts w:ascii="Montserrat" w:hAnsi="Montserrat" w:cs="Arial"/>
          <w:b/>
          <w:lang w:val="es-MX"/>
        </w:rPr>
        <w:t xml:space="preserve"> </w:t>
      </w:r>
      <w:r w:rsidRPr="00727571">
        <w:rPr>
          <w:rFonts w:ascii="Montserrat" w:hAnsi="Montserrat" w:cs="Arial"/>
          <w:b/>
          <w:lang w:val="es-MX"/>
        </w:rPr>
        <w:t>representante</w:t>
      </w:r>
      <w:r w:rsidR="00B432CF" w:rsidRPr="00727571">
        <w:rPr>
          <w:rFonts w:ascii="Montserrat" w:hAnsi="Montserrat" w:cs="Arial"/>
          <w:b/>
          <w:lang w:val="es-MX"/>
        </w:rPr>
        <w:t xml:space="preserve"> </w:t>
      </w:r>
      <w:r w:rsidRPr="00727571">
        <w:rPr>
          <w:rFonts w:ascii="Montserrat" w:hAnsi="Montserrat" w:cs="Arial"/>
          <w:b/>
          <w:lang w:val="es-MX"/>
        </w:rPr>
        <w:t>legal</w:t>
      </w:r>
      <w:r w:rsidRPr="00727571">
        <w:rPr>
          <w:rFonts w:ascii="Montserrat" w:hAnsi="Montserrat" w:cs="Arial"/>
          <w:lang w:val="es-MX"/>
        </w:rPr>
        <w:t>)</w:t>
      </w:r>
      <w:r w:rsidR="00B432CF" w:rsidRPr="00727571">
        <w:rPr>
          <w:rFonts w:ascii="Montserrat" w:hAnsi="Montserrat" w:cs="Arial"/>
          <w:lang w:val="es-MX"/>
        </w:rPr>
        <w:t xml:space="preserve"> </w:t>
      </w:r>
      <w:r w:rsidRPr="00727571">
        <w:rPr>
          <w:rFonts w:ascii="Montserrat" w:hAnsi="Montserrat" w:cs="Arial"/>
          <w:lang w:val="es-MX"/>
        </w:rPr>
        <w:t>manifiesto</w:t>
      </w:r>
      <w:r w:rsidR="00B432CF" w:rsidRPr="00727571">
        <w:rPr>
          <w:rFonts w:ascii="Montserrat" w:hAnsi="Montserrat" w:cs="Arial"/>
          <w:lang w:val="es-MX"/>
        </w:rPr>
        <w:t xml:space="preserve"> </w:t>
      </w:r>
      <w:r w:rsidRPr="00727571">
        <w:rPr>
          <w:rFonts w:ascii="Montserrat" w:hAnsi="Montserrat" w:cs="Arial"/>
          <w:lang w:val="es-MX"/>
        </w:rPr>
        <w:t>bajo</w:t>
      </w:r>
      <w:r w:rsidR="00B432CF" w:rsidRPr="00727571">
        <w:rPr>
          <w:rFonts w:ascii="Montserrat" w:hAnsi="Montserrat" w:cs="Arial"/>
          <w:lang w:val="es-MX"/>
        </w:rPr>
        <w:t xml:space="preserve"> </w:t>
      </w:r>
      <w:r w:rsidRPr="00727571">
        <w:rPr>
          <w:rFonts w:ascii="Montserrat" w:hAnsi="Montserrat" w:cs="Arial"/>
          <w:lang w:val="es-MX"/>
        </w:rPr>
        <w:t>protesta</w:t>
      </w:r>
      <w:r w:rsidR="00B432CF" w:rsidRPr="00727571">
        <w:rPr>
          <w:rFonts w:ascii="Montserrat" w:hAnsi="Montserrat" w:cs="Arial"/>
          <w:lang w:val="es-MX"/>
        </w:rPr>
        <w:t xml:space="preserve"> </w:t>
      </w:r>
      <w:r w:rsidRPr="00727571">
        <w:rPr>
          <w:rFonts w:ascii="Montserrat" w:hAnsi="Montserrat" w:cs="Arial"/>
          <w:lang w:val="es-MX"/>
        </w:rPr>
        <w:t>de</w:t>
      </w:r>
      <w:r w:rsidR="00B432CF" w:rsidRPr="00727571">
        <w:rPr>
          <w:rFonts w:ascii="Montserrat" w:hAnsi="Montserrat" w:cs="Arial"/>
          <w:lang w:val="es-MX"/>
        </w:rPr>
        <w:t xml:space="preserve"> </w:t>
      </w:r>
      <w:r w:rsidRPr="00727571">
        <w:rPr>
          <w:rFonts w:ascii="Montserrat" w:hAnsi="Montserrat" w:cs="Arial"/>
          <w:lang w:val="es-MX"/>
        </w:rPr>
        <w:t>decir</w:t>
      </w:r>
      <w:r w:rsidR="00B432CF" w:rsidRPr="00727571">
        <w:rPr>
          <w:rFonts w:ascii="Montserrat" w:hAnsi="Montserrat" w:cs="Arial"/>
          <w:lang w:val="es-MX"/>
        </w:rPr>
        <w:t xml:space="preserve"> </w:t>
      </w:r>
      <w:r w:rsidRPr="00727571">
        <w:rPr>
          <w:rFonts w:ascii="Montserrat" w:hAnsi="Montserrat" w:cs="Arial"/>
          <w:lang w:val="es-MX"/>
        </w:rPr>
        <w:t>verdad,</w:t>
      </w:r>
      <w:r w:rsidR="00B432CF" w:rsidRPr="00727571">
        <w:rPr>
          <w:rFonts w:ascii="Montserrat" w:hAnsi="Montserrat" w:cs="Arial"/>
          <w:lang w:val="es-MX"/>
        </w:rPr>
        <w:t xml:space="preserve"> </w:t>
      </w:r>
      <w:r w:rsidRPr="00727571">
        <w:rPr>
          <w:rFonts w:ascii="Montserrat" w:hAnsi="Montserrat" w:cs="Arial"/>
          <w:lang w:val="es-MX"/>
        </w:rPr>
        <w:t>que</w:t>
      </w:r>
      <w:r w:rsidR="00B432CF" w:rsidRPr="00727571">
        <w:rPr>
          <w:rFonts w:ascii="Montserrat" w:hAnsi="Montserrat" w:cs="Arial"/>
          <w:lang w:val="es-MX"/>
        </w:rPr>
        <w:t xml:space="preserve"> </w:t>
      </w:r>
      <w:r w:rsidRPr="00727571">
        <w:rPr>
          <w:rFonts w:ascii="Montserrat" w:hAnsi="Montserrat" w:cs="Arial"/>
          <w:lang w:val="es-MX"/>
        </w:rPr>
        <w:t>cuento</w:t>
      </w:r>
      <w:r w:rsidR="00B432CF" w:rsidRPr="00727571">
        <w:rPr>
          <w:rFonts w:ascii="Montserrat" w:hAnsi="Montserrat" w:cs="Arial"/>
          <w:lang w:val="es-MX"/>
        </w:rPr>
        <w:t xml:space="preserve"> </w:t>
      </w:r>
      <w:r w:rsidRPr="00727571">
        <w:rPr>
          <w:rFonts w:ascii="Montserrat" w:hAnsi="Montserrat" w:cs="Arial"/>
          <w:lang w:val="es-MX"/>
        </w:rPr>
        <w:t>con</w:t>
      </w:r>
      <w:r w:rsidR="00B432CF" w:rsidRPr="00727571">
        <w:rPr>
          <w:rFonts w:ascii="Montserrat" w:hAnsi="Montserrat" w:cs="Arial"/>
          <w:lang w:val="es-MX"/>
        </w:rPr>
        <w:t xml:space="preserve"> </w:t>
      </w:r>
      <w:r w:rsidRPr="00727571">
        <w:rPr>
          <w:rFonts w:ascii="Montserrat" w:hAnsi="Montserrat" w:cs="Arial"/>
          <w:lang w:val="es-MX"/>
        </w:rPr>
        <w:t>las</w:t>
      </w:r>
      <w:r w:rsidR="00B432CF" w:rsidRPr="00727571">
        <w:rPr>
          <w:rFonts w:ascii="Montserrat" w:hAnsi="Montserrat" w:cs="Arial"/>
          <w:lang w:val="es-MX"/>
        </w:rPr>
        <w:t xml:space="preserve"> </w:t>
      </w:r>
      <w:r w:rsidRPr="00727571">
        <w:rPr>
          <w:rFonts w:ascii="Montserrat" w:hAnsi="Montserrat" w:cs="Arial"/>
          <w:lang w:val="es-MX"/>
        </w:rPr>
        <w:t>facultades</w:t>
      </w:r>
      <w:r w:rsidR="00B432CF" w:rsidRPr="00727571">
        <w:rPr>
          <w:rFonts w:ascii="Montserrat" w:hAnsi="Montserrat" w:cs="Arial"/>
          <w:lang w:val="es-MX"/>
        </w:rPr>
        <w:t xml:space="preserve"> </w:t>
      </w:r>
      <w:r w:rsidRPr="00727571">
        <w:rPr>
          <w:rFonts w:ascii="Montserrat" w:hAnsi="Montserrat" w:cs="Arial"/>
          <w:lang w:val="es-MX"/>
        </w:rPr>
        <w:t>suficientes</w:t>
      </w:r>
      <w:r w:rsidR="00B432CF" w:rsidRPr="00727571">
        <w:rPr>
          <w:rFonts w:ascii="Montserrat" w:hAnsi="Montserrat" w:cs="Arial"/>
          <w:lang w:val="es-MX"/>
        </w:rPr>
        <w:t xml:space="preserve"> </w:t>
      </w:r>
      <w:r w:rsidRPr="00727571">
        <w:rPr>
          <w:rFonts w:ascii="Montserrat" w:hAnsi="Montserrat" w:cs="Arial"/>
          <w:lang w:val="es-MX"/>
        </w:rPr>
        <w:t>para</w:t>
      </w:r>
      <w:r w:rsidR="00B432CF" w:rsidRPr="00727571">
        <w:rPr>
          <w:rFonts w:ascii="Montserrat" w:hAnsi="Montserrat" w:cs="Arial"/>
          <w:lang w:val="es-MX"/>
        </w:rPr>
        <w:t xml:space="preserve"> </w:t>
      </w:r>
      <w:r w:rsidRPr="00727571">
        <w:rPr>
          <w:rFonts w:ascii="Montserrat" w:hAnsi="Montserrat" w:cs="Arial"/>
          <w:lang w:val="es-MX"/>
        </w:rPr>
        <w:t>comprometerme</w:t>
      </w:r>
      <w:r w:rsidR="00B432CF" w:rsidRPr="00727571">
        <w:rPr>
          <w:rFonts w:ascii="Montserrat" w:hAnsi="Montserrat" w:cs="Arial"/>
          <w:lang w:val="es-MX"/>
        </w:rPr>
        <w:t xml:space="preserve"> </w:t>
      </w:r>
      <w:r w:rsidRPr="00727571">
        <w:rPr>
          <w:rFonts w:ascii="Montserrat" w:hAnsi="Montserrat" w:cs="Arial"/>
          <w:lang w:val="es-MX"/>
        </w:rPr>
        <w:t>por</w:t>
      </w:r>
      <w:r w:rsidR="00B432CF" w:rsidRPr="00727571">
        <w:rPr>
          <w:rFonts w:ascii="Montserrat" w:hAnsi="Montserrat" w:cs="Arial"/>
          <w:lang w:val="es-MX"/>
        </w:rPr>
        <w:t xml:space="preserve"> </w:t>
      </w:r>
      <w:r w:rsidR="00383682">
        <w:rPr>
          <w:rFonts w:ascii="Montserrat" w:hAnsi="Montserrat" w:cs="Arial"/>
          <w:lang w:val="es-MX"/>
        </w:rPr>
        <w:t>m</w:t>
      </w:r>
      <w:r w:rsidRPr="00727571">
        <w:rPr>
          <w:rFonts w:ascii="Montserrat" w:hAnsi="Montserrat" w:cs="Arial"/>
          <w:lang w:val="es-MX"/>
        </w:rPr>
        <w:t>í</w:t>
      </w:r>
      <w:r w:rsidR="00B432CF" w:rsidRPr="00727571">
        <w:rPr>
          <w:rFonts w:ascii="Montserrat" w:hAnsi="Montserrat" w:cs="Arial"/>
          <w:lang w:val="es-MX"/>
        </w:rPr>
        <w:t xml:space="preserve"> </w:t>
      </w:r>
      <w:r w:rsidRPr="00727571">
        <w:rPr>
          <w:rFonts w:ascii="Montserrat" w:hAnsi="Montserrat" w:cs="Arial"/>
          <w:lang w:val="es-MX"/>
        </w:rPr>
        <w:t>o</w:t>
      </w:r>
      <w:r w:rsidR="00B432CF" w:rsidRPr="00727571">
        <w:rPr>
          <w:rFonts w:ascii="Montserrat" w:hAnsi="Montserrat" w:cs="Arial"/>
          <w:lang w:val="es-MX"/>
        </w:rPr>
        <w:t xml:space="preserve"> </w:t>
      </w:r>
      <w:r w:rsidRPr="00727571">
        <w:rPr>
          <w:rFonts w:ascii="Montserrat" w:hAnsi="Montserrat" w:cs="Arial"/>
          <w:lang w:val="es-MX"/>
        </w:rPr>
        <w:t>por</w:t>
      </w:r>
      <w:r w:rsidR="00B432CF" w:rsidRPr="00727571">
        <w:rPr>
          <w:rFonts w:ascii="Montserrat" w:hAnsi="Montserrat" w:cs="Arial"/>
          <w:lang w:val="es-MX"/>
        </w:rPr>
        <w:t xml:space="preserve"> </w:t>
      </w:r>
      <w:r w:rsidRPr="00727571">
        <w:rPr>
          <w:rFonts w:ascii="Montserrat" w:hAnsi="Montserrat" w:cs="Arial"/>
          <w:lang w:val="es-MX"/>
        </w:rPr>
        <w:t>mi</w:t>
      </w:r>
      <w:r w:rsidR="00B432CF" w:rsidRPr="00727571">
        <w:rPr>
          <w:rFonts w:ascii="Montserrat" w:hAnsi="Montserrat" w:cs="Arial"/>
          <w:lang w:val="es-MX"/>
        </w:rPr>
        <w:t xml:space="preserve"> </w:t>
      </w:r>
      <w:r w:rsidRPr="00727571">
        <w:rPr>
          <w:rFonts w:ascii="Montserrat" w:hAnsi="Montserrat" w:cs="Arial"/>
          <w:lang w:val="es-MX"/>
        </w:rPr>
        <w:t>representada</w:t>
      </w:r>
      <w:r w:rsidR="00EE4A95" w:rsidRPr="00727571">
        <w:rPr>
          <w:rFonts w:ascii="Montserrat" w:hAnsi="Montserrat" w:cs="Arial"/>
          <w:lang w:val="es-MX"/>
        </w:rPr>
        <w:t xml:space="preserve"> </w:t>
      </w:r>
      <w:r w:rsidRPr="00727571">
        <w:rPr>
          <w:rFonts w:ascii="Montserrat" w:hAnsi="Montserrat" w:cs="Arial"/>
          <w:lang w:val="es-MX"/>
        </w:rPr>
        <w:t>en</w:t>
      </w:r>
      <w:r w:rsidR="00B432CF" w:rsidRPr="00727571">
        <w:rPr>
          <w:rFonts w:ascii="Montserrat" w:hAnsi="Montserrat" w:cs="Arial"/>
          <w:lang w:val="es-MX"/>
        </w:rPr>
        <w:t xml:space="preserve"> </w:t>
      </w:r>
      <w:r w:rsidRPr="00727571">
        <w:rPr>
          <w:rFonts w:ascii="Montserrat" w:hAnsi="Montserrat" w:cs="Arial"/>
          <w:lang w:val="es-MX"/>
        </w:rPr>
        <w:t>la</w:t>
      </w:r>
      <w:r w:rsidR="00B432CF" w:rsidRPr="00727571">
        <w:rPr>
          <w:rFonts w:ascii="Montserrat" w:hAnsi="Montserrat" w:cs="Arial"/>
          <w:lang w:val="es-MX"/>
        </w:rPr>
        <w:t xml:space="preserve"> </w:t>
      </w:r>
      <w:r w:rsidR="00523D7A" w:rsidRPr="00727571">
        <w:rPr>
          <w:rFonts w:ascii="Montserrat" w:hAnsi="Montserrat" w:cs="Arial"/>
          <w:b/>
          <w:lang w:val="es-MX"/>
        </w:rPr>
        <w:t>Invitación a Cuando Menos Tres Personas Electr</w:t>
      </w:r>
      <w:r w:rsidR="00923A2B" w:rsidRPr="00727571">
        <w:rPr>
          <w:rFonts w:ascii="Montserrat" w:hAnsi="Montserrat" w:cs="Arial"/>
          <w:b/>
          <w:lang w:val="es-MX"/>
        </w:rPr>
        <w:t xml:space="preserve">ónica </w:t>
      </w:r>
      <w:r w:rsidR="002C1AF1" w:rsidRPr="00727571">
        <w:rPr>
          <w:rFonts w:ascii="Montserrat" w:hAnsi="Montserrat" w:cs="Arial"/>
          <w:b/>
          <w:lang w:val="es-MX"/>
        </w:rPr>
        <w:t xml:space="preserve">de carácter </w:t>
      </w:r>
      <w:r w:rsidR="00923A2B" w:rsidRPr="00727571">
        <w:rPr>
          <w:rFonts w:ascii="Montserrat" w:hAnsi="Montserrat" w:cs="Arial"/>
          <w:b/>
          <w:lang w:val="es-MX"/>
        </w:rPr>
        <w:t xml:space="preserve">Nacional N° </w:t>
      </w:r>
      <w:r w:rsidR="007D2CFF">
        <w:rPr>
          <w:rFonts w:ascii="Montserrat" w:hAnsi="Montserrat" w:cs="Arial"/>
          <w:b/>
          <w:lang w:val="es-MX"/>
        </w:rPr>
        <w:t>__________________________</w:t>
      </w:r>
      <w:r w:rsidR="00523D7A" w:rsidRPr="00727571">
        <w:rPr>
          <w:rFonts w:ascii="Montserrat" w:hAnsi="Montserrat" w:cs="Arial"/>
          <w:b/>
          <w:lang w:val="es-MX"/>
        </w:rPr>
        <w:t xml:space="preserve"> para la </w:t>
      </w:r>
      <w:r w:rsidR="00923A2B" w:rsidRPr="00727571">
        <w:rPr>
          <w:rFonts w:ascii="Montserrat" w:hAnsi="Montserrat" w:cs="Arial"/>
          <w:b/>
          <w:lang w:val="es-MX"/>
        </w:rPr>
        <w:t xml:space="preserve">contratación </w:t>
      </w:r>
      <w:r w:rsidR="002C1AF1" w:rsidRPr="00727571">
        <w:rPr>
          <w:rFonts w:ascii="Montserrat" w:hAnsi="Montserrat" w:cs="Arial"/>
          <w:b/>
          <w:lang w:val="es-MX"/>
        </w:rPr>
        <w:t>d</w:t>
      </w:r>
      <w:r w:rsidR="00923A2B" w:rsidRPr="00727571">
        <w:rPr>
          <w:rFonts w:ascii="Montserrat" w:hAnsi="Montserrat" w:cs="Arial"/>
          <w:b/>
          <w:lang w:val="es-MX"/>
        </w:rPr>
        <w:t xml:space="preserve">el </w:t>
      </w:r>
      <w:r w:rsidR="007D2CFF">
        <w:rPr>
          <w:rFonts w:ascii="Montserrat" w:hAnsi="Montserrat" w:cs="Arial"/>
          <w:b/>
          <w:lang w:val="es-MX"/>
        </w:rPr>
        <w:t>_______________________________________________</w:t>
      </w:r>
      <w:r w:rsidR="00D82B90" w:rsidRPr="00727571">
        <w:rPr>
          <w:rFonts w:ascii="Montserrat" w:hAnsi="Montserrat" w:cs="Arial"/>
          <w:b/>
          <w:lang w:val="es-MX"/>
        </w:rPr>
        <w:t>,</w:t>
      </w:r>
      <w:r w:rsidR="00B432CF" w:rsidRPr="00727571">
        <w:rPr>
          <w:rFonts w:ascii="Montserrat" w:hAnsi="Montserrat" w:cs="Arial"/>
          <w:b/>
          <w:lang w:val="es-MX"/>
        </w:rPr>
        <w:t xml:space="preserve"> </w:t>
      </w:r>
      <w:r w:rsidRPr="00727571">
        <w:rPr>
          <w:rFonts w:ascii="Montserrat" w:hAnsi="Montserrat" w:cs="Arial"/>
          <w:lang w:val="es-MX"/>
        </w:rPr>
        <w:t>y</w:t>
      </w:r>
      <w:r w:rsidR="00B432CF" w:rsidRPr="00727571">
        <w:rPr>
          <w:rFonts w:ascii="Montserrat" w:hAnsi="Montserrat" w:cs="Arial"/>
          <w:lang w:val="es-MX"/>
        </w:rPr>
        <w:t xml:space="preserve"> </w:t>
      </w:r>
      <w:r w:rsidRPr="00727571">
        <w:rPr>
          <w:rFonts w:ascii="Montserrat" w:hAnsi="Montserrat" w:cs="Arial"/>
          <w:lang w:val="es-MX"/>
        </w:rPr>
        <w:t>que</w:t>
      </w:r>
      <w:r w:rsidR="00B432CF" w:rsidRPr="00727571">
        <w:rPr>
          <w:rFonts w:ascii="Montserrat" w:hAnsi="Montserrat" w:cs="Arial"/>
          <w:lang w:val="es-MX"/>
        </w:rPr>
        <w:t xml:space="preserve"> </w:t>
      </w:r>
      <w:r w:rsidRPr="00727571">
        <w:rPr>
          <w:rFonts w:ascii="Montserrat" w:hAnsi="Montserrat" w:cs="Arial"/>
          <w:lang w:val="es-MX"/>
        </w:rPr>
        <w:t>los</w:t>
      </w:r>
      <w:r w:rsidR="00B432CF" w:rsidRPr="00727571">
        <w:rPr>
          <w:rFonts w:ascii="Montserrat" w:hAnsi="Montserrat" w:cs="Arial"/>
          <w:lang w:val="es-MX"/>
        </w:rPr>
        <w:t xml:space="preserve"> </w:t>
      </w:r>
      <w:r w:rsidRPr="00727571">
        <w:rPr>
          <w:rFonts w:ascii="Montserrat" w:hAnsi="Montserrat" w:cs="Arial"/>
          <w:lang w:val="es-MX"/>
        </w:rPr>
        <w:t>datos</w:t>
      </w:r>
      <w:r w:rsidR="00B432CF" w:rsidRPr="00727571">
        <w:rPr>
          <w:rFonts w:ascii="Montserrat" w:hAnsi="Montserrat" w:cs="Arial"/>
          <w:lang w:val="es-MX"/>
        </w:rPr>
        <w:t xml:space="preserve"> </w:t>
      </w:r>
      <w:r w:rsidRPr="00727571">
        <w:rPr>
          <w:rFonts w:ascii="Montserrat" w:hAnsi="Montserrat" w:cs="Arial"/>
          <w:lang w:val="es-MX"/>
        </w:rPr>
        <w:t>aquí</w:t>
      </w:r>
      <w:r w:rsidR="00B432CF" w:rsidRPr="00727571">
        <w:rPr>
          <w:rFonts w:ascii="Montserrat" w:hAnsi="Montserrat" w:cs="Arial"/>
          <w:lang w:val="es-MX"/>
        </w:rPr>
        <w:t xml:space="preserve"> </w:t>
      </w:r>
      <w:r w:rsidRPr="00727571">
        <w:rPr>
          <w:rFonts w:ascii="Montserrat" w:hAnsi="Montserrat" w:cs="Arial"/>
          <w:lang w:val="es-MX"/>
        </w:rPr>
        <w:t>asentados,</w:t>
      </w:r>
      <w:r w:rsidR="00B432CF" w:rsidRPr="00727571">
        <w:rPr>
          <w:rFonts w:ascii="Montserrat" w:hAnsi="Montserrat" w:cs="Arial"/>
          <w:lang w:val="es-MX"/>
        </w:rPr>
        <w:t xml:space="preserve"> </w:t>
      </w:r>
      <w:r w:rsidRPr="00727571">
        <w:rPr>
          <w:rFonts w:ascii="Montserrat" w:hAnsi="Montserrat" w:cs="Arial"/>
          <w:lang w:val="es-MX"/>
        </w:rPr>
        <w:t>son</w:t>
      </w:r>
      <w:r w:rsidR="00B432CF" w:rsidRPr="00727571">
        <w:rPr>
          <w:rFonts w:ascii="Montserrat" w:hAnsi="Montserrat" w:cs="Arial"/>
          <w:lang w:val="es-MX"/>
        </w:rPr>
        <w:t xml:space="preserve"> </w:t>
      </w:r>
      <w:r w:rsidRPr="00727571">
        <w:rPr>
          <w:rFonts w:ascii="Montserrat" w:hAnsi="Montserrat" w:cs="Arial"/>
          <w:lang w:val="es-MX"/>
        </w:rPr>
        <w:t>ciertos</w:t>
      </w:r>
      <w:r w:rsidR="00B432CF" w:rsidRPr="00727571">
        <w:rPr>
          <w:rFonts w:ascii="Montserrat" w:hAnsi="Montserrat" w:cs="Arial"/>
          <w:lang w:val="es-MX"/>
        </w:rPr>
        <w:t xml:space="preserve"> </w:t>
      </w:r>
      <w:r w:rsidRPr="00727571">
        <w:rPr>
          <w:rFonts w:ascii="Montserrat" w:hAnsi="Montserrat" w:cs="Arial"/>
          <w:lang w:val="es-MX"/>
        </w:rPr>
        <w:t>y</w:t>
      </w:r>
      <w:r w:rsidR="00B432CF" w:rsidRPr="00727571">
        <w:rPr>
          <w:rFonts w:ascii="Montserrat" w:hAnsi="Montserrat" w:cs="Arial"/>
          <w:lang w:val="es-MX"/>
        </w:rPr>
        <w:t xml:space="preserve"> </w:t>
      </w:r>
      <w:r w:rsidRPr="00727571">
        <w:rPr>
          <w:rFonts w:ascii="Montserrat" w:hAnsi="Montserrat" w:cs="Arial"/>
          <w:lang w:val="es-MX"/>
        </w:rPr>
        <w:t>han</w:t>
      </w:r>
      <w:r w:rsidR="00B432CF" w:rsidRPr="00727571">
        <w:rPr>
          <w:rFonts w:ascii="Montserrat" w:hAnsi="Montserrat" w:cs="Arial"/>
          <w:lang w:val="es-MX"/>
        </w:rPr>
        <w:t xml:space="preserve"> </w:t>
      </w:r>
      <w:r w:rsidRPr="00727571">
        <w:rPr>
          <w:rFonts w:ascii="Montserrat" w:hAnsi="Montserrat" w:cs="Arial"/>
          <w:lang w:val="es-MX"/>
        </w:rPr>
        <w:t>sido</w:t>
      </w:r>
      <w:r w:rsidR="00B432CF" w:rsidRPr="00727571">
        <w:rPr>
          <w:rFonts w:ascii="Montserrat" w:hAnsi="Montserrat" w:cs="Arial"/>
          <w:lang w:val="es-MX"/>
        </w:rPr>
        <w:t xml:space="preserve"> </w:t>
      </w:r>
      <w:r w:rsidRPr="00727571">
        <w:rPr>
          <w:rFonts w:ascii="Montserrat" w:hAnsi="Montserrat" w:cs="Arial"/>
          <w:lang w:val="es-MX"/>
        </w:rPr>
        <w:t>debidamente</w:t>
      </w:r>
      <w:r w:rsidR="00B432CF" w:rsidRPr="00727571">
        <w:rPr>
          <w:rFonts w:ascii="Montserrat" w:hAnsi="Montserrat" w:cs="Arial"/>
          <w:lang w:val="es-MX"/>
        </w:rPr>
        <w:t xml:space="preserve"> </w:t>
      </w:r>
      <w:r w:rsidRPr="00727571">
        <w:rPr>
          <w:rFonts w:ascii="Montserrat" w:hAnsi="Montserrat" w:cs="Arial"/>
          <w:lang w:val="es-MX"/>
        </w:rPr>
        <w:t>verificados,</w:t>
      </w:r>
      <w:r w:rsidR="00B432CF" w:rsidRPr="00727571">
        <w:rPr>
          <w:rFonts w:ascii="Montserrat" w:hAnsi="Montserrat" w:cs="Arial"/>
          <w:lang w:val="es-MX"/>
        </w:rPr>
        <w:t xml:space="preserve"> </w:t>
      </w:r>
      <w:r w:rsidRPr="00727571">
        <w:rPr>
          <w:rFonts w:ascii="Montserrat" w:hAnsi="Montserrat" w:cs="Arial"/>
          <w:lang w:val="es-MX"/>
        </w:rPr>
        <w:t>conforme</w:t>
      </w:r>
      <w:r w:rsidR="00B432CF" w:rsidRPr="00727571">
        <w:rPr>
          <w:rFonts w:ascii="Montserrat" w:hAnsi="Montserrat" w:cs="Arial"/>
          <w:lang w:val="es-MX"/>
        </w:rPr>
        <w:t xml:space="preserve"> </w:t>
      </w:r>
      <w:r w:rsidRPr="00727571">
        <w:rPr>
          <w:rFonts w:ascii="Montserrat" w:hAnsi="Montserrat" w:cs="Arial"/>
          <w:lang w:val="es-MX"/>
        </w:rPr>
        <w:t>a</w:t>
      </w:r>
      <w:r w:rsidR="00B432CF" w:rsidRPr="00727571">
        <w:rPr>
          <w:rFonts w:ascii="Montserrat" w:hAnsi="Montserrat" w:cs="Arial"/>
          <w:lang w:val="es-MX"/>
        </w:rPr>
        <w:t xml:space="preserve"> </w:t>
      </w:r>
      <w:r w:rsidRPr="00727571">
        <w:rPr>
          <w:rFonts w:ascii="Montserrat" w:hAnsi="Montserrat" w:cs="Arial"/>
          <w:lang w:val="es-MX"/>
        </w:rPr>
        <w:t>lo</w:t>
      </w:r>
      <w:r w:rsidR="00B432CF" w:rsidRPr="00727571">
        <w:rPr>
          <w:rFonts w:ascii="Montserrat" w:hAnsi="Montserrat" w:cs="Arial"/>
          <w:lang w:val="es-MX"/>
        </w:rPr>
        <w:t xml:space="preserve"> </w:t>
      </w:r>
      <w:r w:rsidRPr="00727571">
        <w:rPr>
          <w:rFonts w:ascii="Montserrat" w:hAnsi="Montserrat" w:cs="Arial"/>
          <w:lang w:val="es-MX"/>
        </w:rPr>
        <w:t>siguiente:</w:t>
      </w:r>
      <w:r w:rsidR="00B432CF" w:rsidRPr="00727571">
        <w:rPr>
          <w:rFonts w:ascii="Montserrat" w:hAnsi="Montserrat" w:cs="Arial"/>
          <w:lang w:val="es-MX"/>
        </w:rPr>
        <w:t xml:space="preserve"> </w:t>
      </w:r>
    </w:p>
    <w:p w:rsidR="00793724" w:rsidRPr="00727571" w:rsidRDefault="00793724" w:rsidP="00793724">
      <w:pPr>
        <w:rPr>
          <w:rFonts w:ascii="Montserrat" w:hAnsi="Montserrat"/>
          <w:sz w:val="20"/>
          <w:szCs w:val="20"/>
          <w:lang w:val="es-MX"/>
        </w:rPr>
      </w:pPr>
    </w:p>
    <w:tbl>
      <w:tblPr>
        <w:tblW w:w="9631" w:type="dxa"/>
        <w:tblInd w:w="70" w:type="dxa"/>
        <w:tblLayout w:type="fixed"/>
        <w:tblCellMar>
          <w:left w:w="70" w:type="dxa"/>
          <w:right w:w="70" w:type="dxa"/>
        </w:tblCellMar>
        <w:tblLook w:val="0000" w:firstRow="0" w:lastRow="0" w:firstColumn="0" w:lastColumn="0" w:noHBand="0" w:noVBand="0"/>
      </w:tblPr>
      <w:tblGrid>
        <w:gridCol w:w="9631"/>
      </w:tblGrid>
      <w:tr w:rsidR="00793724" w:rsidRPr="00727571" w:rsidTr="007E66A7">
        <w:trPr>
          <w:trHeight w:val="1846"/>
        </w:trPr>
        <w:tc>
          <w:tcPr>
            <w:tcW w:w="9631" w:type="dxa"/>
          </w:tcPr>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Razón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Denominación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social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Registro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Contribuyentes:</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Domicilio:</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Calle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número:</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Colonia:</w:t>
            </w:r>
            <w:r w:rsidRPr="00727571">
              <w:rPr>
                <w:rFonts w:ascii="Montserrat" w:hAnsi="Montserrat" w:cs="Arial"/>
                <w:sz w:val="20"/>
                <w:szCs w:val="20"/>
                <w:lang w:val="es-MX"/>
              </w:rPr>
              <w:tab/>
            </w:r>
            <w:r w:rsidRPr="00727571">
              <w:rPr>
                <w:rFonts w:ascii="Montserrat" w:hAnsi="Montserrat" w:cs="Arial"/>
                <w:sz w:val="20"/>
                <w:szCs w:val="20"/>
                <w:lang w:val="es-MX"/>
              </w:rPr>
              <w:tab/>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Delegación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Municipio:</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Código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Postal:</w:t>
            </w:r>
            <w:r w:rsidRPr="00727571">
              <w:rPr>
                <w:rFonts w:ascii="Montserrat" w:hAnsi="Montserrat" w:cs="Arial"/>
                <w:sz w:val="20"/>
                <w:szCs w:val="20"/>
                <w:lang w:val="es-MX"/>
              </w:rPr>
              <w:tab/>
            </w:r>
            <w:r w:rsidRPr="00727571">
              <w:rPr>
                <w:rFonts w:ascii="Montserrat" w:hAnsi="Montserrat" w:cs="Arial"/>
                <w:sz w:val="20"/>
                <w:szCs w:val="20"/>
                <w:lang w:val="es-MX"/>
              </w:rPr>
              <w:tab/>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Federativa:</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Teléfonos:</w:t>
            </w:r>
            <w:r w:rsidRPr="00727571">
              <w:rPr>
                <w:rFonts w:ascii="Montserrat" w:hAnsi="Montserrat" w:cs="Arial"/>
                <w:sz w:val="20"/>
                <w:szCs w:val="20"/>
                <w:lang w:val="es-MX"/>
              </w:rPr>
              <w:tab/>
            </w:r>
            <w:r w:rsidRPr="00727571">
              <w:rPr>
                <w:rFonts w:ascii="Montserrat" w:hAnsi="Montserrat" w:cs="Arial"/>
                <w:sz w:val="20"/>
                <w:szCs w:val="20"/>
                <w:lang w:val="es-MX"/>
              </w:rPr>
              <w:tab/>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Fax:</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Correo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Electrónico</w:t>
            </w:r>
            <w:r w:rsidR="00B432CF" w:rsidRPr="00727571">
              <w:rPr>
                <w:rFonts w:ascii="Montserrat" w:hAnsi="Montserrat" w:cs="Arial"/>
                <w:sz w:val="20"/>
                <w:szCs w:val="20"/>
                <w:lang w:val="es-MX"/>
              </w:rPr>
              <w:t xml:space="preserve"> </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Escritura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Constitutiva: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Fecha:</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número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lugar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Notario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misma:</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folio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mercantil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fecha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inscripción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Registro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Propiedad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Comercio:</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Relación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accionistas</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Apellido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Paterno</w:t>
            </w:r>
            <w:r w:rsidRPr="00727571">
              <w:rPr>
                <w:rFonts w:ascii="Montserrat" w:hAnsi="Montserrat" w:cs="Arial"/>
                <w:sz w:val="20"/>
                <w:szCs w:val="20"/>
                <w:lang w:val="es-MX"/>
              </w:rPr>
              <w:tab/>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Apellido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Materno</w:t>
            </w:r>
            <w:r w:rsidRPr="00727571">
              <w:rPr>
                <w:rFonts w:ascii="Montserrat" w:hAnsi="Montserrat" w:cs="Arial"/>
                <w:sz w:val="20"/>
                <w:szCs w:val="20"/>
                <w:lang w:val="es-MX"/>
              </w:rPr>
              <w:tab/>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w:t>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Descripción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objeto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social:</w:t>
            </w:r>
            <w:r w:rsidRPr="00727571">
              <w:rPr>
                <w:rFonts w:ascii="Montserrat" w:hAnsi="Montserrat" w:cs="Arial"/>
                <w:sz w:val="20"/>
                <w:szCs w:val="20"/>
                <w:lang w:val="es-MX"/>
              </w:rPr>
              <w:tab/>
            </w: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Reformas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constitutiva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p>
        </w:tc>
      </w:tr>
      <w:tr w:rsidR="00793724" w:rsidRPr="00727571" w:rsidTr="007E66A7">
        <w:trPr>
          <w:trHeight w:val="720"/>
        </w:trPr>
        <w:tc>
          <w:tcPr>
            <w:tcW w:w="9631" w:type="dxa"/>
          </w:tcPr>
          <w:p w:rsidR="00793724" w:rsidRPr="00727571" w:rsidRDefault="00793724" w:rsidP="007E66A7">
            <w:pPr>
              <w:snapToGrid w:val="0"/>
              <w:rPr>
                <w:rFonts w:ascii="Montserrat" w:hAnsi="Montserrat" w:cs="Arial"/>
                <w:sz w:val="20"/>
                <w:szCs w:val="20"/>
                <w:lang w:val="es-MX"/>
              </w:rPr>
            </w:pPr>
            <w:r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apoderado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representante:</w:t>
            </w:r>
          </w:p>
          <w:p w:rsidR="00793724" w:rsidRPr="00727571" w:rsidRDefault="00793724" w:rsidP="007E66A7">
            <w:pPr>
              <w:rPr>
                <w:rFonts w:ascii="Montserrat" w:hAnsi="Montserrat" w:cs="Arial"/>
                <w:sz w:val="20"/>
                <w:szCs w:val="20"/>
                <w:lang w:val="es-MX"/>
              </w:rPr>
            </w:pP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Datos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documento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mediante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acredita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facultades:</w:t>
            </w:r>
          </w:p>
          <w:p w:rsidR="00793724" w:rsidRPr="00727571" w:rsidRDefault="00793724" w:rsidP="007E66A7">
            <w:pPr>
              <w:rPr>
                <w:rFonts w:ascii="Montserrat" w:hAnsi="Montserrat" w:cs="Arial"/>
                <w:sz w:val="20"/>
                <w:szCs w:val="20"/>
                <w:lang w:val="es-MX"/>
              </w:rPr>
            </w:pPr>
          </w:p>
          <w:p w:rsidR="00793724" w:rsidRPr="00727571" w:rsidRDefault="00793724" w:rsidP="007E66A7">
            <w:pPr>
              <w:rPr>
                <w:rFonts w:ascii="Montserrat" w:hAnsi="Montserrat" w:cs="Arial"/>
                <w:sz w:val="20"/>
                <w:szCs w:val="20"/>
                <w:lang w:val="es-MX"/>
              </w:rPr>
            </w:pPr>
            <w:r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número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lugar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Notario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otorgó:</w:t>
            </w:r>
          </w:p>
          <w:p w:rsidR="00793724" w:rsidRPr="00727571" w:rsidRDefault="00793724" w:rsidP="007E66A7">
            <w:pPr>
              <w:rPr>
                <w:rFonts w:ascii="Montserrat" w:hAnsi="Montserrat" w:cs="Arial"/>
                <w:sz w:val="20"/>
                <w:szCs w:val="20"/>
                <w:lang w:val="es-MX"/>
              </w:rPr>
            </w:pPr>
          </w:p>
        </w:tc>
      </w:tr>
    </w:tbl>
    <w:p w:rsidR="00793724" w:rsidRPr="00727571" w:rsidRDefault="00793724" w:rsidP="00793724">
      <w:pPr>
        <w:jc w:val="center"/>
        <w:rPr>
          <w:rFonts w:ascii="Montserrat" w:hAnsi="Montserrat" w:cs="Arial"/>
          <w:sz w:val="20"/>
          <w:szCs w:val="20"/>
          <w:lang w:val="es-MX"/>
        </w:rPr>
      </w:pPr>
      <w:r w:rsidRPr="00727571">
        <w:rPr>
          <w:rFonts w:ascii="Montserrat" w:hAnsi="Montserrat" w:cs="Arial"/>
          <w:sz w:val="20"/>
          <w:szCs w:val="20"/>
          <w:lang w:val="es-MX"/>
        </w:rPr>
        <w:t>Lugar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fecha</w:t>
      </w:r>
    </w:p>
    <w:p w:rsidR="00793724" w:rsidRPr="00727571" w:rsidRDefault="00383682" w:rsidP="00793724">
      <w:pPr>
        <w:jc w:val="center"/>
        <w:rPr>
          <w:rFonts w:ascii="Montserrat" w:hAnsi="Montserrat" w:cs="Arial"/>
          <w:b/>
          <w:sz w:val="20"/>
          <w:szCs w:val="20"/>
          <w:lang w:val="es-MX"/>
        </w:rPr>
      </w:pPr>
      <w:r>
        <w:rPr>
          <w:rFonts w:ascii="Montserrat" w:hAnsi="Montserrat" w:cs="Arial"/>
          <w:b/>
          <w:sz w:val="20"/>
          <w:szCs w:val="20"/>
          <w:lang w:val="es-MX"/>
        </w:rPr>
        <w:t>P</w:t>
      </w:r>
      <w:r w:rsidR="00793724" w:rsidRPr="00727571">
        <w:rPr>
          <w:rFonts w:ascii="Montserrat" w:hAnsi="Montserrat" w:cs="Arial"/>
          <w:b/>
          <w:sz w:val="20"/>
          <w:szCs w:val="20"/>
          <w:lang w:val="es-MX"/>
        </w:rPr>
        <w:t>rotesto</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lo</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necesario</w:t>
      </w:r>
    </w:p>
    <w:p w:rsidR="00793724" w:rsidRPr="00727571" w:rsidRDefault="00793724" w:rsidP="00793724">
      <w:pPr>
        <w:jc w:val="center"/>
        <w:rPr>
          <w:rFonts w:ascii="Montserrat" w:hAnsi="Montserrat" w:cs="Arial"/>
          <w:b/>
          <w:sz w:val="20"/>
          <w:szCs w:val="20"/>
          <w:lang w:val="es-MX"/>
        </w:rPr>
      </w:pPr>
    </w:p>
    <w:p w:rsidR="00793724" w:rsidRPr="00727571" w:rsidRDefault="00793724" w:rsidP="00793724">
      <w:pPr>
        <w:jc w:val="center"/>
        <w:rPr>
          <w:rFonts w:ascii="Montserrat" w:hAnsi="Montserrat" w:cs="Arial"/>
          <w:sz w:val="20"/>
          <w:szCs w:val="20"/>
          <w:lang w:val="es-MX"/>
        </w:rPr>
      </w:pPr>
      <w:r w:rsidRPr="00727571">
        <w:rPr>
          <w:rFonts w:ascii="Montserrat" w:hAnsi="Montserrat" w:cs="Arial"/>
          <w:sz w:val="20"/>
          <w:szCs w:val="20"/>
          <w:lang w:val="es-MX"/>
        </w:rPr>
        <w:t>___________</w:t>
      </w:r>
      <w:r w:rsidR="00C7624D" w:rsidRPr="00727571">
        <w:rPr>
          <w:rFonts w:ascii="Montserrat" w:hAnsi="Montserrat" w:cs="Arial"/>
          <w:sz w:val="20"/>
          <w:szCs w:val="20"/>
          <w:lang w:val="es-MX"/>
        </w:rPr>
        <w:t>_______________________________</w:t>
      </w:r>
    </w:p>
    <w:p w:rsidR="00793724" w:rsidRPr="00727571" w:rsidRDefault="00A7516D" w:rsidP="00793724">
      <w:pPr>
        <w:jc w:val="center"/>
        <w:rPr>
          <w:rFonts w:ascii="Montserrat" w:hAnsi="Montserrat" w:cs="Arial"/>
          <w:sz w:val="20"/>
          <w:szCs w:val="20"/>
          <w:lang w:val="es-MX"/>
        </w:rPr>
      </w:pPr>
      <w:r w:rsidRPr="00727571">
        <w:rPr>
          <w:rFonts w:ascii="Montserrat" w:hAnsi="Montserrat" w:cs="Arial"/>
          <w:b/>
          <w:sz w:val="20"/>
          <w:szCs w:val="20"/>
          <w:lang w:val="es-MX"/>
        </w:rPr>
        <w:t>Nombre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Firma</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representante</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legal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licitante</w:t>
      </w:r>
    </w:p>
    <w:p w:rsidR="00793724" w:rsidRPr="00727571" w:rsidRDefault="00383682" w:rsidP="00793724">
      <w:pPr>
        <w:jc w:val="both"/>
        <w:rPr>
          <w:rFonts w:ascii="Montserrat" w:hAnsi="Montserrat" w:cs="Arial"/>
          <w:b/>
          <w:sz w:val="20"/>
          <w:szCs w:val="20"/>
          <w:lang w:val="es-MX"/>
        </w:rPr>
      </w:pPr>
      <w:r>
        <w:rPr>
          <w:rFonts w:ascii="Montserrat" w:hAnsi="Montserrat" w:cs="Arial"/>
          <w:b/>
          <w:sz w:val="20"/>
          <w:szCs w:val="20"/>
          <w:lang w:val="es-MX"/>
        </w:rPr>
        <w:t>N</w:t>
      </w:r>
      <w:r w:rsidR="00793724" w:rsidRPr="00727571">
        <w:rPr>
          <w:rFonts w:ascii="Montserrat" w:hAnsi="Montserrat" w:cs="Arial"/>
          <w:b/>
          <w:sz w:val="20"/>
          <w:szCs w:val="20"/>
          <w:lang w:val="es-MX"/>
        </w:rPr>
        <w:t>OTAS:</w:t>
      </w:r>
      <w:r w:rsidR="00B432CF" w:rsidRPr="00727571">
        <w:rPr>
          <w:rFonts w:ascii="Montserrat" w:hAnsi="Montserrat" w:cs="Arial"/>
          <w:b/>
          <w:sz w:val="20"/>
          <w:szCs w:val="20"/>
          <w:lang w:val="es-MX"/>
        </w:rPr>
        <w:t xml:space="preserve"> </w:t>
      </w:r>
    </w:p>
    <w:p w:rsidR="00C97CEC" w:rsidRDefault="00793724" w:rsidP="000B1A8A">
      <w:pPr>
        <w:ind w:left="426" w:hanging="283"/>
        <w:jc w:val="both"/>
        <w:rPr>
          <w:rFonts w:ascii="Montserrat" w:hAnsi="Montserrat" w:cs="Arial"/>
          <w:sz w:val="20"/>
          <w:szCs w:val="20"/>
          <w:lang w:val="es-MX"/>
        </w:rPr>
      </w:pPr>
      <w:r w:rsidRPr="00727571">
        <w:rPr>
          <w:rFonts w:ascii="Montserrat" w:hAnsi="Montserrat" w:cs="Arial"/>
          <w:sz w:val="20"/>
          <w:szCs w:val="20"/>
          <w:lang w:val="es-MX"/>
        </w:rPr>
        <w:t>1.</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b/>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formato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podrá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reproducido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debiendo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respetar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contenido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preferentemente,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orden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incluido.</w:t>
      </w:r>
    </w:p>
    <w:p w:rsidR="00841D12" w:rsidRPr="00383682" w:rsidRDefault="00C97CEC" w:rsidP="00383682">
      <w:pPr>
        <w:jc w:val="center"/>
        <w:rPr>
          <w:rFonts w:ascii="Montserrat" w:hAnsi="Montserrat"/>
          <w:b/>
          <w:lang w:val="es-MX"/>
        </w:rPr>
      </w:pPr>
      <w:r>
        <w:rPr>
          <w:rFonts w:ascii="Montserrat" w:hAnsi="Montserrat" w:cs="Arial"/>
          <w:sz w:val="20"/>
          <w:szCs w:val="20"/>
          <w:lang w:val="es-MX"/>
        </w:rPr>
        <w:br w:type="page"/>
      </w:r>
      <w:bookmarkStart w:id="448" w:name="_Toc2604663"/>
      <w:r w:rsidR="00B74D88" w:rsidRPr="00383682">
        <w:rPr>
          <w:rFonts w:ascii="Montserrat" w:hAnsi="Montserrat"/>
          <w:b/>
          <w:lang w:val="es-MX"/>
        </w:rPr>
        <w:lastRenderedPageBreak/>
        <w:t>FORMATO</w:t>
      </w:r>
      <w:r w:rsidR="00B432CF" w:rsidRPr="00383682">
        <w:rPr>
          <w:rFonts w:ascii="Montserrat" w:hAnsi="Montserrat"/>
          <w:b/>
          <w:lang w:val="es-MX"/>
        </w:rPr>
        <w:t xml:space="preserve"> </w:t>
      </w:r>
      <w:r w:rsidR="00B74D88" w:rsidRPr="00383682">
        <w:rPr>
          <w:rFonts w:ascii="Montserrat" w:hAnsi="Montserrat"/>
          <w:b/>
          <w:lang w:val="es-MX"/>
        </w:rPr>
        <w:t>2</w:t>
      </w:r>
      <w:r w:rsidR="00C322DB" w:rsidRPr="00383682">
        <w:rPr>
          <w:rFonts w:ascii="Montserrat" w:hAnsi="Montserrat"/>
          <w:b/>
          <w:lang w:val="es-MX"/>
        </w:rPr>
        <w:t xml:space="preserve"> </w:t>
      </w:r>
      <w:r w:rsidR="007216E9" w:rsidRPr="00383682">
        <w:rPr>
          <w:rFonts w:ascii="Montserrat" w:hAnsi="Montserrat"/>
          <w:b/>
          <w:lang w:val="es-MX"/>
        </w:rPr>
        <w:t>“</w:t>
      </w:r>
      <w:r w:rsidR="00450554" w:rsidRPr="00383682">
        <w:rPr>
          <w:rFonts w:ascii="Montserrat" w:hAnsi="Montserrat"/>
          <w:b/>
          <w:lang w:val="es-MX"/>
        </w:rPr>
        <w:t>MANIFESTACIÓN DE NACIONALIDAD</w:t>
      </w:r>
      <w:r w:rsidR="007216E9" w:rsidRPr="00383682">
        <w:rPr>
          <w:rFonts w:ascii="Montserrat" w:hAnsi="Montserrat"/>
          <w:b/>
          <w:lang w:val="es-MX"/>
        </w:rPr>
        <w:t>”</w:t>
      </w:r>
      <w:bookmarkEnd w:id="448"/>
    </w:p>
    <w:p w:rsidR="00793724" w:rsidRPr="00727571" w:rsidRDefault="00793724" w:rsidP="00793724">
      <w:pPr>
        <w:pStyle w:val="Puesto"/>
        <w:rPr>
          <w:rFonts w:ascii="Montserrat" w:hAnsi="Montserrat"/>
          <w:lang w:val="es-MX"/>
        </w:rPr>
      </w:pPr>
    </w:p>
    <w:p w:rsidR="00793724" w:rsidRPr="00727571"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93724" w:rsidRPr="00727571"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727571" w:rsidRDefault="007E485D" w:rsidP="007E485D">
      <w:pPr>
        <w:jc w:val="right"/>
        <w:rPr>
          <w:rFonts w:ascii="Montserrat" w:hAnsi="Montserrat" w:cs="Arial"/>
          <w:sz w:val="20"/>
          <w:szCs w:val="20"/>
          <w:lang w:val="es-MX"/>
        </w:rPr>
      </w:pPr>
      <w:r>
        <w:rPr>
          <w:rFonts w:ascii="Montserrat" w:hAnsi="Montserrat" w:cs="Arial"/>
          <w:sz w:val="20"/>
          <w:szCs w:val="20"/>
          <w:lang w:val="es-MX"/>
        </w:rPr>
        <w:t xml:space="preserve">Fecha: </w:t>
      </w:r>
      <w:r w:rsidRPr="00727571">
        <w:rPr>
          <w:rFonts w:ascii="Montserrat" w:hAnsi="Montserrat" w:cs="Arial"/>
          <w:sz w:val="20"/>
          <w:szCs w:val="20"/>
          <w:lang w:val="es-MX"/>
        </w:rPr>
        <w:t>_________ de __________ de _______</w:t>
      </w:r>
    </w:p>
    <w:p w:rsidR="00793724" w:rsidRPr="00727571" w:rsidRDefault="00793724" w:rsidP="00793724">
      <w:pPr>
        <w:jc w:val="both"/>
        <w:rPr>
          <w:rFonts w:ascii="Montserrat" w:hAnsi="Montserrat" w:cs="Arial"/>
          <w:b/>
          <w:sz w:val="20"/>
          <w:szCs w:val="20"/>
          <w:lang w:val="es-MX" w:eastAsia="es-MX"/>
        </w:rPr>
      </w:pPr>
    </w:p>
    <w:p w:rsidR="00FB5FA0" w:rsidRPr="007D2CFF" w:rsidRDefault="008E1447" w:rsidP="00FB5FA0">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SARAI ESCOBEDO GARCÍA</w:t>
      </w:r>
    </w:p>
    <w:p w:rsidR="00FB5FA0" w:rsidRPr="00727571" w:rsidRDefault="00FB5FA0" w:rsidP="00FB5FA0">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GEREN</w:t>
      </w:r>
      <w:r w:rsidR="008E1447" w:rsidRPr="007D2CFF">
        <w:rPr>
          <w:rFonts w:ascii="Montserrat" w:hAnsi="Montserrat" w:cs="Arial"/>
          <w:b/>
          <w:sz w:val="20"/>
          <w:szCs w:val="20"/>
          <w:lang w:val="es-MX"/>
        </w:rPr>
        <w:t>TE</w:t>
      </w:r>
      <w:r w:rsidRPr="007D2CFF">
        <w:rPr>
          <w:rFonts w:ascii="Montserrat" w:hAnsi="Montserrat" w:cs="Arial"/>
          <w:b/>
          <w:sz w:val="20"/>
          <w:szCs w:val="20"/>
          <w:lang w:val="es-MX"/>
        </w:rPr>
        <w:t xml:space="preserve"> DE RECURSOS MATERIALES</w:t>
      </w:r>
    </w:p>
    <w:p w:rsidR="00793724" w:rsidRPr="00727571" w:rsidRDefault="00841D12" w:rsidP="00841D12">
      <w:pPr>
        <w:autoSpaceDE w:val="0"/>
        <w:autoSpaceDN w:val="0"/>
        <w:adjustRightInd w:val="0"/>
        <w:rPr>
          <w:rFonts w:ascii="Montserrat" w:hAnsi="Montserrat" w:cs="Arial"/>
          <w:b/>
          <w:bCs/>
          <w:sz w:val="20"/>
          <w:szCs w:val="20"/>
          <w:lang w:val="es-MX" w:eastAsia="es-MX"/>
        </w:rPr>
      </w:pPr>
      <w:r w:rsidRPr="00727571">
        <w:rPr>
          <w:rFonts w:ascii="Montserrat" w:hAnsi="Montserrat" w:cs="Arial"/>
          <w:b/>
          <w:bCs/>
          <w:sz w:val="20"/>
          <w:szCs w:val="20"/>
          <w:lang w:val="es-MX" w:eastAsia="es-MX"/>
        </w:rPr>
        <w:t>P</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R</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S</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793724" w:rsidRPr="00727571" w:rsidRDefault="00793724" w:rsidP="00793724">
      <w:pPr>
        <w:pStyle w:val="Prrafodelista"/>
        <w:ind w:left="0"/>
        <w:jc w:val="both"/>
        <w:rPr>
          <w:rFonts w:ascii="Montserrat" w:hAnsi="Montserrat" w:cs="Arial"/>
          <w:b/>
          <w:sz w:val="20"/>
          <w:szCs w:val="20"/>
          <w:lang w:val="es-MX"/>
        </w:rPr>
      </w:pPr>
    </w:p>
    <w:p w:rsidR="00FB5FA0" w:rsidRPr="00727571" w:rsidRDefault="00FB5FA0" w:rsidP="00793724">
      <w:pPr>
        <w:pStyle w:val="Prrafodelista"/>
        <w:ind w:left="0"/>
        <w:jc w:val="both"/>
        <w:rPr>
          <w:rFonts w:ascii="Montserrat" w:hAnsi="Montserrat" w:cs="Arial"/>
          <w:b/>
          <w:sz w:val="20"/>
          <w:szCs w:val="20"/>
          <w:lang w:val="es-MX"/>
        </w:rPr>
      </w:pPr>
    </w:p>
    <w:p w:rsidR="00FB5FA0" w:rsidRPr="00727571" w:rsidRDefault="00FB5FA0" w:rsidP="00793724">
      <w:pPr>
        <w:pStyle w:val="Prrafodelista"/>
        <w:ind w:left="0"/>
        <w:jc w:val="both"/>
        <w:rPr>
          <w:rFonts w:ascii="Montserrat" w:hAnsi="Montserrat" w:cs="Arial"/>
          <w:b/>
          <w:sz w:val="20"/>
          <w:szCs w:val="20"/>
          <w:lang w:val="es-MX"/>
        </w:rPr>
      </w:pPr>
    </w:p>
    <w:p w:rsidR="00FB5FA0" w:rsidRPr="00727571" w:rsidRDefault="00FB5FA0" w:rsidP="00793724">
      <w:pPr>
        <w:pStyle w:val="Prrafodelista"/>
        <w:ind w:left="0"/>
        <w:jc w:val="both"/>
        <w:rPr>
          <w:rFonts w:ascii="Montserrat" w:hAnsi="Montserrat" w:cs="Arial"/>
          <w:b/>
          <w:sz w:val="20"/>
          <w:szCs w:val="20"/>
          <w:lang w:val="es-MX"/>
        </w:rPr>
      </w:pPr>
    </w:p>
    <w:p w:rsidR="00793724" w:rsidRPr="00727571" w:rsidRDefault="00FB5FA0" w:rsidP="00190661">
      <w:pPr>
        <w:tabs>
          <w:tab w:val="left" w:pos="8647"/>
        </w:tabs>
        <w:spacing w:line="360" w:lineRule="auto"/>
        <w:jc w:val="both"/>
        <w:rPr>
          <w:rFonts w:ascii="Montserrat" w:hAnsi="Montserrat"/>
          <w:sz w:val="20"/>
          <w:szCs w:val="20"/>
          <w:lang w:val="es-MX"/>
        </w:rPr>
      </w:pPr>
      <w:r w:rsidRPr="00727571">
        <w:rPr>
          <w:rFonts w:ascii="Montserrat" w:hAnsi="Montserrat"/>
          <w:sz w:val="20"/>
          <w:szCs w:val="20"/>
          <w:lang w:val="es-MX"/>
        </w:rPr>
        <w:t>El C. _________ (nombre del representante legal), para dar cumplimiento al Artículo 35 del “</w:t>
      </w:r>
      <w:r w:rsidRPr="00727571">
        <w:rPr>
          <w:rFonts w:ascii="Montserrat" w:hAnsi="Montserrat"/>
          <w:b/>
          <w:sz w:val="20"/>
          <w:szCs w:val="20"/>
          <w:lang w:val="es-MX"/>
        </w:rPr>
        <w:t>Reglamento</w:t>
      </w:r>
      <w:r w:rsidRPr="00727571">
        <w:rPr>
          <w:rFonts w:ascii="Montserrat" w:hAnsi="Montserrat"/>
          <w:sz w:val="20"/>
          <w:szCs w:val="20"/>
          <w:lang w:val="es-MX"/>
        </w:rPr>
        <w:t>” manifiesto bajo protesta de decir verdad que (</w:t>
      </w:r>
      <w:r w:rsidRPr="00727571">
        <w:rPr>
          <w:rFonts w:ascii="Montserrat" w:hAnsi="Montserrat" w:cs="Arial"/>
          <w:b/>
          <w:sz w:val="20"/>
          <w:szCs w:val="20"/>
          <w:lang w:val="es-MX"/>
        </w:rPr>
        <w:t xml:space="preserve">Nombre o Razón Social) </w:t>
      </w:r>
      <w:r w:rsidRPr="00727571">
        <w:rPr>
          <w:rFonts w:ascii="Montserrat" w:hAnsi="Montserrat"/>
          <w:sz w:val="20"/>
          <w:szCs w:val="20"/>
          <w:lang w:val="es-MX"/>
        </w:rPr>
        <w:t>es</w:t>
      </w:r>
      <w:r w:rsidRPr="00727571">
        <w:rPr>
          <w:rFonts w:ascii="Montserrat" w:hAnsi="Montserrat"/>
          <w:b/>
          <w:sz w:val="20"/>
          <w:szCs w:val="20"/>
          <w:lang w:val="es-MX"/>
        </w:rPr>
        <w:t xml:space="preserve"> </w:t>
      </w:r>
      <w:r w:rsidRPr="00727571">
        <w:rPr>
          <w:rFonts w:ascii="Montserrat" w:hAnsi="Montserrat"/>
          <w:sz w:val="20"/>
          <w:szCs w:val="20"/>
          <w:lang w:val="es-MX"/>
        </w:rPr>
        <w:t xml:space="preserve">de </w:t>
      </w:r>
      <w:r w:rsidRPr="00727571">
        <w:rPr>
          <w:rFonts w:ascii="Montserrat" w:hAnsi="Montserrat"/>
          <w:b/>
          <w:sz w:val="20"/>
          <w:szCs w:val="20"/>
          <w:lang w:val="es-MX"/>
        </w:rPr>
        <w:t>NACIONALIDAD MEXICANA.</w:t>
      </w:r>
      <w:r w:rsidR="00B432CF" w:rsidRPr="00727571">
        <w:rPr>
          <w:rFonts w:ascii="Montserrat" w:hAnsi="Montserrat"/>
          <w:sz w:val="20"/>
          <w:szCs w:val="20"/>
          <w:lang w:val="es-MX"/>
        </w:rPr>
        <w:t xml:space="preserve"> </w:t>
      </w:r>
    </w:p>
    <w:p w:rsidR="00793724" w:rsidRPr="00727571" w:rsidRDefault="00793724" w:rsidP="00793724">
      <w:pPr>
        <w:pStyle w:val="Prrafodelista"/>
        <w:spacing w:line="360" w:lineRule="auto"/>
        <w:ind w:left="0"/>
        <w:jc w:val="both"/>
        <w:rPr>
          <w:rFonts w:ascii="Montserrat" w:hAnsi="Montserrat" w:cs="Arial"/>
          <w:sz w:val="20"/>
          <w:szCs w:val="20"/>
          <w:lang w:val="es-MX"/>
        </w:rPr>
      </w:pPr>
    </w:p>
    <w:p w:rsidR="00793724" w:rsidRPr="00727571" w:rsidRDefault="00793724" w:rsidP="00793724">
      <w:pPr>
        <w:autoSpaceDE w:val="0"/>
        <w:autoSpaceDN w:val="0"/>
        <w:adjustRightInd w:val="0"/>
        <w:jc w:val="both"/>
        <w:rPr>
          <w:rFonts w:ascii="Montserrat" w:hAnsi="Montserrat" w:cs="Arial"/>
          <w:b/>
          <w:bCs/>
          <w:sz w:val="20"/>
          <w:szCs w:val="20"/>
          <w:lang w:val="es-MX" w:eastAsia="es-MX"/>
        </w:rPr>
      </w:pPr>
    </w:p>
    <w:p w:rsidR="00793724" w:rsidRPr="00727571" w:rsidRDefault="00793724" w:rsidP="00793724">
      <w:pPr>
        <w:autoSpaceDE w:val="0"/>
        <w:autoSpaceDN w:val="0"/>
        <w:adjustRightInd w:val="0"/>
        <w:jc w:val="center"/>
        <w:rPr>
          <w:rFonts w:ascii="Montserrat" w:hAnsi="Montserrat" w:cs="Arial"/>
          <w:b/>
          <w:bCs/>
          <w:sz w:val="20"/>
          <w:szCs w:val="20"/>
          <w:lang w:val="es-MX" w:eastAsia="es-MX"/>
        </w:rPr>
      </w:pPr>
      <w:r w:rsidRPr="00727571">
        <w:rPr>
          <w:rFonts w:ascii="Montserrat" w:hAnsi="Montserrat" w:cs="Arial"/>
          <w:b/>
          <w:bCs/>
          <w:sz w:val="20"/>
          <w:szCs w:val="20"/>
          <w:lang w:val="es-MX" w:eastAsia="es-MX"/>
        </w:rPr>
        <w:t>A</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A</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M</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793724" w:rsidRPr="00727571" w:rsidRDefault="00793724" w:rsidP="00793724">
      <w:pPr>
        <w:autoSpaceDE w:val="0"/>
        <w:autoSpaceDN w:val="0"/>
        <w:adjustRightInd w:val="0"/>
        <w:jc w:val="center"/>
        <w:rPr>
          <w:rFonts w:ascii="Montserrat" w:hAnsi="Montserrat" w:cs="Arial"/>
          <w:sz w:val="20"/>
          <w:szCs w:val="20"/>
          <w:lang w:val="es-MX" w:eastAsia="es-MX"/>
        </w:rPr>
      </w:pPr>
    </w:p>
    <w:p w:rsidR="00793724" w:rsidRPr="00727571" w:rsidRDefault="00793724" w:rsidP="00793724">
      <w:pPr>
        <w:autoSpaceDE w:val="0"/>
        <w:autoSpaceDN w:val="0"/>
        <w:adjustRightInd w:val="0"/>
        <w:jc w:val="center"/>
        <w:rPr>
          <w:rFonts w:ascii="Montserrat" w:hAnsi="Montserrat" w:cs="Arial"/>
          <w:sz w:val="20"/>
          <w:szCs w:val="20"/>
          <w:lang w:val="es-MX" w:eastAsia="es-MX"/>
        </w:rPr>
      </w:pPr>
    </w:p>
    <w:p w:rsidR="00793724" w:rsidRPr="00727571" w:rsidRDefault="00793724" w:rsidP="00793724">
      <w:pPr>
        <w:jc w:val="center"/>
        <w:rPr>
          <w:rFonts w:ascii="Montserrat" w:hAnsi="Montserrat" w:cs="Arial"/>
          <w:sz w:val="20"/>
          <w:szCs w:val="20"/>
          <w:lang w:val="es-MX"/>
        </w:rPr>
      </w:pPr>
      <w:r w:rsidRPr="00727571">
        <w:rPr>
          <w:rFonts w:ascii="Montserrat" w:hAnsi="Montserrat" w:cs="Arial"/>
          <w:sz w:val="20"/>
          <w:szCs w:val="20"/>
          <w:lang w:val="es-MX"/>
        </w:rPr>
        <w:t>___________</w:t>
      </w:r>
      <w:r w:rsidR="00623275" w:rsidRPr="00727571">
        <w:rPr>
          <w:rFonts w:ascii="Montserrat" w:hAnsi="Montserrat" w:cs="Arial"/>
          <w:sz w:val="20"/>
          <w:szCs w:val="20"/>
          <w:lang w:val="es-MX"/>
        </w:rPr>
        <w:t>_______________________________</w:t>
      </w:r>
    </w:p>
    <w:p w:rsidR="00793724" w:rsidRPr="00727571" w:rsidRDefault="00A7516D" w:rsidP="00793724">
      <w:pPr>
        <w:jc w:val="center"/>
        <w:rPr>
          <w:rFonts w:ascii="Montserrat" w:hAnsi="Montserrat" w:cs="Arial"/>
          <w:sz w:val="20"/>
          <w:szCs w:val="20"/>
          <w:lang w:val="es-MX"/>
        </w:rPr>
      </w:pPr>
      <w:r w:rsidRPr="00727571">
        <w:rPr>
          <w:rFonts w:ascii="Montserrat" w:hAnsi="Montserrat" w:cs="Arial"/>
          <w:b/>
          <w:sz w:val="20"/>
          <w:szCs w:val="20"/>
          <w:lang w:val="es-MX"/>
        </w:rPr>
        <w:t>Nombre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Firma</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representante</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legal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00793724" w:rsidRPr="00727571">
        <w:rPr>
          <w:rFonts w:ascii="Montserrat" w:hAnsi="Montserrat" w:cs="Arial"/>
          <w:b/>
          <w:sz w:val="20"/>
          <w:szCs w:val="20"/>
          <w:lang w:val="es-MX"/>
        </w:rPr>
        <w:t>licitante</w:t>
      </w:r>
    </w:p>
    <w:p w:rsidR="00793724" w:rsidRPr="00727571" w:rsidRDefault="00793724" w:rsidP="00793724">
      <w:pPr>
        <w:autoSpaceDE w:val="0"/>
        <w:autoSpaceDN w:val="0"/>
        <w:adjustRightInd w:val="0"/>
        <w:jc w:val="center"/>
        <w:rPr>
          <w:rFonts w:ascii="Montserrat" w:hAnsi="Montserrat" w:cs="Arial"/>
          <w:sz w:val="20"/>
          <w:szCs w:val="20"/>
          <w:lang w:val="es-MX" w:eastAsia="es-MX"/>
        </w:rPr>
      </w:pPr>
    </w:p>
    <w:p w:rsidR="00793724" w:rsidRPr="00727571" w:rsidRDefault="00793724" w:rsidP="00793724">
      <w:pPr>
        <w:autoSpaceDE w:val="0"/>
        <w:autoSpaceDN w:val="0"/>
        <w:adjustRightInd w:val="0"/>
        <w:jc w:val="center"/>
        <w:rPr>
          <w:rFonts w:ascii="Montserrat" w:hAnsi="Montserrat" w:cs="Arial"/>
          <w:sz w:val="20"/>
          <w:szCs w:val="20"/>
          <w:lang w:val="es-MX" w:eastAsia="es-MX"/>
        </w:rPr>
      </w:pPr>
    </w:p>
    <w:p w:rsidR="00793724" w:rsidRPr="00727571" w:rsidRDefault="00793724" w:rsidP="00793724">
      <w:pPr>
        <w:autoSpaceDE w:val="0"/>
        <w:autoSpaceDN w:val="0"/>
        <w:adjustRightInd w:val="0"/>
        <w:rPr>
          <w:rFonts w:ascii="Montserrat" w:hAnsi="Montserrat" w:cs="Arial"/>
          <w:sz w:val="20"/>
          <w:szCs w:val="20"/>
          <w:lang w:val="es-MX" w:eastAsia="es-MX"/>
        </w:rPr>
      </w:pPr>
    </w:p>
    <w:p w:rsidR="00793724" w:rsidRPr="00727571" w:rsidRDefault="00793724" w:rsidP="00793724">
      <w:pPr>
        <w:autoSpaceDE w:val="0"/>
        <w:autoSpaceDN w:val="0"/>
        <w:adjustRightInd w:val="0"/>
        <w:rPr>
          <w:rFonts w:ascii="Montserrat" w:hAnsi="Montserrat" w:cs="Arial"/>
          <w:sz w:val="20"/>
          <w:szCs w:val="20"/>
          <w:lang w:val="es-MX" w:eastAsia="es-MX"/>
        </w:rPr>
      </w:pPr>
    </w:p>
    <w:p w:rsidR="00793724" w:rsidRPr="00727571" w:rsidRDefault="00793724" w:rsidP="00793724">
      <w:pPr>
        <w:autoSpaceDE w:val="0"/>
        <w:autoSpaceDN w:val="0"/>
        <w:adjustRightInd w:val="0"/>
        <w:rPr>
          <w:rFonts w:ascii="Montserrat" w:hAnsi="Montserrat" w:cs="Arial"/>
          <w:sz w:val="20"/>
          <w:szCs w:val="20"/>
          <w:lang w:val="es-MX" w:eastAsia="es-MX"/>
        </w:rPr>
      </w:pPr>
    </w:p>
    <w:p w:rsidR="00793724" w:rsidRPr="00727571" w:rsidRDefault="00793724" w:rsidP="00793724">
      <w:pPr>
        <w:pStyle w:val="Prrafodelista"/>
        <w:ind w:left="0"/>
        <w:jc w:val="both"/>
        <w:rPr>
          <w:rFonts w:ascii="Montserrat" w:hAnsi="Montserrat" w:cs="Arial"/>
          <w:b/>
          <w:sz w:val="20"/>
          <w:szCs w:val="20"/>
          <w:lang w:val="es-MX"/>
        </w:rPr>
      </w:pPr>
    </w:p>
    <w:p w:rsidR="00793724" w:rsidRPr="00727571" w:rsidRDefault="00793724" w:rsidP="00793724">
      <w:pPr>
        <w:pStyle w:val="Prrafodelista"/>
        <w:ind w:left="0"/>
        <w:jc w:val="both"/>
        <w:rPr>
          <w:rFonts w:ascii="Montserrat" w:hAnsi="Montserrat" w:cs="Arial"/>
          <w:b/>
          <w:sz w:val="20"/>
          <w:szCs w:val="20"/>
          <w:lang w:val="es-MX"/>
        </w:rPr>
      </w:pPr>
    </w:p>
    <w:p w:rsidR="00793724" w:rsidRPr="00727571" w:rsidRDefault="00793724" w:rsidP="00793724">
      <w:pPr>
        <w:pStyle w:val="Prrafodelista"/>
        <w:ind w:left="0"/>
        <w:rPr>
          <w:rFonts w:ascii="Montserrat" w:hAnsi="Montserrat" w:cs="Arial"/>
          <w:sz w:val="20"/>
          <w:szCs w:val="20"/>
          <w:lang w:val="es-MX"/>
        </w:rPr>
      </w:pPr>
    </w:p>
    <w:p w:rsidR="00793724" w:rsidRPr="00727571" w:rsidRDefault="00793724" w:rsidP="00793724">
      <w:pPr>
        <w:pStyle w:val="Prrafodelista"/>
        <w:ind w:left="0"/>
        <w:rPr>
          <w:rFonts w:ascii="Montserrat" w:hAnsi="Montserrat" w:cs="Arial"/>
          <w:sz w:val="20"/>
          <w:szCs w:val="20"/>
          <w:lang w:val="es-MX"/>
        </w:rPr>
      </w:pPr>
    </w:p>
    <w:p w:rsidR="00793724" w:rsidRPr="00727571" w:rsidRDefault="00793724" w:rsidP="00793724">
      <w:pPr>
        <w:pStyle w:val="Prrafodelista"/>
        <w:ind w:left="0"/>
        <w:jc w:val="both"/>
        <w:rPr>
          <w:rFonts w:ascii="Montserrat" w:hAnsi="Montserrat" w:cs="Arial"/>
          <w:b/>
          <w:sz w:val="20"/>
          <w:szCs w:val="20"/>
          <w:lang w:val="es-MX"/>
        </w:rPr>
      </w:pPr>
    </w:p>
    <w:p w:rsidR="00134185" w:rsidRPr="00727571" w:rsidRDefault="00793724" w:rsidP="008E6385">
      <w:pPr>
        <w:pStyle w:val="Puesto"/>
        <w:outlineLvl w:val="0"/>
        <w:rPr>
          <w:rFonts w:ascii="Montserrat" w:hAnsi="Montserrat"/>
          <w:lang w:val="es-MX"/>
        </w:rPr>
      </w:pPr>
      <w:r w:rsidRPr="00727571">
        <w:rPr>
          <w:rFonts w:ascii="Montserrat" w:hAnsi="Montserrat"/>
          <w:lang w:val="es-MX"/>
        </w:rPr>
        <w:br w:type="page"/>
      </w:r>
    </w:p>
    <w:p w:rsidR="00841D12" w:rsidRPr="00727571" w:rsidRDefault="00B74D88" w:rsidP="008E6385">
      <w:pPr>
        <w:pStyle w:val="Puesto"/>
        <w:outlineLvl w:val="0"/>
        <w:rPr>
          <w:rFonts w:ascii="Montserrat" w:hAnsi="Montserrat"/>
          <w:lang w:val="es-MX"/>
        </w:rPr>
      </w:pPr>
      <w:bookmarkStart w:id="449" w:name="_Toc2604664"/>
      <w:r w:rsidRPr="00727571">
        <w:rPr>
          <w:rFonts w:ascii="Montserrat" w:hAnsi="Montserrat"/>
          <w:lang w:val="es-MX"/>
        </w:rPr>
        <w:lastRenderedPageBreak/>
        <w:t>FORMATO</w:t>
      </w:r>
      <w:r w:rsidR="00B432CF" w:rsidRPr="00727571">
        <w:rPr>
          <w:rFonts w:ascii="Montserrat" w:hAnsi="Montserrat"/>
          <w:lang w:val="es-MX"/>
        </w:rPr>
        <w:t xml:space="preserve"> </w:t>
      </w:r>
      <w:r w:rsidRPr="00727571">
        <w:rPr>
          <w:rFonts w:ascii="Montserrat" w:hAnsi="Montserrat"/>
          <w:lang w:val="es-MX"/>
        </w:rPr>
        <w:t>3</w:t>
      </w:r>
      <w:r w:rsidR="00450554" w:rsidRPr="00727571">
        <w:rPr>
          <w:rFonts w:ascii="Montserrat" w:hAnsi="Montserrat"/>
          <w:lang w:val="es-MX"/>
        </w:rPr>
        <w:t xml:space="preserve"> MANIFESTACIÓN DE LOS ARTÍCULOS 50 Y 60 DE “LA LEY</w:t>
      </w:r>
      <w:r w:rsidR="007216E9" w:rsidRPr="00727571">
        <w:rPr>
          <w:rFonts w:ascii="Montserrat" w:hAnsi="Montserrat"/>
          <w:lang w:val="es-MX"/>
        </w:rPr>
        <w:t>”</w:t>
      </w:r>
      <w:bookmarkEnd w:id="449"/>
    </w:p>
    <w:p w:rsidR="00793724" w:rsidRPr="00727571" w:rsidRDefault="00793724" w:rsidP="00841D12">
      <w:pPr>
        <w:pStyle w:val="Puesto"/>
        <w:rPr>
          <w:rFonts w:ascii="Montserrat" w:hAnsi="Montserrat"/>
          <w:lang w:val="es-MX"/>
        </w:rPr>
      </w:pPr>
    </w:p>
    <w:p w:rsidR="00793724" w:rsidRPr="00727571"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3915E3" w:rsidRPr="00727571"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727571" w:rsidRDefault="007E485D" w:rsidP="007E485D">
      <w:pPr>
        <w:jc w:val="right"/>
        <w:rPr>
          <w:rFonts w:ascii="Montserrat" w:hAnsi="Montserrat" w:cs="Arial"/>
          <w:sz w:val="20"/>
          <w:szCs w:val="20"/>
          <w:lang w:val="es-MX"/>
        </w:rPr>
      </w:pPr>
      <w:r>
        <w:rPr>
          <w:rFonts w:ascii="Montserrat" w:hAnsi="Montserrat" w:cs="Arial"/>
          <w:sz w:val="20"/>
          <w:szCs w:val="20"/>
          <w:lang w:val="es-MX"/>
        </w:rPr>
        <w:t xml:space="preserve">Fecha: </w:t>
      </w:r>
      <w:r w:rsidRPr="00727571">
        <w:rPr>
          <w:rFonts w:ascii="Montserrat" w:hAnsi="Montserrat" w:cs="Arial"/>
          <w:sz w:val="20"/>
          <w:szCs w:val="20"/>
          <w:lang w:val="es-MX"/>
        </w:rPr>
        <w:t>_________ de __________ de _______</w:t>
      </w:r>
    </w:p>
    <w:p w:rsidR="00793724" w:rsidRPr="00727571" w:rsidRDefault="00793724" w:rsidP="00793724">
      <w:pPr>
        <w:jc w:val="both"/>
        <w:rPr>
          <w:rFonts w:ascii="Montserrat" w:hAnsi="Montserrat" w:cs="Arial"/>
          <w:b/>
          <w:sz w:val="20"/>
          <w:szCs w:val="20"/>
          <w:lang w:val="es-MX" w:eastAsia="es-MX"/>
        </w:rPr>
      </w:pPr>
    </w:p>
    <w:p w:rsidR="00793724" w:rsidRPr="00727571" w:rsidRDefault="00793724" w:rsidP="00793724">
      <w:pPr>
        <w:pStyle w:val="Prrafodelista"/>
        <w:tabs>
          <w:tab w:val="left" w:pos="2467"/>
        </w:tabs>
        <w:ind w:left="0"/>
        <w:jc w:val="both"/>
        <w:rPr>
          <w:rFonts w:ascii="Montserrat" w:hAnsi="Montserrat" w:cs="Arial"/>
          <w:b/>
          <w:sz w:val="20"/>
          <w:szCs w:val="20"/>
          <w:lang w:val="es-MX"/>
        </w:rPr>
      </w:pPr>
    </w:p>
    <w:p w:rsidR="00793724" w:rsidRPr="00727571" w:rsidRDefault="00793724" w:rsidP="00793724">
      <w:pPr>
        <w:pStyle w:val="Prrafodelista"/>
        <w:ind w:left="0"/>
        <w:jc w:val="both"/>
        <w:rPr>
          <w:rFonts w:ascii="Montserrat" w:hAnsi="Montserrat" w:cs="Arial"/>
          <w:b/>
          <w:sz w:val="20"/>
          <w:szCs w:val="20"/>
          <w:lang w:val="es-MX"/>
        </w:rPr>
      </w:pPr>
    </w:p>
    <w:p w:rsidR="00FB5FA0" w:rsidRPr="007D2CFF" w:rsidRDefault="008E1447" w:rsidP="00FB5FA0">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SARAÍ ESCOBEDO GARCÍA</w:t>
      </w:r>
    </w:p>
    <w:p w:rsidR="00FB5FA0" w:rsidRPr="00727571" w:rsidRDefault="00FB5FA0" w:rsidP="00FB5FA0">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GEREN</w:t>
      </w:r>
      <w:r w:rsidR="008E1447" w:rsidRPr="007D2CFF">
        <w:rPr>
          <w:rFonts w:ascii="Montserrat" w:hAnsi="Montserrat" w:cs="Arial"/>
          <w:b/>
          <w:sz w:val="20"/>
          <w:szCs w:val="20"/>
          <w:lang w:val="es-MX"/>
        </w:rPr>
        <w:t>TE</w:t>
      </w:r>
      <w:r w:rsidRPr="007D2CFF">
        <w:rPr>
          <w:rFonts w:ascii="Montserrat" w:hAnsi="Montserrat" w:cs="Arial"/>
          <w:b/>
          <w:sz w:val="20"/>
          <w:szCs w:val="20"/>
          <w:lang w:val="es-MX"/>
        </w:rPr>
        <w:t xml:space="preserve"> DE RECURSOS MATERIALES</w:t>
      </w:r>
    </w:p>
    <w:p w:rsidR="00FB5FA0" w:rsidRPr="00727571" w:rsidRDefault="00FB5FA0" w:rsidP="00FB5FA0">
      <w:pPr>
        <w:pStyle w:val="Prrafodelista"/>
        <w:ind w:left="0"/>
        <w:jc w:val="both"/>
        <w:rPr>
          <w:rFonts w:ascii="Montserrat" w:hAnsi="Montserrat" w:cs="Arial"/>
          <w:b/>
          <w:sz w:val="20"/>
          <w:szCs w:val="20"/>
          <w:lang w:val="es-MX"/>
        </w:rPr>
      </w:pPr>
    </w:p>
    <w:p w:rsidR="00841D12" w:rsidRPr="00727571" w:rsidRDefault="00841D12" w:rsidP="00841D12">
      <w:pPr>
        <w:autoSpaceDE w:val="0"/>
        <w:autoSpaceDN w:val="0"/>
        <w:adjustRightInd w:val="0"/>
        <w:rPr>
          <w:rFonts w:ascii="Montserrat" w:hAnsi="Montserrat" w:cs="Arial"/>
          <w:b/>
          <w:bCs/>
          <w:sz w:val="20"/>
          <w:szCs w:val="20"/>
          <w:lang w:val="es-MX" w:eastAsia="es-MX"/>
        </w:rPr>
      </w:pPr>
      <w:r w:rsidRPr="00727571">
        <w:rPr>
          <w:rFonts w:ascii="Montserrat" w:hAnsi="Montserrat" w:cs="Arial"/>
          <w:b/>
          <w:bCs/>
          <w:sz w:val="20"/>
          <w:szCs w:val="20"/>
          <w:lang w:val="es-MX" w:eastAsia="es-MX"/>
        </w:rPr>
        <w:t>P</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R</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S</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793724" w:rsidRPr="00727571" w:rsidRDefault="00793724" w:rsidP="00793724">
      <w:pPr>
        <w:autoSpaceDE w:val="0"/>
        <w:autoSpaceDN w:val="0"/>
        <w:adjustRightInd w:val="0"/>
        <w:jc w:val="both"/>
        <w:rPr>
          <w:rFonts w:ascii="Montserrat" w:hAnsi="Montserrat" w:cs="Arial"/>
          <w:sz w:val="20"/>
          <w:szCs w:val="20"/>
          <w:lang w:val="es-MX"/>
        </w:rPr>
      </w:pPr>
    </w:p>
    <w:p w:rsidR="00793724" w:rsidRPr="00727571" w:rsidRDefault="00793724" w:rsidP="00793724">
      <w:pPr>
        <w:autoSpaceDE w:val="0"/>
        <w:autoSpaceDN w:val="0"/>
        <w:adjustRightInd w:val="0"/>
        <w:spacing w:line="360" w:lineRule="auto"/>
        <w:jc w:val="both"/>
        <w:rPr>
          <w:rFonts w:ascii="Montserrat" w:hAnsi="Montserrat" w:cs="Arial"/>
          <w:sz w:val="20"/>
          <w:szCs w:val="20"/>
          <w:lang w:val="es-MX"/>
        </w:rPr>
      </w:pPr>
    </w:p>
    <w:p w:rsidR="00042009" w:rsidRPr="00727571" w:rsidRDefault="00793724" w:rsidP="00042009">
      <w:pPr>
        <w:widowControl w:val="0"/>
        <w:autoSpaceDE w:val="0"/>
        <w:autoSpaceDN w:val="0"/>
        <w:adjustRightInd w:val="0"/>
        <w:spacing w:line="276" w:lineRule="auto"/>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00BE4F68" w:rsidRPr="00727571">
        <w:rPr>
          <w:rFonts w:ascii="Montserrat" w:hAnsi="Montserrat" w:cs="Arial"/>
          <w:sz w:val="20"/>
          <w:szCs w:val="20"/>
          <w:lang w:val="es-MX"/>
        </w:rPr>
        <w:t>de</w:t>
      </w:r>
      <w:r w:rsidR="00BE4F68" w:rsidRPr="00727571">
        <w:rPr>
          <w:rFonts w:ascii="Montserrat" w:hAnsi="Montserrat"/>
          <w:sz w:val="20"/>
          <w:szCs w:val="20"/>
        </w:rPr>
        <w:t xml:space="preserve"> </w:t>
      </w:r>
      <w:r w:rsidR="00DF386C" w:rsidRPr="00727571">
        <w:rPr>
          <w:rFonts w:ascii="Montserrat" w:hAnsi="Montserrat" w:cs="Arial"/>
          <w:b/>
          <w:sz w:val="20"/>
          <w:szCs w:val="20"/>
          <w:lang w:val="es-MX"/>
        </w:rPr>
        <w:t xml:space="preserve">Invitación a Cuando Menos Tres Personas Electrónica </w:t>
      </w:r>
      <w:r w:rsidR="00FB5FA0" w:rsidRPr="00727571">
        <w:rPr>
          <w:rFonts w:ascii="Montserrat" w:hAnsi="Montserrat" w:cs="Arial"/>
          <w:b/>
          <w:sz w:val="20"/>
          <w:szCs w:val="20"/>
          <w:lang w:val="es-MX"/>
        </w:rPr>
        <w:t xml:space="preserve">de carácter Nacional </w:t>
      </w:r>
      <w:r w:rsidR="00DF386C" w:rsidRPr="00727571">
        <w:rPr>
          <w:rFonts w:ascii="Montserrat" w:hAnsi="Montserrat" w:cs="Arial"/>
          <w:b/>
          <w:sz w:val="20"/>
          <w:szCs w:val="20"/>
          <w:lang w:val="es-MX"/>
        </w:rPr>
        <w:t xml:space="preserve">N° </w:t>
      </w:r>
      <w:r w:rsidR="00FB5FA0" w:rsidRPr="00727571">
        <w:rPr>
          <w:rFonts w:ascii="Montserrat" w:hAnsi="Montserrat" w:cs="Arial"/>
          <w:b/>
          <w:sz w:val="20"/>
          <w:szCs w:val="20"/>
          <w:lang w:val="es-MX"/>
        </w:rPr>
        <w:t>___________________</w:t>
      </w:r>
      <w:r w:rsidR="00DF386C" w:rsidRPr="00727571">
        <w:rPr>
          <w:rFonts w:ascii="Montserrat" w:hAnsi="Montserrat" w:cs="Arial"/>
          <w:b/>
          <w:sz w:val="20"/>
          <w:szCs w:val="20"/>
          <w:lang w:val="es-MX"/>
        </w:rPr>
        <w:t xml:space="preserve"> para la contratación </w:t>
      </w:r>
      <w:r w:rsidR="00FB5FA0" w:rsidRPr="00727571">
        <w:rPr>
          <w:rFonts w:ascii="Montserrat" w:hAnsi="Montserrat" w:cs="Arial"/>
          <w:b/>
          <w:sz w:val="20"/>
          <w:szCs w:val="20"/>
          <w:lang w:val="es-MX"/>
        </w:rPr>
        <w:t>d</w:t>
      </w:r>
      <w:r w:rsidR="00DF386C" w:rsidRPr="00727571">
        <w:rPr>
          <w:rFonts w:ascii="Montserrat" w:hAnsi="Montserrat" w:cs="Arial"/>
          <w:b/>
          <w:sz w:val="20"/>
          <w:szCs w:val="20"/>
          <w:lang w:val="es-MX"/>
        </w:rPr>
        <w:t xml:space="preserve">el </w:t>
      </w:r>
      <w:r w:rsidR="0013086A" w:rsidRPr="00727571">
        <w:rPr>
          <w:rFonts w:ascii="Montserrat" w:hAnsi="Montserrat" w:cs="Arial"/>
          <w:b/>
          <w:sz w:val="20"/>
          <w:szCs w:val="20"/>
          <w:lang w:val="es-MX"/>
        </w:rPr>
        <w:t xml:space="preserve">Servicio </w:t>
      </w:r>
      <w:r w:rsidR="00FB5FA0" w:rsidRPr="00727571">
        <w:rPr>
          <w:rFonts w:ascii="Montserrat" w:hAnsi="Montserrat" w:cs="Arial"/>
          <w:b/>
          <w:sz w:val="20"/>
          <w:szCs w:val="20"/>
          <w:lang w:val="es-MX"/>
        </w:rPr>
        <w:t>___________________________</w:t>
      </w:r>
      <w:r w:rsidR="001038FF" w:rsidRPr="00727571">
        <w:rPr>
          <w:rFonts w:ascii="Montserrat" w:hAnsi="Montserrat" w:cs="Arial"/>
          <w:sz w:val="20"/>
          <w:szCs w:val="20"/>
          <w:lang w:val="es-MX"/>
        </w:rPr>
        <w:t xml:space="preserve">, </w:t>
      </w:r>
      <w:r w:rsidR="00FB5FA0" w:rsidRPr="00727571">
        <w:rPr>
          <w:rFonts w:ascii="Montserrat" w:hAnsi="Montserrat" w:cs="Arial"/>
          <w:sz w:val="20"/>
          <w:szCs w:val="20"/>
          <w:lang w:val="es-MX"/>
        </w:rPr>
        <w:t>me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permit</w:t>
      </w:r>
      <w:r w:rsidR="00FB5FA0"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manifestar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conocemos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Ley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Adquisiciones,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Arrendamientos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y</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Servicios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Sector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aceptamos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estricto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apego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preceptos,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específicamente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declar</w:t>
      </w:r>
      <w:r w:rsidR="00FB5FA0"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00042009" w:rsidRPr="00727571">
        <w:rPr>
          <w:rFonts w:ascii="Montserrat" w:hAnsi="Montserrat" w:cs="Arial"/>
          <w:sz w:val="20"/>
          <w:szCs w:val="20"/>
          <w:lang w:val="es-MX"/>
        </w:rPr>
        <w:t xml:space="preserve">que la empresa, el suscrito y los socios integrantes de la empresa que represento, no </w:t>
      </w:r>
      <w:r w:rsidR="00FB5FA0" w:rsidRPr="00727571">
        <w:rPr>
          <w:rFonts w:ascii="Montserrat" w:hAnsi="Montserrat" w:cs="Arial"/>
          <w:sz w:val="20"/>
          <w:szCs w:val="20"/>
          <w:lang w:val="es-MX"/>
        </w:rPr>
        <w:t>nos</w:t>
      </w:r>
      <w:r w:rsidR="00042009" w:rsidRPr="00727571">
        <w:rPr>
          <w:rFonts w:ascii="Montserrat" w:hAnsi="Montserrat" w:cs="Arial"/>
          <w:sz w:val="20"/>
          <w:szCs w:val="20"/>
          <w:lang w:val="es-MX"/>
        </w:rPr>
        <w:t xml:space="preserve"> enc</w:t>
      </w:r>
      <w:r w:rsidR="00FB5FA0" w:rsidRPr="00727571">
        <w:rPr>
          <w:rFonts w:ascii="Montserrat" w:hAnsi="Montserrat" w:cs="Arial"/>
          <w:sz w:val="20"/>
          <w:szCs w:val="20"/>
          <w:lang w:val="es-MX"/>
        </w:rPr>
        <w:t>ontramos</w:t>
      </w:r>
      <w:r w:rsidR="00C97CEC">
        <w:rPr>
          <w:rFonts w:ascii="Montserrat" w:hAnsi="Montserrat" w:cs="Arial"/>
          <w:sz w:val="20"/>
          <w:szCs w:val="20"/>
          <w:lang w:val="es-MX"/>
        </w:rPr>
        <w:t xml:space="preserve"> en alguno de</w:t>
      </w:r>
      <w:r w:rsidR="00042009" w:rsidRPr="00727571">
        <w:rPr>
          <w:rFonts w:ascii="Montserrat" w:hAnsi="Montserrat" w:cs="Arial"/>
          <w:sz w:val="20"/>
          <w:szCs w:val="20"/>
          <w:lang w:val="es-MX"/>
        </w:rPr>
        <w:t xml:space="preserve"> los supuestos de los artículos 50 y 60 de la Ley de Adquisiciones, Arrendamientos y Servicios del Sector Público.</w:t>
      </w:r>
    </w:p>
    <w:p w:rsidR="00793724" w:rsidRPr="00727571" w:rsidRDefault="00793724" w:rsidP="00042009">
      <w:pPr>
        <w:autoSpaceDE w:val="0"/>
        <w:autoSpaceDN w:val="0"/>
        <w:adjustRightInd w:val="0"/>
        <w:spacing w:line="360" w:lineRule="auto"/>
        <w:jc w:val="both"/>
        <w:rPr>
          <w:rFonts w:ascii="Montserrat" w:hAnsi="Montserrat" w:cs="Arial"/>
          <w:sz w:val="20"/>
          <w:szCs w:val="20"/>
          <w:lang w:val="es-MX"/>
        </w:rPr>
      </w:pPr>
    </w:p>
    <w:p w:rsidR="00793724" w:rsidRPr="00727571" w:rsidRDefault="00793724" w:rsidP="00793724">
      <w:pPr>
        <w:widowControl w:val="0"/>
        <w:spacing w:line="360" w:lineRule="auto"/>
        <w:jc w:val="both"/>
        <w:rPr>
          <w:rFonts w:ascii="Montserrat" w:hAnsi="Montserrat" w:cs="Arial"/>
          <w:sz w:val="20"/>
          <w:szCs w:val="20"/>
          <w:lang w:val="es-MX"/>
        </w:rPr>
      </w:pPr>
    </w:p>
    <w:p w:rsidR="00B02829" w:rsidRPr="00727571" w:rsidRDefault="00B02829" w:rsidP="00793724">
      <w:pPr>
        <w:widowControl w:val="0"/>
        <w:spacing w:line="360" w:lineRule="auto"/>
        <w:jc w:val="both"/>
        <w:rPr>
          <w:rFonts w:ascii="Montserrat" w:hAnsi="Montserrat" w:cs="Arial"/>
          <w:sz w:val="20"/>
          <w:szCs w:val="20"/>
          <w:lang w:val="es-MX"/>
        </w:rPr>
      </w:pPr>
    </w:p>
    <w:p w:rsidR="00793724" w:rsidRPr="00727571" w:rsidRDefault="00793724" w:rsidP="00793724">
      <w:pPr>
        <w:autoSpaceDE w:val="0"/>
        <w:autoSpaceDN w:val="0"/>
        <w:adjustRightInd w:val="0"/>
        <w:jc w:val="center"/>
        <w:rPr>
          <w:rFonts w:ascii="Montserrat" w:hAnsi="Montserrat" w:cs="Arial"/>
          <w:b/>
          <w:sz w:val="20"/>
          <w:szCs w:val="20"/>
          <w:lang w:val="es-MX" w:eastAsia="es-MX"/>
        </w:rPr>
      </w:pPr>
      <w:r w:rsidRPr="00727571">
        <w:rPr>
          <w:rFonts w:ascii="Montserrat" w:hAnsi="Montserrat" w:cs="Arial"/>
          <w:b/>
          <w:sz w:val="20"/>
          <w:szCs w:val="20"/>
          <w:lang w:val="es-MX" w:eastAsia="es-MX"/>
        </w:rPr>
        <w:t>_______________________________________________</w:t>
      </w:r>
    </w:p>
    <w:p w:rsidR="00793724" w:rsidRPr="00727571" w:rsidRDefault="00793724" w:rsidP="00793724">
      <w:pPr>
        <w:autoSpaceDE w:val="0"/>
        <w:autoSpaceDN w:val="0"/>
        <w:adjustRightInd w:val="0"/>
        <w:jc w:val="center"/>
        <w:rPr>
          <w:rFonts w:ascii="Montserrat" w:hAnsi="Montserrat" w:cs="Arial"/>
          <w:b/>
          <w:sz w:val="20"/>
          <w:szCs w:val="20"/>
          <w:lang w:val="es-MX" w:eastAsia="es-MX"/>
        </w:rPr>
      </w:pPr>
      <w:r w:rsidRPr="00727571">
        <w:rPr>
          <w:rFonts w:ascii="Montserrat" w:hAnsi="Montserrat" w:cs="Arial"/>
          <w:b/>
          <w:sz w:val="20"/>
          <w:szCs w:val="20"/>
          <w:lang w:val="es-MX" w:eastAsia="es-MX"/>
        </w:rPr>
        <w:t>Nombre</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y</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Firma</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del</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Representante</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Legal</w:t>
      </w:r>
    </w:p>
    <w:p w:rsidR="00793724" w:rsidRPr="00727571" w:rsidRDefault="00793724" w:rsidP="00793724">
      <w:pPr>
        <w:jc w:val="both"/>
        <w:rPr>
          <w:rFonts w:ascii="Montserrat" w:hAnsi="Montserrat" w:cs="Arial"/>
          <w:b/>
          <w:sz w:val="20"/>
          <w:szCs w:val="20"/>
          <w:lang w:val="es-MX" w:eastAsia="es-MX"/>
        </w:rPr>
      </w:pPr>
    </w:p>
    <w:p w:rsidR="007C34E3" w:rsidRPr="00727571" w:rsidRDefault="00793724" w:rsidP="008E6385">
      <w:pPr>
        <w:pStyle w:val="Puesto"/>
        <w:outlineLvl w:val="0"/>
        <w:rPr>
          <w:rFonts w:ascii="Montserrat" w:hAnsi="Montserrat"/>
          <w:lang w:val="es-MX"/>
        </w:rPr>
      </w:pPr>
      <w:r w:rsidRPr="00727571">
        <w:rPr>
          <w:rFonts w:ascii="Montserrat" w:hAnsi="Montserrat"/>
          <w:lang w:val="es-MX"/>
        </w:rPr>
        <w:br w:type="page"/>
      </w:r>
    </w:p>
    <w:p w:rsidR="00841D12" w:rsidRPr="00727571" w:rsidRDefault="00B74D88" w:rsidP="008E6385">
      <w:pPr>
        <w:pStyle w:val="Puesto"/>
        <w:outlineLvl w:val="0"/>
        <w:rPr>
          <w:rFonts w:ascii="Montserrat" w:hAnsi="Montserrat"/>
          <w:lang w:val="es-MX"/>
        </w:rPr>
      </w:pPr>
      <w:bookmarkStart w:id="450" w:name="_Toc2604665"/>
      <w:r w:rsidRPr="00727571">
        <w:rPr>
          <w:rFonts w:ascii="Montserrat" w:hAnsi="Montserrat"/>
          <w:lang w:val="es-MX"/>
        </w:rPr>
        <w:lastRenderedPageBreak/>
        <w:t>FORMATO</w:t>
      </w:r>
      <w:r w:rsidR="00B432CF" w:rsidRPr="00727571">
        <w:rPr>
          <w:rFonts w:ascii="Montserrat" w:hAnsi="Montserrat"/>
          <w:lang w:val="es-MX"/>
        </w:rPr>
        <w:t xml:space="preserve"> </w:t>
      </w:r>
      <w:r w:rsidRPr="00727571">
        <w:rPr>
          <w:rFonts w:ascii="Montserrat" w:hAnsi="Montserrat"/>
          <w:lang w:val="es-MX"/>
        </w:rPr>
        <w:t>4</w:t>
      </w:r>
      <w:r w:rsidR="00450554" w:rsidRPr="00727571">
        <w:rPr>
          <w:rFonts w:ascii="Montserrat" w:hAnsi="Montserrat"/>
          <w:lang w:val="es-MX"/>
        </w:rPr>
        <w:t xml:space="preserve"> </w:t>
      </w:r>
      <w:r w:rsidR="007216E9" w:rsidRPr="00727571">
        <w:rPr>
          <w:rFonts w:ascii="Montserrat" w:hAnsi="Montserrat"/>
          <w:lang w:val="es-MX"/>
        </w:rPr>
        <w:t>“</w:t>
      </w:r>
      <w:r w:rsidR="00450554" w:rsidRPr="00727571">
        <w:rPr>
          <w:rFonts w:ascii="Montserrat" w:hAnsi="Montserrat"/>
          <w:lang w:val="es-MX"/>
        </w:rPr>
        <w:t>DECLARACIÓN DE INTEGRIDAD</w:t>
      </w:r>
      <w:r w:rsidR="007216E9" w:rsidRPr="00727571">
        <w:rPr>
          <w:rFonts w:ascii="Montserrat" w:hAnsi="Montserrat"/>
          <w:lang w:val="es-MX"/>
        </w:rPr>
        <w:t>”</w:t>
      </w:r>
      <w:bookmarkEnd w:id="450"/>
    </w:p>
    <w:p w:rsidR="00793724" w:rsidRPr="00727571" w:rsidRDefault="00793724" w:rsidP="00841D12">
      <w:pPr>
        <w:pStyle w:val="Puesto"/>
        <w:rPr>
          <w:rFonts w:ascii="Montserrat" w:hAnsi="Montserrat"/>
          <w:lang w:val="es-MX"/>
        </w:rPr>
      </w:pPr>
    </w:p>
    <w:p w:rsidR="002B3F31" w:rsidRPr="00727571" w:rsidRDefault="002B3F31" w:rsidP="00793724">
      <w:pPr>
        <w:pStyle w:val="Puesto"/>
        <w:rPr>
          <w:rFonts w:ascii="Montserrat" w:hAnsi="Montserrat"/>
          <w:lang w:val="es-MX"/>
        </w:rPr>
      </w:pPr>
    </w:p>
    <w:p w:rsidR="00793724" w:rsidRPr="00727571" w:rsidRDefault="00793724"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3915E3" w:rsidRPr="00727571" w:rsidRDefault="003915E3" w:rsidP="007937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Montserrat" w:hAnsi="Montserrat" w:cs="Arial"/>
          <w:b/>
          <w:sz w:val="20"/>
          <w:szCs w:val="20"/>
          <w:lang w:val="es-MX"/>
        </w:rPr>
      </w:pPr>
    </w:p>
    <w:p w:rsidR="007E485D" w:rsidRPr="00727571" w:rsidRDefault="007E485D" w:rsidP="007E485D">
      <w:pPr>
        <w:jc w:val="right"/>
        <w:rPr>
          <w:rFonts w:ascii="Montserrat" w:hAnsi="Montserrat" w:cs="Arial"/>
          <w:sz w:val="20"/>
          <w:szCs w:val="20"/>
          <w:lang w:val="es-MX"/>
        </w:rPr>
      </w:pPr>
      <w:r>
        <w:rPr>
          <w:rFonts w:ascii="Montserrat" w:hAnsi="Montserrat" w:cs="Arial"/>
          <w:sz w:val="20"/>
          <w:szCs w:val="20"/>
          <w:lang w:val="es-MX"/>
        </w:rPr>
        <w:t xml:space="preserve">Fecha: </w:t>
      </w:r>
      <w:r w:rsidRPr="00727571">
        <w:rPr>
          <w:rFonts w:ascii="Montserrat" w:hAnsi="Montserrat" w:cs="Arial"/>
          <w:sz w:val="20"/>
          <w:szCs w:val="20"/>
          <w:lang w:val="es-MX"/>
        </w:rPr>
        <w:t>_________ de __________ de _______</w:t>
      </w:r>
    </w:p>
    <w:p w:rsidR="00793724" w:rsidRPr="00727571" w:rsidRDefault="00793724" w:rsidP="00793724">
      <w:pPr>
        <w:jc w:val="both"/>
        <w:rPr>
          <w:rFonts w:ascii="Montserrat" w:hAnsi="Montserrat" w:cs="Arial"/>
          <w:b/>
          <w:sz w:val="20"/>
          <w:szCs w:val="20"/>
          <w:lang w:val="es-MX" w:eastAsia="es-MX"/>
        </w:rPr>
      </w:pPr>
    </w:p>
    <w:p w:rsidR="00793724" w:rsidRPr="00727571" w:rsidRDefault="00793724" w:rsidP="00793724">
      <w:pPr>
        <w:jc w:val="both"/>
        <w:rPr>
          <w:rFonts w:ascii="Montserrat" w:hAnsi="Montserrat" w:cs="Arial"/>
          <w:b/>
          <w:sz w:val="20"/>
          <w:szCs w:val="20"/>
          <w:lang w:val="es-MX" w:eastAsia="es-MX"/>
        </w:rPr>
      </w:pPr>
    </w:p>
    <w:p w:rsidR="00793724" w:rsidRPr="00727571" w:rsidRDefault="00793724" w:rsidP="00793724">
      <w:pPr>
        <w:jc w:val="both"/>
        <w:rPr>
          <w:rFonts w:ascii="Montserrat" w:hAnsi="Montserrat" w:cs="Arial"/>
          <w:b/>
          <w:sz w:val="20"/>
          <w:szCs w:val="20"/>
          <w:lang w:val="es-MX" w:eastAsia="es-MX"/>
        </w:rPr>
      </w:pPr>
    </w:p>
    <w:p w:rsidR="00AD1721" w:rsidRPr="007D2CFF" w:rsidRDefault="008E1447" w:rsidP="00AD1721">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 xml:space="preserve">SARAI ESCOBEDO GARCÍA </w:t>
      </w:r>
    </w:p>
    <w:p w:rsidR="00AD1721" w:rsidRPr="00727571" w:rsidRDefault="00AD1721" w:rsidP="00AD1721">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GEREN</w:t>
      </w:r>
      <w:r w:rsidR="008E1447" w:rsidRPr="007D2CFF">
        <w:rPr>
          <w:rFonts w:ascii="Montserrat" w:hAnsi="Montserrat" w:cs="Arial"/>
          <w:b/>
          <w:sz w:val="20"/>
          <w:szCs w:val="20"/>
          <w:lang w:val="es-MX"/>
        </w:rPr>
        <w:t>TE</w:t>
      </w:r>
      <w:r w:rsidRPr="007D2CFF">
        <w:rPr>
          <w:rFonts w:ascii="Montserrat" w:hAnsi="Montserrat" w:cs="Arial"/>
          <w:b/>
          <w:sz w:val="20"/>
          <w:szCs w:val="20"/>
          <w:lang w:val="es-MX"/>
        </w:rPr>
        <w:t xml:space="preserve"> DE RECURSOS MATERIALES</w:t>
      </w:r>
    </w:p>
    <w:p w:rsidR="00841D12" w:rsidRPr="00727571" w:rsidRDefault="00841D12" w:rsidP="00841D12">
      <w:pPr>
        <w:autoSpaceDE w:val="0"/>
        <w:autoSpaceDN w:val="0"/>
        <w:adjustRightInd w:val="0"/>
        <w:rPr>
          <w:rFonts w:ascii="Montserrat" w:hAnsi="Montserrat" w:cs="Arial"/>
          <w:b/>
          <w:bCs/>
          <w:sz w:val="20"/>
          <w:szCs w:val="20"/>
          <w:lang w:val="es-MX" w:eastAsia="es-MX"/>
        </w:rPr>
      </w:pPr>
      <w:r w:rsidRPr="00727571">
        <w:rPr>
          <w:rFonts w:ascii="Montserrat" w:hAnsi="Montserrat" w:cs="Arial"/>
          <w:b/>
          <w:bCs/>
          <w:sz w:val="20"/>
          <w:szCs w:val="20"/>
          <w:lang w:val="es-MX" w:eastAsia="es-MX"/>
        </w:rPr>
        <w:t>P</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R</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S</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793724" w:rsidRPr="00727571" w:rsidRDefault="00793724" w:rsidP="00793724">
      <w:pPr>
        <w:pStyle w:val="Prrafodelista"/>
        <w:ind w:left="360"/>
        <w:jc w:val="both"/>
        <w:rPr>
          <w:rFonts w:ascii="Montserrat" w:hAnsi="Montserrat" w:cs="Arial"/>
          <w:b/>
          <w:sz w:val="20"/>
          <w:szCs w:val="20"/>
          <w:lang w:val="es-MX"/>
        </w:rPr>
      </w:pPr>
    </w:p>
    <w:p w:rsidR="00793724" w:rsidRPr="00727571" w:rsidRDefault="00793724" w:rsidP="00793724">
      <w:pPr>
        <w:pStyle w:val="Prrafodelista"/>
        <w:ind w:left="360"/>
        <w:jc w:val="both"/>
        <w:rPr>
          <w:rFonts w:ascii="Montserrat" w:hAnsi="Montserrat" w:cs="Arial"/>
          <w:b/>
          <w:sz w:val="20"/>
          <w:szCs w:val="20"/>
          <w:lang w:val="es-MX"/>
        </w:rPr>
      </w:pPr>
    </w:p>
    <w:p w:rsidR="00793724" w:rsidRPr="00727571" w:rsidRDefault="00793724" w:rsidP="00793724">
      <w:pPr>
        <w:pStyle w:val="Prrafodelista"/>
        <w:ind w:left="360"/>
        <w:jc w:val="both"/>
        <w:rPr>
          <w:rFonts w:ascii="Montserrat" w:hAnsi="Montserrat" w:cs="Arial"/>
          <w:b/>
          <w:sz w:val="20"/>
          <w:szCs w:val="20"/>
          <w:lang w:val="es-MX"/>
        </w:rPr>
      </w:pPr>
    </w:p>
    <w:p w:rsidR="006A78B1" w:rsidRPr="00727571" w:rsidRDefault="00383682" w:rsidP="006A78B1">
      <w:pPr>
        <w:spacing w:line="360" w:lineRule="auto"/>
        <w:ind w:right="38"/>
        <w:jc w:val="both"/>
        <w:rPr>
          <w:rFonts w:ascii="Montserrat" w:hAnsi="Montserrat" w:cs="Arial"/>
          <w:b/>
          <w:sz w:val="20"/>
          <w:szCs w:val="20"/>
          <w:lang w:val="es-MX"/>
        </w:rPr>
      </w:pPr>
      <w:r>
        <w:rPr>
          <w:rFonts w:ascii="Montserrat" w:hAnsi="Montserrat" w:cs="Arial"/>
          <w:sz w:val="20"/>
          <w:szCs w:val="20"/>
          <w:lang w:val="es-MX"/>
        </w:rPr>
        <w:t>(</w:t>
      </w:r>
      <w:r w:rsidR="00793724"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Razón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Social</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Licitante</w:t>
      </w:r>
      <w:r>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______________________________</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manifiesto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bajo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protesta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decir</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verdad</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mí</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mismo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través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interpósita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me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abstendré</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adoptar</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conductas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Dependencia,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induzcan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alteren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evaluaciones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propuestas,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resultado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otros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aspectos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otorguen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condiciones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más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ventajosas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relación</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demás</w:t>
      </w:r>
      <w:r w:rsidR="00B432CF" w:rsidRPr="00727571">
        <w:rPr>
          <w:rFonts w:ascii="Montserrat" w:hAnsi="Montserrat" w:cs="Arial"/>
          <w:sz w:val="20"/>
          <w:szCs w:val="20"/>
          <w:lang w:val="es-MX"/>
        </w:rPr>
        <w:t xml:space="preserve"> </w:t>
      </w:r>
      <w:r w:rsidR="00793724" w:rsidRPr="00727571">
        <w:rPr>
          <w:rFonts w:ascii="Montserrat" w:hAnsi="Montserrat" w:cs="Arial"/>
          <w:sz w:val="20"/>
          <w:szCs w:val="20"/>
          <w:lang w:val="es-MX"/>
        </w:rPr>
        <w:t>participantes</w:t>
      </w:r>
      <w:r w:rsidR="006A78B1" w:rsidRPr="00727571">
        <w:rPr>
          <w:rFonts w:ascii="Montserrat" w:hAnsi="Montserrat" w:cs="Arial"/>
          <w:sz w:val="20"/>
          <w:szCs w:val="20"/>
          <w:lang w:val="es-MX"/>
        </w:rPr>
        <w:t xml:space="preserve"> en la </w:t>
      </w:r>
      <w:r w:rsidR="006A78B1" w:rsidRPr="00727571">
        <w:rPr>
          <w:rFonts w:ascii="Montserrat" w:hAnsi="Montserrat" w:cs="Arial"/>
          <w:b/>
          <w:sz w:val="20"/>
          <w:szCs w:val="20"/>
          <w:lang w:val="es-MX"/>
        </w:rPr>
        <w:t>Invitación a Cuando Menos Tres Personas Electrónica de carácter Nacional N° IA-</w:t>
      </w:r>
      <w:r w:rsidR="00C97CEC">
        <w:rPr>
          <w:rFonts w:ascii="Montserrat" w:hAnsi="Montserrat" w:cs="Arial"/>
          <w:b/>
          <w:sz w:val="20"/>
          <w:szCs w:val="20"/>
          <w:lang w:val="es-MX"/>
        </w:rPr>
        <w:t>016b00009-____-2019</w:t>
      </w:r>
      <w:r w:rsidR="006A78B1" w:rsidRPr="00727571">
        <w:rPr>
          <w:rFonts w:ascii="Montserrat" w:hAnsi="Montserrat" w:cs="Arial"/>
          <w:b/>
          <w:sz w:val="20"/>
          <w:szCs w:val="20"/>
          <w:lang w:val="es-MX"/>
        </w:rPr>
        <w:t xml:space="preserve"> para la contratación del Servicio __________________________.</w:t>
      </w:r>
    </w:p>
    <w:p w:rsidR="00793724" w:rsidRPr="00727571" w:rsidRDefault="00793724" w:rsidP="00793724">
      <w:pPr>
        <w:spacing w:line="360" w:lineRule="auto"/>
        <w:ind w:right="38"/>
        <w:jc w:val="both"/>
        <w:rPr>
          <w:rFonts w:ascii="Montserrat" w:hAnsi="Montserrat" w:cs="Arial"/>
          <w:sz w:val="20"/>
          <w:szCs w:val="20"/>
          <w:lang w:val="es-MX"/>
        </w:rPr>
      </w:pPr>
    </w:p>
    <w:p w:rsidR="00793724" w:rsidRPr="00727571" w:rsidRDefault="00793724" w:rsidP="00793724">
      <w:pPr>
        <w:spacing w:line="360" w:lineRule="auto"/>
        <w:ind w:right="38"/>
        <w:jc w:val="both"/>
        <w:rPr>
          <w:rFonts w:ascii="Montserrat" w:hAnsi="Montserrat" w:cs="Arial"/>
          <w:sz w:val="20"/>
          <w:szCs w:val="20"/>
          <w:lang w:val="es-MX"/>
        </w:rPr>
      </w:pPr>
    </w:p>
    <w:p w:rsidR="00793724" w:rsidRPr="00727571" w:rsidRDefault="00793724" w:rsidP="00793724">
      <w:pPr>
        <w:spacing w:line="360" w:lineRule="auto"/>
        <w:ind w:right="38"/>
        <w:jc w:val="both"/>
        <w:rPr>
          <w:rFonts w:ascii="Montserrat" w:hAnsi="Montserrat" w:cs="Arial"/>
          <w:sz w:val="20"/>
          <w:szCs w:val="20"/>
          <w:lang w:val="es-MX"/>
        </w:rPr>
      </w:pPr>
    </w:p>
    <w:p w:rsidR="00B02829" w:rsidRPr="00727571" w:rsidRDefault="00B02829" w:rsidP="00793724">
      <w:pPr>
        <w:spacing w:line="360" w:lineRule="auto"/>
        <w:ind w:right="38"/>
        <w:jc w:val="both"/>
        <w:rPr>
          <w:rFonts w:ascii="Montserrat" w:hAnsi="Montserrat" w:cs="Arial"/>
          <w:sz w:val="20"/>
          <w:szCs w:val="20"/>
          <w:lang w:val="es-MX"/>
        </w:rPr>
      </w:pPr>
    </w:p>
    <w:p w:rsidR="00793724" w:rsidRPr="00727571" w:rsidRDefault="00793724" w:rsidP="00793724">
      <w:pPr>
        <w:autoSpaceDE w:val="0"/>
        <w:autoSpaceDN w:val="0"/>
        <w:adjustRightInd w:val="0"/>
        <w:jc w:val="center"/>
        <w:rPr>
          <w:rFonts w:ascii="Montserrat" w:hAnsi="Montserrat" w:cs="Arial"/>
          <w:b/>
          <w:sz w:val="20"/>
          <w:szCs w:val="20"/>
          <w:lang w:val="es-MX" w:eastAsia="es-MX"/>
        </w:rPr>
      </w:pPr>
      <w:r w:rsidRPr="00727571">
        <w:rPr>
          <w:rFonts w:ascii="Montserrat" w:hAnsi="Montserrat" w:cs="Arial"/>
          <w:b/>
          <w:sz w:val="20"/>
          <w:szCs w:val="20"/>
          <w:lang w:val="es-MX" w:eastAsia="es-MX"/>
        </w:rPr>
        <w:t>_______________________________________________</w:t>
      </w:r>
    </w:p>
    <w:p w:rsidR="00793724" w:rsidRPr="00727571" w:rsidRDefault="00793724" w:rsidP="00793724">
      <w:pPr>
        <w:autoSpaceDE w:val="0"/>
        <w:autoSpaceDN w:val="0"/>
        <w:adjustRightInd w:val="0"/>
        <w:jc w:val="center"/>
        <w:rPr>
          <w:rFonts w:ascii="Montserrat" w:hAnsi="Montserrat" w:cs="Arial"/>
          <w:b/>
          <w:sz w:val="20"/>
          <w:szCs w:val="20"/>
          <w:lang w:val="es-MX" w:eastAsia="es-MX"/>
        </w:rPr>
      </w:pPr>
      <w:r w:rsidRPr="00727571">
        <w:rPr>
          <w:rFonts w:ascii="Montserrat" w:hAnsi="Montserrat" w:cs="Arial"/>
          <w:b/>
          <w:sz w:val="20"/>
          <w:szCs w:val="20"/>
          <w:lang w:val="es-MX" w:eastAsia="es-MX"/>
        </w:rPr>
        <w:t>Nombre</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y</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Firma</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del</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Representante</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Legal</w:t>
      </w:r>
    </w:p>
    <w:p w:rsidR="00793724" w:rsidRPr="00727571" w:rsidRDefault="00793724" w:rsidP="00793724">
      <w:pPr>
        <w:jc w:val="both"/>
        <w:rPr>
          <w:rFonts w:ascii="Montserrat" w:hAnsi="Montserrat" w:cs="Arial"/>
          <w:b/>
          <w:sz w:val="20"/>
          <w:szCs w:val="20"/>
          <w:lang w:val="es-MX" w:eastAsia="es-MX"/>
        </w:rPr>
      </w:pPr>
    </w:p>
    <w:p w:rsidR="00793724" w:rsidRPr="00727571" w:rsidRDefault="00793724" w:rsidP="00793724">
      <w:pPr>
        <w:pStyle w:val="Prrafodelista"/>
        <w:ind w:left="0"/>
        <w:jc w:val="both"/>
        <w:rPr>
          <w:rFonts w:ascii="Montserrat" w:hAnsi="Montserrat" w:cs="Arial"/>
          <w:sz w:val="20"/>
          <w:szCs w:val="20"/>
          <w:lang w:val="es-MX"/>
        </w:rPr>
      </w:pPr>
    </w:p>
    <w:p w:rsidR="00793724" w:rsidRPr="00727571" w:rsidRDefault="00793724" w:rsidP="00793724">
      <w:pPr>
        <w:pStyle w:val="Prrafodelista"/>
        <w:ind w:left="0"/>
        <w:jc w:val="both"/>
        <w:rPr>
          <w:rFonts w:ascii="Montserrat" w:hAnsi="Montserrat" w:cs="Arial"/>
          <w:sz w:val="20"/>
          <w:szCs w:val="20"/>
          <w:lang w:val="es-MX"/>
        </w:rPr>
      </w:pPr>
    </w:p>
    <w:p w:rsidR="00793724" w:rsidRPr="00727571" w:rsidRDefault="00793724" w:rsidP="00793724">
      <w:pPr>
        <w:pStyle w:val="Prrafodelista"/>
        <w:ind w:left="0"/>
        <w:jc w:val="both"/>
        <w:rPr>
          <w:rFonts w:ascii="Montserrat" w:hAnsi="Montserrat" w:cs="Arial"/>
          <w:sz w:val="20"/>
          <w:szCs w:val="20"/>
          <w:lang w:val="es-MX"/>
        </w:rPr>
      </w:pPr>
    </w:p>
    <w:p w:rsidR="00C97CEC" w:rsidRDefault="00C97CEC">
      <w:pPr>
        <w:rPr>
          <w:rFonts w:ascii="Montserrat" w:hAnsi="Montserrat" w:cs="Arial"/>
          <w:b/>
          <w:bCs/>
          <w:sz w:val="20"/>
          <w:szCs w:val="20"/>
          <w:lang w:val="es-MX"/>
        </w:rPr>
      </w:pPr>
      <w:r>
        <w:rPr>
          <w:rFonts w:ascii="Montserrat" w:hAnsi="Montserrat"/>
          <w:lang w:val="es-MX"/>
        </w:rPr>
        <w:br w:type="page"/>
      </w:r>
    </w:p>
    <w:p w:rsidR="00841D12" w:rsidRPr="00383682" w:rsidRDefault="00B74D88" w:rsidP="008E6385">
      <w:pPr>
        <w:pStyle w:val="Puesto"/>
        <w:outlineLvl w:val="0"/>
        <w:rPr>
          <w:rFonts w:ascii="Montserrat" w:hAnsi="Montserrat"/>
          <w:sz w:val="18"/>
          <w:szCs w:val="18"/>
          <w:lang w:val="es-MX"/>
        </w:rPr>
      </w:pPr>
      <w:bookmarkStart w:id="451" w:name="_Toc2604666"/>
      <w:r w:rsidRPr="00383682">
        <w:rPr>
          <w:rFonts w:ascii="Montserrat" w:hAnsi="Montserrat"/>
          <w:sz w:val="18"/>
          <w:szCs w:val="18"/>
          <w:lang w:val="es-MX"/>
        </w:rPr>
        <w:lastRenderedPageBreak/>
        <w:t>FORMATO</w:t>
      </w:r>
      <w:r w:rsidR="00B432CF" w:rsidRPr="00383682">
        <w:rPr>
          <w:rFonts w:ascii="Montserrat" w:hAnsi="Montserrat"/>
          <w:sz w:val="18"/>
          <w:szCs w:val="18"/>
          <w:lang w:val="es-MX"/>
        </w:rPr>
        <w:t xml:space="preserve"> </w:t>
      </w:r>
      <w:r w:rsidRPr="00383682">
        <w:rPr>
          <w:rFonts w:ascii="Montserrat" w:hAnsi="Montserrat"/>
          <w:sz w:val="18"/>
          <w:szCs w:val="18"/>
          <w:lang w:val="es-MX"/>
        </w:rPr>
        <w:t>5</w:t>
      </w:r>
      <w:r w:rsidR="00450554" w:rsidRPr="00383682">
        <w:rPr>
          <w:rFonts w:ascii="Montserrat" w:hAnsi="Montserrat"/>
          <w:sz w:val="18"/>
          <w:szCs w:val="18"/>
          <w:lang w:val="es-MX"/>
        </w:rPr>
        <w:t xml:space="preserve"> </w:t>
      </w:r>
      <w:r w:rsidR="007216E9" w:rsidRPr="00383682">
        <w:rPr>
          <w:rFonts w:ascii="Montserrat" w:hAnsi="Montserrat"/>
          <w:sz w:val="18"/>
          <w:szCs w:val="18"/>
          <w:lang w:val="es-MX"/>
        </w:rPr>
        <w:t>“</w:t>
      </w:r>
      <w:r w:rsidR="00450554" w:rsidRPr="00383682">
        <w:rPr>
          <w:rFonts w:ascii="Montserrat" w:hAnsi="Montserrat"/>
          <w:sz w:val="18"/>
          <w:szCs w:val="18"/>
          <w:lang w:val="es-MX"/>
        </w:rPr>
        <w:t>MANIFESTACIÓN DE ESTRATIFICACIÓN</w:t>
      </w:r>
      <w:r w:rsidR="00D04484" w:rsidRPr="00383682">
        <w:rPr>
          <w:rFonts w:ascii="Montserrat" w:hAnsi="Montserrat"/>
          <w:sz w:val="18"/>
          <w:szCs w:val="18"/>
          <w:lang w:val="es-MX"/>
        </w:rPr>
        <w:t xml:space="preserve"> DE LAS MICRO, PEQUEÑA O MEDIANA EMPRESA (MIPYMES)”</w:t>
      </w:r>
      <w:bookmarkEnd w:id="451"/>
      <w:r w:rsidR="00450554" w:rsidRPr="00383682">
        <w:rPr>
          <w:rFonts w:ascii="Montserrat" w:hAnsi="Montserrat"/>
          <w:sz w:val="18"/>
          <w:szCs w:val="18"/>
          <w:lang w:val="es-MX"/>
        </w:rPr>
        <w:t xml:space="preserve"> </w:t>
      </w:r>
    </w:p>
    <w:p w:rsidR="00383682" w:rsidRPr="00383682" w:rsidRDefault="00383682" w:rsidP="008E6385">
      <w:pPr>
        <w:pStyle w:val="Puesto"/>
        <w:outlineLvl w:val="0"/>
        <w:rPr>
          <w:rFonts w:ascii="Montserrat" w:hAnsi="Montserrat"/>
          <w:sz w:val="18"/>
          <w:szCs w:val="18"/>
          <w:lang w:val="es-MX"/>
        </w:rPr>
      </w:pPr>
    </w:p>
    <w:p w:rsidR="00825595" w:rsidRPr="00383682" w:rsidRDefault="00825595" w:rsidP="00825595">
      <w:pPr>
        <w:widowControl w:val="0"/>
        <w:autoSpaceDE w:val="0"/>
        <w:autoSpaceDN w:val="0"/>
        <w:adjustRightInd w:val="0"/>
        <w:jc w:val="both"/>
        <w:rPr>
          <w:rFonts w:ascii="Montserrat" w:hAnsi="Montserrat" w:cs="Arial"/>
          <w:b/>
          <w:sz w:val="18"/>
          <w:szCs w:val="18"/>
          <w:lang w:val="es-MX"/>
        </w:rPr>
      </w:pPr>
      <w:r w:rsidRPr="00383682">
        <w:rPr>
          <w:rFonts w:ascii="Montserrat" w:hAnsi="Montserrat" w:cs="Arial"/>
          <w:b/>
          <w:sz w:val="18"/>
          <w:szCs w:val="18"/>
          <w:lang w:val="es-MX"/>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83682" w:rsidRPr="00383682" w:rsidRDefault="00383682" w:rsidP="00825595">
      <w:pPr>
        <w:widowControl w:val="0"/>
        <w:autoSpaceDE w:val="0"/>
        <w:autoSpaceDN w:val="0"/>
        <w:adjustRightInd w:val="0"/>
        <w:jc w:val="both"/>
        <w:rPr>
          <w:rFonts w:ascii="Montserrat" w:hAnsi="Montserrat" w:cs="Arial"/>
          <w:b/>
          <w:sz w:val="18"/>
          <w:szCs w:val="18"/>
          <w:lang w:val="es-MX"/>
        </w:rPr>
      </w:pPr>
    </w:p>
    <w:p w:rsidR="00D04484" w:rsidRPr="00383682" w:rsidRDefault="007E485D" w:rsidP="00D04484">
      <w:pPr>
        <w:jc w:val="right"/>
        <w:rPr>
          <w:rFonts w:ascii="Montserrat" w:hAnsi="Montserrat" w:cs="Arial"/>
          <w:sz w:val="18"/>
          <w:szCs w:val="18"/>
          <w:lang w:val="es-MX"/>
        </w:rPr>
      </w:pPr>
      <w:r w:rsidRPr="00383682">
        <w:rPr>
          <w:rFonts w:ascii="Montserrat" w:hAnsi="Montserrat" w:cs="Arial"/>
          <w:sz w:val="18"/>
          <w:szCs w:val="18"/>
          <w:lang w:val="es-MX"/>
        </w:rPr>
        <w:t xml:space="preserve">Fecha: </w:t>
      </w:r>
      <w:r w:rsidR="00D04484" w:rsidRPr="00383682">
        <w:rPr>
          <w:rFonts w:ascii="Montserrat" w:hAnsi="Montserrat" w:cs="Arial"/>
          <w:sz w:val="18"/>
          <w:szCs w:val="18"/>
          <w:lang w:val="es-MX"/>
        </w:rPr>
        <w:t>_________ de __________ de _______</w:t>
      </w:r>
    </w:p>
    <w:p w:rsidR="006A78B1" w:rsidRPr="00383682" w:rsidRDefault="006A78B1" w:rsidP="00825595">
      <w:pPr>
        <w:pStyle w:val="Prrafodelista"/>
        <w:ind w:left="0"/>
        <w:jc w:val="both"/>
        <w:rPr>
          <w:rFonts w:ascii="Montserrat" w:hAnsi="Montserrat" w:cs="Arial"/>
          <w:b/>
          <w:sz w:val="18"/>
          <w:szCs w:val="18"/>
          <w:lang w:val="es-MX"/>
        </w:rPr>
      </w:pPr>
    </w:p>
    <w:p w:rsidR="006A78B1" w:rsidRPr="00383682" w:rsidRDefault="008E1447" w:rsidP="006A78B1">
      <w:pPr>
        <w:pStyle w:val="Prrafodelista"/>
        <w:ind w:left="0"/>
        <w:jc w:val="both"/>
        <w:rPr>
          <w:rFonts w:ascii="Montserrat" w:hAnsi="Montserrat" w:cs="Arial"/>
          <w:b/>
          <w:sz w:val="18"/>
          <w:szCs w:val="18"/>
          <w:lang w:val="es-MX"/>
        </w:rPr>
      </w:pPr>
      <w:r w:rsidRPr="00383682">
        <w:rPr>
          <w:rFonts w:ascii="Montserrat" w:hAnsi="Montserrat" w:cs="Arial"/>
          <w:b/>
          <w:sz w:val="18"/>
          <w:szCs w:val="18"/>
          <w:lang w:val="es-MX"/>
        </w:rPr>
        <w:t>SARAI ESCOBEDO GARCÍA</w:t>
      </w:r>
    </w:p>
    <w:p w:rsidR="006A78B1" w:rsidRPr="00383682" w:rsidRDefault="006A78B1" w:rsidP="006A78B1">
      <w:pPr>
        <w:pStyle w:val="Prrafodelista"/>
        <w:ind w:left="0"/>
        <w:jc w:val="both"/>
        <w:rPr>
          <w:rFonts w:ascii="Montserrat" w:hAnsi="Montserrat" w:cs="Arial"/>
          <w:b/>
          <w:sz w:val="18"/>
          <w:szCs w:val="18"/>
          <w:lang w:val="es-MX"/>
        </w:rPr>
      </w:pPr>
      <w:r w:rsidRPr="00383682">
        <w:rPr>
          <w:rFonts w:ascii="Montserrat" w:hAnsi="Montserrat" w:cs="Arial"/>
          <w:b/>
          <w:sz w:val="18"/>
          <w:szCs w:val="18"/>
          <w:lang w:val="es-MX"/>
        </w:rPr>
        <w:t>GEREN</w:t>
      </w:r>
      <w:r w:rsidR="008E1447" w:rsidRPr="00383682">
        <w:rPr>
          <w:rFonts w:ascii="Montserrat" w:hAnsi="Montserrat" w:cs="Arial"/>
          <w:b/>
          <w:sz w:val="18"/>
          <w:szCs w:val="18"/>
          <w:lang w:val="es-MX"/>
        </w:rPr>
        <w:t>TE</w:t>
      </w:r>
      <w:r w:rsidRPr="00383682">
        <w:rPr>
          <w:rFonts w:ascii="Montserrat" w:hAnsi="Montserrat" w:cs="Arial"/>
          <w:b/>
          <w:sz w:val="18"/>
          <w:szCs w:val="18"/>
          <w:lang w:val="es-MX"/>
        </w:rPr>
        <w:t xml:space="preserve"> DE RECURSOS MATERIALES</w:t>
      </w:r>
    </w:p>
    <w:p w:rsidR="00825595" w:rsidRPr="00383682" w:rsidRDefault="00825595" w:rsidP="00825595">
      <w:pPr>
        <w:autoSpaceDE w:val="0"/>
        <w:autoSpaceDN w:val="0"/>
        <w:adjustRightInd w:val="0"/>
        <w:rPr>
          <w:rFonts w:ascii="Montserrat" w:hAnsi="Montserrat" w:cs="Arial"/>
          <w:b/>
          <w:bCs/>
          <w:sz w:val="18"/>
          <w:szCs w:val="18"/>
          <w:lang w:val="es-MX" w:eastAsia="es-MX"/>
        </w:rPr>
      </w:pPr>
      <w:r w:rsidRPr="00383682">
        <w:rPr>
          <w:rFonts w:ascii="Montserrat" w:hAnsi="Montserrat" w:cs="Arial"/>
          <w:b/>
          <w:bCs/>
          <w:sz w:val="18"/>
          <w:szCs w:val="18"/>
          <w:lang w:val="es-MX" w:eastAsia="es-MX"/>
        </w:rPr>
        <w:t>P R E S E N T E</w:t>
      </w:r>
    </w:p>
    <w:p w:rsidR="00D04484" w:rsidRPr="00383682" w:rsidRDefault="00D04484" w:rsidP="00D04484">
      <w:pPr>
        <w:jc w:val="both"/>
        <w:rPr>
          <w:rFonts w:ascii="Montserrat" w:hAnsi="Montserrat" w:cs="Arial"/>
          <w:sz w:val="18"/>
          <w:szCs w:val="18"/>
          <w:lang w:val="es-MX"/>
        </w:rPr>
      </w:pPr>
    </w:p>
    <w:p w:rsidR="00D04484" w:rsidRPr="00383682" w:rsidRDefault="00D04484" w:rsidP="00D04484">
      <w:pPr>
        <w:spacing w:line="360" w:lineRule="auto"/>
        <w:jc w:val="both"/>
        <w:rPr>
          <w:rFonts w:ascii="Montserrat" w:hAnsi="Montserrat" w:cs="Arial"/>
          <w:sz w:val="18"/>
          <w:szCs w:val="18"/>
          <w:lang w:val="es-MX"/>
        </w:rPr>
      </w:pPr>
      <w:r w:rsidRPr="00383682">
        <w:rPr>
          <w:rFonts w:ascii="Montserrat" w:hAnsi="Montserrat" w:cs="Arial"/>
          <w:sz w:val="18"/>
          <w:szCs w:val="18"/>
          <w:lang w:val="es-MX"/>
        </w:rPr>
        <w:t>Me refiero al procedimiento de</w:t>
      </w:r>
      <w:r w:rsidR="00825595" w:rsidRPr="00383682">
        <w:rPr>
          <w:rFonts w:ascii="Montserrat" w:hAnsi="Montserrat" w:cs="Arial"/>
          <w:sz w:val="18"/>
          <w:szCs w:val="18"/>
          <w:lang w:val="es-MX"/>
        </w:rPr>
        <w:t xml:space="preserve"> </w:t>
      </w:r>
      <w:r w:rsidR="00DF386C" w:rsidRPr="00383682">
        <w:rPr>
          <w:rFonts w:ascii="Montserrat" w:hAnsi="Montserrat" w:cs="Arial"/>
          <w:b/>
          <w:sz w:val="18"/>
          <w:szCs w:val="18"/>
          <w:lang w:val="es-MX"/>
        </w:rPr>
        <w:t xml:space="preserve">Invitación a Cuando Menos Tres Personas Electrónica </w:t>
      </w:r>
      <w:r w:rsidR="006A78B1" w:rsidRPr="00383682">
        <w:rPr>
          <w:rFonts w:ascii="Montserrat" w:hAnsi="Montserrat" w:cs="Arial"/>
          <w:b/>
          <w:sz w:val="18"/>
          <w:szCs w:val="18"/>
          <w:lang w:val="es-MX"/>
        </w:rPr>
        <w:t xml:space="preserve">de carácter </w:t>
      </w:r>
      <w:r w:rsidR="00DF386C" w:rsidRPr="00383682">
        <w:rPr>
          <w:rFonts w:ascii="Montserrat" w:hAnsi="Montserrat" w:cs="Arial"/>
          <w:b/>
          <w:sz w:val="18"/>
          <w:szCs w:val="18"/>
          <w:lang w:val="es-MX"/>
        </w:rPr>
        <w:t>Nacional N° IA-</w:t>
      </w:r>
      <w:r w:rsidR="006A78B1" w:rsidRPr="00383682">
        <w:rPr>
          <w:rFonts w:ascii="Montserrat" w:hAnsi="Montserrat" w:cs="Arial"/>
          <w:b/>
          <w:sz w:val="18"/>
          <w:szCs w:val="18"/>
          <w:lang w:val="es-MX"/>
        </w:rPr>
        <w:t>_______________</w:t>
      </w:r>
      <w:r w:rsidR="00DF386C" w:rsidRPr="00383682">
        <w:rPr>
          <w:rFonts w:ascii="Montserrat" w:hAnsi="Montserrat" w:cs="Arial"/>
          <w:b/>
          <w:sz w:val="18"/>
          <w:szCs w:val="18"/>
          <w:lang w:val="es-MX"/>
        </w:rPr>
        <w:t xml:space="preserve"> para la contratación </w:t>
      </w:r>
      <w:r w:rsidR="006A78B1" w:rsidRPr="00383682">
        <w:rPr>
          <w:rFonts w:ascii="Montserrat" w:hAnsi="Montserrat" w:cs="Arial"/>
          <w:b/>
          <w:sz w:val="18"/>
          <w:szCs w:val="18"/>
          <w:lang w:val="es-MX"/>
        </w:rPr>
        <w:t>d</w:t>
      </w:r>
      <w:r w:rsidR="00DF386C" w:rsidRPr="00383682">
        <w:rPr>
          <w:rFonts w:ascii="Montserrat" w:hAnsi="Montserrat" w:cs="Arial"/>
          <w:b/>
          <w:sz w:val="18"/>
          <w:szCs w:val="18"/>
          <w:lang w:val="es-MX"/>
        </w:rPr>
        <w:t xml:space="preserve">el </w:t>
      </w:r>
      <w:r w:rsidR="0013086A" w:rsidRPr="00383682">
        <w:rPr>
          <w:rFonts w:ascii="Montserrat" w:hAnsi="Montserrat" w:cs="Arial"/>
          <w:b/>
          <w:sz w:val="18"/>
          <w:szCs w:val="18"/>
          <w:lang w:val="es-MX"/>
        </w:rPr>
        <w:t xml:space="preserve">Servicio </w:t>
      </w:r>
      <w:r w:rsidR="006A78B1" w:rsidRPr="00383682">
        <w:rPr>
          <w:rFonts w:ascii="Montserrat" w:hAnsi="Montserrat" w:cs="Arial"/>
          <w:b/>
          <w:sz w:val="18"/>
          <w:szCs w:val="18"/>
          <w:lang w:val="es-MX"/>
        </w:rPr>
        <w:t>____________________</w:t>
      </w:r>
      <w:r w:rsidR="001038FF" w:rsidRPr="00383682">
        <w:rPr>
          <w:rFonts w:ascii="Montserrat" w:hAnsi="Montserrat" w:cs="Arial"/>
          <w:sz w:val="18"/>
          <w:szCs w:val="18"/>
          <w:lang w:val="es-MX"/>
        </w:rPr>
        <w:t xml:space="preserve">, </w:t>
      </w:r>
      <w:r w:rsidRPr="00383682">
        <w:rPr>
          <w:rFonts w:ascii="Montserrat" w:hAnsi="Montserrat" w:cs="Arial"/>
          <w:sz w:val="18"/>
          <w:szCs w:val="18"/>
          <w:lang w:val="es-MX"/>
        </w:rPr>
        <w:t>en el que mi representada, la empresa</w:t>
      </w:r>
      <w:r w:rsidR="00825595" w:rsidRPr="00383682">
        <w:rPr>
          <w:rFonts w:ascii="Montserrat" w:hAnsi="Montserrat" w:cs="Arial"/>
          <w:sz w:val="18"/>
          <w:szCs w:val="18"/>
          <w:lang w:val="es-MX"/>
        </w:rPr>
        <w:t xml:space="preserve"> </w:t>
      </w:r>
      <w:r w:rsidRPr="00383682">
        <w:rPr>
          <w:rFonts w:ascii="Montserrat" w:hAnsi="Montserrat" w:cs="Arial"/>
          <w:sz w:val="18"/>
          <w:szCs w:val="18"/>
          <w:lang w:val="es-MX"/>
        </w:rPr>
        <w:t>_________________, participa a través de la presente proposición.</w:t>
      </w:r>
    </w:p>
    <w:p w:rsidR="002E1DD4" w:rsidRPr="00383682" w:rsidRDefault="002E1DD4" w:rsidP="00D04484">
      <w:pPr>
        <w:spacing w:line="360" w:lineRule="auto"/>
        <w:jc w:val="both"/>
        <w:rPr>
          <w:rFonts w:ascii="Montserrat" w:hAnsi="Montserrat" w:cs="Arial"/>
          <w:sz w:val="18"/>
          <w:szCs w:val="18"/>
          <w:lang w:val="es-MX"/>
        </w:rPr>
      </w:pPr>
    </w:p>
    <w:p w:rsidR="00D04484" w:rsidRPr="00383682" w:rsidRDefault="00D04484" w:rsidP="00D04484">
      <w:pPr>
        <w:spacing w:line="360" w:lineRule="auto"/>
        <w:jc w:val="both"/>
        <w:rPr>
          <w:rFonts w:ascii="Montserrat" w:hAnsi="Montserrat" w:cs="Arial"/>
          <w:sz w:val="18"/>
          <w:szCs w:val="18"/>
          <w:lang w:val="es-MX"/>
        </w:rPr>
      </w:pPr>
      <w:r w:rsidRPr="00383682">
        <w:rPr>
          <w:rFonts w:ascii="Montserrat" w:hAnsi="Montserrat" w:cs="Arial"/>
          <w:sz w:val="18"/>
          <w:szCs w:val="18"/>
          <w:lang w:val="es-MX"/>
        </w:rPr>
        <w:t xml:space="preserve">Al respecto y de conformidad con lo dispuesto por el artículo 34 del Reglamento de la Ley de Adquisiciones, Arrendamientos y Servicios del Sector Público, </w:t>
      </w:r>
      <w:r w:rsidRPr="00383682">
        <w:rPr>
          <w:rFonts w:ascii="Montserrat" w:hAnsi="Montserrat" w:cs="Arial"/>
          <w:b/>
          <w:sz w:val="18"/>
          <w:szCs w:val="18"/>
          <w:lang w:val="es-MX"/>
        </w:rPr>
        <w:t>MANIFIESTO BAJO PROTESTA DE DECIR VERDAD</w:t>
      </w:r>
      <w:r w:rsidRPr="00383682">
        <w:rPr>
          <w:rFonts w:ascii="Montserrat" w:hAnsi="Montserrat" w:cs="Arial"/>
          <w:sz w:val="18"/>
          <w:szCs w:val="18"/>
          <w:lang w:val="es-MX"/>
        </w:rPr>
        <w:t xml:space="preserve"> que mi representada está constituida conforme a las leyes mexicanas, con Registro Federal de Contribuyentes _________________,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w:t>
      </w:r>
      <w:r w:rsidR="0009366D" w:rsidRPr="00383682">
        <w:rPr>
          <w:rStyle w:val="Refdenotaalpie"/>
          <w:rFonts w:ascii="Montserrat" w:hAnsi="Montserrat" w:cs="Arial"/>
          <w:sz w:val="18"/>
          <w:szCs w:val="18"/>
          <w:lang w:val="es-MX"/>
        </w:rPr>
        <w:footnoteReference w:id="1"/>
      </w:r>
      <w:r w:rsidRPr="00383682">
        <w:rPr>
          <w:rFonts w:ascii="Montserrat" w:hAnsi="Montserrat" w:cs="Arial"/>
          <w:sz w:val="18"/>
          <w:szCs w:val="18"/>
          <w:lang w:val="es-MX"/>
        </w:rPr>
        <w:t xml:space="preserve"> de _________________, con base en lo cual se estatifica como una empresa _________</w:t>
      </w:r>
      <w:r w:rsidR="00825595" w:rsidRPr="00383682">
        <w:rPr>
          <w:rFonts w:ascii="Montserrat" w:hAnsi="Montserrat" w:cs="Arial"/>
          <w:sz w:val="18"/>
          <w:szCs w:val="18"/>
          <w:lang w:val="es-MX"/>
        </w:rPr>
        <w:t>__</w:t>
      </w:r>
      <w:r w:rsidRPr="00383682">
        <w:rPr>
          <w:rFonts w:ascii="Montserrat" w:hAnsi="Montserrat" w:cs="Arial"/>
          <w:sz w:val="18"/>
          <w:szCs w:val="18"/>
          <w:lang w:val="es-MX"/>
        </w:rPr>
        <w:t>_______.</w:t>
      </w:r>
    </w:p>
    <w:p w:rsidR="00D04484" w:rsidRPr="00383682" w:rsidRDefault="00D04484" w:rsidP="00D04484">
      <w:pPr>
        <w:spacing w:line="360" w:lineRule="auto"/>
        <w:jc w:val="both"/>
        <w:rPr>
          <w:rFonts w:ascii="Montserrat" w:hAnsi="Montserrat" w:cs="Arial"/>
          <w:sz w:val="18"/>
          <w:szCs w:val="18"/>
          <w:lang w:val="es-MX"/>
        </w:rPr>
      </w:pPr>
      <w:r w:rsidRPr="00383682">
        <w:rPr>
          <w:rFonts w:ascii="Montserrat" w:hAnsi="Montserrat"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04484" w:rsidRPr="00383682" w:rsidRDefault="00D04484" w:rsidP="00D04484">
      <w:pPr>
        <w:spacing w:line="360" w:lineRule="auto"/>
        <w:jc w:val="center"/>
        <w:rPr>
          <w:rFonts w:ascii="Montserrat" w:hAnsi="Montserrat" w:cs="Arial"/>
          <w:b/>
          <w:sz w:val="18"/>
          <w:szCs w:val="18"/>
          <w:lang w:val="es-MX"/>
        </w:rPr>
      </w:pPr>
      <w:r w:rsidRPr="00383682">
        <w:rPr>
          <w:rFonts w:ascii="Montserrat" w:hAnsi="Montserrat" w:cs="Arial"/>
          <w:b/>
          <w:sz w:val="18"/>
          <w:szCs w:val="18"/>
          <w:lang w:val="es-MX"/>
        </w:rPr>
        <w:t>A T E N T A M E N T E</w:t>
      </w:r>
    </w:p>
    <w:p w:rsidR="00D04484" w:rsidRPr="00383682" w:rsidRDefault="00D04484" w:rsidP="00D04484">
      <w:pPr>
        <w:spacing w:line="360" w:lineRule="auto"/>
        <w:jc w:val="center"/>
        <w:rPr>
          <w:rFonts w:ascii="Montserrat" w:hAnsi="Montserrat" w:cs="Arial"/>
          <w:sz w:val="18"/>
          <w:szCs w:val="18"/>
          <w:lang w:val="es-MX"/>
        </w:rPr>
      </w:pPr>
      <w:r w:rsidRPr="00383682">
        <w:rPr>
          <w:rFonts w:ascii="Montserrat" w:hAnsi="Montserrat" w:cs="Arial"/>
          <w:sz w:val="18"/>
          <w:szCs w:val="18"/>
          <w:lang w:val="es-MX"/>
        </w:rPr>
        <w:t>_______________________</w:t>
      </w:r>
    </w:p>
    <w:p w:rsidR="00825595" w:rsidRPr="00727571" w:rsidRDefault="00825595" w:rsidP="0009366D">
      <w:pPr>
        <w:spacing w:line="360" w:lineRule="auto"/>
        <w:jc w:val="center"/>
        <w:rPr>
          <w:rFonts w:ascii="Montserrat" w:hAnsi="Montserrat" w:cs="Arial"/>
          <w:sz w:val="20"/>
          <w:szCs w:val="20"/>
          <w:u w:val="single"/>
          <w:lang w:val="es-MX"/>
        </w:rPr>
      </w:pPr>
      <w:r w:rsidRPr="00383682">
        <w:rPr>
          <w:rFonts w:ascii="Montserrat" w:hAnsi="Montserrat" w:cs="Arial"/>
          <w:b/>
          <w:sz w:val="18"/>
          <w:szCs w:val="18"/>
          <w:lang w:val="es-MX"/>
        </w:rPr>
        <w:t>Nombre y Firma del Representante Legal</w:t>
      </w:r>
      <w:r w:rsidRPr="00727571">
        <w:rPr>
          <w:rFonts w:ascii="Montserrat" w:hAnsi="Montserrat" w:cs="Arial"/>
          <w:sz w:val="20"/>
          <w:szCs w:val="20"/>
          <w:u w:val="single"/>
          <w:lang w:val="es-MX"/>
        </w:rPr>
        <w:br w:type="page"/>
      </w:r>
    </w:p>
    <w:p w:rsidR="00B74D88" w:rsidRPr="008E1447" w:rsidRDefault="00B26EF7" w:rsidP="00F575F7">
      <w:pPr>
        <w:pStyle w:val="TDC1"/>
        <w:outlineLvl w:val="0"/>
      </w:pPr>
      <w:bookmarkStart w:id="452" w:name="_Toc2604667"/>
      <w:r w:rsidRPr="008E1447">
        <w:lastRenderedPageBreak/>
        <w:t>Formato</w:t>
      </w:r>
      <w:r w:rsidR="00B432CF" w:rsidRPr="008E1447">
        <w:t xml:space="preserve"> </w:t>
      </w:r>
      <w:r w:rsidR="00042009" w:rsidRPr="008E1447">
        <w:t>6</w:t>
      </w:r>
      <w:r w:rsidR="00450554" w:rsidRPr="008E1447">
        <w:t xml:space="preserve"> </w:t>
      </w:r>
      <w:r w:rsidR="007216E9" w:rsidRPr="008E1447">
        <w:t>“</w:t>
      </w:r>
      <w:r w:rsidR="00450554" w:rsidRPr="008E1447">
        <w:t>Recepción de documentos (OBLIGATORIOS)</w:t>
      </w:r>
      <w:r w:rsidR="007216E9" w:rsidRPr="008E1447">
        <w:t>”</w:t>
      </w:r>
      <w:bookmarkEnd w:id="452"/>
    </w:p>
    <w:p w:rsidR="00830FA4" w:rsidRPr="00727571" w:rsidRDefault="00830FA4" w:rsidP="008E1447">
      <w:pPr>
        <w:pStyle w:val="TDC1"/>
      </w:pPr>
    </w:p>
    <w:p w:rsidR="004D6DFD" w:rsidRPr="00727571" w:rsidRDefault="004D6DFD" w:rsidP="00830FA4">
      <w:pPr>
        <w:autoSpaceDE w:val="0"/>
        <w:autoSpaceDN w:val="0"/>
        <w:adjustRightInd w:val="0"/>
        <w:jc w:val="right"/>
        <w:rPr>
          <w:rFonts w:ascii="Montserrat" w:hAnsi="Montserrat" w:cs="Arial"/>
          <w:b/>
          <w:sz w:val="20"/>
          <w:szCs w:val="20"/>
          <w:lang w:val="es-MX" w:eastAsia="es-MX"/>
        </w:rPr>
      </w:pPr>
      <w:r w:rsidRPr="00727571">
        <w:rPr>
          <w:rFonts w:ascii="Montserrat" w:hAnsi="Montserrat" w:cs="Arial"/>
          <w:b/>
          <w:sz w:val="20"/>
          <w:szCs w:val="20"/>
          <w:lang w:val="es-MX" w:eastAsia="es-MX"/>
        </w:rPr>
        <w:t>Fecha:</w:t>
      </w:r>
      <w:r w:rsidR="00B432CF" w:rsidRPr="00727571">
        <w:rPr>
          <w:rFonts w:ascii="Montserrat" w:hAnsi="Montserrat" w:cs="Arial"/>
          <w:b/>
          <w:sz w:val="20"/>
          <w:szCs w:val="20"/>
          <w:lang w:val="es-MX" w:eastAsia="es-MX"/>
        </w:rPr>
        <w:t xml:space="preserve"> </w:t>
      </w:r>
      <w:r w:rsidRPr="00727571">
        <w:rPr>
          <w:rFonts w:ascii="Montserrat" w:hAnsi="Montserrat" w:cs="Arial"/>
          <w:b/>
          <w:sz w:val="20"/>
          <w:szCs w:val="20"/>
          <w:lang w:val="es-MX" w:eastAsia="es-MX"/>
        </w:rPr>
        <w:t>_________________</w:t>
      </w:r>
    </w:p>
    <w:p w:rsidR="00B74D88" w:rsidRPr="00727571" w:rsidRDefault="00B74D88" w:rsidP="00830FA4">
      <w:pPr>
        <w:autoSpaceDE w:val="0"/>
        <w:autoSpaceDN w:val="0"/>
        <w:adjustRightInd w:val="0"/>
        <w:jc w:val="right"/>
        <w:rPr>
          <w:rFonts w:ascii="Montserrat" w:hAnsi="Montserrat" w:cs="Arial"/>
          <w:b/>
          <w:sz w:val="20"/>
          <w:szCs w:val="20"/>
          <w:lang w:val="es-MX"/>
        </w:rPr>
      </w:pPr>
    </w:p>
    <w:p w:rsidR="002E1DD4" w:rsidRPr="007D2CFF" w:rsidRDefault="008E1447" w:rsidP="002E1DD4">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SARAI ESCOBEDO GARCÍA</w:t>
      </w:r>
    </w:p>
    <w:p w:rsidR="002E1DD4" w:rsidRPr="00727571" w:rsidRDefault="002E1DD4" w:rsidP="002E1DD4">
      <w:pPr>
        <w:pStyle w:val="Prrafodelista"/>
        <w:ind w:left="0"/>
        <w:jc w:val="both"/>
        <w:rPr>
          <w:rFonts w:ascii="Montserrat" w:hAnsi="Montserrat" w:cs="Arial"/>
          <w:b/>
          <w:sz w:val="20"/>
          <w:szCs w:val="20"/>
          <w:lang w:val="es-MX"/>
        </w:rPr>
      </w:pPr>
      <w:r w:rsidRPr="007D2CFF">
        <w:rPr>
          <w:rFonts w:ascii="Montserrat" w:hAnsi="Montserrat" w:cs="Arial"/>
          <w:b/>
          <w:sz w:val="20"/>
          <w:szCs w:val="20"/>
          <w:lang w:val="es-MX"/>
        </w:rPr>
        <w:t>GEREN</w:t>
      </w:r>
      <w:r w:rsidR="008E1447" w:rsidRPr="007D2CFF">
        <w:rPr>
          <w:rFonts w:ascii="Montserrat" w:hAnsi="Montserrat" w:cs="Arial"/>
          <w:b/>
          <w:sz w:val="20"/>
          <w:szCs w:val="20"/>
          <w:lang w:val="es-MX"/>
        </w:rPr>
        <w:t>TE</w:t>
      </w:r>
      <w:r w:rsidRPr="007D2CFF">
        <w:rPr>
          <w:rFonts w:ascii="Montserrat" w:hAnsi="Montserrat" w:cs="Arial"/>
          <w:b/>
          <w:sz w:val="20"/>
          <w:szCs w:val="20"/>
          <w:lang w:val="es-MX"/>
        </w:rPr>
        <w:t xml:space="preserve"> DE RECURSOS MATERIALES</w:t>
      </w:r>
    </w:p>
    <w:p w:rsidR="00B74D88" w:rsidRPr="00727571" w:rsidRDefault="00B74D88" w:rsidP="00B74D88">
      <w:pPr>
        <w:autoSpaceDE w:val="0"/>
        <w:autoSpaceDN w:val="0"/>
        <w:adjustRightInd w:val="0"/>
        <w:rPr>
          <w:rFonts w:ascii="Montserrat" w:hAnsi="Montserrat" w:cs="Arial"/>
          <w:b/>
          <w:bCs/>
          <w:sz w:val="20"/>
          <w:szCs w:val="20"/>
          <w:lang w:val="es-MX" w:eastAsia="es-MX"/>
        </w:rPr>
      </w:pPr>
      <w:r w:rsidRPr="00727571">
        <w:rPr>
          <w:rFonts w:ascii="Montserrat" w:hAnsi="Montserrat" w:cs="Arial"/>
          <w:b/>
          <w:bCs/>
          <w:sz w:val="20"/>
          <w:szCs w:val="20"/>
          <w:lang w:val="es-MX" w:eastAsia="es-MX"/>
        </w:rPr>
        <w:t>P</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R</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S</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N</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T</w:t>
      </w:r>
      <w:r w:rsidR="00B432CF" w:rsidRPr="00727571">
        <w:rPr>
          <w:rFonts w:ascii="Montserrat" w:hAnsi="Montserrat" w:cs="Arial"/>
          <w:b/>
          <w:bCs/>
          <w:sz w:val="20"/>
          <w:szCs w:val="20"/>
          <w:lang w:val="es-MX" w:eastAsia="es-MX"/>
        </w:rPr>
        <w:t xml:space="preserve"> </w:t>
      </w:r>
      <w:r w:rsidRPr="00727571">
        <w:rPr>
          <w:rFonts w:ascii="Montserrat" w:hAnsi="Montserrat" w:cs="Arial"/>
          <w:b/>
          <w:bCs/>
          <w:sz w:val="20"/>
          <w:szCs w:val="20"/>
          <w:lang w:val="es-MX" w:eastAsia="es-MX"/>
        </w:rPr>
        <w:t>E</w:t>
      </w:r>
    </w:p>
    <w:p w:rsidR="00523D7A" w:rsidRPr="00727571" w:rsidRDefault="00523D7A" w:rsidP="00A65C28">
      <w:pPr>
        <w:ind w:right="38"/>
        <w:jc w:val="both"/>
        <w:rPr>
          <w:rFonts w:ascii="Montserrat" w:hAnsi="Montserrat" w:cs="Arial"/>
          <w:sz w:val="20"/>
          <w:szCs w:val="20"/>
          <w:lang w:val="es-MX"/>
        </w:rPr>
      </w:pPr>
    </w:p>
    <w:p w:rsidR="001E27BA" w:rsidRPr="00727571" w:rsidRDefault="004D6DFD" w:rsidP="001E27BA">
      <w:pPr>
        <w:spacing w:line="360" w:lineRule="auto"/>
        <w:ind w:right="38"/>
        <w:jc w:val="both"/>
        <w:rPr>
          <w:rFonts w:ascii="Montserrat" w:hAnsi="Montserrat" w:cs="Arial"/>
          <w:b/>
          <w:sz w:val="20"/>
          <w:szCs w:val="20"/>
          <w:lang w:val="es-MX"/>
        </w:rPr>
      </w:pPr>
      <w:r w:rsidRPr="00727571">
        <w:rPr>
          <w:rFonts w:ascii="Montserrat" w:hAnsi="Montserrat" w:cs="Arial"/>
          <w:sz w:val="20"/>
          <w:szCs w:val="20"/>
          <w:lang w:val="es-MX"/>
        </w:rPr>
        <w:t>Nombre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Razón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Social</w:t>
      </w:r>
      <w:r w:rsidR="008D74A7"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documentos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523D7A" w:rsidRPr="00727571">
        <w:rPr>
          <w:rFonts w:ascii="Montserrat" w:hAnsi="Montserrat" w:cs="Arial"/>
          <w:b/>
          <w:sz w:val="20"/>
          <w:szCs w:val="20"/>
          <w:lang w:val="es-MX"/>
        </w:rPr>
        <w:t xml:space="preserve">Invitación a Cuando Menos Tres Personas Electrónica </w:t>
      </w:r>
      <w:r w:rsidR="000A1306" w:rsidRPr="00727571">
        <w:rPr>
          <w:rFonts w:ascii="Montserrat" w:hAnsi="Montserrat" w:cs="Arial"/>
          <w:b/>
          <w:sz w:val="20"/>
          <w:szCs w:val="20"/>
          <w:lang w:val="es-MX"/>
        </w:rPr>
        <w:t xml:space="preserve">de carácter </w:t>
      </w:r>
      <w:r w:rsidR="00523D7A" w:rsidRPr="00727571">
        <w:rPr>
          <w:rFonts w:ascii="Montserrat" w:hAnsi="Montserrat" w:cs="Arial"/>
          <w:b/>
          <w:sz w:val="20"/>
          <w:szCs w:val="20"/>
          <w:lang w:val="es-MX"/>
        </w:rPr>
        <w:t xml:space="preserve">Nacional N° </w:t>
      </w:r>
      <w:r w:rsidR="00654065" w:rsidRPr="00727571">
        <w:rPr>
          <w:rFonts w:ascii="Montserrat" w:hAnsi="Montserrat" w:cs="Arial"/>
          <w:b/>
          <w:sz w:val="20"/>
          <w:szCs w:val="20"/>
          <w:lang w:val="es-MX"/>
        </w:rPr>
        <w:t>IA-</w:t>
      </w:r>
      <w:r w:rsidR="00CC48C2">
        <w:rPr>
          <w:rFonts w:ascii="Montserrat" w:hAnsi="Montserrat" w:cs="Arial"/>
          <w:b/>
          <w:sz w:val="20"/>
          <w:szCs w:val="20"/>
          <w:lang w:val="es-MX"/>
        </w:rPr>
        <w:t>016B00009-</w:t>
      </w:r>
      <w:r w:rsidR="000A1306" w:rsidRPr="00727571">
        <w:rPr>
          <w:rFonts w:ascii="Montserrat" w:hAnsi="Montserrat" w:cs="Arial"/>
          <w:b/>
          <w:sz w:val="20"/>
          <w:szCs w:val="20"/>
          <w:lang w:val="es-MX"/>
        </w:rPr>
        <w:t>____</w:t>
      </w:r>
      <w:r w:rsidR="00CC48C2">
        <w:rPr>
          <w:rFonts w:ascii="Montserrat" w:hAnsi="Montserrat" w:cs="Arial"/>
          <w:b/>
          <w:sz w:val="20"/>
          <w:szCs w:val="20"/>
          <w:lang w:val="es-MX"/>
        </w:rPr>
        <w:t>2019</w:t>
      </w:r>
      <w:r w:rsidR="00D82B90" w:rsidRPr="00727571">
        <w:rPr>
          <w:rFonts w:ascii="Montserrat" w:hAnsi="Montserrat" w:cs="Arial"/>
          <w:b/>
          <w:sz w:val="20"/>
          <w:szCs w:val="20"/>
          <w:lang w:val="es-MX"/>
        </w:rPr>
        <w:t xml:space="preserve"> para la </w:t>
      </w:r>
      <w:r w:rsidR="00923A2B" w:rsidRPr="00727571">
        <w:rPr>
          <w:rFonts w:ascii="Montserrat" w:hAnsi="Montserrat" w:cs="Arial"/>
          <w:b/>
          <w:sz w:val="20"/>
          <w:szCs w:val="20"/>
          <w:lang w:val="es-MX"/>
        </w:rPr>
        <w:t xml:space="preserve">contratación </w:t>
      </w:r>
      <w:r w:rsidR="000A1306" w:rsidRPr="00727571">
        <w:rPr>
          <w:rFonts w:ascii="Montserrat" w:hAnsi="Montserrat" w:cs="Arial"/>
          <w:b/>
          <w:sz w:val="20"/>
          <w:szCs w:val="20"/>
          <w:lang w:val="es-MX"/>
        </w:rPr>
        <w:t>d</w:t>
      </w:r>
      <w:r w:rsidR="00923A2B" w:rsidRPr="00727571">
        <w:rPr>
          <w:rFonts w:ascii="Montserrat" w:hAnsi="Montserrat" w:cs="Arial"/>
          <w:b/>
          <w:sz w:val="20"/>
          <w:szCs w:val="20"/>
          <w:lang w:val="es-MX"/>
        </w:rPr>
        <w:t xml:space="preserve">el </w:t>
      </w:r>
      <w:r w:rsidR="0013086A" w:rsidRPr="00727571">
        <w:rPr>
          <w:rFonts w:ascii="Montserrat" w:hAnsi="Montserrat" w:cs="Arial"/>
          <w:b/>
          <w:sz w:val="20"/>
          <w:szCs w:val="20"/>
          <w:lang w:val="es-MX"/>
        </w:rPr>
        <w:t xml:space="preserve">Servicio </w:t>
      </w:r>
      <w:r w:rsidR="000A1306" w:rsidRPr="00727571">
        <w:rPr>
          <w:rFonts w:ascii="Montserrat" w:hAnsi="Montserrat" w:cs="Arial"/>
          <w:b/>
          <w:sz w:val="20"/>
          <w:szCs w:val="20"/>
          <w:lang w:val="es-MX"/>
        </w:rPr>
        <w:t>______________________</w:t>
      </w:r>
      <w:r w:rsidR="00011F30" w:rsidRPr="00727571">
        <w:rPr>
          <w:rFonts w:ascii="Montserrat" w:hAnsi="Montserrat" w:cs="Arial"/>
          <w:b/>
          <w:sz w:val="20"/>
          <w:szCs w:val="20"/>
          <w:lang w:val="es-MX"/>
        </w:rPr>
        <w:t>.</w:t>
      </w:r>
    </w:p>
    <w:tbl>
      <w:tblPr>
        <w:tblW w:w="10207" w:type="dxa"/>
        <w:tblInd w:w="-147" w:type="dxa"/>
        <w:tblBorders>
          <w:top w:val="dotted" w:sz="4" w:space="0" w:color="auto"/>
          <w:left w:val="dotted" w:sz="4" w:space="0" w:color="auto"/>
          <w:bottom w:val="single" w:sz="6"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2"/>
        <w:gridCol w:w="67"/>
        <w:gridCol w:w="7021"/>
        <w:gridCol w:w="1134"/>
        <w:gridCol w:w="993"/>
      </w:tblGrid>
      <w:tr w:rsidR="00D43B0A" w:rsidRPr="00727571" w:rsidTr="006217C7">
        <w:trPr>
          <w:cantSplit/>
          <w:trHeight w:val="391"/>
        </w:trPr>
        <w:tc>
          <w:tcPr>
            <w:tcW w:w="1059" w:type="dxa"/>
            <w:gridSpan w:val="2"/>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6.1</w:t>
            </w:r>
          </w:p>
        </w:tc>
        <w:tc>
          <w:tcPr>
            <w:tcW w:w="9147" w:type="dxa"/>
            <w:gridSpan w:val="3"/>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Documentación Legal, Propuesta Técnica y Propuesta Económica su presentación es de carácter obligatorio.</w:t>
            </w:r>
          </w:p>
        </w:tc>
      </w:tr>
      <w:tr w:rsidR="00D43B0A" w:rsidRPr="00727571" w:rsidTr="006217C7">
        <w:trPr>
          <w:cantSplit/>
          <w:trHeight w:val="629"/>
        </w:trPr>
        <w:tc>
          <w:tcPr>
            <w:tcW w:w="1059" w:type="dxa"/>
            <w:gridSpan w:val="2"/>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Numeral 6.1.1</w:t>
            </w:r>
          </w:p>
        </w:tc>
        <w:tc>
          <w:tcPr>
            <w:tcW w:w="7021" w:type="dxa"/>
            <w:shd w:val="clear" w:color="auto" w:fill="D9D9D9"/>
            <w:vAlign w:val="center"/>
          </w:tcPr>
          <w:p w:rsidR="00D43B0A" w:rsidRPr="00727571" w:rsidRDefault="00D43B0A" w:rsidP="00D43B0A">
            <w:pPr>
              <w:rPr>
                <w:rFonts w:ascii="Montserrat" w:hAnsi="Montserrat" w:cs="Arial"/>
                <w:sz w:val="20"/>
                <w:szCs w:val="20"/>
                <w:lang w:val="es-MX"/>
              </w:rPr>
            </w:pPr>
            <w:r w:rsidRPr="00727571">
              <w:rPr>
                <w:rFonts w:ascii="Montserrat" w:hAnsi="Montserrat" w:cs="Arial"/>
                <w:sz w:val="20"/>
                <w:szCs w:val="20"/>
                <w:lang w:val="es-MX"/>
              </w:rPr>
              <w:t>La Documentación Legal y Administrativa se deberá ser enviada a través del Sistema CompraNet (</w:t>
            </w:r>
            <w:r w:rsidRPr="00727571">
              <w:rPr>
                <w:rFonts w:ascii="Montserrat" w:hAnsi="Montserrat" w:cs="Arial"/>
                <w:b/>
                <w:sz w:val="20"/>
                <w:szCs w:val="20"/>
                <w:lang w:val="es-MX"/>
              </w:rPr>
              <w:t>firmada electrónicamente</w:t>
            </w:r>
            <w:r w:rsidRPr="00727571">
              <w:rPr>
                <w:rFonts w:ascii="Montserrat" w:hAnsi="Montserrat" w:cs="Arial"/>
                <w:sz w:val="20"/>
                <w:szCs w:val="20"/>
                <w:lang w:val="es-MX"/>
              </w:rPr>
              <w:t>); por lo que la falta de este requisito será motivo de descalificación.</w:t>
            </w:r>
          </w:p>
        </w:tc>
        <w:tc>
          <w:tcPr>
            <w:tcW w:w="1134"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Presenta</w:t>
            </w:r>
          </w:p>
        </w:tc>
        <w:tc>
          <w:tcPr>
            <w:tcW w:w="992"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No presenta</w:t>
            </w:r>
          </w:p>
        </w:tc>
      </w:tr>
      <w:tr w:rsidR="00D43B0A" w:rsidRPr="00727571" w:rsidTr="006217C7">
        <w:trPr>
          <w:cantSplit/>
          <w:trHeight w:val="1086"/>
        </w:trPr>
        <w:tc>
          <w:tcPr>
            <w:tcW w:w="1059" w:type="dxa"/>
            <w:gridSpan w:val="2"/>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a)</w:t>
            </w:r>
          </w:p>
        </w:tc>
        <w:tc>
          <w:tcPr>
            <w:tcW w:w="7021" w:type="dxa"/>
            <w:shd w:val="clear" w:color="auto" w:fill="auto"/>
            <w:vAlign w:val="center"/>
          </w:tcPr>
          <w:p w:rsidR="00D43B0A" w:rsidRPr="00727571" w:rsidRDefault="00D43B0A" w:rsidP="00D43B0A">
            <w:pPr>
              <w:jc w:val="both"/>
              <w:rPr>
                <w:rFonts w:ascii="Montserrat" w:hAnsi="Montserrat" w:cs="Arial"/>
                <w:b/>
                <w:sz w:val="20"/>
                <w:szCs w:val="20"/>
                <w:lang w:val="es-MX"/>
              </w:rPr>
            </w:pPr>
            <w:r w:rsidRPr="00727571">
              <w:rPr>
                <w:rFonts w:ascii="Montserrat" w:hAnsi="Montserrat" w:cs="Arial"/>
                <w:b/>
                <w:sz w:val="20"/>
                <w:szCs w:val="20"/>
                <w:lang w:val="es-MX"/>
              </w:rPr>
              <w:t>ACREDITACIÓN DE LA EXISTENCIA LEGAL Y PERSONALIDAD JURÍDICA DEL LICITANTE</w:t>
            </w:r>
          </w:p>
          <w:p w:rsidR="00D43B0A" w:rsidRPr="00727571" w:rsidRDefault="00042BFD" w:rsidP="00D43B0A">
            <w:pPr>
              <w:jc w:val="both"/>
              <w:rPr>
                <w:rFonts w:ascii="Montserrat" w:hAnsi="Montserrat" w:cs="Arial"/>
                <w:sz w:val="20"/>
                <w:szCs w:val="20"/>
                <w:lang w:val="es-MX"/>
              </w:rPr>
            </w:pPr>
            <w:r>
              <w:rPr>
                <w:rFonts w:ascii="Montserrat" w:hAnsi="Montserrat" w:cs="Arial"/>
                <w:sz w:val="20"/>
                <w:szCs w:val="20"/>
                <w:lang w:val="es-MX"/>
              </w:rPr>
              <w:t>A</w:t>
            </w:r>
            <w:r w:rsidRPr="00727571">
              <w:rPr>
                <w:rFonts w:ascii="Montserrat" w:hAnsi="Montserrat" w:cs="Arial"/>
                <w:sz w:val="20"/>
                <w:szCs w:val="20"/>
                <w:lang w:val="es-MX"/>
              </w:rPr>
              <w:t xml:space="preserve">creditar su existencia legal y, en su caso, la personalidad jurídica de su representante en el acto de presentación y apertura de proposiciones, mediante el envío a través de CompraNet de un escrito en el que el firmante manifieste, bajo protesta de decir verdad, que cuenta con facultades suficientes para comprometerse por sí o su representada. Para este caso podrá utilizarse el </w:t>
            </w:r>
            <w:r w:rsidRPr="00727571">
              <w:rPr>
                <w:rFonts w:ascii="Montserrat" w:hAnsi="Montserrat" w:cs="Arial"/>
                <w:b/>
                <w:sz w:val="20"/>
                <w:szCs w:val="20"/>
                <w:lang w:val="es-MX"/>
              </w:rPr>
              <w:t>Formato 1</w:t>
            </w:r>
            <w:r w:rsidR="00D43B0A" w:rsidRPr="00727571">
              <w:rPr>
                <w:rFonts w:ascii="Montserrat" w:hAnsi="Montserrat" w:cs="Arial"/>
                <w:sz w:val="20"/>
                <w:szCs w:val="20"/>
                <w:lang w:val="es-MX"/>
              </w:rPr>
              <w:t>.</w:t>
            </w:r>
          </w:p>
        </w:tc>
        <w:tc>
          <w:tcPr>
            <w:tcW w:w="1134"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c>
          <w:tcPr>
            <w:tcW w:w="992"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rPr>
          <w:cantSplit/>
          <w:trHeight w:hRule="exact" w:val="947"/>
        </w:trPr>
        <w:tc>
          <w:tcPr>
            <w:tcW w:w="1059" w:type="dxa"/>
            <w:gridSpan w:val="2"/>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b)</w:t>
            </w:r>
          </w:p>
        </w:tc>
        <w:tc>
          <w:tcPr>
            <w:tcW w:w="7021" w:type="dxa"/>
            <w:shd w:val="clear" w:color="auto" w:fill="auto"/>
            <w:vAlign w:val="center"/>
          </w:tcPr>
          <w:p w:rsidR="00D43B0A" w:rsidRPr="00727571" w:rsidRDefault="00D43B0A" w:rsidP="00D43B0A">
            <w:pPr>
              <w:jc w:val="both"/>
              <w:rPr>
                <w:rFonts w:ascii="Montserrat" w:hAnsi="Montserrat" w:cs="Arial"/>
                <w:b/>
                <w:sz w:val="20"/>
                <w:szCs w:val="20"/>
                <w:lang w:val="es-MX"/>
              </w:rPr>
            </w:pPr>
            <w:r w:rsidRPr="00727571">
              <w:rPr>
                <w:rFonts w:ascii="Montserrat" w:hAnsi="Montserrat" w:cs="Arial"/>
                <w:b/>
                <w:sz w:val="20"/>
                <w:szCs w:val="20"/>
                <w:lang w:val="es-MX"/>
              </w:rPr>
              <w:t>ESCRITO DE NACIONALIDAD</w:t>
            </w:r>
          </w:p>
          <w:p w:rsidR="00D43B0A" w:rsidRPr="003A2471" w:rsidRDefault="003A2471" w:rsidP="003A2471">
            <w:pPr>
              <w:tabs>
                <w:tab w:val="left" w:pos="567"/>
              </w:tabs>
              <w:jc w:val="both"/>
              <w:rPr>
                <w:rFonts w:ascii="Montserrat" w:hAnsi="Montserrat" w:cs="Arial"/>
                <w:b/>
                <w:sz w:val="20"/>
                <w:szCs w:val="20"/>
                <w:lang w:val="es-MX"/>
              </w:rPr>
            </w:pPr>
            <w:r w:rsidRPr="003A2471">
              <w:rPr>
                <w:rFonts w:ascii="Montserrat" w:hAnsi="Montserrat" w:cs="Arial"/>
                <w:sz w:val="20"/>
                <w:szCs w:val="20"/>
                <w:lang w:val="es-MX"/>
              </w:rPr>
              <w:t xml:space="preserve">Los Licitantes deberán manifestar bajo protesta de decir verdad que son de </w:t>
            </w:r>
            <w:r w:rsidRPr="003A2471">
              <w:rPr>
                <w:rFonts w:ascii="Montserrat" w:hAnsi="Montserrat" w:cs="Arial"/>
                <w:b/>
                <w:sz w:val="20"/>
                <w:szCs w:val="20"/>
                <w:lang w:val="es-MX"/>
              </w:rPr>
              <w:t>NACIONALIDAD</w:t>
            </w:r>
            <w:r w:rsidRPr="003A2471">
              <w:rPr>
                <w:rFonts w:ascii="Montserrat" w:hAnsi="Montserrat"/>
                <w:b/>
                <w:sz w:val="20"/>
                <w:szCs w:val="20"/>
                <w:lang w:val="es-MX"/>
              </w:rPr>
              <w:t xml:space="preserve"> MEXICANA</w:t>
            </w:r>
            <w:r w:rsidRPr="003A2471">
              <w:rPr>
                <w:rFonts w:ascii="Montserrat" w:hAnsi="Montserrat" w:cs="Arial"/>
                <w:b/>
                <w:sz w:val="20"/>
                <w:szCs w:val="20"/>
                <w:lang w:val="es-MX"/>
              </w:rPr>
              <w:t>. Formato 2.</w:t>
            </w:r>
          </w:p>
        </w:tc>
        <w:tc>
          <w:tcPr>
            <w:tcW w:w="1134"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c>
          <w:tcPr>
            <w:tcW w:w="992"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3A2471" w:rsidRPr="00727571" w:rsidTr="006217C7">
        <w:trPr>
          <w:cantSplit/>
          <w:trHeight w:val="1254"/>
        </w:trPr>
        <w:tc>
          <w:tcPr>
            <w:tcW w:w="1059" w:type="dxa"/>
            <w:gridSpan w:val="2"/>
            <w:shd w:val="clear" w:color="auto" w:fill="auto"/>
            <w:vAlign w:val="center"/>
          </w:tcPr>
          <w:p w:rsidR="003A2471" w:rsidRPr="00727571" w:rsidRDefault="003A2471" w:rsidP="00D43B0A">
            <w:pPr>
              <w:jc w:val="center"/>
              <w:rPr>
                <w:rFonts w:ascii="Montserrat" w:hAnsi="Montserrat" w:cs="Arial"/>
                <w:b/>
                <w:sz w:val="20"/>
                <w:szCs w:val="20"/>
                <w:lang w:val="es-MX"/>
              </w:rPr>
            </w:pPr>
            <w:r>
              <w:rPr>
                <w:rFonts w:ascii="Montserrat" w:hAnsi="Montserrat" w:cs="Arial"/>
                <w:b/>
                <w:sz w:val="20"/>
                <w:szCs w:val="20"/>
                <w:lang w:val="es-MX"/>
              </w:rPr>
              <w:t>c)</w:t>
            </w:r>
          </w:p>
        </w:tc>
        <w:tc>
          <w:tcPr>
            <w:tcW w:w="7021" w:type="dxa"/>
            <w:shd w:val="clear" w:color="auto" w:fill="auto"/>
            <w:vAlign w:val="center"/>
          </w:tcPr>
          <w:p w:rsidR="003A2471" w:rsidRDefault="003A2471" w:rsidP="003A2471">
            <w:pPr>
              <w:tabs>
                <w:tab w:val="left" w:pos="567"/>
              </w:tabs>
              <w:jc w:val="both"/>
              <w:rPr>
                <w:rFonts w:ascii="Montserrat" w:hAnsi="Montserrat" w:cs="Arial"/>
                <w:b/>
                <w:sz w:val="20"/>
                <w:szCs w:val="20"/>
                <w:lang w:val="es-MX"/>
              </w:rPr>
            </w:pPr>
            <w:r w:rsidRPr="003A2471">
              <w:rPr>
                <w:rFonts w:ascii="Montserrat" w:hAnsi="Montserrat" w:cs="Arial"/>
                <w:b/>
                <w:sz w:val="20"/>
                <w:szCs w:val="20"/>
                <w:lang w:val="es-MX"/>
              </w:rPr>
              <w:t>DECLARACIÓN ESCRITA DE LOS ARTÍCULOS 50 Y 60 DE LA LAASSP</w:t>
            </w:r>
            <w:r>
              <w:rPr>
                <w:rFonts w:ascii="Montserrat" w:hAnsi="Montserrat" w:cs="Arial"/>
                <w:b/>
                <w:sz w:val="20"/>
                <w:szCs w:val="20"/>
                <w:lang w:val="es-MX"/>
              </w:rPr>
              <w:t>.</w:t>
            </w:r>
          </w:p>
          <w:p w:rsidR="003A2471" w:rsidRPr="00727571" w:rsidRDefault="003A2471" w:rsidP="003A2471">
            <w:pPr>
              <w:tabs>
                <w:tab w:val="left" w:pos="567"/>
              </w:tabs>
              <w:jc w:val="both"/>
              <w:rPr>
                <w:rFonts w:ascii="Montserrat" w:hAnsi="Montserrat" w:cs="Arial"/>
                <w:b/>
                <w:sz w:val="20"/>
                <w:szCs w:val="20"/>
                <w:lang w:val="es-MX"/>
              </w:rPr>
            </w:pPr>
            <w:r w:rsidRPr="003A2471">
              <w:rPr>
                <w:rFonts w:ascii="Montserrat" w:hAnsi="Montserrat" w:cs="Arial"/>
                <w:sz w:val="20"/>
                <w:szCs w:val="20"/>
                <w:lang w:val="es-MX"/>
              </w:rPr>
              <w:t>Declaración escrita preferentemente en papel membretado bajo protesta de decir verdad, de no encontrarse en los supuestos de los artículos 50 y 60 de</w:t>
            </w:r>
            <w:r w:rsidRPr="003A2471">
              <w:rPr>
                <w:rFonts w:ascii="Montserrat" w:hAnsi="Montserrat" w:cs="Arial"/>
                <w:b/>
                <w:sz w:val="20"/>
                <w:szCs w:val="20"/>
                <w:lang w:val="es-MX"/>
              </w:rPr>
              <w:t xml:space="preserve"> “La Ley”</w:t>
            </w:r>
            <w:r w:rsidRPr="003A2471">
              <w:rPr>
                <w:rFonts w:ascii="Montserrat" w:hAnsi="Montserrat" w:cs="Arial"/>
                <w:sz w:val="20"/>
                <w:szCs w:val="20"/>
                <w:lang w:val="es-MX"/>
              </w:rPr>
              <w:t xml:space="preserve">. </w:t>
            </w:r>
            <w:r w:rsidRPr="003A2471">
              <w:rPr>
                <w:rFonts w:ascii="Montserrat" w:hAnsi="Montserrat" w:cs="Arial"/>
                <w:b/>
                <w:sz w:val="20"/>
                <w:szCs w:val="20"/>
                <w:lang w:val="es-MX"/>
              </w:rPr>
              <w:t>Formato 3</w:t>
            </w:r>
            <w:r w:rsidRPr="003A2471">
              <w:rPr>
                <w:rFonts w:ascii="Montserrat" w:hAnsi="Montserrat" w:cs="Arial"/>
                <w:sz w:val="20"/>
                <w:szCs w:val="20"/>
                <w:lang w:val="es-MX"/>
              </w:rPr>
              <w:t xml:space="preserve"> </w:t>
            </w:r>
          </w:p>
        </w:tc>
        <w:tc>
          <w:tcPr>
            <w:tcW w:w="1134" w:type="dxa"/>
            <w:shd w:val="clear" w:color="auto" w:fill="auto"/>
            <w:vAlign w:val="center"/>
          </w:tcPr>
          <w:p w:rsidR="003A2471" w:rsidRPr="00727571" w:rsidRDefault="003A2471" w:rsidP="00D43B0A">
            <w:pPr>
              <w:jc w:val="center"/>
              <w:rPr>
                <w:rFonts w:ascii="Montserrat" w:hAnsi="Montserrat" w:cs="Arial"/>
                <w:b/>
                <w:sz w:val="20"/>
                <w:szCs w:val="20"/>
                <w:lang w:val="es-MX"/>
              </w:rPr>
            </w:pPr>
          </w:p>
        </w:tc>
        <w:tc>
          <w:tcPr>
            <w:tcW w:w="992" w:type="dxa"/>
            <w:shd w:val="clear" w:color="auto" w:fill="auto"/>
            <w:vAlign w:val="center"/>
          </w:tcPr>
          <w:p w:rsidR="003A2471" w:rsidRPr="00727571" w:rsidRDefault="003A2471" w:rsidP="00D43B0A">
            <w:pPr>
              <w:jc w:val="center"/>
              <w:rPr>
                <w:rFonts w:ascii="Montserrat" w:hAnsi="Montserrat" w:cs="Arial"/>
                <w:b/>
                <w:sz w:val="20"/>
                <w:szCs w:val="20"/>
                <w:lang w:val="es-MX"/>
              </w:rPr>
            </w:pPr>
          </w:p>
        </w:tc>
      </w:tr>
      <w:tr w:rsidR="00D43B0A" w:rsidRPr="00727571" w:rsidTr="006217C7">
        <w:trPr>
          <w:cantSplit/>
          <w:trHeight w:val="1254"/>
        </w:trPr>
        <w:tc>
          <w:tcPr>
            <w:tcW w:w="1059" w:type="dxa"/>
            <w:gridSpan w:val="2"/>
            <w:shd w:val="clear" w:color="auto" w:fill="auto"/>
            <w:vAlign w:val="center"/>
          </w:tcPr>
          <w:p w:rsidR="00D43B0A" w:rsidRPr="00727571" w:rsidRDefault="003A2471" w:rsidP="00D43B0A">
            <w:pPr>
              <w:jc w:val="center"/>
              <w:rPr>
                <w:rFonts w:ascii="Montserrat" w:hAnsi="Montserrat" w:cs="Arial"/>
                <w:b/>
                <w:sz w:val="20"/>
                <w:szCs w:val="20"/>
                <w:lang w:val="es-MX"/>
              </w:rPr>
            </w:pPr>
            <w:r>
              <w:rPr>
                <w:rFonts w:ascii="Montserrat" w:hAnsi="Montserrat" w:cs="Arial"/>
                <w:b/>
                <w:sz w:val="20"/>
                <w:szCs w:val="20"/>
                <w:lang w:val="es-MX"/>
              </w:rPr>
              <w:t>d</w:t>
            </w:r>
            <w:r w:rsidR="00D43B0A" w:rsidRPr="00727571">
              <w:rPr>
                <w:rFonts w:ascii="Montserrat" w:hAnsi="Montserrat" w:cs="Arial"/>
                <w:b/>
                <w:sz w:val="20"/>
                <w:szCs w:val="20"/>
                <w:lang w:val="es-MX"/>
              </w:rPr>
              <w:t>)</w:t>
            </w:r>
          </w:p>
        </w:tc>
        <w:tc>
          <w:tcPr>
            <w:tcW w:w="7021" w:type="dxa"/>
            <w:shd w:val="clear" w:color="auto" w:fill="auto"/>
            <w:vAlign w:val="center"/>
          </w:tcPr>
          <w:p w:rsidR="00D43B0A" w:rsidRPr="00727571" w:rsidRDefault="00D43B0A" w:rsidP="00D43B0A">
            <w:pPr>
              <w:jc w:val="both"/>
              <w:rPr>
                <w:rFonts w:ascii="Montserrat" w:hAnsi="Montserrat" w:cs="Arial"/>
                <w:b/>
                <w:sz w:val="20"/>
                <w:szCs w:val="20"/>
                <w:lang w:val="es-MX"/>
              </w:rPr>
            </w:pPr>
            <w:r w:rsidRPr="00727571">
              <w:rPr>
                <w:rFonts w:ascii="Montserrat" w:hAnsi="Montserrat" w:cs="Arial"/>
                <w:b/>
                <w:sz w:val="20"/>
                <w:szCs w:val="20"/>
                <w:lang w:val="es-MX"/>
              </w:rPr>
              <w:t>DECLARACIÓN DE INTEGRIDAD</w:t>
            </w:r>
          </w:p>
          <w:p w:rsidR="00D43B0A" w:rsidRPr="00727571" w:rsidRDefault="003A2471" w:rsidP="00E4047D">
            <w:pPr>
              <w:tabs>
                <w:tab w:val="left" w:pos="567"/>
              </w:tabs>
              <w:jc w:val="both"/>
              <w:rPr>
                <w:rFonts w:ascii="Montserrat" w:hAnsi="Montserrat" w:cs="Arial"/>
                <w:sz w:val="20"/>
                <w:szCs w:val="20"/>
                <w:lang w:val="es-MX"/>
              </w:rPr>
            </w:pPr>
            <w:r>
              <w:rPr>
                <w:rFonts w:ascii="Montserrat" w:hAnsi="Montserrat" w:cs="Arial"/>
                <w:sz w:val="20"/>
                <w:szCs w:val="20"/>
                <w:lang w:val="es-MX"/>
              </w:rPr>
              <w:t>D</w:t>
            </w:r>
            <w:r w:rsidRPr="00727571">
              <w:rPr>
                <w:rFonts w:ascii="Montserrat" w:hAnsi="Montserrat" w:cs="Arial"/>
                <w:sz w:val="20"/>
                <w:szCs w:val="20"/>
                <w:lang w:val="es-MX"/>
              </w:rPr>
              <w:t xml:space="preserve">eclaración de integridad en la que </w:t>
            </w:r>
            <w:r w:rsidRPr="00042BFD">
              <w:rPr>
                <w:rFonts w:ascii="Montserrat" w:hAnsi="Montserrat" w:cs="Arial"/>
                <w:b/>
                <w:sz w:val="20"/>
                <w:szCs w:val="20"/>
                <w:lang w:val="es-MX"/>
              </w:rPr>
              <w:t>“El licitante”</w:t>
            </w:r>
            <w:r w:rsidRPr="00727571">
              <w:rPr>
                <w:rFonts w:ascii="Montserrat" w:hAnsi="Montserrat" w:cs="Arial"/>
                <w:sz w:val="20"/>
                <w:szCs w:val="20"/>
                <w:lang w:val="es-MX"/>
              </w:rPr>
              <w:t xml:space="preserve"> manifieste bajo protesta de decir verdad, en </w:t>
            </w:r>
            <w:r w:rsidRPr="00727571">
              <w:rPr>
                <w:rFonts w:ascii="Montserrat" w:hAnsi="Montserrat" w:cs="Arial"/>
                <w:b/>
                <w:sz w:val="20"/>
                <w:szCs w:val="20"/>
                <w:lang w:val="es-MX"/>
              </w:rPr>
              <w:t>Formato 4</w:t>
            </w:r>
            <w:r w:rsidRPr="00727571">
              <w:rPr>
                <w:rFonts w:ascii="Montserrat" w:hAnsi="Montserrat" w:cs="Arial"/>
                <w:sz w:val="20"/>
                <w:szCs w:val="20"/>
                <w:lang w:val="es-MX"/>
              </w:rPr>
              <w:t xml:space="preserve"> que por sí mismo o a través de interpósita persona, se abstendrá de adoptar conductas, para que los servidores públicos de </w:t>
            </w:r>
            <w:r w:rsidRPr="00042BFD">
              <w:rPr>
                <w:rFonts w:ascii="Montserrat" w:hAnsi="Montserrat" w:cs="Arial"/>
                <w:b/>
                <w:sz w:val="20"/>
                <w:szCs w:val="20"/>
                <w:lang w:val="es-MX"/>
              </w:rPr>
              <w:t>“La Conagua”,</w:t>
            </w:r>
            <w:r w:rsidRPr="00727571">
              <w:rPr>
                <w:rFonts w:ascii="Montserrat" w:hAnsi="Montserrat" w:cs="Arial"/>
                <w:sz w:val="20"/>
                <w:szCs w:val="20"/>
                <w:lang w:val="es-MX"/>
              </w:rPr>
              <w:t xml:space="preserve"> induzcan o alteren las evaluaciones de las propuestas, el resultado del procedimiento u otros aspectos que otorguen condiciones más ventajosas con relación a los demás participantes.</w:t>
            </w:r>
          </w:p>
        </w:tc>
        <w:tc>
          <w:tcPr>
            <w:tcW w:w="1134"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c>
          <w:tcPr>
            <w:tcW w:w="992"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rPr>
          <w:cantSplit/>
          <w:trHeight w:val="1043"/>
        </w:trPr>
        <w:tc>
          <w:tcPr>
            <w:tcW w:w="1059" w:type="dxa"/>
            <w:gridSpan w:val="2"/>
            <w:tcBorders>
              <w:bottom w:val="dotted" w:sz="4" w:space="0" w:color="auto"/>
            </w:tcBorders>
            <w:shd w:val="clear" w:color="auto" w:fill="auto"/>
            <w:vAlign w:val="center"/>
          </w:tcPr>
          <w:p w:rsidR="00D43B0A" w:rsidRPr="00727571" w:rsidRDefault="00492ACD" w:rsidP="00D43B0A">
            <w:pPr>
              <w:jc w:val="center"/>
              <w:rPr>
                <w:rFonts w:ascii="Montserrat" w:hAnsi="Montserrat" w:cs="Arial"/>
                <w:b/>
                <w:sz w:val="20"/>
                <w:szCs w:val="20"/>
                <w:lang w:val="es-MX"/>
              </w:rPr>
            </w:pPr>
            <w:r w:rsidRPr="00727571">
              <w:rPr>
                <w:rFonts w:ascii="Montserrat" w:hAnsi="Montserrat" w:cs="Arial"/>
                <w:b/>
                <w:sz w:val="20"/>
                <w:szCs w:val="20"/>
                <w:lang w:val="es-MX"/>
              </w:rPr>
              <w:lastRenderedPageBreak/>
              <w:t>e</w:t>
            </w:r>
            <w:r w:rsidR="00D43B0A" w:rsidRPr="00727571">
              <w:rPr>
                <w:rFonts w:ascii="Montserrat" w:hAnsi="Montserrat" w:cs="Arial"/>
                <w:b/>
                <w:sz w:val="20"/>
                <w:szCs w:val="20"/>
                <w:lang w:val="es-MX"/>
              </w:rPr>
              <w:t>)</w:t>
            </w:r>
          </w:p>
        </w:tc>
        <w:tc>
          <w:tcPr>
            <w:tcW w:w="7021" w:type="dxa"/>
            <w:tcBorders>
              <w:bottom w:val="dotted" w:sz="4" w:space="0" w:color="auto"/>
            </w:tcBorders>
            <w:shd w:val="clear" w:color="auto" w:fill="auto"/>
            <w:vAlign w:val="center"/>
          </w:tcPr>
          <w:p w:rsidR="00D43B0A" w:rsidRPr="00727571" w:rsidRDefault="00D43B0A" w:rsidP="00D43B0A">
            <w:pPr>
              <w:jc w:val="both"/>
              <w:rPr>
                <w:rFonts w:ascii="Montserrat" w:hAnsi="Montserrat" w:cs="Arial"/>
                <w:b/>
                <w:sz w:val="20"/>
                <w:szCs w:val="20"/>
                <w:lang w:val="es-MX"/>
              </w:rPr>
            </w:pPr>
            <w:r w:rsidRPr="00727571">
              <w:rPr>
                <w:rFonts w:ascii="Montserrat" w:hAnsi="Montserrat" w:cs="Arial"/>
                <w:b/>
                <w:sz w:val="20"/>
                <w:szCs w:val="20"/>
                <w:lang w:val="es-MX"/>
              </w:rPr>
              <w:t>MANIFESTACIÓN DE ESTRATIFICACIÓN DE LAS MICRO, PEQUEÑA O MEDIANA EMPRESA (MIPYMES)</w:t>
            </w:r>
          </w:p>
          <w:p w:rsidR="00D43B0A" w:rsidRDefault="00E4047D" w:rsidP="00E4047D">
            <w:pPr>
              <w:tabs>
                <w:tab w:val="left" w:pos="567"/>
              </w:tabs>
              <w:autoSpaceDE w:val="0"/>
              <w:autoSpaceDN w:val="0"/>
              <w:adjustRightInd w:val="0"/>
              <w:jc w:val="both"/>
              <w:rPr>
                <w:rFonts w:ascii="Montserrat" w:hAnsi="Montserrat" w:cs="Arial"/>
                <w:sz w:val="20"/>
                <w:szCs w:val="20"/>
                <w:lang w:val="es-MX"/>
              </w:rPr>
            </w:pPr>
            <w:r>
              <w:rPr>
                <w:rFonts w:ascii="Montserrat" w:hAnsi="Montserrat" w:cs="Arial"/>
                <w:sz w:val="20"/>
                <w:szCs w:val="20"/>
                <w:lang w:val="es-MX"/>
              </w:rPr>
              <w:t>E</w:t>
            </w:r>
            <w:r w:rsidRPr="00727571">
              <w:rPr>
                <w:rFonts w:ascii="Montserrat" w:hAnsi="Montserrat" w:cs="Arial"/>
                <w:sz w:val="20"/>
                <w:szCs w:val="20"/>
                <w:lang w:val="es-MX"/>
              </w:rPr>
              <w:t xml:space="preserve">scrito donde manifiesten bajo protesta de decir verdad la clasificación que guarda, si es micro, pequeña o mediana, conforme al Acuerdo por el que se establece la estratificación de este tipo de empresas publicado en el Diario Oficial de la Federación el 30 de junio de 2009. </w:t>
            </w:r>
            <w:r w:rsidRPr="00727571">
              <w:rPr>
                <w:rFonts w:ascii="Montserrat" w:hAnsi="Montserrat" w:cs="Arial"/>
                <w:b/>
                <w:sz w:val="20"/>
                <w:szCs w:val="20"/>
                <w:lang w:val="es-MX"/>
              </w:rPr>
              <w:t>Formato 5</w:t>
            </w:r>
            <w:r w:rsidRPr="00727571">
              <w:rPr>
                <w:rFonts w:ascii="Montserrat" w:hAnsi="Montserrat" w:cs="Arial"/>
                <w:sz w:val="20"/>
                <w:szCs w:val="20"/>
                <w:lang w:val="es-MX"/>
              </w:rPr>
              <w:t>.</w:t>
            </w:r>
          </w:p>
          <w:p w:rsidR="006A433A" w:rsidRPr="00E4047D" w:rsidRDefault="006A433A" w:rsidP="00E4047D">
            <w:pPr>
              <w:tabs>
                <w:tab w:val="left" w:pos="567"/>
              </w:tabs>
              <w:autoSpaceDE w:val="0"/>
              <w:autoSpaceDN w:val="0"/>
              <w:adjustRightInd w:val="0"/>
              <w:jc w:val="both"/>
              <w:rPr>
                <w:rFonts w:ascii="Montserrat" w:hAnsi="Montserrat" w:cs="Arial"/>
                <w:sz w:val="20"/>
                <w:szCs w:val="20"/>
                <w:lang w:val="es-MX"/>
              </w:rPr>
            </w:pPr>
            <w:r w:rsidRPr="00727571">
              <w:rPr>
                <w:rFonts w:ascii="Montserrat" w:hAnsi="Montserrat" w:cs="Arial"/>
                <w:sz w:val="20"/>
                <w:szCs w:val="20"/>
                <w:lang w:val="es-MX"/>
              </w:rPr>
              <w:t xml:space="preserve">En caso de no clasificarse en dicha estratificación, los licitantes no están obligados a presentar el formato citado, o bien, a presentar un escrito libre en el que manifieste que no se ubica en la misma. </w:t>
            </w:r>
          </w:p>
        </w:tc>
        <w:tc>
          <w:tcPr>
            <w:tcW w:w="1134" w:type="dxa"/>
            <w:tcBorders>
              <w:bottom w:val="dotted" w:sz="4" w:space="0" w:color="auto"/>
            </w:tcBorders>
            <w:shd w:val="clear" w:color="auto" w:fill="auto"/>
            <w:vAlign w:val="center"/>
          </w:tcPr>
          <w:p w:rsidR="00D43B0A" w:rsidRPr="00727571" w:rsidRDefault="00D43B0A" w:rsidP="00D43B0A">
            <w:pPr>
              <w:jc w:val="center"/>
              <w:rPr>
                <w:rFonts w:ascii="Montserrat" w:hAnsi="Montserrat" w:cs="Arial"/>
                <w:b/>
                <w:sz w:val="20"/>
                <w:szCs w:val="20"/>
                <w:lang w:val="es-MX"/>
              </w:rPr>
            </w:pPr>
          </w:p>
        </w:tc>
        <w:tc>
          <w:tcPr>
            <w:tcW w:w="992" w:type="dxa"/>
            <w:tcBorders>
              <w:bottom w:val="dotted" w:sz="4" w:space="0" w:color="auto"/>
            </w:tcBorders>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rPr>
          <w:cantSplit/>
          <w:trHeight w:val="454"/>
        </w:trPr>
        <w:tc>
          <w:tcPr>
            <w:tcW w:w="1059" w:type="dxa"/>
            <w:gridSpan w:val="2"/>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Numeral 6.1.2</w:t>
            </w:r>
          </w:p>
        </w:tc>
        <w:tc>
          <w:tcPr>
            <w:tcW w:w="7021" w:type="dxa"/>
            <w:shd w:val="clear" w:color="auto" w:fill="D9D9D9"/>
            <w:vAlign w:val="center"/>
          </w:tcPr>
          <w:p w:rsidR="00D43B0A" w:rsidRPr="00727571" w:rsidRDefault="00D43B0A" w:rsidP="00D43B0A">
            <w:pPr>
              <w:jc w:val="both"/>
              <w:rPr>
                <w:rFonts w:ascii="Montserrat" w:hAnsi="Montserrat" w:cs="Arial"/>
                <w:b/>
                <w:sz w:val="20"/>
                <w:szCs w:val="20"/>
                <w:lang w:val="es-MX"/>
              </w:rPr>
            </w:pPr>
            <w:r w:rsidRPr="00727571">
              <w:rPr>
                <w:rFonts w:ascii="Montserrat" w:hAnsi="Montserrat" w:cs="Arial"/>
                <w:b/>
                <w:sz w:val="20"/>
                <w:szCs w:val="20"/>
                <w:lang w:val="es-MX"/>
              </w:rPr>
              <w:t>Documentos de la Propuesta Técnica, cuya presentación es de CARÁCTER OBLIGATORIO, por lo que la falta de este será motivo de descalificación</w:t>
            </w:r>
          </w:p>
        </w:tc>
        <w:tc>
          <w:tcPr>
            <w:tcW w:w="1134"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Presenta</w:t>
            </w:r>
          </w:p>
        </w:tc>
        <w:tc>
          <w:tcPr>
            <w:tcW w:w="992"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No presenta</w:t>
            </w:r>
          </w:p>
        </w:tc>
      </w:tr>
      <w:tr w:rsidR="00D43B0A" w:rsidRPr="00727571" w:rsidTr="006217C7">
        <w:trPr>
          <w:cantSplit/>
          <w:trHeight w:val="701"/>
        </w:trPr>
        <w:tc>
          <w:tcPr>
            <w:tcW w:w="1059" w:type="dxa"/>
            <w:gridSpan w:val="2"/>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a)</w:t>
            </w:r>
          </w:p>
        </w:tc>
        <w:tc>
          <w:tcPr>
            <w:tcW w:w="7021" w:type="dxa"/>
            <w:shd w:val="clear" w:color="auto" w:fill="auto"/>
            <w:vAlign w:val="center"/>
          </w:tcPr>
          <w:p w:rsidR="006A433A" w:rsidRPr="00727571" w:rsidRDefault="00D43B0A" w:rsidP="006A433A">
            <w:pPr>
              <w:tabs>
                <w:tab w:val="num" w:pos="720"/>
              </w:tabs>
              <w:jc w:val="both"/>
              <w:rPr>
                <w:rFonts w:ascii="Montserrat" w:hAnsi="Montserrat" w:cs="Arial"/>
                <w:b/>
                <w:sz w:val="20"/>
                <w:szCs w:val="20"/>
                <w:lang w:val="es-MX"/>
              </w:rPr>
            </w:pPr>
            <w:r w:rsidRPr="00727571">
              <w:rPr>
                <w:rFonts w:ascii="Montserrat" w:hAnsi="Montserrat" w:cs="Arial"/>
                <w:b/>
                <w:sz w:val="20"/>
                <w:szCs w:val="20"/>
                <w:lang w:val="es-MX"/>
              </w:rPr>
              <w:t xml:space="preserve">Propuesta Técnica, </w:t>
            </w:r>
            <w:r w:rsidR="006A433A" w:rsidRPr="00727571">
              <w:rPr>
                <w:rFonts w:ascii="Montserrat" w:hAnsi="Montserrat" w:cs="Arial"/>
                <w:sz w:val="20"/>
                <w:szCs w:val="20"/>
                <w:lang w:val="es-MX"/>
              </w:rPr>
              <w:t xml:space="preserve">La Propuesta Técnica deberá presentarse </w:t>
            </w:r>
            <w:r w:rsidR="006A433A" w:rsidRPr="00727571">
              <w:rPr>
                <w:rFonts w:ascii="Montserrat" w:hAnsi="Montserrat" w:cs="Arial"/>
                <w:b/>
                <w:sz w:val="20"/>
                <w:szCs w:val="20"/>
                <w:lang w:val="es-MX"/>
              </w:rPr>
              <w:t>firmada electrónicamente</w:t>
            </w:r>
            <w:r w:rsidR="006A433A" w:rsidRPr="00727571">
              <w:rPr>
                <w:rFonts w:ascii="Montserrat" w:hAnsi="Montserrat" w:cs="Arial"/>
                <w:sz w:val="20"/>
                <w:szCs w:val="20"/>
                <w:lang w:val="es-MX"/>
              </w:rPr>
              <w:t xml:space="preserve"> de acuerdo a lo establecido en el numeral</w:t>
            </w:r>
            <w:r w:rsidR="006A433A" w:rsidRPr="00727571">
              <w:rPr>
                <w:rFonts w:ascii="Montserrat" w:hAnsi="Montserrat" w:cs="Arial"/>
                <w:b/>
                <w:sz w:val="20"/>
                <w:szCs w:val="20"/>
                <w:lang w:val="es-MX"/>
              </w:rPr>
              <w:t xml:space="preserve"> 3.8 </w:t>
            </w:r>
            <w:r w:rsidR="006A433A" w:rsidRPr="00727571">
              <w:rPr>
                <w:rFonts w:ascii="Montserrat" w:hAnsi="Montserrat" w:cs="Arial"/>
                <w:sz w:val="20"/>
                <w:szCs w:val="20"/>
                <w:lang w:val="es-MX"/>
              </w:rPr>
              <w:t xml:space="preserve">Forma de </w:t>
            </w:r>
            <w:r w:rsidR="006A433A">
              <w:rPr>
                <w:rFonts w:ascii="Montserrat" w:hAnsi="Montserrat" w:cs="Arial"/>
                <w:sz w:val="20"/>
                <w:szCs w:val="20"/>
                <w:lang w:val="es-MX"/>
              </w:rPr>
              <w:t>presentar la propuesta de esta C</w:t>
            </w:r>
            <w:r w:rsidR="006A433A" w:rsidRPr="00727571">
              <w:rPr>
                <w:rFonts w:ascii="Montserrat" w:hAnsi="Montserrat" w:cs="Arial"/>
                <w:sz w:val="20"/>
                <w:szCs w:val="20"/>
                <w:lang w:val="es-MX"/>
              </w:rPr>
              <w:t>onvocatoria; por lo que en caso de no estar firmada, será motivo de des</w:t>
            </w:r>
            <w:r w:rsidR="006A433A">
              <w:rPr>
                <w:rFonts w:ascii="Montserrat" w:hAnsi="Montserrat" w:cs="Arial"/>
                <w:sz w:val="20"/>
                <w:szCs w:val="20"/>
                <w:lang w:val="es-MX"/>
              </w:rPr>
              <w:t>echamiento</w:t>
            </w:r>
            <w:r w:rsidR="006A433A" w:rsidRPr="00727571">
              <w:rPr>
                <w:rFonts w:ascii="Montserrat" w:hAnsi="Montserrat" w:cs="Arial"/>
                <w:sz w:val="20"/>
                <w:szCs w:val="20"/>
                <w:lang w:val="es-MX"/>
              </w:rPr>
              <w:t>.</w:t>
            </w:r>
            <w:r w:rsidR="006A433A" w:rsidRPr="00727571">
              <w:rPr>
                <w:rFonts w:ascii="Montserrat" w:hAnsi="Montserrat" w:cs="Arial"/>
                <w:b/>
                <w:sz w:val="20"/>
                <w:szCs w:val="20"/>
                <w:lang w:val="es-MX"/>
              </w:rPr>
              <w:t xml:space="preserve"> </w:t>
            </w:r>
          </w:p>
          <w:p w:rsidR="00D43B0A" w:rsidRPr="00CC0543" w:rsidRDefault="006A433A" w:rsidP="00D43B0A">
            <w:pPr>
              <w:jc w:val="both"/>
              <w:rPr>
                <w:rFonts w:ascii="Montserrat" w:hAnsi="Montserrat" w:cs="Arial"/>
                <w:b/>
                <w:sz w:val="20"/>
                <w:szCs w:val="20"/>
                <w:lang w:val="es-MX"/>
              </w:rPr>
            </w:pPr>
            <w:r>
              <w:rPr>
                <w:rFonts w:ascii="Montserrat" w:hAnsi="Montserrat" w:cs="Arial"/>
                <w:sz w:val="20"/>
                <w:szCs w:val="20"/>
                <w:lang w:val="es-MX"/>
              </w:rPr>
              <w:t>Q</w:t>
            </w:r>
            <w:r w:rsidRPr="00727571">
              <w:rPr>
                <w:rFonts w:ascii="Montserrat" w:hAnsi="Montserrat" w:cs="Arial"/>
                <w:sz w:val="20"/>
                <w:szCs w:val="20"/>
                <w:lang w:val="es-MX"/>
              </w:rPr>
              <w:t xml:space="preserve">ue contenga la transcripción y descripción de los servicios a contratar y demás especificaciones conforme a lo solicitado en los Términos de Referencia del </w:t>
            </w:r>
            <w:r w:rsidRPr="00727571">
              <w:rPr>
                <w:rFonts w:ascii="Montserrat" w:hAnsi="Montserrat" w:cs="Arial"/>
                <w:b/>
                <w:sz w:val="20"/>
                <w:szCs w:val="20"/>
                <w:lang w:val="es-MX"/>
              </w:rPr>
              <w:t xml:space="preserve">ANEXO UNO </w:t>
            </w:r>
            <w:r w:rsidRPr="00727571">
              <w:rPr>
                <w:rFonts w:ascii="Montserrat" w:hAnsi="Montserrat" w:cs="Arial"/>
                <w:sz w:val="20"/>
                <w:szCs w:val="20"/>
                <w:lang w:val="es-MX"/>
              </w:rPr>
              <w:t>y el resultado de la Junta de Aclaraciones</w:t>
            </w:r>
            <w:r w:rsidRPr="00727571">
              <w:rPr>
                <w:rFonts w:ascii="Montserrat" w:hAnsi="Montserrat" w:cs="Arial"/>
                <w:b/>
                <w:sz w:val="20"/>
                <w:szCs w:val="20"/>
                <w:lang w:val="es-MX"/>
              </w:rPr>
              <w:t xml:space="preserve">, </w:t>
            </w:r>
            <w:r w:rsidRPr="00727571">
              <w:rPr>
                <w:rFonts w:ascii="Montserrat" w:hAnsi="Montserrat" w:cs="Arial"/>
                <w:sz w:val="20"/>
                <w:szCs w:val="20"/>
                <w:lang w:val="es-MX"/>
              </w:rPr>
              <w:t>de acuerdo a lo establecido en el numeral</w:t>
            </w:r>
            <w:r w:rsidRPr="00727571">
              <w:rPr>
                <w:rFonts w:ascii="Montserrat" w:hAnsi="Montserrat" w:cs="Arial"/>
                <w:b/>
                <w:sz w:val="20"/>
                <w:szCs w:val="20"/>
                <w:lang w:val="es-MX"/>
              </w:rPr>
              <w:t xml:space="preserve"> 3.8 </w:t>
            </w:r>
            <w:r w:rsidRPr="00727571">
              <w:rPr>
                <w:rFonts w:ascii="Montserrat" w:hAnsi="Montserrat" w:cs="Arial"/>
                <w:sz w:val="20"/>
                <w:szCs w:val="20"/>
                <w:lang w:val="es-MX"/>
              </w:rPr>
              <w:t>Forma de presentar la propuesta de esta convocatoria, así como lo señalado en el Anexo Matriz de Puntos.</w:t>
            </w:r>
          </w:p>
        </w:tc>
        <w:tc>
          <w:tcPr>
            <w:tcW w:w="1134" w:type="dxa"/>
            <w:shd w:val="clear" w:color="auto" w:fill="auto"/>
            <w:vAlign w:val="center"/>
          </w:tcPr>
          <w:p w:rsidR="00D43B0A" w:rsidRPr="00727571" w:rsidRDefault="00D43B0A" w:rsidP="00D43B0A">
            <w:pPr>
              <w:jc w:val="center"/>
              <w:rPr>
                <w:rFonts w:ascii="Montserrat" w:hAnsi="Montserrat" w:cs="Arial"/>
                <w:sz w:val="20"/>
                <w:szCs w:val="20"/>
                <w:lang w:val="es-MX"/>
              </w:rPr>
            </w:pPr>
          </w:p>
        </w:tc>
        <w:tc>
          <w:tcPr>
            <w:tcW w:w="992" w:type="dxa"/>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rPr>
          <w:cantSplit/>
          <w:trHeight w:val="428"/>
        </w:trPr>
        <w:tc>
          <w:tcPr>
            <w:tcW w:w="1059" w:type="dxa"/>
            <w:gridSpan w:val="2"/>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Numeral 6.1.3</w:t>
            </w:r>
          </w:p>
        </w:tc>
        <w:tc>
          <w:tcPr>
            <w:tcW w:w="7021" w:type="dxa"/>
            <w:shd w:val="clear" w:color="auto" w:fill="D9D9D9"/>
            <w:vAlign w:val="center"/>
          </w:tcPr>
          <w:p w:rsidR="00D43B0A" w:rsidRPr="00727571" w:rsidRDefault="00D43B0A" w:rsidP="00C64059">
            <w:pPr>
              <w:jc w:val="both"/>
              <w:rPr>
                <w:rFonts w:ascii="Montserrat" w:hAnsi="Montserrat" w:cs="Arial"/>
                <w:b/>
                <w:sz w:val="20"/>
                <w:szCs w:val="20"/>
                <w:lang w:val="es-MX"/>
              </w:rPr>
            </w:pPr>
            <w:r w:rsidRPr="00727571">
              <w:rPr>
                <w:rFonts w:ascii="Montserrat" w:hAnsi="Montserrat" w:cs="Arial"/>
                <w:b/>
                <w:sz w:val="20"/>
                <w:szCs w:val="20"/>
                <w:lang w:val="es-MX"/>
              </w:rPr>
              <w:t>Documentos de la Propuesta Económica, cuya presentación es de CARÁCTER OBLIGATORIO, por lo que la falta de este será motivo de descalificación</w:t>
            </w:r>
          </w:p>
        </w:tc>
        <w:tc>
          <w:tcPr>
            <w:tcW w:w="1134"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Presenta</w:t>
            </w:r>
          </w:p>
        </w:tc>
        <w:tc>
          <w:tcPr>
            <w:tcW w:w="992"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No presenta</w:t>
            </w:r>
          </w:p>
        </w:tc>
      </w:tr>
      <w:tr w:rsidR="00D43B0A" w:rsidRPr="00727571" w:rsidTr="006217C7">
        <w:trPr>
          <w:cantSplit/>
          <w:trHeight w:hRule="exact" w:val="2121"/>
        </w:trPr>
        <w:tc>
          <w:tcPr>
            <w:tcW w:w="1059" w:type="dxa"/>
            <w:gridSpan w:val="2"/>
            <w:tcBorders>
              <w:bottom w:val="dotted" w:sz="4" w:space="0" w:color="auto"/>
            </w:tcBorders>
            <w:shd w:val="clear" w:color="auto" w:fill="auto"/>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a)</w:t>
            </w:r>
          </w:p>
        </w:tc>
        <w:tc>
          <w:tcPr>
            <w:tcW w:w="7021" w:type="dxa"/>
            <w:tcBorders>
              <w:bottom w:val="dotted" w:sz="4" w:space="0" w:color="auto"/>
            </w:tcBorders>
            <w:shd w:val="clear" w:color="auto" w:fill="auto"/>
            <w:vAlign w:val="center"/>
          </w:tcPr>
          <w:p w:rsidR="00CC0543" w:rsidRPr="00727571" w:rsidRDefault="00D43B0A" w:rsidP="00CC0543">
            <w:pPr>
              <w:tabs>
                <w:tab w:val="num" w:pos="720"/>
              </w:tabs>
              <w:jc w:val="both"/>
              <w:rPr>
                <w:rFonts w:ascii="Montserrat" w:hAnsi="Montserrat" w:cs="Arial"/>
                <w:sz w:val="20"/>
                <w:szCs w:val="20"/>
                <w:lang w:val="es-MX"/>
              </w:rPr>
            </w:pPr>
            <w:r w:rsidRPr="00727571">
              <w:rPr>
                <w:rFonts w:ascii="Montserrat" w:hAnsi="Montserrat" w:cs="Arial"/>
                <w:b/>
                <w:sz w:val="20"/>
                <w:szCs w:val="20"/>
                <w:lang w:val="es-MX"/>
              </w:rPr>
              <w:t>Propuesta económica</w:t>
            </w:r>
            <w:r w:rsidRPr="00727571">
              <w:rPr>
                <w:rFonts w:ascii="Montserrat" w:hAnsi="Montserrat" w:cs="Arial"/>
                <w:sz w:val="20"/>
                <w:szCs w:val="20"/>
                <w:lang w:val="es-MX"/>
              </w:rPr>
              <w:t xml:space="preserve">, </w:t>
            </w:r>
            <w:r w:rsidR="00CC0543" w:rsidRPr="00727571">
              <w:rPr>
                <w:rFonts w:ascii="Montserrat" w:hAnsi="Montserrat" w:cs="Arial"/>
                <w:sz w:val="20"/>
                <w:szCs w:val="20"/>
                <w:lang w:val="es-MX"/>
              </w:rPr>
              <w:t xml:space="preserve">La Propuesta Económica deberá presentarse </w:t>
            </w:r>
            <w:r w:rsidR="00CC0543" w:rsidRPr="00727571">
              <w:rPr>
                <w:rFonts w:ascii="Montserrat" w:hAnsi="Montserrat" w:cs="Arial"/>
                <w:b/>
                <w:sz w:val="20"/>
                <w:szCs w:val="20"/>
                <w:lang w:val="es-MX"/>
              </w:rPr>
              <w:t>firmada electrónicamente</w:t>
            </w:r>
            <w:r w:rsidR="00CC0543" w:rsidRPr="00727571">
              <w:rPr>
                <w:rFonts w:ascii="Montserrat" w:hAnsi="Montserrat" w:cs="Arial"/>
                <w:sz w:val="20"/>
                <w:szCs w:val="20"/>
                <w:lang w:val="es-MX"/>
              </w:rPr>
              <w:t xml:space="preserve"> de acuerdo a lo establecido en el numeral</w:t>
            </w:r>
            <w:r w:rsidR="00CC0543" w:rsidRPr="00727571">
              <w:rPr>
                <w:rFonts w:ascii="Montserrat" w:hAnsi="Montserrat" w:cs="Arial"/>
                <w:b/>
                <w:sz w:val="20"/>
                <w:szCs w:val="20"/>
                <w:lang w:val="es-MX"/>
              </w:rPr>
              <w:t xml:space="preserve"> 3.8 </w:t>
            </w:r>
            <w:r w:rsidR="00CC0543" w:rsidRPr="00727571">
              <w:rPr>
                <w:rFonts w:ascii="Montserrat" w:hAnsi="Montserrat" w:cs="Arial"/>
                <w:sz w:val="20"/>
                <w:szCs w:val="20"/>
                <w:lang w:val="es-MX"/>
              </w:rPr>
              <w:t>Forma de presentar la propuesta de esta convocatoria; por lo que la falta de este requisito será motivo de descalificación.</w:t>
            </w:r>
            <w:r w:rsidR="00CC0543" w:rsidRPr="00727571">
              <w:rPr>
                <w:rFonts w:ascii="Montserrat" w:hAnsi="Montserrat" w:cs="Arial"/>
                <w:b/>
                <w:sz w:val="20"/>
                <w:szCs w:val="20"/>
                <w:lang w:val="es-MX"/>
              </w:rPr>
              <w:t xml:space="preserve"> </w:t>
            </w:r>
          </w:p>
          <w:p w:rsidR="00D43B0A" w:rsidRPr="006217C7" w:rsidRDefault="00CC0543" w:rsidP="00C64059">
            <w:pPr>
              <w:jc w:val="both"/>
              <w:rPr>
                <w:rFonts w:ascii="Montserrat" w:hAnsi="Montserrat"/>
                <w:sz w:val="20"/>
                <w:szCs w:val="20"/>
                <w:lang w:val="es-MX"/>
              </w:rPr>
            </w:pPr>
            <w:r>
              <w:rPr>
                <w:rFonts w:ascii="Montserrat" w:hAnsi="Montserrat" w:cs="Arial"/>
                <w:sz w:val="20"/>
                <w:szCs w:val="20"/>
                <w:lang w:val="es-MX"/>
              </w:rPr>
              <w:t>P</w:t>
            </w:r>
            <w:r w:rsidRPr="00CC0543">
              <w:rPr>
                <w:rFonts w:ascii="Montserrat" w:hAnsi="Montserrat" w:cs="Arial"/>
                <w:sz w:val="20"/>
                <w:szCs w:val="20"/>
                <w:lang w:val="es-MX"/>
              </w:rPr>
              <w:t xml:space="preserve">ara que este documento se considere en la evaluación será necesario que cumpla con lo siguiente: Se encuentre foliada y firmada electrónicamente, y respetando el contenido y modelo del </w:t>
            </w:r>
            <w:r w:rsidRPr="00CC0543">
              <w:rPr>
                <w:rFonts w:ascii="Montserrat" w:hAnsi="Montserrat" w:cs="Arial"/>
                <w:b/>
                <w:sz w:val="20"/>
                <w:szCs w:val="20"/>
                <w:lang w:val="es-MX"/>
              </w:rPr>
              <w:t>ANEXO DOS</w:t>
            </w:r>
            <w:r w:rsidRPr="00CC0543">
              <w:rPr>
                <w:rFonts w:ascii="Montserrat" w:hAnsi="Montserrat" w:cs="Arial"/>
                <w:sz w:val="20"/>
                <w:szCs w:val="20"/>
                <w:lang w:val="es-MX"/>
              </w:rPr>
              <w:t xml:space="preserve"> y el resultado de la Junta de Aclaraciones.</w:t>
            </w:r>
          </w:p>
        </w:tc>
        <w:tc>
          <w:tcPr>
            <w:tcW w:w="1134" w:type="dxa"/>
            <w:tcBorders>
              <w:bottom w:val="dotted" w:sz="4" w:space="0" w:color="auto"/>
            </w:tcBorders>
            <w:shd w:val="clear" w:color="auto" w:fill="auto"/>
            <w:vAlign w:val="center"/>
          </w:tcPr>
          <w:p w:rsidR="00D43B0A" w:rsidRPr="00727571" w:rsidRDefault="00D43B0A" w:rsidP="00D43B0A">
            <w:pPr>
              <w:jc w:val="center"/>
              <w:rPr>
                <w:rFonts w:ascii="Montserrat" w:hAnsi="Montserrat" w:cs="Arial"/>
                <w:sz w:val="20"/>
                <w:szCs w:val="20"/>
                <w:lang w:val="es-MX"/>
              </w:rPr>
            </w:pPr>
          </w:p>
        </w:tc>
        <w:tc>
          <w:tcPr>
            <w:tcW w:w="992" w:type="dxa"/>
            <w:tcBorders>
              <w:bottom w:val="dotted" w:sz="4" w:space="0" w:color="auto"/>
            </w:tcBorders>
            <w:shd w:val="clear" w:color="auto" w:fill="auto"/>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blHeader/>
        </w:trPr>
        <w:tc>
          <w:tcPr>
            <w:tcW w:w="992"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Numeral</w:t>
            </w:r>
          </w:p>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6.1.4</w:t>
            </w:r>
          </w:p>
        </w:tc>
        <w:tc>
          <w:tcPr>
            <w:tcW w:w="7088" w:type="dxa"/>
            <w:gridSpan w:val="2"/>
            <w:shd w:val="clear" w:color="auto" w:fill="D9D9D9"/>
            <w:vAlign w:val="center"/>
          </w:tcPr>
          <w:p w:rsidR="00D43B0A" w:rsidRPr="00727571" w:rsidRDefault="00D43B0A" w:rsidP="006217C7">
            <w:pPr>
              <w:rPr>
                <w:rFonts w:ascii="Montserrat" w:hAnsi="Montserrat" w:cs="Arial"/>
                <w:b/>
                <w:sz w:val="20"/>
                <w:szCs w:val="20"/>
                <w:lang w:val="es-MX"/>
              </w:rPr>
            </w:pPr>
            <w:r w:rsidRPr="00727571">
              <w:rPr>
                <w:rFonts w:ascii="Montserrat" w:hAnsi="Montserrat" w:cs="Arial"/>
                <w:b/>
                <w:sz w:val="20"/>
                <w:szCs w:val="20"/>
                <w:lang w:val="es-MX"/>
              </w:rPr>
              <w:t>Documentación complementaria que NO AFECTA LA SOLVENCIA de la prop</w:t>
            </w:r>
            <w:r w:rsidR="00495A74" w:rsidRPr="00727571">
              <w:rPr>
                <w:rFonts w:ascii="Montserrat" w:hAnsi="Montserrat" w:cs="Arial"/>
                <w:b/>
                <w:sz w:val="20"/>
                <w:szCs w:val="20"/>
                <w:lang w:val="es-MX"/>
              </w:rPr>
              <w:t>osición</w:t>
            </w:r>
            <w:r w:rsidRPr="00727571">
              <w:rPr>
                <w:rFonts w:ascii="Montserrat" w:hAnsi="Montserrat" w:cs="Arial"/>
                <w:b/>
                <w:sz w:val="20"/>
                <w:szCs w:val="20"/>
                <w:lang w:val="es-MX"/>
              </w:rPr>
              <w:t>, por lo tanto, su omisión no será motivo de des</w:t>
            </w:r>
            <w:r w:rsidR="006217C7">
              <w:rPr>
                <w:rFonts w:ascii="Montserrat" w:hAnsi="Montserrat" w:cs="Arial"/>
                <w:b/>
                <w:sz w:val="20"/>
                <w:szCs w:val="20"/>
                <w:lang w:val="es-MX"/>
              </w:rPr>
              <w:t>echamiento</w:t>
            </w:r>
            <w:r w:rsidRPr="00727571">
              <w:rPr>
                <w:rFonts w:ascii="Montserrat" w:hAnsi="Montserrat" w:cs="Arial"/>
                <w:b/>
                <w:sz w:val="20"/>
                <w:szCs w:val="20"/>
                <w:lang w:val="es-MX"/>
              </w:rPr>
              <w:t>.</w:t>
            </w:r>
          </w:p>
        </w:tc>
        <w:tc>
          <w:tcPr>
            <w:tcW w:w="1134"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Presenta</w:t>
            </w:r>
          </w:p>
        </w:tc>
        <w:tc>
          <w:tcPr>
            <w:tcW w:w="993" w:type="dxa"/>
            <w:shd w:val="clear" w:color="auto" w:fill="D9D9D9"/>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No presenta</w:t>
            </w: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a)</w:t>
            </w:r>
          </w:p>
        </w:tc>
        <w:tc>
          <w:tcPr>
            <w:tcW w:w="7088" w:type="dxa"/>
            <w:gridSpan w:val="2"/>
            <w:vAlign w:val="center"/>
          </w:tcPr>
          <w:p w:rsidR="00D43B0A" w:rsidRPr="00727571" w:rsidRDefault="00D43B0A" w:rsidP="00D43B0A">
            <w:pPr>
              <w:jc w:val="both"/>
              <w:rPr>
                <w:rFonts w:ascii="Montserrat" w:hAnsi="Montserrat" w:cs="Arial"/>
                <w:sz w:val="20"/>
                <w:szCs w:val="20"/>
                <w:lang w:val="es-MX"/>
              </w:rPr>
            </w:pPr>
            <w:r w:rsidRPr="00727571">
              <w:rPr>
                <w:rFonts w:ascii="Montserrat" w:hAnsi="Montserrat" w:cs="Arial"/>
                <w:sz w:val="20"/>
                <w:szCs w:val="20"/>
                <w:lang w:val="es-MX"/>
              </w:rPr>
              <w:t>Copia simple de la escritura pública con la constancia de inscripción en el Registro Público de Comercio y en su caso sus reformas o modificaciones que haya sufrido; que contenga el poder que se otorgue al representante legal, para la celebración de actos de administración o poder especial para suscribir pedidos o contratos.</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D43B0A" w:rsidP="00D43B0A">
            <w:pPr>
              <w:jc w:val="center"/>
              <w:rPr>
                <w:rFonts w:ascii="Montserrat" w:hAnsi="Montserrat" w:cs="Arial"/>
                <w:b/>
                <w:sz w:val="20"/>
                <w:szCs w:val="20"/>
                <w:lang w:val="es-MX"/>
              </w:rPr>
            </w:pPr>
            <w:r w:rsidRPr="00727571">
              <w:rPr>
                <w:rFonts w:ascii="Montserrat" w:hAnsi="Montserrat" w:cs="Arial"/>
                <w:b/>
                <w:sz w:val="20"/>
                <w:szCs w:val="20"/>
                <w:lang w:val="es-MX"/>
              </w:rPr>
              <w:t>b)</w:t>
            </w:r>
          </w:p>
        </w:tc>
        <w:tc>
          <w:tcPr>
            <w:tcW w:w="7088" w:type="dxa"/>
            <w:gridSpan w:val="2"/>
            <w:vAlign w:val="center"/>
          </w:tcPr>
          <w:p w:rsidR="00D43B0A" w:rsidRPr="00727571" w:rsidRDefault="00D43B0A" w:rsidP="00D43B0A">
            <w:pPr>
              <w:jc w:val="both"/>
              <w:rPr>
                <w:rFonts w:ascii="Montserrat" w:hAnsi="Montserrat" w:cs="Arial"/>
                <w:sz w:val="20"/>
                <w:szCs w:val="20"/>
                <w:lang w:val="es-MX"/>
              </w:rPr>
            </w:pPr>
            <w:r w:rsidRPr="00727571">
              <w:rPr>
                <w:rFonts w:ascii="Montserrat" w:hAnsi="Montserrat" w:cs="Arial"/>
                <w:sz w:val="20"/>
                <w:szCs w:val="20"/>
                <w:lang w:val="es-MX"/>
              </w:rPr>
              <w:t>Copia de la Cédula de Identificación Fiscal.</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lastRenderedPageBreak/>
              <w:t>c</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D43B0A" w:rsidP="00D43B0A">
            <w:pPr>
              <w:jc w:val="both"/>
              <w:rPr>
                <w:rFonts w:ascii="Montserrat" w:hAnsi="Montserrat" w:cs="Arial"/>
                <w:sz w:val="20"/>
                <w:szCs w:val="20"/>
                <w:lang w:val="es-MX"/>
              </w:rPr>
            </w:pPr>
            <w:r w:rsidRPr="00727571">
              <w:rPr>
                <w:rFonts w:ascii="Montserrat" w:hAnsi="Montserrat" w:cs="Arial"/>
                <w:sz w:val="20"/>
                <w:szCs w:val="20"/>
                <w:lang w:val="es-MX"/>
              </w:rPr>
              <w:t>Escrito donde proporcione la dirección de correo electrónico del licitante.</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F608BA">
        <w:tblPrEx>
          <w:tblBorders>
            <w:bottom w:val="dotted" w:sz="4" w:space="0" w:color="auto"/>
          </w:tblBorders>
        </w:tblPrEx>
        <w:trPr>
          <w:cantSplit/>
          <w:trHeight w:val="1092"/>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t>d</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F608BA" w:rsidP="00D43B0A">
            <w:pPr>
              <w:jc w:val="both"/>
              <w:rPr>
                <w:rFonts w:ascii="Montserrat" w:hAnsi="Montserrat" w:cs="Arial"/>
                <w:sz w:val="20"/>
                <w:szCs w:val="20"/>
                <w:lang w:val="es-MX"/>
              </w:rPr>
            </w:pPr>
            <w:r w:rsidRPr="00F608BA">
              <w:rPr>
                <w:rFonts w:ascii="Montserrat" w:hAnsi="Montserrat" w:cs="Arial"/>
                <w:sz w:val="20"/>
                <w:szCs w:val="20"/>
                <w:lang w:val="es-MX"/>
              </w:rPr>
              <w:t>Documento expedido por el Servicio de Administración Tributaria (SAT) con una antigüedad no mayor a 30 días naturales, en el que se emita opinión del cumplimiento de las obligaciones fiscales en sentido positivo de conformidad con lo establecido en el artículo 32-D del Código Fiscal de la Federación y a la Resolución Miscelánea Fiscal.</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t>e</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F608BA" w:rsidP="00D43B0A">
            <w:pPr>
              <w:jc w:val="both"/>
              <w:rPr>
                <w:rFonts w:ascii="Montserrat" w:hAnsi="Montserrat" w:cs="Arial"/>
                <w:sz w:val="20"/>
                <w:szCs w:val="20"/>
                <w:lang w:val="es-MX"/>
              </w:rPr>
            </w:pPr>
            <w:r w:rsidRPr="00F608BA">
              <w:rPr>
                <w:rFonts w:ascii="Montserrat" w:hAnsi="Montserrat" w:cs="Arial"/>
                <w:sz w:val="20"/>
                <w:szCs w:val="20"/>
                <w:lang w:val="es-MX"/>
              </w:rPr>
              <w:t>Documento con una antigüedad no mayor a 30 días naturales, expedido por el Instituto Mexicano del Seguro Social sobre la opinión de cumplimiento de obligaciones fiscales en materia de seguridad social en sentido positivo, de conformidad con el procedimiento establecido en la regla quinta del acuerdo ACDO.SA1.HCT.101214/281.P.DIR y su Anexo Único, dictado por el H. Consejo Técnico, relativo a las reglas para la obtención de la opinión de cumplimiento de obligaciones fiscales en materia de seguridad social, reformado mediante ACUERDO ACDO.SA1.HCT.250315/62.P.DJ, relativo a la autorización para modificar la Primera de las Reglas para la obtención de la opinión de cumplimiento de obligaciones fiscales en materia de seguridad social.</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t>f</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34739E" w:rsidP="00D43B0A">
            <w:pPr>
              <w:jc w:val="both"/>
              <w:rPr>
                <w:rFonts w:ascii="Montserrat" w:hAnsi="Montserrat" w:cs="Arial"/>
                <w:sz w:val="20"/>
                <w:szCs w:val="20"/>
                <w:lang w:val="es-MX"/>
              </w:rPr>
            </w:pPr>
            <w:r w:rsidRPr="00727571">
              <w:rPr>
                <w:rFonts w:ascii="Montserrat" w:hAnsi="Montserrat" w:cs="Arial"/>
                <w:bCs/>
                <w:sz w:val="20"/>
                <w:szCs w:val="20"/>
                <w:lang w:val="es-MX"/>
              </w:rPr>
              <w:t>Documento emitido por el INFONAVIT, con antigüedad no mayor a 30 días naturales en el que haga constar que no tiene adeudos con el organismo firmado por el representante legal,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Pr>
                <w:rFonts w:ascii="Montserrat" w:hAnsi="Montserrat" w:cs="Arial"/>
                <w:bCs/>
                <w:sz w:val="20"/>
                <w:szCs w:val="20"/>
                <w:lang w:val="es-MX"/>
              </w:rPr>
              <w:t>.</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6217C7">
        <w:tblPrEx>
          <w:tblBorders>
            <w:bottom w:val="dotted" w:sz="4" w:space="0" w:color="auto"/>
          </w:tblBorders>
        </w:tblPrEx>
        <w:trPr>
          <w:cantSplit/>
          <w:trHeight w:val="20"/>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t>g</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34739E" w:rsidP="00D43B0A">
            <w:pPr>
              <w:jc w:val="both"/>
              <w:rPr>
                <w:rFonts w:ascii="Montserrat" w:hAnsi="Montserrat" w:cs="Arial"/>
                <w:sz w:val="20"/>
                <w:szCs w:val="20"/>
                <w:lang w:val="es-MX"/>
              </w:rPr>
            </w:pPr>
            <w:r w:rsidRPr="0034739E">
              <w:rPr>
                <w:rFonts w:ascii="Montserrat" w:hAnsi="Montserrat" w:cs="Arial"/>
                <w:sz w:val="20"/>
                <w:szCs w:val="20"/>
                <w:lang w:val="es-MX"/>
              </w:rPr>
              <w:t>La manifestación de su aceptación de que se tengan por no presentadas sus proposiciones cuando el o los archivo (s) electrónico (s) en que se contengan y/o demás información enviada a través de CompraNet no pueda abrirse por tener algún virus informático o por cualqui</w:t>
            </w:r>
            <w:r>
              <w:rPr>
                <w:rFonts w:ascii="Montserrat" w:hAnsi="Montserrat" w:cs="Arial"/>
                <w:sz w:val="20"/>
                <w:szCs w:val="20"/>
                <w:lang w:val="es-MX"/>
              </w:rPr>
              <w:t>er causa ajena a la Convocante.</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r w:rsidR="00D43B0A" w:rsidRPr="00727571" w:rsidTr="0034739E">
        <w:tblPrEx>
          <w:tblBorders>
            <w:bottom w:val="dotted" w:sz="4" w:space="0" w:color="auto"/>
          </w:tblBorders>
        </w:tblPrEx>
        <w:trPr>
          <w:cantSplit/>
          <w:trHeight w:val="428"/>
        </w:trPr>
        <w:tc>
          <w:tcPr>
            <w:tcW w:w="992" w:type="dxa"/>
            <w:vAlign w:val="center"/>
          </w:tcPr>
          <w:p w:rsidR="00D43B0A" w:rsidRPr="00727571" w:rsidRDefault="006C7D22" w:rsidP="00D43B0A">
            <w:pPr>
              <w:jc w:val="center"/>
              <w:rPr>
                <w:rFonts w:ascii="Montserrat" w:hAnsi="Montserrat" w:cs="Arial"/>
                <w:b/>
                <w:sz w:val="20"/>
                <w:szCs w:val="20"/>
                <w:lang w:val="es-MX"/>
              </w:rPr>
            </w:pPr>
            <w:r w:rsidRPr="00727571">
              <w:rPr>
                <w:rFonts w:ascii="Montserrat" w:hAnsi="Montserrat" w:cs="Arial"/>
                <w:b/>
                <w:sz w:val="20"/>
                <w:szCs w:val="20"/>
                <w:lang w:val="es-MX"/>
              </w:rPr>
              <w:t>h</w:t>
            </w:r>
            <w:r w:rsidR="00D43B0A" w:rsidRPr="00727571">
              <w:rPr>
                <w:rFonts w:ascii="Montserrat" w:hAnsi="Montserrat" w:cs="Arial"/>
                <w:b/>
                <w:sz w:val="20"/>
                <w:szCs w:val="20"/>
                <w:lang w:val="es-MX"/>
              </w:rPr>
              <w:t>)</w:t>
            </w:r>
          </w:p>
        </w:tc>
        <w:tc>
          <w:tcPr>
            <w:tcW w:w="7088" w:type="dxa"/>
            <w:gridSpan w:val="2"/>
            <w:vAlign w:val="center"/>
          </w:tcPr>
          <w:p w:rsidR="00D43B0A" w:rsidRPr="00727571" w:rsidRDefault="00D43B0A" w:rsidP="00D43B0A">
            <w:pPr>
              <w:jc w:val="both"/>
              <w:rPr>
                <w:rFonts w:ascii="Montserrat" w:hAnsi="Montserrat" w:cs="Arial"/>
                <w:sz w:val="20"/>
                <w:szCs w:val="20"/>
                <w:lang w:val="es-MX"/>
              </w:rPr>
            </w:pPr>
            <w:r w:rsidRPr="00727571">
              <w:rPr>
                <w:rFonts w:ascii="Montserrat" w:hAnsi="Montserrat" w:cs="Arial"/>
                <w:sz w:val="20"/>
                <w:szCs w:val="20"/>
                <w:lang w:val="es-MX"/>
              </w:rPr>
              <w:t>Constancia del Registro Único de Personas Acreditadas (RUPA).</w:t>
            </w:r>
          </w:p>
        </w:tc>
        <w:tc>
          <w:tcPr>
            <w:tcW w:w="1134" w:type="dxa"/>
            <w:vAlign w:val="center"/>
          </w:tcPr>
          <w:p w:rsidR="00D43B0A" w:rsidRPr="00727571" w:rsidRDefault="00D43B0A" w:rsidP="00D43B0A">
            <w:pPr>
              <w:jc w:val="center"/>
              <w:rPr>
                <w:rFonts w:ascii="Montserrat" w:hAnsi="Montserrat" w:cs="Arial"/>
                <w:b/>
                <w:sz w:val="20"/>
                <w:szCs w:val="20"/>
                <w:lang w:val="es-MX"/>
              </w:rPr>
            </w:pPr>
          </w:p>
        </w:tc>
        <w:tc>
          <w:tcPr>
            <w:tcW w:w="993" w:type="dxa"/>
            <w:vAlign w:val="center"/>
          </w:tcPr>
          <w:p w:rsidR="00D43B0A" w:rsidRPr="00727571" w:rsidRDefault="00D43B0A" w:rsidP="00D43B0A">
            <w:pPr>
              <w:jc w:val="center"/>
              <w:rPr>
                <w:rFonts w:ascii="Montserrat" w:hAnsi="Montserrat" w:cs="Arial"/>
                <w:b/>
                <w:sz w:val="20"/>
                <w:szCs w:val="20"/>
                <w:lang w:val="es-MX"/>
              </w:rPr>
            </w:pPr>
          </w:p>
        </w:tc>
      </w:tr>
    </w:tbl>
    <w:p w:rsidR="00EB03A6" w:rsidRPr="00727571" w:rsidRDefault="00EB03A6" w:rsidP="0099415A">
      <w:pPr>
        <w:jc w:val="center"/>
        <w:rPr>
          <w:rFonts w:ascii="Montserrat" w:hAnsi="Montserrat" w:cs="Arial"/>
          <w:b/>
          <w:sz w:val="20"/>
          <w:szCs w:val="20"/>
          <w:lang w:val="es-MX"/>
        </w:rPr>
        <w:sectPr w:rsidR="00EB03A6" w:rsidRPr="00727571" w:rsidSect="005A7444">
          <w:footerReference w:type="default" r:id="rId16"/>
          <w:pgSz w:w="12242" w:h="15842" w:code="1"/>
          <w:pgMar w:top="1843" w:right="1469" w:bottom="2127" w:left="1304" w:header="709" w:footer="604" w:gutter="0"/>
          <w:cols w:space="708"/>
          <w:docGrid w:linePitch="360"/>
        </w:sectPr>
      </w:pPr>
    </w:p>
    <w:p w:rsidR="0099415A" w:rsidRPr="00727571" w:rsidRDefault="0099415A" w:rsidP="00C917F2">
      <w:pPr>
        <w:pStyle w:val="Puesto"/>
        <w:outlineLvl w:val="0"/>
        <w:rPr>
          <w:rFonts w:ascii="Montserrat" w:hAnsi="Montserrat"/>
          <w:lang w:val="es-MX"/>
        </w:rPr>
      </w:pPr>
      <w:bookmarkStart w:id="453" w:name="_Toc2604668"/>
      <w:r w:rsidRPr="00EB0F65">
        <w:rPr>
          <w:rFonts w:ascii="Montserrat" w:hAnsi="Montserrat"/>
          <w:iCs/>
          <w:caps/>
          <w:noProof/>
          <w:szCs w:val="18"/>
          <w:lang w:val="es-MX"/>
        </w:rPr>
        <w:lastRenderedPageBreak/>
        <w:t>FORMATO</w:t>
      </w:r>
      <w:r w:rsidR="00B432CF" w:rsidRPr="00EB0F65">
        <w:rPr>
          <w:rFonts w:ascii="Montserrat" w:hAnsi="Montserrat"/>
          <w:iCs/>
          <w:caps/>
          <w:noProof/>
          <w:szCs w:val="18"/>
          <w:lang w:val="es-MX"/>
        </w:rPr>
        <w:t xml:space="preserve"> </w:t>
      </w:r>
      <w:r w:rsidR="00042009" w:rsidRPr="00EB0F65">
        <w:rPr>
          <w:rFonts w:ascii="Montserrat" w:hAnsi="Montserrat"/>
          <w:iCs/>
          <w:caps/>
          <w:noProof/>
          <w:szCs w:val="18"/>
          <w:lang w:val="es-MX"/>
        </w:rPr>
        <w:t>7</w:t>
      </w:r>
      <w:r w:rsidR="00450554" w:rsidRPr="00EB0F65">
        <w:rPr>
          <w:rFonts w:ascii="Montserrat" w:hAnsi="Montserrat"/>
          <w:iCs/>
          <w:caps/>
          <w:noProof/>
          <w:szCs w:val="18"/>
          <w:lang w:val="es-MX"/>
        </w:rPr>
        <w:t xml:space="preserve"> </w:t>
      </w:r>
      <w:r w:rsidR="007216E9" w:rsidRPr="00EB0F65">
        <w:rPr>
          <w:rFonts w:ascii="Montserrat" w:hAnsi="Montserrat"/>
          <w:iCs/>
          <w:caps/>
          <w:noProof/>
          <w:szCs w:val="18"/>
          <w:lang w:val="es-MX"/>
        </w:rPr>
        <w:t>“</w:t>
      </w:r>
      <w:r w:rsidR="00450554" w:rsidRPr="00EB0F65">
        <w:rPr>
          <w:rFonts w:ascii="Montserrat" w:hAnsi="Montserrat"/>
          <w:iCs/>
          <w:caps/>
          <w:noProof/>
          <w:szCs w:val="18"/>
          <w:lang w:val="es-MX"/>
        </w:rPr>
        <w:t>TEXTO DE LA FIANZA PARA GARANTIZAR EL CUMPLIMIENTO</w:t>
      </w:r>
      <w:r w:rsidR="007216E9" w:rsidRPr="00EB0F65">
        <w:rPr>
          <w:rFonts w:ascii="Montserrat" w:hAnsi="Montserrat"/>
          <w:iCs/>
          <w:caps/>
          <w:noProof/>
          <w:szCs w:val="18"/>
          <w:lang w:val="es-MX"/>
        </w:rPr>
        <w:t>”</w:t>
      </w:r>
      <w:bookmarkEnd w:id="453"/>
    </w:p>
    <w:p w:rsidR="004D6DFD" w:rsidRPr="00727571" w:rsidRDefault="004D6DFD" w:rsidP="005B6B90">
      <w:pPr>
        <w:pStyle w:val="Puesto"/>
        <w:rPr>
          <w:rFonts w:ascii="Montserrat" w:hAnsi="Montserrat"/>
          <w:lang w:val="es-MX"/>
        </w:rPr>
      </w:pPr>
    </w:p>
    <w:p w:rsidR="004D6DFD" w:rsidRPr="00727571" w:rsidRDefault="004D6DFD" w:rsidP="004D6DFD">
      <w:pPr>
        <w:widowControl w:val="0"/>
        <w:jc w:val="both"/>
        <w:rPr>
          <w:rFonts w:ascii="Montserrat" w:hAnsi="Montserrat" w:cs="Arial"/>
          <w:sz w:val="20"/>
          <w:szCs w:val="20"/>
          <w:lang w:val="es-MX"/>
        </w:rPr>
      </w:pPr>
    </w:p>
    <w:p w:rsidR="004D6DFD" w:rsidRPr="00727571" w:rsidRDefault="004D6DFD" w:rsidP="004D6DFD">
      <w:pPr>
        <w:spacing w:line="360" w:lineRule="auto"/>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favor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Tesorería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disposi</w:t>
      </w:r>
      <w:r w:rsidR="0099415A" w:rsidRPr="00727571">
        <w:rPr>
          <w:rFonts w:ascii="Montserrat" w:hAnsi="Montserrat" w:cs="Arial"/>
          <w:sz w:val="20"/>
          <w:szCs w:val="20"/>
          <w:lang w:val="es-MX"/>
        </w:rPr>
        <w:t>ción</w:t>
      </w:r>
      <w:r w:rsidR="00B432CF" w:rsidRPr="00727571">
        <w:rPr>
          <w:rFonts w:ascii="Montserrat" w:hAnsi="Montserrat" w:cs="Arial"/>
          <w:sz w:val="20"/>
          <w:szCs w:val="20"/>
          <w:lang w:val="es-MX"/>
        </w:rPr>
        <w:t xml:space="preserve"> </w:t>
      </w:r>
      <w:r w:rsidR="0099415A"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F42FD9" w:rsidRPr="00727571">
        <w:rPr>
          <w:rFonts w:ascii="Montserrat" w:hAnsi="Montserrat" w:cs="Arial"/>
          <w:sz w:val="20"/>
          <w:szCs w:val="20"/>
          <w:lang w:val="es-MX"/>
        </w:rPr>
        <w:t>“La Conagua”</w:t>
      </w:r>
    </w:p>
    <w:p w:rsidR="004D6DFD" w:rsidRPr="00727571" w:rsidRDefault="004D6DFD" w:rsidP="004D6DFD">
      <w:pPr>
        <w:spacing w:line="360" w:lineRule="auto"/>
        <w:jc w:val="both"/>
        <w:rPr>
          <w:rFonts w:ascii="Montserrat" w:hAnsi="Montserrat" w:cs="Arial"/>
          <w:sz w:val="20"/>
          <w:szCs w:val="20"/>
          <w:lang w:val="es-MX"/>
        </w:rPr>
      </w:pP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garantizar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empresa____________________________________</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representada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el___________________________,</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carácter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1A0836" w:rsidRPr="00727571">
        <w:rPr>
          <w:rFonts w:ascii="Montserrat" w:hAnsi="Montserrat" w:cs="Arial"/>
          <w:sz w:val="20"/>
          <w:szCs w:val="20"/>
          <w:lang w:val="es-MX"/>
        </w:rPr>
        <w:t>representante legal</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clave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registro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contribuyentes_________________,</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domicilio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____________________</w:t>
      </w:r>
      <w:r w:rsidR="002551D8" w:rsidRPr="00727571">
        <w:rPr>
          <w:rFonts w:ascii="Montserrat" w:hAnsi="Montserrat" w:cs="Arial"/>
          <w:sz w:val="20"/>
          <w:szCs w:val="20"/>
          <w:lang w:val="es-MX"/>
        </w:rPr>
        <w:t>_________</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exacto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obligac</w:t>
      </w:r>
      <w:r w:rsidR="007A3624" w:rsidRPr="00727571">
        <w:rPr>
          <w:rFonts w:ascii="Montserrat" w:hAnsi="Montserrat" w:cs="Arial"/>
          <w:sz w:val="20"/>
          <w:szCs w:val="20"/>
          <w:lang w:val="es-MX"/>
        </w:rPr>
        <w:t>iones</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derivadas</w:t>
      </w:r>
      <w:r w:rsidR="00B432CF" w:rsidRPr="00727571">
        <w:rPr>
          <w:rFonts w:ascii="Montserrat" w:hAnsi="Montserrat" w:cs="Arial"/>
          <w:sz w:val="20"/>
          <w:szCs w:val="20"/>
          <w:lang w:val="es-MX"/>
        </w:rPr>
        <w:t xml:space="preserve"> </w:t>
      </w:r>
      <w:r w:rsidR="007A3624"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1A0836" w:rsidRPr="00727571">
        <w:rPr>
          <w:rFonts w:ascii="Montserrat" w:hAnsi="Montserrat" w:cs="Arial"/>
          <w:sz w:val="20"/>
          <w:szCs w:val="20"/>
          <w:lang w:val="es-MX"/>
        </w:rPr>
        <w:t>contrato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servicios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u w:val="single"/>
          <w:lang w:val="es-MX"/>
        </w:rPr>
        <w:t>(descripción</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del</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servicio)</w:t>
      </w:r>
      <w:r w:rsidR="00B432CF" w:rsidRPr="00727571">
        <w:rPr>
          <w:rFonts w:ascii="Montserrat" w:hAnsi="Montserrat" w:cs="Arial"/>
          <w:sz w:val="20"/>
          <w:szCs w:val="20"/>
          <w:u w:val="single"/>
          <w:lang w:val="es-MX"/>
        </w:rPr>
        <w:t xml:space="preserve"> </w:t>
      </w:r>
      <w:r w:rsidR="00645C15" w:rsidRPr="00727571">
        <w:rPr>
          <w:rFonts w:ascii="Montserrat" w:hAnsi="Montserrat" w:cs="Arial"/>
          <w:sz w:val="20"/>
          <w:szCs w:val="20"/>
          <w:lang w:val="es-MX"/>
        </w:rPr>
        <w:t>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w:t>
      </w:r>
      <w:r w:rsidRPr="00727571">
        <w:rPr>
          <w:rFonts w:ascii="Montserrat" w:hAnsi="Montserrat" w:cs="Arial"/>
          <w:sz w:val="20"/>
          <w:szCs w:val="20"/>
          <w:u w:val="single"/>
          <w:lang w:val="es-MX"/>
        </w:rPr>
        <w:t>del</w:t>
      </w:r>
      <w:r w:rsidR="00B432CF" w:rsidRPr="00727571">
        <w:rPr>
          <w:rFonts w:ascii="Montserrat" w:hAnsi="Montserrat" w:cs="Arial"/>
          <w:sz w:val="20"/>
          <w:szCs w:val="20"/>
          <w:u w:val="single"/>
          <w:lang w:val="es-MX"/>
        </w:rPr>
        <w:t xml:space="preserve"> </w:t>
      </w:r>
      <w:r w:rsidR="00B1507E" w:rsidRPr="00727571">
        <w:rPr>
          <w:rFonts w:ascii="Montserrat" w:hAnsi="Montserrat" w:cs="Arial"/>
          <w:sz w:val="20"/>
          <w:szCs w:val="20"/>
          <w:u w:val="single"/>
          <w:lang w:val="es-MX"/>
        </w:rPr>
        <w:t>contrato</w:t>
      </w:r>
      <w:r w:rsidRPr="00727571">
        <w:rPr>
          <w:rFonts w:ascii="Montserrat" w:hAnsi="Montserrat" w:cs="Arial"/>
          <w:sz w:val="20"/>
          <w:szCs w:val="20"/>
          <w:u w:val="single"/>
          <w:lang w:val="es-MX"/>
        </w:rPr>
        <w:t>)</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fecha</w:t>
      </w:r>
      <w:r w:rsidR="00B432CF" w:rsidRPr="00727571">
        <w:rPr>
          <w:rFonts w:ascii="Montserrat" w:hAnsi="Montserrat" w:cs="Arial"/>
          <w:sz w:val="20"/>
          <w:szCs w:val="20"/>
          <w:lang w:val="es-MX"/>
        </w:rPr>
        <w:t xml:space="preserve"> </w:t>
      </w:r>
      <w:r w:rsidRPr="00727571">
        <w:rPr>
          <w:rFonts w:ascii="Montserrat" w:hAnsi="Montserrat" w:cs="Arial"/>
          <w:sz w:val="20"/>
          <w:szCs w:val="20"/>
          <w:u w:val="single"/>
          <w:lang w:val="es-MX"/>
        </w:rPr>
        <w:t>(se</w:t>
      </w:r>
      <w:r w:rsidR="00B432CF" w:rsidRPr="00727571">
        <w:rPr>
          <w:rFonts w:ascii="Montserrat" w:hAnsi="Montserrat" w:cs="Arial"/>
          <w:sz w:val="20"/>
          <w:szCs w:val="20"/>
          <w:u w:val="single"/>
          <w:lang w:val="es-MX"/>
        </w:rPr>
        <w:t xml:space="preserve"> </w:t>
      </w:r>
      <w:r w:rsidR="007C4F0A" w:rsidRPr="00727571">
        <w:rPr>
          <w:rFonts w:ascii="Montserrat" w:hAnsi="Montserrat" w:cs="Arial"/>
          <w:sz w:val="20"/>
          <w:szCs w:val="20"/>
          <w:u w:val="single"/>
          <w:lang w:val="es-MX"/>
        </w:rPr>
        <w:t>celebró</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el</w:t>
      </w:r>
      <w:r w:rsidR="00B432CF" w:rsidRPr="00727571">
        <w:rPr>
          <w:rFonts w:ascii="Montserrat" w:hAnsi="Montserrat" w:cs="Arial"/>
          <w:sz w:val="20"/>
          <w:szCs w:val="20"/>
          <w:u w:val="single"/>
          <w:lang w:val="es-MX"/>
        </w:rPr>
        <w:t xml:space="preserve"> </w:t>
      </w:r>
      <w:r w:rsidR="00B1507E" w:rsidRPr="00727571">
        <w:rPr>
          <w:rFonts w:ascii="Montserrat" w:hAnsi="Montserrat" w:cs="Arial"/>
          <w:sz w:val="20"/>
          <w:szCs w:val="20"/>
          <w:u w:val="single"/>
          <w:lang w:val="es-MX"/>
        </w:rPr>
        <w:t>contrato</w:t>
      </w:r>
      <w:r w:rsidRPr="00727571">
        <w:rPr>
          <w:rFonts w:ascii="Montserrat" w:hAnsi="Montserrat" w:cs="Arial"/>
          <w:sz w:val="20"/>
          <w:szCs w:val="20"/>
          <w:u w:val="single"/>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celebra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00B1507E" w:rsidRPr="00727571">
        <w:rPr>
          <w:rFonts w:ascii="Montserrat" w:hAnsi="Montserrat" w:cs="Arial"/>
          <w:sz w:val="20"/>
          <w:szCs w:val="20"/>
          <w:lang w:val="es-MX"/>
        </w:rPr>
        <w:t>“La Conagua”</w:t>
      </w:r>
      <w:r w:rsidR="00DF24F7"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00DF24F7" w:rsidRPr="00727571">
        <w:rPr>
          <w:rFonts w:ascii="Montserrat" w:hAnsi="Montserrat" w:cs="Arial"/>
          <w:sz w:val="20"/>
          <w:szCs w:val="20"/>
          <w:lang w:val="es-MX"/>
        </w:rPr>
        <w:t>representada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suscribirán</w:t>
      </w:r>
      <w:r w:rsidR="00B432CF" w:rsidRPr="00727571">
        <w:rPr>
          <w:rFonts w:ascii="Montserrat" w:hAnsi="Montserrat" w:cs="Arial"/>
          <w:sz w:val="20"/>
          <w:szCs w:val="20"/>
          <w:lang w:val="es-MX"/>
        </w:rPr>
        <w:t xml:space="preserve"> </w:t>
      </w:r>
      <w:r w:rsidR="00A4733E"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00B1507E" w:rsidRPr="00727571">
        <w:rPr>
          <w:rFonts w:ascii="Montserrat" w:hAnsi="Montserrat" w:cs="Arial"/>
          <w:sz w:val="20"/>
          <w:szCs w:val="20"/>
          <w:lang w:val="es-MX"/>
        </w:rPr>
        <w:t>contrato</w:t>
      </w:r>
      <w:r w:rsidRPr="00727571">
        <w:rPr>
          <w:rFonts w:ascii="Montserrat" w:hAnsi="Montserrat" w:cs="Arial"/>
          <w:sz w:val="20"/>
          <w:szCs w:val="20"/>
          <w:lang w:val="es-MX"/>
        </w:rPr>
        <w:t>______________________________,</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carácter</w:t>
      </w:r>
      <w:r w:rsidR="00B432CF" w:rsidRPr="00727571">
        <w:rPr>
          <w:rFonts w:ascii="Montserrat" w:hAnsi="Montserrat" w:cs="Arial"/>
          <w:sz w:val="20"/>
          <w:szCs w:val="20"/>
          <w:lang w:val="es-MX"/>
        </w:rPr>
        <w:t xml:space="preserve"> </w:t>
      </w:r>
      <w:r w:rsidRPr="00727571">
        <w:rPr>
          <w:rFonts w:ascii="Montserrat" w:hAnsi="Montserrat" w:cs="Arial"/>
          <w:sz w:val="20"/>
          <w:szCs w:val="20"/>
          <w:u w:val="single"/>
          <w:lang w:val="es-MX"/>
        </w:rPr>
        <w:t>de</w:t>
      </w:r>
      <w:r w:rsidR="00323AFB"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cargo,</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relativo</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a</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(descripción</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del</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objeto</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establecido</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en</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el</w:t>
      </w:r>
      <w:r w:rsidR="00B432CF" w:rsidRPr="00727571">
        <w:rPr>
          <w:rFonts w:ascii="Montserrat" w:hAnsi="Montserrat" w:cs="Arial"/>
          <w:sz w:val="20"/>
          <w:szCs w:val="20"/>
          <w:u w:val="single"/>
          <w:lang w:val="es-MX"/>
        </w:rPr>
        <w:t xml:space="preserve"> </w:t>
      </w:r>
      <w:r w:rsidR="00B1507E" w:rsidRPr="00727571">
        <w:rPr>
          <w:rFonts w:ascii="Montserrat" w:hAnsi="Montserrat" w:cs="Arial"/>
          <w:sz w:val="20"/>
          <w:szCs w:val="20"/>
          <w:u w:val="single"/>
          <w:lang w:val="es-MX"/>
        </w:rPr>
        <w:t>contrato</w:t>
      </w:r>
      <w:r w:rsidRPr="00727571">
        <w:rPr>
          <w:rFonts w:ascii="Montserrat" w:hAnsi="Montserrat" w:cs="Arial"/>
          <w:sz w:val="20"/>
          <w:szCs w:val="20"/>
          <w:u w:val="single"/>
          <w:lang w:val="es-MX"/>
        </w:rPr>
        <w:t>)</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importe</w:t>
      </w:r>
      <w:r w:rsidR="00503AF2" w:rsidRPr="00727571">
        <w:rPr>
          <w:rFonts w:ascii="Montserrat" w:hAnsi="Montserrat" w:cs="Arial"/>
          <w:sz w:val="20"/>
          <w:szCs w:val="20"/>
          <w:lang w:val="es-MX"/>
        </w:rPr>
        <w:t xml:space="preserve"> </w:t>
      </w:r>
      <w:r w:rsidR="00B1507E" w:rsidRPr="00727571">
        <w:rPr>
          <w:rFonts w:ascii="Montserrat" w:hAnsi="Montserrat" w:cs="Arial"/>
          <w:sz w:val="20"/>
          <w:szCs w:val="20"/>
          <w:lang w:val="es-MX"/>
        </w:rPr>
        <w:t>(total) o (</w:t>
      </w:r>
      <w:r w:rsidR="00503AF2" w:rsidRPr="00727571">
        <w:rPr>
          <w:rFonts w:ascii="Montserrat" w:hAnsi="Montserrat" w:cs="Arial"/>
          <w:sz w:val="20"/>
          <w:szCs w:val="20"/>
          <w:lang w:val="es-MX"/>
        </w:rPr>
        <w:t>máximo</w:t>
      </w:r>
      <w:r w:rsidR="00B1507E"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$___________,</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(_________________)</w:t>
      </w:r>
      <w:r w:rsidR="00B432CF" w:rsidRPr="00727571">
        <w:rPr>
          <w:rFonts w:ascii="Montserrat" w:hAnsi="Montserrat" w:cs="Arial"/>
          <w:sz w:val="20"/>
          <w:szCs w:val="20"/>
          <w:lang w:val="es-MX"/>
        </w:rPr>
        <w:t xml:space="preserve"> </w:t>
      </w:r>
      <w:r w:rsidR="00503AF2" w:rsidRPr="00727571">
        <w:rPr>
          <w:rFonts w:ascii="Montserrat" w:hAnsi="Montserrat" w:cs="Arial"/>
          <w:sz w:val="20"/>
          <w:szCs w:val="20"/>
          <w:lang w:val="es-MX"/>
        </w:rPr>
        <w:t>antes 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Impuesto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Valor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Agregado,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afianzadora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declara: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términos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B1507E" w:rsidRPr="00727571">
        <w:rPr>
          <w:rFonts w:ascii="Montserrat" w:hAnsi="Montserrat" w:cs="Arial"/>
          <w:sz w:val="20"/>
          <w:szCs w:val="20"/>
          <w:lang w:val="es-MX"/>
        </w:rPr>
        <w:t>contrato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referencia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póliza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término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1</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ED6D4A" w:rsidRPr="00727571">
        <w:rPr>
          <w:rFonts w:ascii="Montserrat" w:hAnsi="Montserrat" w:cs="Arial"/>
          <w:sz w:val="20"/>
          <w:szCs w:val="20"/>
          <w:lang w:val="es-MX"/>
        </w:rPr>
        <w:t xml:space="preserve"> </w:t>
      </w:r>
      <w:r w:rsidRPr="00727571">
        <w:rPr>
          <w:rFonts w:ascii="Montserrat" w:hAnsi="Montserrat" w:cs="Arial"/>
          <w:sz w:val="20"/>
          <w:szCs w:val="20"/>
          <w:lang w:val="es-MX"/>
        </w:rPr>
        <w:t>año,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posterior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recepción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definitiva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(materiales</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o</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servicios</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u w:val="single"/>
          <w:lang w:val="es-MX"/>
        </w:rPr>
        <w:t>entregados),</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garantizar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buena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servicios,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prorroga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00B1507E" w:rsidRPr="00727571">
        <w:rPr>
          <w:rFonts w:ascii="Montserrat" w:hAnsi="Montserrat" w:cs="Arial"/>
          <w:sz w:val="20"/>
          <w:szCs w:val="20"/>
          <w:lang w:val="es-MX"/>
        </w:rPr>
        <w:t>contrato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durante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substanciación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recursos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juicios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interpongan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dicte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resolución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definitiva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autoridad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competente,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salvo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otorguen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finiquito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afianzadora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acepta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expresamente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someterse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ejecución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C60114"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282</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Instituciones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Seguros</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efectividad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garantía,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también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sujetara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cobro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intereses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prevé</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283</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mismo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ordenamiento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extemporáneo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importe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póliza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requerida;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acepta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precep</w:t>
      </w:r>
      <w:r w:rsidR="00DA47A8" w:rsidRPr="00727571">
        <w:rPr>
          <w:rFonts w:ascii="Montserrat" w:hAnsi="Montserrat" w:cs="Arial"/>
          <w:sz w:val="20"/>
          <w:szCs w:val="20"/>
          <w:lang w:val="es-MX"/>
        </w:rPr>
        <w:t>tuado</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Artículos</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282</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renuncia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contenido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179</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Ley</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Seguros</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A47A8" w:rsidRPr="00727571">
        <w:rPr>
          <w:rFonts w:ascii="Montserrat" w:hAnsi="Montserrat" w:cs="Arial"/>
          <w:sz w:val="20"/>
          <w:szCs w:val="20"/>
          <w:lang w:val="es-MX"/>
        </w:rPr>
        <w:t>Fianzas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prorroga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plazo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automáticamente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prorrogada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concordancia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dicha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prorroga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asimismo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liberada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fianza,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requisito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ineludible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solicitud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escrita</w:t>
      </w:r>
      <w:r w:rsidR="00B432CF" w:rsidRPr="00727571">
        <w:rPr>
          <w:rFonts w:ascii="Montserrat" w:hAnsi="Montserrat" w:cs="Arial"/>
          <w:sz w:val="20"/>
          <w:szCs w:val="20"/>
          <w:lang w:val="es-MX"/>
        </w:rPr>
        <w:t xml:space="preserve"> </w:t>
      </w:r>
      <w:r w:rsidR="00CC037E"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00DF66E6" w:rsidRPr="00727571">
        <w:rPr>
          <w:rFonts w:ascii="Montserrat" w:hAnsi="Montserrat"/>
          <w:sz w:val="20"/>
          <w:szCs w:val="20"/>
          <w:lang w:val="es-MX"/>
        </w:rPr>
        <w:t xml:space="preserve">“EL </w:t>
      </w:r>
      <w:r w:rsidR="00D9141E" w:rsidRPr="00727571">
        <w:rPr>
          <w:rFonts w:ascii="Montserrat" w:hAnsi="Montserrat"/>
          <w:sz w:val="20"/>
          <w:szCs w:val="20"/>
          <w:lang w:val="es-MX"/>
        </w:rPr>
        <w:t>LICITANTE</w:t>
      </w:r>
      <w:r w:rsidR="00DF66E6" w:rsidRPr="00727571">
        <w:rPr>
          <w:rFonts w:ascii="Montserrat" w:hAnsi="Montserrat"/>
          <w:sz w:val="20"/>
          <w:szCs w:val="20"/>
          <w:lang w:val="es-MX"/>
        </w:rPr>
        <w:t>”</w:t>
      </w:r>
      <w:r w:rsidR="00DF66E6"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efecto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0075128A" w:rsidRPr="00727571">
        <w:rPr>
          <w:rFonts w:ascii="Montserrat" w:hAnsi="Montserrat" w:cs="Arial"/>
          <w:sz w:val="20"/>
          <w:szCs w:val="20"/>
          <w:u w:val="single"/>
          <w:lang w:val="es-MX"/>
        </w:rPr>
        <w:t>“La Conagua”</w:t>
      </w:r>
      <w:r w:rsidR="00B432CF" w:rsidRPr="00727571">
        <w:rPr>
          <w:rFonts w:ascii="Montserrat" w:hAnsi="Montserrat" w:cs="Arial"/>
          <w:sz w:val="20"/>
          <w:szCs w:val="20"/>
          <w:u w:val="single"/>
          <w:lang w:val="es-MX"/>
        </w:rPr>
        <w:t xml:space="preserve">  </w:t>
      </w:r>
      <w:r w:rsidRPr="00727571">
        <w:rPr>
          <w:rFonts w:ascii="Montserrat" w:hAnsi="Montserrat" w:cs="Arial"/>
          <w:sz w:val="20"/>
          <w:szCs w:val="20"/>
          <w:lang w:val="es-MX"/>
        </w:rPr>
        <w:t>manifieste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escrito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procedencia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dicha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liberación.</w:t>
      </w:r>
      <w:r w:rsidR="00B432CF" w:rsidRPr="00727571">
        <w:rPr>
          <w:rFonts w:ascii="Montserrat" w:hAnsi="Montserrat" w:cs="Arial"/>
          <w:sz w:val="20"/>
          <w:szCs w:val="20"/>
          <w:lang w:val="es-MX"/>
        </w:rPr>
        <w:t xml:space="preserve"> </w:t>
      </w:r>
    </w:p>
    <w:p w:rsidR="000A3EAA" w:rsidRPr="00727571" w:rsidRDefault="000A3EAA" w:rsidP="00690CB8">
      <w:pPr>
        <w:tabs>
          <w:tab w:val="left" w:pos="2391"/>
        </w:tabs>
        <w:rPr>
          <w:rFonts w:ascii="Montserrat" w:hAnsi="Montserrat" w:cs="Arial"/>
          <w:b/>
          <w:sz w:val="20"/>
          <w:szCs w:val="20"/>
          <w:lang w:val="es-MX" w:eastAsia="es-MX"/>
        </w:rPr>
      </w:pPr>
    </w:p>
    <w:p w:rsidR="000A3EAA" w:rsidRPr="00727571" w:rsidRDefault="000A3EAA" w:rsidP="000A3EAA">
      <w:pPr>
        <w:tabs>
          <w:tab w:val="left" w:pos="2391"/>
        </w:tabs>
        <w:jc w:val="center"/>
        <w:rPr>
          <w:rFonts w:ascii="Montserrat" w:hAnsi="Montserrat" w:cs="Arial"/>
          <w:sz w:val="20"/>
          <w:szCs w:val="20"/>
          <w:lang w:val="es-MX"/>
        </w:rPr>
        <w:sectPr w:rsidR="000A3EAA" w:rsidRPr="00727571" w:rsidSect="00AB4ED9">
          <w:pgSz w:w="12242" w:h="15842" w:code="1"/>
          <w:pgMar w:top="902" w:right="1469" w:bottom="2269" w:left="1304" w:header="709" w:footer="567" w:gutter="0"/>
          <w:cols w:space="708"/>
          <w:docGrid w:linePitch="360"/>
        </w:sectPr>
      </w:pPr>
    </w:p>
    <w:p w:rsidR="006A7689" w:rsidRPr="00727571" w:rsidRDefault="006A7689" w:rsidP="00EB0F65">
      <w:pPr>
        <w:pStyle w:val="Puesto"/>
        <w:outlineLvl w:val="0"/>
        <w:rPr>
          <w:rFonts w:ascii="Montserrat" w:hAnsi="Montserrat"/>
          <w:lang w:val="es-MX"/>
        </w:rPr>
      </w:pPr>
      <w:bookmarkStart w:id="454" w:name="_Toc508099354"/>
      <w:bookmarkStart w:id="455" w:name="_Toc508101267"/>
      <w:bookmarkStart w:id="456" w:name="_Toc508194462"/>
      <w:bookmarkStart w:id="457" w:name="_Toc2604670"/>
      <w:bookmarkStart w:id="458" w:name="_Toc423420329"/>
      <w:bookmarkStart w:id="459" w:name="_Toc428384562"/>
      <w:r w:rsidRPr="00EB0F65">
        <w:rPr>
          <w:rFonts w:ascii="Montserrat" w:hAnsi="Montserrat"/>
          <w:iCs/>
          <w:caps/>
          <w:noProof/>
          <w:szCs w:val="18"/>
          <w:lang w:val="es-MX"/>
        </w:rPr>
        <w:lastRenderedPageBreak/>
        <w:t xml:space="preserve">FORMATO </w:t>
      </w:r>
      <w:r w:rsidR="00ED07C0">
        <w:rPr>
          <w:rFonts w:ascii="Montserrat" w:hAnsi="Montserrat"/>
          <w:iCs/>
          <w:caps/>
          <w:noProof/>
          <w:szCs w:val="18"/>
          <w:lang w:val="es-MX"/>
        </w:rPr>
        <w:t>8</w:t>
      </w:r>
      <w:r w:rsidRPr="00EB0F65">
        <w:rPr>
          <w:rFonts w:ascii="Montserrat" w:hAnsi="Montserrat"/>
          <w:iCs/>
          <w:caps/>
          <w:noProof/>
          <w:szCs w:val="18"/>
          <w:lang w:val="es-MX"/>
        </w:rPr>
        <w:t xml:space="preserve">. MANIFESTACIÓN DE AUSENCIA DE CONFLICTO DE INTERÉS PARA EL CASO EN EL QUE EL PROVEEDOR SEA UNA PERSONA MORAL EN LOS PROCEDIMIENTOS DE CONTRATACIONES PÚBLICAS PARA LA </w:t>
      </w:r>
      <w:bookmarkEnd w:id="454"/>
      <w:bookmarkEnd w:id="455"/>
      <w:bookmarkEnd w:id="456"/>
      <w:r w:rsidR="00455765" w:rsidRPr="00EB0F65">
        <w:rPr>
          <w:rFonts w:ascii="Montserrat" w:hAnsi="Montserrat"/>
          <w:iCs/>
          <w:caps/>
          <w:noProof/>
          <w:szCs w:val="18"/>
          <w:lang w:val="es-MX"/>
        </w:rPr>
        <w:t>COMISIÓN NACIONAL DEL AGUA</w:t>
      </w:r>
      <w:bookmarkEnd w:id="457"/>
    </w:p>
    <w:p w:rsidR="006A7689" w:rsidRPr="00727571" w:rsidRDefault="006A7689" w:rsidP="006A7689">
      <w:pPr>
        <w:pStyle w:val="Sinespaciado"/>
        <w:rPr>
          <w:rFonts w:ascii="Montserrat" w:hAnsi="Montserrat"/>
          <w:sz w:val="20"/>
          <w:szCs w:val="20"/>
        </w:rPr>
      </w:pPr>
    </w:p>
    <w:p w:rsidR="006A7689" w:rsidRPr="00727571" w:rsidRDefault="006A7689" w:rsidP="006A7689">
      <w:pPr>
        <w:pStyle w:val="Sinespaciado"/>
        <w:jc w:val="both"/>
        <w:rPr>
          <w:rFonts w:ascii="Montserrat" w:hAnsi="Montserrat"/>
          <w:sz w:val="20"/>
          <w:szCs w:val="20"/>
        </w:rPr>
      </w:pPr>
      <w:r w:rsidRPr="00727571">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los socios y accionistas que ejercen control sobre la sociedad denominada __________________, que resultó adjudicada en el procedimiento de contratación pública para el servicio ________________ cuyos nombres y firmas aparecen al final de este documento,  manifiestan bajo protesta de decir verdad que no desempeñan empleos, cargos o comisiones en el servicio público o, en su caso, que a pesar de desempeñarlo, no se actualiza un Conflicto de Interés con la formalización del pedido/contrato, lo que hará del conocimiento del Órgano Interno de Control en la </w:t>
      </w:r>
      <w:r w:rsidR="0045370A" w:rsidRPr="00727571">
        <w:rPr>
          <w:rFonts w:ascii="Montserrat" w:hAnsi="Montserrat"/>
          <w:sz w:val="20"/>
          <w:szCs w:val="20"/>
        </w:rPr>
        <w:t>Comisión Nacional del Agua</w:t>
      </w:r>
      <w:r w:rsidRPr="00727571">
        <w:rPr>
          <w:rFonts w:ascii="Montserrat" w:hAnsi="Montserrat"/>
          <w:sz w:val="20"/>
          <w:szCs w:val="20"/>
        </w:rPr>
        <w:t xml:space="preserve">,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6A7689" w:rsidRPr="00727571" w:rsidRDefault="006A7689" w:rsidP="006A7689">
      <w:pPr>
        <w:pStyle w:val="Sinespaciado"/>
        <w:jc w:val="both"/>
        <w:rPr>
          <w:rFonts w:ascii="Montserrat" w:hAnsi="Montserrat"/>
          <w:sz w:val="20"/>
          <w:szCs w:val="20"/>
        </w:rPr>
      </w:pPr>
    </w:p>
    <w:p w:rsidR="006A7689" w:rsidRPr="00727571" w:rsidRDefault="006A7689" w:rsidP="006A7689">
      <w:pPr>
        <w:pStyle w:val="Sinespaciado"/>
        <w:jc w:val="both"/>
        <w:rPr>
          <w:rFonts w:ascii="Montserrat" w:hAnsi="Montserrat"/>
          <w:sz w:val="20"/>
          <w:szCs w:val="20"/>
        </w:rPr>
      </w:pPr>
      <w:r w:rsidRPr="00727571">
        <w:rPr>
          <w:rFonts w:ascii="Montserrat" w:hAnsi="Montserrat"/>
          <w:sz w:val="20"/>
          <w:szCs w:val="20"/>
        </w:rPr>
        <w:t xml:space="preserve">Asimismo, cada uno de los socios y accionistas que ejercen control sobre la sociedad declaran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w:t>
      </w:r>
      <w:r w:rsidR="0045370A" w:rsidRPr="00727571">
        <w:rPr>
          <w:rFonts w:ascii="Montserrat" w:hAnsi="Montserrat"/>
          <w:sz w:val="20"/>
          <w:szCs w:val="20"/>
        </w:rPr>
        <w:t>Comisión Nacional del Agua</w:t>
      </w:r>
      <w:r w:rsidRPr="00727571">
        <w:rPr>
          <w:rFonts w:ascii="Montserrat" w:hAnsi="Montserrat"/>
          <w:sz w:val="20"/>
          <w:szCs w:val="20"/>
        </w:rPr>
        <w:t>.</w:t>
      </w:r>
    </w:p>
    <w:p w:rsidR="006A7689" w:rsidRPr="00727571" w:rsidRDefault="006A7689" w:rsidP="006A7689">
      <w:pPr>
        <w:pStyle w:val="Sinespaciado"/>
        <w:jc w:val="both"/>
        <w:rPr>
          <w:rFonts w:ascii="Montserrat" w:hAnsi="Montserrat"/>
          <w:sz w:val="20"/>
          <w:szCs w:val="20"/>
          <w:lang w:val="es-ES_tradnl"/>
        </w:rPr>
      </w:pPr>
    </w:p>
    <w:p w:rsidR="006A7689" w:rsidRPr="00727571" w:rsidRDefault="006A7689" w:rsidP="006A7689">
      <w:pPr>
        <w:pStyle w:val="Sinespaciado"/>
        <w:jc w:val="both"/>
        <w:rPr>
          <w:rFonts w:ascii="Montserrat" w:hAnsi="Montserrat"/>
          <w:sz w:val="20"/>
          <w:szCs w:val="20"/>
          <w:lang w:val="es-ES_tradnl"/>
        </w:rPr>
      </w:pPr>
      <w:r w:rsidRPr="00727571">
        <w:rPr>
          <w:rFonts w:ascii="Montserrat" w:hAnsi="Montserrat"/>
          <w:sz w:val="20"/>
          <w:szCs w:val="20"/>
          <w:lang w:val="es-ES_tradnl"/>
        </w:rPr>
        <w:t xml:space="preserve">Expresan estar de acuerdo con las manifestaciones contenidas en este documento, y tener pleno conocimiento del alcance legal en que puedan incurrir por acción u omisión, durante la vigencia de la contratación, al amparo de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DOF como se menciona con antelación.  </w:t>
      </w:r>
    </w:p>
    <w:p w:rsidR="006A7689" w:rsidRPr="00727571" w:rsidRDefault="006A7689" w:rsidP="006A7689">
      <w:pPr>
        <w:pStyle w:val="Sinespaciado"/>
        <w:spacing w:line="276" w:lineRule="auto"/>
        <w:jc w:val="both"/>
        <w:rPr>
          <w:rFonts w:ascii="Montserrat" w:hAnsi="Montserrat"/>
          <w:sz w:val="20"/>
          <w:szCs w:val="20"/>
          <w:lang w:val="es-ES_tradnl"/>
        </w:rPr>
      </w:pPr>
    </w:p>
    <w:p w:rsidR="006A7689" w:rsidRPr="00727571" w:rsidRDefault="006A7689" w:rsidP="006A7689">
      <w:pPr>
        <w:pStyle w:val="Sinespaciado"/>
        <w:jc w:val="both"/>
        <w:rPr>
          <w:rFonts w:ascii="Montserrat" w:hAnsi="Montserrat"/>
          <w:sz w:val="20"/>
          <w:szCs w:val="20"/>
          <w:lang w:val="es-ES_tradnl"/>
        </w:rPr>
      </w:pPr>
      <w:r w:rsidRPr="00727571">
        <w:rPr>
          <w:rFonts w:ascii="Montserrat" w:hAnsi="Montserrat"/>
          <w:sz w:val="20"/>
          <w:szCs w:val="20"/>
          <w:lang w:val="es-ES_tradnl"/>
        </w:rPr>
        <w:t>Se firma la presente previo a la suscripción del pedido/contrato número _____ en la Ciudad de México día ___ del mes de _________ del 201</w:t>
      </w:r>
      <w:r w:rsidR="00455765">
        <w:rPr>
          <w:rFonts w:ascii="Montserrat" w:hAnsi="Montserrat"/>
          <w:sz w:val="20"/>
          <w:szCs w:val="20"/>
          <w:lang w:val="es-ES_tradnl"/>
        </w:rPr>
        <w:t>9</w:t>
      </w:r>
      <w:r w:rsidRPr="00727571">
        <w:rPr>
          <w:rFonts w:ascii="Montserrat" w:hAnsi="Montserrat"/>
          <w:sz w:val="20"/>
          <w:szCs w:val="20"/>
          <w:lang w:val="es-ES_tradnl"/>
        </w:rPr>
        <w:t>.</w:t>
      </w:r>
    </w:p>
    <w:p w:rsidR="006A7689" w:rsidRPr="00727571" w:rsidRDefault="006A7689" w:rsidP="006A7689">
      <w:pPr>
        <w:pStyle w:val="Sinespaciado"/>
        <w:jc w:val="center"/>
        <w:rPr>
          <w:rFonts w:ascii="Montserrat" w:hAnsi="Montserrat"/>
          <w:sz w:val="20"/>
          <w:szCs w:val="20"/>
          <w:lang w:val="es-ES_tradnl"/>
        </w:rPr>
      </w:pPr>
    </w:p>
    <w:tbl>
      <w:tblPr>
        <w:tblStyle w:val="Tablaconcuadrcula"/>
        <w:tblW w:w="8926" w:type="dxa"/>
        <w:jc w:val="center"/>
        <w:tblLook w:val="04A0" w:firstRow="1" w:lastRow="0" w:firstColumn="1" w:lastColumn="0" w:noHBand="0" w:noVBand="1"/>
      </w:tblPr>
      <w:tblGrid>
        <w:gridCol w:w="4531"/>
        <w:gridCol w:w="4395"/>
      </w:tblGrid>
      <w:tr w:rsidR="006A7689" w:rsidRPr="00727571" w:rsidTr="006A7689">
        <w:trPr>
          <w:trHeight w:val="290"/>
          <w:jc w:val="center"/>
        </w:trPr>
        <w:tc>
          <w:tcPr>
            <w:tcW w:w="4531" w:type="dxa"/>
            <w:shd w:val="clear" w:color="auto" w:fill="D0CECE" w:themeFill="background2" w:themeFillShade="E6"/>
          </w:tcPr>
          <w:p w:rsidR="006A7689" w:rsidRPr="00727571" w:rsidRDefault="006A7689" w:rsidP="006A7689">
            <w:pPr>
              <w:pStyle w:val="Sinespaciado"/>
              <w:jc w:val="center"/>
              <w:rPr>
                <w:rFonts w:ascii="Montserrat" w:hAnsi="Montserrat"/>
                <w:b/>
                <w:sz w:val="20"/>
                <w:szCs w:val="20"/>
                <w:lang w:val="es-ES_tradnl"/>
              </w:rPr>
            </w:pPr>
            <w:r w:rsidRPr="00727571">
              <w:rPr>
                <w:rFonts w:ascii="Montserrat" w:hAnsi="Montserrat"/>
                <w:b/>
                <w:sz w:val="20"/>
                <w:szCs w:val="20"/>
                <w:lang w:val="es-ES_tradnl"/>
              </w:rPr>
              <w:t>Nombre del Socio o Accionista</w:t>
            </w:r>
          </w:p>
        </w:tc>
        <w:tc>
          <w:tcPr>
            <w:tcW w:w="4395" w:type="dxa"/>
            <w:shd w:val="clear" w:color="auto" w:fill="D0CECE" w:themeFill="background2" w:themeFillShade="E6"/>
          </w:tcPr>
          <w:p w:rsidR="006A7689" w:rsidRPr="00727571" w:rsidRDefault="006A7689" w:rsidP="006A7689">
            <w:pPr>
              <w:pStyle w:val="Sinespaciado"/>
              <w:jc w:val="center"/>
              <w:rPr>
                <w:rFonts w:ascii="Montserrat" w:hAnsi="Montserrat"/>
                <w:b/>
                <w:sz w:val="20"/>
                <w:szCs w:val="20"/>
                <w:lang w:val="es-ES_tradnl"/>
              </w:rPr>
            </w:pPr>
            <w:r w:rsidRPr="00727571">
              <w:rPr>
                <w:rFonts w:ascii="Montserrat" w:hAnsi="Montserrat"/>
                <w:b/>
                <w:sz w:val="20"/>
                <w:szCs w:val="20"/>
                <w:lang w:val="es-ES_tradnl"/>
              </w:rPr>
              <w:t>FIRMA</w:t>
            </w:r>
          </w:p>
        </w:tc>
      </w:tr>
      <w:tr w:rsidR="006A7689" w:rsidRPr="00727571" w:rsidTr="006A7689">
        <w:trPr>
          <w:trHeight w:val="431"/>
          <w:jc w:val="center"/>
        </w:trPr>
        <w:tc>
          <w:tcPr>
            <w:tcW w:w="4531" w:type="dxa"/>
          </w:tcPr>
          <w:p w:rsidR="006A7689" w:rsidRPr="00727571" w:rsidRDefault="006A7689" w:rsidP="006A7689">
            <w:pPr>
              <w:pStyle w:val="Sinespaciado"/>
              <w:rPr>
                <w:rFonts w:ascii="Montserrat" w:hAnsi="Montserrat"/>
                <w:sz w:val="20"/>
                <w:szCs w:val="20"/>
                <w:lang w:val="es-ES_tradnl"/>
              </w:rPr>
            </w:pPr>
          </w:p>
          <w:p w:rsidR="006A7689" w:rsidRPr="00727571" w:rsidRDefault="006A7689" w:rsidP="006A7689">
            <w:pPr>
              <w:pStyle w:val="Sinespaciado"/>
              <w:rPr>
                <w:rFonts w:ascii="Montserrat" w:hAnsi="Montserrat"/>
                <w:sz w:val="20"/>
                <w:szCs w:val="20"/>
                <w:lang w:val="es-ES_tradnl"/>
              </w:rPr>
            </w:pPr>
          </w:p>
        </w:tc>
        <w:tc>
          <w:tcPr>
            <w:tcW w:w="4395" w:type="dxa"/>
          </w:tcPr>
          <w:p w:rsidR="006A7689" w:rsidRPr="00727571" w:rsidRDefault="006A7689" w:rsidP="006A7689">
            <w:pPr>
              <w:pStyle w:val="Sinespaciado"/>
              <w:jc w:val="center"/>
              <w:rPr>
                <w:rFonts w:ascii="Montserrat" w:hAnsi="Montserrat"/>
                <w:sz w:val="20"/>
                <w:szCs w:val="20"/>
                <w:lang w:val="es-ES_tradnl"/>
              </w:rPr>
            </w:pPr>
          </w:p>
        </w:tc>
      </w:tr>
      <w:tr w:rsidR="006A7689" w:rsidRPr="00727571" w:rsidTr="006A7689">
        <w:trPr>
          <w:trHeight w:val="409"/>
          <w:jc w:val="center"/>
        </w:trPr>
        <w:tc>
          <w:tcPr>
            <w:tcW w:w="4531" w:type="dxa"/>
          </w:tcPr>
          <w:p w:rsidR="006A7689" w:rsidRPr="00727571" w:rsidRDefault="006A7689" w:rsidP="006A7689">
            <w:pPr>
              <w:pStyle w:val="Sinespaciado"/>
              <w:rPr>
                <w:rFonts w:ascii="Montserrat" w:hAnsi="Montserrat"/>
                <w:sz w:val="20"/>
                <w:szCs w:val="20"/>
                <w:lang w:val="es-ES_tradnl"/>
              </w:rPr>
            </w:pPr>
          </w:p>
          <w:p w:rsidR="006A7689" w:rsidRPr="00727571" w:rsidRDefault="006A7689" w:rsidP="006A7689">
            <w:pPr>
              <w:pStyle w:val="Sinespaciado"/>
              <w:rPr>
                <w:rFonts w:ascii="Montserrat" w:hAnsi="Montserrat"/>
                <w:sz w:val="20"/>
                <w:szCs w:val="20"/>
                <w:lang w:val="es-ES_tradnl"/>
              </w:rPr>
            </w:pPr>
          </w:p>
        </w:tc>
        <w:tc>
          <w:tcPr>
            <w:tcW w:w="4395" w:type="dxa"/>
          </w:tcPr>
          <w:p w:rsidR="006A7689" w:rsidRPr="00727571" w:rsidRDefault="006A7689" w:rsidP="006A7689">
            <w:pPr>
              <w:pStyle w:val="Sinespaciado"/>
              <w:jc w:val="center"/>
              <w:rPr>
                <w:rFonts w:ascii="Montserrat" w:hAnsi="Montserrat"/>
                <w:sz w:val="20"/>
                <w:szCs w:val="20"/>
                <w:lang w:val="es-ES_tradnl"/>
              </w:rPr>
            </w:pPr>
          </w:p>
        </w:tc>
      </w:tr>
    </w:tbl>
    <w:p w:rsidR="006A7689" w:rsidRPr="00727571" w:rsidRDefault="006A7689" w:rsidP="006A7689">
      <w:pPr>
        <w:rPr>
          <w:rFonts w:ascii="Montserrat" w:eastAsia="Cambria" w:hAnsi="Montserrat"/>
          <w:sz w:val="20"/>
          <w:szCs w:val="20"/>
          <w:lang w:eastAsia="en-US"/>
        </w:rPr>
      </w:pPr>
    </w:p>
    <w:p w:rsidR="006A7689" w:rsidRPr="00727571" w:rsidRDefault="006A7689" w:rsidP="006A7689">
      <w:pPr>
        <w:jc w:val="both"/>
        <w:rPr>
          <w:rFonts w:ascii="Montserrat" w:eastAsia="Cambria" w:hAnsi="Montserrat"/>
          <w:sz w:val="20"/>
          <w:szCs w:val="20"/>
          <w:lang w:eastAsia="en-US"/>
        </w:rPr>
      </w:pPr>
      <w:r w:rsidRPr="00727571">
        <w:rPr>
          <w:rFonts w:ascii="Montserrat" w:hAnsi="Montserrat"/>
          <w:sz w:val="20"/>
          <w:szCs w:val="20"/>
        </w:rPr>
        <w:t>Nota: En términos del artículo 49, fracción IX de la Ley General de Responsabilidades Administrativas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sidRPr="00727571">
        <w:rPr>
          <w:rFonts w:ascii="Montserrat" w:eastAsia="Cambria" w:hAnsi="Montserrat"/>
          <w:sz w:val="20"/>
          <w:szCs w:val="20"/>
          <w:lang w:eastAsia="en-US"/>
        </w:rPr>
        <w:t xml:space="preserve"> </w:t>
      </w:r>
    </w:p>
    <w:p w:rsidR="006A7689" w:rsidRPr="00727571" w:rsidRDefault="006A7689" w:rsidP="006A7689">
      <w:pPr>
        <w:jc w:val="both"/>
        <w:rPr>
          <w:rFonts w:ascii="Montserrat" w:eastAsia="Cambria" w:hAnsi="Montserrat"/>
          <w:sz w:val="20"/>
          <w:szCs w:val="20"/>
          <w:lang w:eastAsia="en-US"/>
        </w:rPr>
      </w:pPr>
    </w:p>
    <w:p w:rsidR="006A7689" w:rsidRPr="00727571" w:rsidRDefault="006A7689" w:rsidP="006A7689">
      <w:pPr>
        <w:jc w:val="both"/>
        <w:rPr>
          <w:rFonts w:ascii="Montserrat" w:eastAsia="Cambria" w:hAnsi="Montserrat"/>
          <w:sz w:val="20"/>
          <w:szCs w:val="20"/>
          <w:lang w:eastAsia="en-US"/>
        </w:rPr>
      </w:pPr>
    </w:p>
    <w:p w:rsidR="006A7689" w:rsidRPr="00727571" w:rsidRDefault="006A7689" w:rsidP="006A7689">
      <w:pPr>
        <w:rPr>
          <w:rFonts w:ascii="Montserrat" w:eastAsia="Cambria" w:hAnsi="Montserrat"/>
          <w:sz w:val="20"/>
          <w:szCs w:val="20"/>
          <w:lang w:eastAsia="en-US"/>
        </w:rPr>
      </w:pPr>
      <w:r w:rsidRPr="00727571">
        <w:rPr>
          <w:rFonts w:ascii="Montserrat" w:eastAsia="Cambria" w:hAnsi="Montserrat"/>
          <w:sz w:val="20"/>
          <w:szCs w:val="20"/>
          <w:lang w:eastAsia="en-US"/>
        </w:rPr>
        <w:t>Domicilio fiscal:</w:t>
      </w:r>
    </w:p>
    <w:p w:rsidR="006A7689" w:rsidRPr="00727571" w:rsidRDefault="006A7689" w:rsidP="006A7689">
      <w:pPr>
        <w:rPr>
          <w:rFonts w:ascii="Montserrat" w:eastAsia="Cambria" w:hAnsi="Montserrat"/>
          <w:sz w:val="20"/>
          <w:szCs w:val="20"/>
          <w:lang w:eastAsia="en-US"/>
        </w:rPr>
      </w:pPr>
      <w:r w:rsidRPr="00727571">
        <w:rPr>
          <w:rFonts w:ascii="Montserrat" w:eastAsia="Cambria" w:hAnsi="Montserrat"/>
          <w:sz w:val="20"/>
          <w:szCs w:val="20"/>
          <w:lang w:eastAsia="en-US"/>
        </w:rPr>
        <w:t xml:space="preserve">Teléfono: </w:t>
      </w:r>
    </w:p>
    <w:p w:rsidR="006A7689" w:rsidRPr="00727571" w:rsidRDefault="006A7689" w:rsidP="006A7689">
      <w:pPr>
        <w:rPr>
          <w:rFonts w:ascii="Montserrat" w:eastAsia="Cambria" w:hAnsi="Montserrat"/>
          <w:sz w:val="20"/>
          <w:szCs w:val="20"/>
          <w:lang w:eastAsia="en-US"/>
        </w:rPr>
      </w:pPr>
      <w:r w:rsidRPr="00727571">
        <w:rPr>
          <w:rFonts w:ascii="Montserrat" w:eastAsia="Cambria" w:hAnsi="Montserrat"/>
          <w:sz w:val="20"/>
          <w:szCs w:val="20"/>
          <w:lang w:eastAsia="en-US"/>
        </w:rPr>
        <w:t xml:space="preserve">Correo electrónico: </w:t>
      </w:r>
    </w:p>
    <w:p w:rsidR="006A7689" w:rsidRPr="00727571" w:rsidRDefault="006A7689" w:rsidP="006A7689">
      <w:pPr>
        <w:tabs>
          <w:tab w:val="left" w:pos="2391"/>
        </w:tabs>
        <w:jc w:val="both"/>
        <w:rPr>
          <w:rFonts w:ascii="Montserrat" w:hAnsi="Montserrat" w:cs="Arial"/>
          <w:sz w:val="20"/>
          <w:szCs w:val="20"/>
          <w:lang w:val="es-MX"/>
        </w:rPr>
      </w:pPr>
    </w:p>
    <w:p w:rsidR="006A7689" w:rsidRDefault="006A7689"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Default="00F177BB" w:rsidP="006A7689">
      <w:pPr>
        <w:tabs>
          <w:tab w:val="left" w:pos="2391"/>
        </w:tabs>
        <w:rPr>
          <w:rFonts w:ascii="Montserrat" w:hAnsi="Montserrat" w:cs="Arial"/>
          <w:b/>
          <w:sz w:val="20"/>
          <w:szCs w:val="20"/>
          <w:lang w:val="es-MX" w:eastAsia="es-MX"/>
        </w:rPr>
      </w:pPr>
    </w:p>
    <w:p w:rsidR="00F177BB" w:rsidRPr="00727571" w:rsidRDefault="00C73D7D" w:rsidP="00F177BB">
      <w:pPr>
        <w:pStyle w:val="Ttulo1"/>
        <w:numPr>
          <w:ilvl w:val="0"/>
          <w:numId w:val="0"/>
        </w:numPr>
        <w:jc w:val="center"/>
        <w:rPr>
          <w:rFonts w:ascii="Montserrat" w:hAnsi="Montserrat"/>
          <w:sz w:val="20"/>
          <w:szCs w:val="20"/>
          <w:lang w:val="es-MX"/>
        </w:rPr>
      </w:pPr>
      <w:bookmarkStart w:id="460" w:name="_Toc508099353"/>
      <w:bookmarkStart w:id="461" w:name="_Toc508101266"/>
      <w:bookmarkStart w:id="462" w:name="_Toc508194461"/>
      <w:bookmarkStart w:id="463" w:name="_Toc2671464"/>
      <w:r>
        <w:rPr>
          <w:rFonts w:ascii="Montserrat" w:hAnsi="Montserrat"/>
          <w:sz w:val="20"/>
          <w:szCs w:val="20"/>
          <w:lang w:val="es-MX"/>
        </w:rPr>
        <w:lastRenderedPageBreak/>
        <w:t>F</w:t>
      </w:r>
      <w:r w:rsidR="00F177BB" w:rsidRPr="00727571">
        <w:rPr>
          <w:rFonts w:ascii="Montserrat" w:hAnsi="Montserrat"/>
          <w:sz w:val="20"/>
          <w:szCs w:val="20"/>
          <w:lang w:val="es-MX"/>
        </w:rPr>
        <w:t xml:space="preserve">ORMATO </w:t>
      </w:r>
      <w:r w:rsidR="00F177BB">
        <w:rPr>
          <w:rFonts w:ascii="Montserrat" w:hAnsi="Montserrat"/>
          <w:sz w:val="20"/>
          <w:szCs w:val="20"/>
          <w:lang w:val="es-MX"/>
        </w:rPr>
        <w:t>9</w:t>
      </w:r>
      <w:r w:rsidR="00F177BB" w:rsidRPr="00727571">
        <w:rPr>
          <w:rFonts w:ascii="Montserrat" w:hAnsi="Montserrat"/>
          <w:sz w:val="20"/>
          <w:szCs w:val="20"/>
          <w:lang w:val="es-MX"/>
        </w:rPr>
        <w:t xml:space="preserve"> MANIFESTACIÓN DE AUSENCIA DE CONFLICTO DE INTERÉS PARA EL CASO EN EL QUE EL PROVEEDOR SEA UNA PERSONA FÍSICA EN LOS PROCEDIMIENTOS DE CONTRATACIONES PÚBLICAS PARA LA </w:t>
      </w:r>
      <w:bookmarkEnd w:id="460"/>
      <w:bookmarkEnd w:id="461"/>
      <w:bookmarkEnd w:id="462"/>
      <w:r w:rsidR="00F177BB" w:rsidRPr="00727571">
        <w:rPr>
          <w:rFonts w:ascii="Montserrat" w:hAnsi="Montserrat"/>
          <w:sz w:val="20"/>
          <w:szCs w:val="20"/>
          <w:lang w:val="es-MX"/>
        </w:rPr>
        <w:t>COMISIÓN NACIONAL DEL AGUA</w:t>
      </w:r>
      <w:bookmarkEnd w:id="463"/>
    </w:p>
    <w:p w:rsidR="00F177BB" w:rsidRPr="00727571" w:rsidRDefault="00F177BB" w:rsidP="00F177BB">
      <w:pPr>
        <w:pStyle w:val="Sinespaciado"/>
        <w:rPr>
          <w:rFonts w:ascii="Montserrat" w:hAnsi="Montserrat"/>
          <w:sz w:val="20"/>
          <w:szCs w:val="20"/>
        </w:rPr>
      </w:pPr>
    </w:p>
    <w:p w:rsidR="00F177BB" w:rsidRPr="00727571" w:rsidRDefault="00F177BB" w:rsidP="00F177BB">
      <w:pPr>
        <w:pStyle w:val="Sinespaciado"/>
        <w:spacing w:line="276" w:lineRule="auto"/>
        <w:jc w:val="both"/>
        <w:rPr>
          <w:rFonts w:ascii="Montserrat" w:hAnsi="Montserrat"/>
          <w:sz w:val="20"/>
          <w:szCs w:val="20"/>
        </w:rPr>
      </w:pPr>
      <w:r w:rsidRPr="00727571">
        <w:rPr>
          <w:rFonts w:ascii="Montserrat" w:hAnsi="Montserrat"/>
          <w:sz w:val="20"/>
          <w:szCs w:val="20"/>
        </w:rPr>
        <w:t xml:space="preserve">En cumplimiento al “Decreto por el que se expide la Ley General del Sistema Nacional Anticorrupción; la Ley General de Responsabilidades Administrativas, y la Ley Orgánica del Tribunal Federal de Justicia Administrativa” publicado en el Diario Oficial de la Federación (DOF) el 18 de julio de 2016, la persona física, en su carácter de proveedor que suscribe y que resultó adjudicado en el procedimiento de contratación pública para el servicio ______________, cuyo nombre y firma aparece al final de este documento, manifiesta bajo protesta de decir verdad que no desempeña empleo, cargo o comisión en el servicio público o, en su caso, que a pesar de desempeñarlo, no se actualiza un Conflicto de Interés con la formalización del contrato/pedido, lo que hará del conocimiento del Órgano Interno de Control en la Comisión Nacional del Agua, previo a la celebración del acto jurídico en cuestión, tal como se prevé en el artículo 49, fracción IX de la Ley General de Responsabilidades Administrativas y los numerales 2 y 4 del Anexo Segundo, Manifiesto que Podrán Formular los Particulares en los Procedimientos de Contrataciones Públicas, de Otorgamiento y Prórroga de Licencias, Permisos, Autorizaciones y Concesiones del “Protocolo de Actuación en Materia de Contrataciones Públicas, Otorgamiento y Prorroga de Licencias, Permisos, Autorizaciones y Concesiones” publicado en el DOF el 20 de agosto de 2015 y reformado en fechas 19 de febrero de 2016 y 28 de febrero de 2017. </w:t>
      </w:r>
    </w:p>
    <w:p w:rsidR="00F177BB" w:rsidRPr="00727571" w:rsidRDefault="00F177BB" w:rsidP="00F177BB">
      <w:pPr>
        <w:pStyle w:val="Sinespaciado"/>
        <w:spacing w:line="276" w:lineRule="auto"/>
        <w:jc w:val="both"/>
        <w:rPr>
          <w:rFonts w:ascii="Montserrat" w:hAnsi="Montserrat"/>
          <w:sz w:val="20"/>
          <w:szCs w:val="20"/>
        </w:rPr>
      </w:pPr>
    </w:p>
    <w:p w:rsidR="00F177BB" w:rsidRPr="00727571" w:rsidRDefault="00F177BB" w:rsidP="00F177BB">
      <w:pPr>
        <w:pStyle w:val="Sinespaciado"/>
        <w:spacing w:line="276" w:lineRule="auto"/>
        <w:jc w:val="both"/>
        <w:rPr>
          <w:rFonts w:ascii="Montserrat" w:hAnsi="Montserrat"/>
          <w:sz w:val="20"/>
          <w:szCs w:val="20"/>
        </w:rPr>
      </w:pPr>
      <w:r w:rsidRPr="00727571">
        <w:rPr>
          <w:rFonts w:ascii="Montserrat" w:hAnsi="Montserrat"/>
          <w:sz w:val="20"/>
          <w:szCs w:val="20"/>
        </w:rPr>
        <w:t>Asimismo, declara que en el presente proceso de contratación pública no existen vínculos o relaciones de negocios, personales o familiares, así como de posibles conflictos de interés con servidores públicos de mando superior, y con aquéllos que intervienen en dichos procedimientos de contratación para la Comisión Nacional del Agua.</w:t>
      </w:r>
    </w:p>
    <w:p w:rsidR="00F177BB" w:rsidRPr="00727571" w:rsidRDefault="00F177BB" w:rsidP="00F177BB">
      <w:pPr>
        <w:pStyle w:val="Sinespaciado"/>
        <w:spacing w:line="276" w:lineRule="auto"/>
        <w:jc w:val="both"/>
        <w:rPr>
          <w:rFonts w:ascii="Montserrat" w:hAnsi="Montserrat"/>
          <w:sz w:val="20"/>
          <w:szCs w:val="20"/>
          <w:lang w:val="es-ES_tradnl"/>
        </w:rPr>
      </w:pPr>
    </w:p>
    <w:p w:rsidR="00F177BB" w:rsidRPr="00727571" w:rsidRDefault="00F177BB" w:rsidP="00F177BB">
      <w:pPr>
        <w:pStyle w:val="Sinespaciado"/>
        <w:spacing w:line="276" w:lineRule="auto"/>
        <w:jc w:val="both"/>
        <w:rPr>
          <w:rFonts w:ascii="Montserrat" w:hAnsi="Montserrat"/>
          <w:sz w:val="20"/>
          <w:szCs w:val="20"/>
          <w:lang w:val="es-ES_tradnl"/>
        </w:rPr>
      </w:pPr>
      <w:r w:rsidRPr="00727571">
        <w:rPr>
          <w:rFonts w:ascii="Montserrat" w:hAnsi="Montserrat"/>
          <w:sz w:val="20"/>
          <w:szCs w:val="20"/>
          <w:lang w:val="es-ES_tradnl"/>
        </w:rPr>
        <w:t xml:space="preserve">Expresa estar de acuerdo con las manifestaciones contenidas en este documento, y tener pleno conocimiento del alcance legal en que puedan incurrir por acción u omisión, durante la vigencia de la contratación, al amparo del Artículo Primero, fracción II, Anexo Segundo, numerales 1, fracción IV, 2, 3, 4, 5, 6 y 7 del “Acuerdo por el que se expide el Protocolo de Actuación en materia de Contrataciones Públicas, Otorgamiento y Prórroga de Licencias, Permisos, Autorizaciones y Concesiones” publicado y reformado en el Diario Oficial de la Federación como se menciona con antelación.  </w:t>
      </w:r>
    </w:p>
    <w:p w:rsidR="00F177BB" w:rsidRPr="00727571" w:rsidRDefault="00F177BB" w:rsidP="00F177BB">
      <w:pPr>
        <w:pStyle w:val="Sinespaciado"/>
        <w:spacing w:line="276" w:lineRule="auto"/>
        <w:jc w:val="both"/>
        <w:rPr>
          <w:rFonts w:ascii="Montserrat" w:hAnsi="Montserrat"/>
          <w:sz w:val="20"/>
          <w:szCs w:val="20"/>
          <w:lang w:val="es-ES_tradnl"/>
        </w:rPr>
      </w:pPr>
    </w:p>
    <w:p w:rsidR="00F177BB" w:rsidRPr="00727571" w:rsidRDefault="00F177BB" w:rsidP="00F177BB">
      <w:pPr>
        <w:pStyle w:val="Sinespaciado"/>
        <w:jc w:val="both"/>
        <w:rPr>
          <w:rFonts w:ascii="Montserrat" w:hAnsi="Montserrat"/>
          <w:sz w:val="20"/>
          <w:szCs w:val="20"/>
          <w:lang w:val="es-ES_tradnl"/>
        </w:rPr>
      </w:pPr>
      <w:r w:rsidRPr="00727571">
        <w:rPr>
          <w:rFonts w:ascii="Montserrat" w:hAnsi="Montserrat"/>
          <w:sz w:val="20"/>
          <w:szCs w:val="20"/>
          <w:lang w:val="es-ES_tradnl"/>
        </w:rPr>
        <w:t xml:space="preserve">Se firma la presente previo a la suscripción del </w:t>
      </w:r>
      <w:r>
        <w:rPr>
          <w:rFonts w:ascii="Montserrat" w:hAnsi="Montserrat"/>
          <w:sz w:val="20"/>
          <w:szCs w:val="20"/>
          <w:lang w:val="es-ES_tradnl"/>
        </w:rPr>
        <w:t>Pedido/C</w:t>
      </w:r>
      <w:r w:rsidRPr="00727571">
        <w:rPr>
          <w:rFonts w:ascii="Montserrat" w:hAnsi="Montserrat"/>
          <w:sz w:val="20"/>
          <w:szCs w:val="20"/>
          <w:lang w:val="es-ES_tradnl"/>
        </w:rPr>
        <w:t>ontrato número ______ en la Ciudad de México día ___ del mes de ________ del 2019.</w:t>
      </w:r>
    </w:p>
    <w:p w:rsidR="00F177BB" w:rsidRPr="00727571" w:rsidRDefault="00F177BB" w:rsidP="00F177BB">
      <w:pPr>
        <w:pStyle w:val="Sinespaciado"/>
        <w:jc w:val="center"/>
        <w:rPr>
          <w:rFonts w:ascii="Montserrat" w:hAnsi="Montserrat"/>
          <w:sz w:val="20"/>
          <w:szCs w:val="20"/>
          <w:lang w:val="es-ES_tradnl"/>
        </w:rPr>
      </w:pPr>
    </w:p>
    <w:tbl>
      <w:tblPr>
        <w:tblStyle w:val="Tablaconcuadrcula"/>
        <w:tblW w:w="8930" w:type="dxa"/>
        <w:jc w:val="center"/>
        <w:tblLook w:val="04A0" w:firstRow="1" w:lastRow="0" w:firstColumn="1" w:lastColumn="0" w:noHBand="0" w:noVBand="1"/>
      </w:tblPr>
      <w:tblGrid>
        <w:gridCol w:w="4651"/>
        <w:gridCol w:w="4279"/>
      </w:tblGrid>
      <w:tr w:rsidR="00F177BB" w:rsidRPr="00727571" w:rsidTr="003104E3">
        <w:trPr>
          <w:trHeight w:val="569"/>
          <w:jc w:val="center"/>
        </w:trPr>
        <w:tc>
          <w:tcPr>
            <w:tcW w:w="4651" w:type="dxa"/>
            <w:shd w:val="clear" w:color="auto" w:fill="D0CECE" w:themeFill="background2" w:themeFillShade="E6"/>
          </w:tcPr>
          <w:p w:rsidR="00F177BB" w:rsidRPr="00727571" w:rsidRDefault="00F177BB" w:rsidP="003104E3">
            <w:pPr>
              <w:pStyle w:val="Sinespaciado"/>
              <w:jc w:val="center"/>
              <w:rPr>
                <w:rFonts w:ascii="Montserrat" w:hAnsi="Montserrat"/>
                <w:b/>
                <w:sz w:val="20"/>
                <w:szCs w:val="20"/>
                <w:lang w:val="es-ES_tradnl"/>
              </w:rPr>
            </w:pPr>
          </w:p>
          <w:p w:rsidR="00F177BB" w:rsidRPr="00727571" w:rsidRDefault="00F177BB" w:rsidP="003104E3">
            <w:pPr>
              <w:pStyle w:val="Sinespaciado"/>
              <w:jc w:val="center"/>
              <w:rPr>
                <w:rFonts w:ascii="Montserrat" w:hAnsi="Montserrat"/>
                <w:b/>
                <w:sz w:val="20"/>
                <w:szCs w:val="20"/>
                <w:lang w:val="es-ES_tradnl"/>
              </w:rPr>
            </w:pPr>
            <w:r w:rsidRPr="00727571">
              <w:rPr>
                <w:rFonts w:ascii="Montserrat" w:hAnsi="Montserrat"/>
                <w:b/>
                <w:sz w:val="20"/>
                <w:szCs w:val="20"/>
                <w:lang w:val="es-ES_tradnl"/>
              </w:rPr>
              <w:t>NOMBRE DE LA PERSONA FÍSICA</w:t>
            </w:r>
          </w:p>
          <w:p w:rsidR="00F177BB" w:rsidRPr="00727571" w:rsidRDefault="00F177BB" w:rsidP="003104E3">
            <w:pPr>
              <w:pStyle w:val="Sinespaciado"/>
              <w:jc w:val="center"/>
              <w:rPr>
                <w:rFonts w:ascii="Montserrat" w:hAnsi="Montserrat"/>
                <w:b/>
                <w:sz w:val="20"/>
                <w:szCs w:val="20"/>
                <w:lang w:val="es-ES_tradnl"/>
              </w:rPr>
            </w:pPr>
          </w:p>
        </w:tc>
        <w:tc>
          <w:tcPr>
            <w:tcW w:w="4279" w:type="dxa"/>
            <w:shd w:val="clear" w:color="auto" w:fill="D0CECE" w:themeFill="background2" w:themeFillShade="E6"/>
          </w:tcPr>
          <w:p w:rsidR="00F177BB" w:rsidRPr="00727571" w:rsidRDefault="00F177BB" w:rsidP="003104E3">
            <w:pPr>
              <w:pStyle w:val="Sinespaciado"/>
              <w:jc w:val="center"/>
              <w:rPr>
                <w:rFonts w:ascii="Montserrat" w:hAnsi="Montserrat"/>
                <w:b/>
                <w:sz w:val="20"/>
                <w:szCs w:val="20"/>
                <w:lang w:val="es-ES_tradnl"/>
              </w:rPr>
            </w:pPr>
          </w:p>
          <w:p w:rsidR="00F177BB" w:rsidRPr="00727571" w:rsidRDefault="00F177BB" w:rsidP="003104E3">
            <w:pPr>
              <w:pStyle w:val="Sinespaciado"/>
              <w:jc w:val="center"/>
              <w:rPr>
                <w:rFonts w:ascii="Montserrat" w:hAnsi="Montserrat"/>
                <w:b/>
                <w:sz w:val="20"/>
                <w:szCs w:val="20"/>
                <w:lang w:val="es-ES_tradnl"/>
              </w:rPr>
            </w:pPr>
            <w:r w:rsidRPr="00727571">
              <w:rPr>
                <w:rFonts w:ascii="Montserrat" w:hAnsi="Montserrat"/>
                <w:b/>
                <w:sz w:val="20"/>
                <w:szCs w:val="20"/>
                <w:lang w:val="es-ES_tradnl"/>
              </w:rPr>
              <w:t>FIRMA</w:t>
            </w:r>
          </w:p>
        </w:tc>
      </w:tr>
      <w:tr w:rsidR="00F177BB" w:rsidRPr="00727571" w:rsidTr="003104E3">
        <w:trPr>
          <w:trHeight w:val="1267"/>
          <w:jc w:val="center"/>
        </w:trPr>
        <w:tc>
          <w:tcPr>
            <w:tcW w:w="4651" w:type="dxa"/>
          </w:tcPr>
          <w:p w:rsidR="00F177BB" w:rsidRPr="00727571" w:rsidRDefault="00F177BB" w:rsidP="003104E3">
            <w:pPr>
              <w:pStyle w:val="Sinespaciado"/>
              <w:rPr>
                <w:rFonts w:ascii="Montserrat" w:hAnsi="Montserrat"/>
                <w:sz w:val="20"/>
                <w:szCs w:val="20"/>
                <w:lang w:val="es-ES_tradnl"/>
              </w:rPr>
            </w:pPr>
          </w:p>
        </w:tc>
        <w:tc>
          <w:tcPr>
            <w:tcW w:w="4279" w:type="dxa"/>
          </w:tcPr>
          <w:p w:rsidR="00F177BB" w:rsidRPr="00727571" w:rsidRDefault="00F177BB" w:rsidP="003104E3">
            <w:pPr>
              <w:pStyle w:val="Sinespaciado"/>
              <w:jc w:val="center"/>
              <w:rPr>
                <w:rFonts w:ascii="Montserrat" w:hAnsi="Montserrat"/>
                <w:sz w:val="20"/>
                <w:szCs w:val="20"/>
                <w:lang w:val="es-ES_tradnl"/>
              </w:rPr>
            </w:pPr>
          </w:p>
        </w:tc>
      </w:tr>
    </w:tbl>
    <w:p w:rsidR="00F177BB" w:rsidRPr="00727571" w:rsidRDefault="00F177BB" w:rsidP="00F177BB">
      <w:pPr>
        <w:rPr>
          <w:rFonts w:ascii="Montserrat" w:hAnsi="Montserrat"/>
          <w:sz w:val="20"/>
          <w:szCs w:val="20"/>
        </w:rPr>
      </w:pPr>
    </w:p>
    <w:p w:rsidR="00F177BB" w:rsidRPr="00727571" w:rsidRDefault="00F177BB" w:rsidP="00F177BB">
      <w:pPr>
        <w:rPr>
          <w:rFonts w:ascii="Montserrat" w:eastAsia="Cambria" w:hAnsi="Montserrat"/>
          <w:sz w:val="20"/>
          <w:szCs w:val="20"/>
          <w:lang w:eastAsia="en-US"/>
        </w:rPr>
      </w:pPr>
      <w:r w:rsidRPr="00727571">
        <w:rPr>
          <w:rFonts w:ascii="Montserrat" w:eastAsia="Cambria" w:hAnsi="Montserrat"/>
          <w:sz w:val="20"/>
          <w:szCs w:val="20"/>
          <w:lang w:eastAsia="en-US"/>
        </w:rPr>
        <w:t>Domicilio fiscal:</w:t>
      </w:r>
    </w:p>
    <w:p w:rsidR="00F177BB" w:rsidRPr="00727571" w:rsidRDefault="00F177BB" w:rsidP="00F177BB">
      <w:pPr>
        <w:rPr>
          <w:rFonts w:ascii="Montserrat" w:eastAsia="Cambria" w:hAnsi="Montserrat"/>
          <w:sz w:val="20"/>
          <w:szCs w:val="20"/>
          <w:lang w:eastAsia="en-US"/>
        </w:rPr>
      </w:pPr>
      <w:r w:rsidRPr="00727571">
        <w:rPr>
          <w:rFonts w:ascii="Montserrat" w:eastAsia="Cambria" w:hAnsi="Montserrat"/>
          <w:sz w:val="20"/>
          <w:szCs w:val="20"/>
          <w:lang w:eastAsia="en-US"/>
        </w:rPr>
        <w:t xml:space="preserve">Teléfono: </w:t>
      </w:r>
    </w:p>
    <w:p w:rsidR="00F177BB" w:rsidRDefault="00F177BB" w:rsidP="00EB0F65">
      <w:pPr>
        <w:pStyle w:val="Puesto"/>
        <w:outlineLvl w:val="0"/>
        <w:rPr>
          <w:rFonts w:ascii="Montserrat" w:hAnsi="Montserrat"/>
          <w:iCs/>
          <w:caps/>
          <w:noProof/>
          <w:szCs w:val="18"/>
          <w:lang w:val="es-MX"/>
        </w:rPr>
      </w:pPr>
      <w:bookmarkStart w:id="464" w:name="_Toc2604671"/>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633CC8" w:rsidRDefault="00633CC8" w:rsidP="00EB0F65">
      <w:pPr>
        <w:pStyle w:val="Puesto"/>
        <w:outlineLvl w:val="0"/>
        <w:rPr>
          <w:rFonts w:ascii="Montserrat" w:hAnsi="Montserrat"/>
          <w:iCs/>
          <w:caps/>
          <w:noProof/>
          <w:szCs w:val="18"/>
          <w:lang w:val="es-MX"/>
        </w:rPr>
      </w:pPr>
    </w:p>
    <w:p w:rsidR="00633CC8" w:rsidRDefault="00633CC8" w:rsidP="00EB0F65">
      <w:pPr>
        <w:pStyle w:val="Puesto"/>
        <w:outlineLvl w:val="0"/>
        <w:rPr>
          <w:rFonts w:ascii="Montserrat" w:hAnsi="Montserrat"/>
          <w:iCs/>
          <w:caps/>
          <w:noProof/>
          <w:szCs w:val="18"/>
          <w:lang w:val="es-MX"/>
        </w:rPr>
      </w:pPr>
    </w:p>
    <w:p w:rsidR="00633CC8" w:rsidRDefault="00633CC8"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F177BB" w:rsidRDefault="00F177BB" w:rsidP="00EB0F65">
      <w:pPr>
        <w:pStyle w:val="Puesto"/>
        <w:outlineLvl w:val="0"/>
        <w:rPr>
          <w:rFonts w:ascii="Montserrat" w:hAnsi="Montserrat"/>
          <w:iCs/>
          <w:caps/>
          <w:noProof/>
          <w:szCs w:val="18"/>
          <w:lang w:val="es-MX"/>
        </w:rPr>
      </w:pPr>
    </w:p>
    <w:p w:rsidR="0099415A" w:rsidRPr="00727571" w:rsidRDefault="0099415A" w:rsidP="00EB0F65">
      <w:pPr>
        <w:pStyle w:val="Puesto"/>
        <w:outlineLvl w:val="0"/>
        <w:rPr>
          <w:rFonts w:ascii="Montserrat" w:hAnsi="Montserrat"/>
          <w:lang w:val="es-MX"/>
        </w:rPr>
      </w:pPr>
      <w:r w:rsidRPr="00EB0F65">
        <w:rPr>
          <w:rFonts w:ascii="Montserrat" w:hAnsi="Montserrat"/>
          <w:iCs/>
          <w:caps/>
          <w:noProof/>
          <w:szCs w:val="18"/>
          <w:lang w:val="es-MX"/>
        </w:rPr>
        <w:lastRenderedPageBreak/>
        <w:t>NOTA</w:t>
      </w:r>
      <w:r w:rsidR="00B432CF" w:rsidRPr="00EB0F65">
        <w:rPr>
          <w:rFonts w:ascii="Montserrat" w:hAnsi="Montserrat"/>
          <w:iCs/>
          <w:caps/>
          <w:noProof/>
          <w:szCs w:val="18"/>
          <w:lang w:val="es-MX"/>
        </w:rPr>
        <w:t xml:space="preserve"> </w:t>
      </w:r>
      <w:r w:rsidRPr="00EB0F65">
        <w:rPr>
          <w:rFonts w:ascii="Montserrat" w:hAnsi="Montserrat"/>
          <w:iCs/>
          <w:caps/>
          <w:noProof/>
          <w:szCs w:val="18"/>
          <w:lang w:val="es-MX"/>
        </w:rPr>
        <w:t>1</w:t>
      </w:r>
      <w:r w:rsidR="00114F0F" w:rsidRPr="00EB0F65">
        <w:rPr>
          <w:rFonts w:ascii="Montserrat" w:hAnsi="Montserrat"/>
          <w:iCs/>
          <w:caps/>
          <w:noProof/>
          <w:szCs w:val="18"/>
          <w:lang w:val="es-MX"/>
        </w:rPr>
        <w:t xml:space="preserve"> </w:t>
      </w:r>
      <w:r w:rsidR="007216E9" w:rsidRPr="00EB0F65">
        <w:rPr>
          <w:rFonts w:ascii="Montserrat" w:hAnsi="Montserrat"/>
          <w:iCs/>
          <w:caps/>
          <w:noProof/>
          <w:szCs w:val="18"/>
          <w:lang w:val="es-MX"/>
        </w:rPr>
        <w:t>“</w:t>
      </w:r>
      <w:r w:rsidR="00114F0F" w:rsidRPr="00EB0F65">
        <w:rPr>
          <w:rFonts w:ascii="Montserrat" w:hAnsi="Montserrat"/>
          <w:iCs/>
          <w:caps/>
          <w:noProof/>
          <w:szCs w:val="18"/>
          <w:lang w:val="es-MX"/>
        </w:rPr>
        <w:t>REQUISITOS QUE DEBEN REUNIR LAS FACTURAS</w:t>
      </w:r>
      <w:r w:rsidR="007216E9" w:rsidRPr="00EB0F65">
        <w:rPr>
          <w:rFonts w:ascii="Montserrat" w:hAnsi="Montserrat"/>
          <w:iCs/>
          <w:caps/>
          <w:noProof/>
          <w:szCs w:val="18"/>
          <w:lang w:val="es-MX"/>
        </w:rPr>
        <w:t>”</w:t>
      </w:r>
      <w:bookmarkEnd w:id="464"/>
    </w:p>
    <w:bookmarkEnd w:id="458"/>
    <w:bookmarkEnd w:id="459"/>
    <w:p w:rsidR="004D6DFD" w:rsidRPr="00727571" w:rsidRDefault="004D6DFD" w:rsidP="00361775">
      <w:pPr>
        <w:jc w:val="center"/>
        <w:rPr>
          <w:rFonts w:ascii="Montserrat" w:hAnsi="Montserrat" w:cs="Arial"/>
          <w:b/>
          <w:sz w:val="20"/>
          <w:szCs w:val="20"/>
          <w:lang w:val="es-MX"/>
        </w:rPr>
      </w:pPr>
    </w:p>
    <w:p w:rsidR="00A834DC" w:rsidRPr="00727571" w:rsidRDefault="00A834DC" w:rsidP="00A834DC">
      <w:p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requisitos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deben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reunir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Fa</w:t>
      </w:r>
      <w:r w:rsidR="0018093C" w:rsidRPr="00727571">
        <w:rPr>
          <w:rFonts w:ascii="Montserrat" w:hAnsi="Montserrat" w:cs="Arial"/>
          <w:color w:val="2F2F2F"/>
          <w:sz w:val="20"/>
          <w:szCs w:val="20"/>
          <w:lang w:val="es-MX" w:eastAsia="es-MX"/>
        </w:rPr>
        <w:t>cturas</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Electrónicas</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(CFDI)</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son:</w:t>
      </w:r>
    </w:p>
    <w:p w:rsidR="00A834DC" w:rsidRPr="00727571" w:rsidRDefault="00A834DC" w:rsidP="00A834DC">
      <w:pPr>
        <w:jc w:val="both"/>
        <w:rPr>
          <w:rFonts w:ascii="Montserrat" w:hAnsi="Montserrat" w:cs="Arial"/>
          <w:color w:val="2F2F2F"/>
          <w:sz w:val="20"/>
          <w:szCs w:val="20"/>
          <w:lang w:val="es-MX" w:eastAsia="es-MX"/>
        </w:rPr>
      </w:pP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Clave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Registro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Federal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Contribuyentes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quien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expida.</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Régimen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Fiscal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tributen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conforme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Ley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ISR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(Consulte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hyperlink r:id="rId17" w:history="1">
        <w:r w:rsidRPr="00727571">
          <w:rPr>
            <w:rFonts w:ascii="Montserrat" w:hAnsi="Montserrat" w:cs="Arial"/>
            <w:color w:val="2F2F2F"/>
            <w:sz w:val="20"/>
            <w:szCs w:val="20"/>
            <w:lang w:val="es-MX" w:eastAsia="es-MX"/>
          </w:rPr>
          <w:t>procedimiento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para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obtener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régimen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fiscal</w:t>
        </w:r>
      </w:hyperlink>
      <w:r w:rsidRPr="00727571">
        <w:rPr>
          <w:rFonts w:ascii="Montserrat" w:hAnsi="Montserrat" w:cs="Arial"/>
          <w:color w:val="2F2F2F"/>
          <w:sz w:val="20"/>
          <w:szCs w:val="20"/>
          <w:lang w:val="es-MX" w:eastAsia="es-MX"/>
        </w:rPr>
        <w:t>).</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Sí</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tiene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más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un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local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establecimiento,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deberá</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señalar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domicilio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local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establecimiento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expidan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Facturas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Electrónicas.</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Contener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número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folio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asignado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por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SAT</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sello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digital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SAT.</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Sello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digital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contribuyente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expide.</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Lugar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fecha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expedición.</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Clave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Registro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Federal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Contribu</w:t>
      </w:r>
      <w:r w:rsidR="0018093C" w:rsidRPr="00727571">
        <w:rPr>
          <w:rFonts w:ascii="Montserrat" w:hAnsi="Montserrat" w:cs="Arial"/>
          <w:color w:val="2F2F2F"/>
          <w:sz w:val="20"/>
          <w:szCs w:val="20"/>
          <w:lang w:val="es-MX" w:eastAsia="es-MX"/>
        </w:rPr>
        <w:t>yentes</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persona</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a</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favor</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quien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expida.</w:t>
      </w:r>
    </w:p>
    <w:p w:rsidR="00A834DC" w:rsidRPr="00727571" w:rsidRDefault="0018093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Cantidad,</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unidad</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medida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clase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bienes,</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mercancías</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descripción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servicio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uso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goce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amparen.</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Valor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unitario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consignado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número.</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Importe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total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señalado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número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letra,</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Señalamiento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expreso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cuando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prestación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pague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una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sola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exhibición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parcialidades.</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Cuando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proceda,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indicará</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monto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w:t>
      </w:r>
      <w:r w:rsidR="0018093C" w:rsidRPr="00727571">
        <w:rPr>
          <w:rFonts w:ascii="Montserrat" w:hAnsi="Montserrat" w:cs="Arial"/>
          <w:color w:val="2F2F2F"/>
          <w:sz w:val="20"/>
          <w:szCs w:val="20"/>
          <w:lang w:val="es-MX" w:eastAsia="es-MX"/>
        </w:rPr>
        <w:t>mpuestos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trasladados,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desglosados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por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tasa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impuesto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su</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caso,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monto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impuestos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retenidos.</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Forma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realizó</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pago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(efectivo,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transferencia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electrónica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fondos,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cheque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nominativo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tarjeta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débito,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crédito,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8D74A7" w:rsidRPr="00727571">
        <w:rPr>
          <w:rFonts w:ascii="Montserrat" w:hAnsi="Montserrat" w:cs="Arial"/>
          <w:color w:val="2F2F2F"/>
          <w:sz w:val="20"/>
          <w:szCs w:val="20"/>
          <w:lang w:val="es-MX" w:eastAsia="es-MX"/>
        </w:rPr>
        <w:t>rvicio</w:t>
      </w:r>
      <w:r w:rsidR="00B432CF" w:rsidRPr="00727571">
        <w:rPr>
          <w:rFonts w:ascii="Montserrat" w:hAnsi="Montserrat" w:cs="Arial"/>
          <w:color w:val="2F2F2F"/>
          <w:sz w:val="20"/>
          <w:szCs w:val="20"/>
          <w:lang w:val="es-MX" w:eastAsia="es-MX"/>
        </w:rPr>
        <w:t xml:space="preserve"> </w:t>
      </w:r>
      <w:r w:rsidR="008D74A7"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A871F5" w:rsidRPr="00727571">
        <w:rPr>
          <w:rFonts w:ascii="Montserrat" w:hAnsi="Montserrat" w:cs="Arial"/>
          <w:color w:val="2F2F2F"/>
          <w:sz w:val="20"/>
          <w:szCs w:val="20"/>
          <w:lang w:val="es-MX" w:eastAsia="es-MX"/>
        </w:rPr>
        <w:t>e</w:t>
      </w:r>
      <w:r w:rsidR="008D74A7" w:rsidRPr="00727571">
        <w:rPr>
          <w:rFonts w:ascii="Montserrat" w:hAnsi="Montserrat" w:cs="Arial"/>
          <w:color w:val="2F2F2F"/>
          <w:sz w:val="20"/>
          <w:szCs w:val="20"/>
          <w:lang w:val="es-MX" w:eastAsia="es-MX"/>
        </w:rPr>
        <w:t>l</w:t>
      </w:r>
      <w:r w:rsidR="00B432CF" w:rsidRPr="00727571">
        <w:rPr>
          <w:rFonts w:ascii="Montserrat" w:hAnsi="Montserrat" w:cs="Arial"/>
          <w:color w:val="2F2F2F"/>
          <w:sz w:val="20"/>
          <w:szCs w:val="20"/>
          <w:lang w:val="es-MX" w:eastAsia="es-MX"/>
        </w:rPr>
        <w:t xml:space="preserve"> </w:t>
      </w:r>
      <w:r w:rsidR="008D74A7" w:rsidRPr="00727571">
        <w:rPr>
          <w:rFonts w:ascii="Montserrat" w:hAnsi="Montserrat" w:cs="Arial"/>
          <w:color w:val="2F2F2F"/>
          <w:sz w:val="20"/>
          <w:szCs w:val="20"/>
          <w:lang w:val="es-MX" w:eastAsia="es-MX"/>
        </w:rPr>
        <w:t>denominad</w:t>
      </w:r>
      <w:r w:rsidR="00A871F5"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8D74A7" w:rsidRPr="00727571">
        <w:rPr>
          <w:rFonts w:ascii="Montserrat" w:hAnsi="Montserrat" w:cs="Arial"/>
          <w:color w:val="2F2F2F"/>
          <w:sz w:val="20"/>
          <w:szCs w:val="20"/>
          <w:lang w:val="es-MX" w:eastAsia="es-MX"/>
        </w:rPr>
        <w:t>monedero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electrónico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autorice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Servicio</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Administración</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Tributaria).</w:t>
      </w:r>
    </w:p>
    <w:p w:rsidR="00A834DC" w:rsidRPr="00727571" w:rsidRDefault="00A834DC" w:rsidP="0098356E">
      <w:pPr>
        <w:numPr>
          <w:ilvl w:val="0"/>
          <w:numId w:val="130"/>
        </w:numPr>
        <w:tabs>
          <w:tab w:val="left" w:pos="567"/>
        </w:tabs>
        <w:spacing w:after="60" w:line="240" w:lineRule="exact"/>
        <w:ind w:left="567" w:hanging="141"/>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Número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fecha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documento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aduanero,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tratándose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ventas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primera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mano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mercancías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importación.</w:t>
      </w:r>
    </w:p>
    <w:p w:rsidR="00A834DC" w:rsidRPr="00727571" w:rsidRDefault="00A834DC" w:rsidP="00A834DC">
      <w:p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Además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debe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contener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los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siguientes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datos:</w:t>
      </w:r>
    </w:p>
    <w:p w:rsidR="00A834DC" w:rsidRPr="00727571" w:rsidRDefault="00A834DC" w:rsidP="00A834DC">
      <w:pPr>
        <w:jc w:val="both"/>
        <w:rPr>
          <w:rFonts w:ascii="Montserrat" w:hAnsi="Montserrat" w:cs="Arial"/>
          <w:color w:val="2F2F2F"/>
          <w:sz w:val="20"/>
          <w:szCs w:val="20"/>
          <w:lang w:val="es-MX" w:eastAsia="es-MX"/>
        </w:rPr>
      </w:pPr>
    </w:p>
    <w:p w:rsidR="00A834DC" w:rsidRPr="00727571" w:rsidRDefault="00A834DC" w:rsidP="0098356E">
      <w:pPr>
        <w:numPr>
          <w:ilvl w:val="0"/>
          <w:numId w:val="131"/>
        </w:num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Fecha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hora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certificación.</w:t>
      </w:r>
    </w:p>
    <w:p w:rsidR="00A834DC" w:rsidRPr="00727571" w:rsidRDefault="00A834DC" w:rsidP="0098356E">
      <w:pPr>
        <w:numPr>
          <w:ilvl w:val="0"/>
          <w:numId w:val="131"/>
        </w:num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Número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serie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certificado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digital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SAT</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realizó</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sellado.</w:t>
      </w:r>
    </w:p>
    <w:p w:rsidR="00A834DC" w:rsidRPr="00727571" w:rsidRDefault="00A834DC" w:rsidP="00A834DC">
      <w:pPr>
        <w:jc w:val="both"/>
        <w:rPr>
          <w:rFonts w:ascii="Montserrat" w:hAnsi="Montserrat" w:cs="Arial"/>
          <w:color w:val="2F2F2F"/>
          <w:sz w:val="20"/>
          <w:szCs w:val="20"/>
          <w:lang w:val="es-MX" w:eastAsia="es-MX"/>
        </w:rPr>
      </w:pPr>
    </w:p>
    <w:p w:rsidR="00A834DC" w:rsidRPr="00727571" w:rsidRDefault="0099415A" w:rsidP="00A834DC">
      <w:p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facturas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electrónicas</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(CFDI)</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cuentan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con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un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elemento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opcional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llamado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"Addenda",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permite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integrar</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información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tipo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no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fiscal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mercantil,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caso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requerirse.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Esta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w:t>
      </w:r>
      <w:r w:rsidR="00ED0501" w:rsidRPr="00727571">
        <w:rPr>
          <w:rFonts w:ascii="Montserrat" w:hAnsi="Montserrat" w:cs="Arial"/>
          <w:color w:val="2F2F2F"/>
          <w:sz w:val="20"/>
          <w:szCs w:val="20"/>
          <w:lang w:val="es-MX" w:eastAsia="es-MX"/>
        </w:rPr>
        <w:t>A</w:t>
      </w:r>
      <w:r w:rsidR="00A834DC" w:rsidRPr="00727571">
        <w:rPr>
          <w:rFonts w:ascii="Montserrat" w:hAnsi="Montserrat" w:cs="Arial"/>
          <w:color w:val="2F2F2F"/>
          <w:sz w:val="20"/>
          <w:szCs w:val="20"/>
          <w:lang w:val="es-MX" w:eastAsia="es-MX"/>
        </w:rPr>
        <w:t>ddenda”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debe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incorporarse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una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vez</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que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factura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hay</w:t>
      </w:r>
      <w:r w:rsidR="0018093C" w:rsidRPr="00727571">
        <w:rPr>
          <w:rFonts w:ascii="Montserrat" w:hAnsi="Montserrat" w:cs="Arial"/>
          <w:color w:val="2F2F2F"/>
          <w:sz w:val="20"/>
          <w:szCs w:val="20"/>
          <w:lang w:val="es-MX" w:eastAsia="es-MX"/>
        </w:rPr>
        <w:t>a</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sido</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validada</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por</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SAT</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o</w:t>
      </w:r>
      <w:r w:rsidR="00B432CF" w:rsidRPr="00727571">
        <w:rPr>
          <w:rFonts w:ascii="Montserrat" w:hAnsi="Montserrat" w:cs="Arial"/>
          <w:color w:val="2F2F2F"/>
          <w:sz w:val="20"/>
          <w:szCs w:val="20"/>
          <w:lang w:val="es-MX" w:eastAsia="es-MX"/>
        </w:rPr>
        <w:t xml:space="preserve"> </w:t>
      </w:r>
      <w:r w:rsidR="0018093C"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Proveedor</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Certificación</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Autorizado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(PAC)</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le</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hubiera</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asignado</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00A834DC" w:rsidRPr="00727571">
        <w:rPr>
          <w:rFonts w:ascii="Montserrat" w:hAnsi="Montserrat" w:cs="Arial"/>
          <w:color w:val="2F2F2F"/>
          <w:sz w:val="20"/>
          <w:szCs w:val="20"/>
          <w:lang w:val="es-MX" w:eastAsia="es-MX"/>
        </w:rPr>
        <w:t>folio.</w:t>
      </w:r>
    </w:p>
    <w:p w:rsidR="00A834DC" w:rsidRPr="00727571" w:rsidRDefault="00A834DC" w:rsidP="00A834DC">
      <w:pPr>
        <w:jc w:val="both"/>
        <w:rPr>
          <w:rFonts w:ascii="Montserrat" w:hAnsi="Montserrat" w:cs="Arial"/>
          <w:color w:val="2F2F2F"/>
          <w:sz w:val="20"/>
          <w:szCs w:val="20"/>
          <w:lang w:val="es-MX" w:eastAsia="es-MX"/>
        </w:rPr>
      </w:pPr>
    </w:p>
    <w:p w:rsidR="00A834DC" w:rsidRPr="00727571" w:rsidRDefault="00A834DC" w:rsidP="00A834DC">
      <w:pPr>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Asimismo,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deben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cumplir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especificaciones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técnicas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establecidas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Resolución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Miscelánea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Fiscal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y</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su</w:t>
      </w:r>
      <w:r w:rsidR="00B432CF" w:rsidRPr="00727571">
        <w:rPr>
          <w:rFonts w:ascii="Montserrat" w:hAnsi="Montserrat" w:cs="Arial"/>
          <w:color w:val="2F2F2F"/>
          <w:sz w:val="20"/>
          <w:szCs w:val="20"/>
          <w:lang w:val="es-MX" w:eastAsia="es-MX"/>
        </w:rPr>
        <w:t xml:space="preserve"> </w:t>
      </w:r>
      <w:hyperlink r:id="rId18" w:history="1">
        <w:r w:rsidRPr="00727571">
          <w:rPr>
            <w:rFonts w:ascii="Montserrat" w:hAnsi="Montserrat" w:cs="Arial"/>
            <w:color w:val="2F2F2F"/>
            <w:sz w:val="20"/>
            <w:szCs w:val="20"/>
            <w:lang w:val="es-MX" w:eastAsia="es-MX"/>
          </w:rPr>
          <w:t>Anexo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20</w:t>
        </w:r>
      </w:hyperlink>
      <w:r w:rsidRPr="00727571">
        <w:rPr>
          <w:rFonts w:ascii="Montserrat" w:hAnsi="Montserrat" w:cs="Arial"/>
          <w:color w:val="2F2F2F"/>
          <w:sz w:val="20"/>
          <w:szCs w:val="20"/>
          <w:lang w:val="es-MX" w:eastAsia="es-MX"/>
        </w:rPr>
        <w:t>,</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saber:</w:t>
      </w:r>
    </w:p>
    <w:p w:rsidR="00A834DC" w:rsidRPr="00727571" w:rsidRDefault="00A834DC" w:rsidP="00A834DC">
      <w:pPr>
        <w:jc w:val="both"/>
        <w:rPr>
          <w:rFonts w:ascii="Montserrat" w:hAnsi="Montserrat" w:cs="Arial"/>
          <w:color w:val="2F2F2F"/>
          <w:sz w:val="20"/>
          <w:szCs w:val="20"/>
          <w:lang w:val="es-MX" w:eastAsia="es-MX"/>
        </w:rPr>
      </w:pPr>
    </w:p>
    <w:p w:rsidR="00A834DC" w:rsidRPr="00727571" w:rsidRDefault="00A834DC" w:rsidP="0098356E">
      <w:pPr>
        <w:numPr>
          <w:ilvl w:val="0"/>
          <w:numId w:val="129"/>
        </w:numPr>
        <w:ind w:left="1020"/>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t>Utilizar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estándar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comprobante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fisc</w:t>
      </w:r>
      <w:r w:rsidR="0099415A" w:rsidRPr="00727571">
        <w:rPr>
          <w:rFonts w:ascii="Montserrat" w:hAnsi="Montserrat" w:cs="Arial"/>
          <w:color w:val="2F2F2F"/>
          <w:sz w:val="20"/>
          <w:szCs w:val="20"/>
          <w:lang w:val="es-MX" w:eastAsia="es-MX"/>
        </w:rPr>
        <w:t>al</w:t>
      </w:r>
      <w:r w:rsidR="00B432CF" w:rsidRPr="00727571">
        <w:rPr>
          <w:rFonts w:ascii="Montserrat" w:hAnsi="Montserrat" w:cs="Arial"/>
          <w:color w:val="2F2F2F"/>
          <w:sz w:val="20"/>
          <w:szCs w:val="20"/>
          <w:lang w:val="es-MX" w:eastAsia="es-MX"/>
        </w:rPr>
        <w:t xml:space="preserve"> </w:t>
      </w:r>
      <w:r w:rsidR="0099415A" w:rsidRPr="00727571">
        <w:rPr>
          <w:rFonts w:ascii="Montserrat" w:hAnsi="Montserrat" w:cs="Arial"/>
          <w:color w:val="2F2F2F"/>
          <w:sz w:val="20"/>
          <w:szCs w:val="20"/>
          <w:lang w:val="es-MX" w:eastAsia="es-MX"/>
        </w:rPr>
        <w:t>digital</w:t>
      </w:r>
      <w:r w:rsidR="00B432CF" w:rsidRPr="00727571">
        <w:rPr>
          <w:rFonts w:ascii="Montserrat" w:hAnsi="Montserrat" w:cs="Arial"/>
          <w:color w:val="2F2F2F"/>
          <w:sz w:val="20"/>
          <w:szCs w:val="20"/>
          <w:lang w:val="es-MX" w:eastAsia="es-MX"/>
        </w:rPr>
        <w:t xml:space="preserve"> </w:t>
      </w:r>
      <w:r w:rsidR="0099415A" w:rsidRPr="00727571">
        <w:rPr>
          <w:rFonts w:ascii="Montserrat" w:hAnsi="Montserrat" w:cs="Arial"/>
          <w:color w:val="2F2F2F"/>
          <w:sz w:val="20"/>
          <w:szCs w:val="20"/>
          <w:lang w:val="es-MX" w:eastAsia="es-MX"/>
        </w:rPr>
        <w:t>a</w:t>
      </w:r>
      <w:r w:rsidR="00B432CF" w:rsidRPr="00727571">
        <w:rPr>
          <w:rFonts w:ascii="Montserrat" w:hAnsi="Montserrat" w:cs="Arial"/>
          <w:color w:val="2F2F2F"/>
          <w:sz w:val="20"/>
          <w:szCs w:val="20"/>
          <w:lang w:val="es-MX" w:eastAsia="es-MX"/>
        </w:rPr>
        <w:t xml:space="preserve"> </w:t>
      </w:r>
      <w:r w:rsidR="0099415A" w:rsidRPr="00727571">
        <w:rPr>
          <w:rFonts w:ascii="Montserrat" w:hAnsi="Montserrat" w:cs="Arial"/>
          <w:color w:val="2F2F2F"/>
          <w:sz w:val="20"/>
          <w:szCs w:val="20"/>
          <w:lang w:val="es-MX" w:eastAsia="es-MX"/>
        </w:rPr>
        <w:t>través</w:t>
      </w:r>
      <w:r w:rsidR="00B432CF" w:rsidRPr="00727571">
        <w:rPr>
          <w:rFonts w:ascii="Montserrat" w:hAnsi="Montserrat" w:cs="Arial"/>
          <w:color w:val="2F2F2F"/>
          <w:sz w:val="20"/>
          <w:szCs w:val="20"/>
          <w:lang w:val="es-MX" w:eastAsia="es-MX"/>
        </w:rPr>
        <w:t xml:space="preserve"> </w:t>
      </w:r>
      <w:r w:rsidR="0099415A"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0099415A" w:rsidRPr="00727571">
        <w:rPr>
          <w:rFonts w:ascii="Montserrat" w:hAnsi="Montserrat" w:cs="Arial"/>
          <w:color w:val="2F2F2F"/>
          <w:sz w:val="20"/>
          <w:szCs w:val="20"/>
          <w:lang w:val="es-MX" w:eastAsia="es-MX"/>
        </w:rPr>
        <w:t>Internet</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extensible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[XML]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(esquema-comprobante.xsd).</w:t>
      </w:r>
      <w:r w:rsidR="00B432CF" w:rsidRPr="00727571">
        <w:rPr>
          <w:rFonts w:ascii="Montserrat" w:hAnsi="Montserrat" w:cs="Arial"/>
          <w:color w:val="2F2F2F"/>
          <w:sz w:val="20"/>
          <w:szCs w:val="20"/>
          <w:lang w:val="es-MX" w:eastAsia="es-MX"/>
        </w:rPr>
        <w:t xml:space="preserve"> </w:t>
      </w:r>
    </w:p>
    <w:p w:rsidR="00A834DC" w:rsidRPr="00727571" w:rsidRDefault="00A834DC" w:rsidP="0098356E">
      <w:pPr>
        <w:numPr>
          <w:ilvl w:val="0"/>
          <w:numId w:val="129"/>
        </w:numPr>
        <w:ind w:left="1020"/>
        <w:jc w:val="both"/>
        <w:rPr>
          <w:rFonts w:ascii="Montserrat" w:hAnsi="Montserrat" w:cs="Arial"/>
          <w:color w:val="2F2F2F"/>
          <w:sz w:val="20"/>
          <w:szCs w:val="20"/>
          <w:lang w:val="es-MX" w:eastAsia="es-MX"/>
        </w:rPr>
      </w:pPr>
      <w:r w:rsidRPr="00727571">
        <w:rPr>
          <w:rFonts w:ascii="Montserrat" w:hAnsi="Montserrat" w:cs="Arial"/>
          <w:color w:val="2F2F2F"/>
          <w:sz w:val="20"/>
          <w:szCs w:val="20"/>
          <w:lang w:val="es-MX" w:eastAsia="es-MX"/>
        </w:rPr>
        <w:lastRenderedPageBreak/>
        <w:t>Contemplar</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reglas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para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generación</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sello</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digital</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de</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las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Facturas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Electrónicas</w:t>
      </w:r>
      <w:r w:rsidR="00B432CF" w:rsidRPr="00727571">
        <w:rPr>
          <w:rFonts w:ascii="Montserrat" w:hAnsi="Montserrat" w:cs="Arial"/>
          <w:color w:val="2F2F2F"/>
          <w:sz w:val="20"/>
          <w:szCs w:val="20"/>
          <w:lang w:val="es-MX" w:eastAsia="es-MX"/>
        </w:rPr>
        <w:t xml:space="preserve"> </w:t>
      </w:r>
      <w:r w:rsidRPr="00727571">
        <w:rPr>
          <w:rFonts w:ascii="Montserrat" w:hAnsi="Montserrat" w:cs="Arial"/>
          <w:color w:val="2F2F2F"/>
          <w:sz w:val="20"/>
          <w:szCs w:val="20"/>
          <w:lang w:val="es-MX" w:eastAsia="es-MX"/>
        </w:rPr>
        <w:t>(CFDI).</w:t>
      </w:r>
    </w:p>
    <w:p w:rsidR="0099415A" w:rsidRDefault="00C7624D" w:rsidP="00EB0F65">
      <w:pPr>
        <w:pStyle w:val="Puesto"/>
        <w:outlineLvl w:val="0"/>
        <w:rPr>
          <w:rFonts w:ascii="Montserrat" w:hAnsi="Montserrat"/>
          <w:lang w:val="es-MX"/>
        </w:rPr>
      </w:pPr>
      <w:r w:rsidRPr="00727571">
        <w:rPr>
          <w:rFonts w:ascii="Montserrat" w:hAnsi="Montserrat"/>
          <w:lang w:val="es-MX"/>
        </w:rPr>
        <w:br w:type="page"/>
      </w:r>
      <w:bookmarkStart w:id="465" w:name="_Toc2604672"/>
      <w:bookmarkStart w:id="466" w:name="_Toc423420330"/>
      <w:r w:rsidR="0099415A" w:rsidRPr="00EB0F65">
        <w:rPr>
          <w:rFonts w:ascii="Montserrat" w:hAnsi="Montserrat"/>
          <w:iCs/>
          <w:caps/>
          <w:noProof/>
          <w:szCs w:val="18"/>
          <w:lang w:val="es-MX"/>
        </w:rPr>
        <w:lastRenderedPageBreak/>
        <w:t>NOTA</w:t>
      </w:r>
      <w:r w:rsidR="00B432CF" w:rsidRPr="00EB0F65">
        <w:rPr>
          <w:rFonts w:ascii="Montserrat" w:hAnsi="Montserrat"/>
          <w:iCs/>
          <w:caps/>
          <w:noProof/>
          <w:szCs w:val="18"/>
          <w:lang w:val="es-MX"/>
        </w:rPr>
        <w:t xml:space="preserve"> </w:t>
      </w:r>
      <w:r w:rsidR="0099415A" w:rsidRPr="00EB0F65">
        <w:rPr>
          <w:rFonts w:ascii="Montserrat" w:hAnsi="Montserrat"/>
          <w:iCs/>
          <w:caps/>
          <w:noProof/>
          <w:szCs w:val="18"/>
          <w:lang w:val="es-MX"/>
        </w:rPr>
        <w:t>2</w:t>
      </w:r>
      <w:r w:rsidR="00C917F2" w:rsidRPr="00EB0F65">
        <w:rPr>
          <w:rFonts w:ascii="Montserrat" w:hAnsi="Montserrat"/>
          <w:iCs/>
          <w:caps/>
          <w:noProof/>
          <w:szCs w:val="18"/>
          <w:lang w:val="es-MX"/>
        </w:rPr>
        <w:t xml:space="preserve"> </w:t>
      </w:r>
      <w:r w:rsidR="007216E9" w:rsidRPr="00EB0F65">
        <w:rPr>
          <w:rFonts w:ascii="Montserrat" w:hAnsi="Montserrat"/>
          <w:iCs/>
          <w:caps/>
          <w:noProof/>
          <w:szCs w:val="18"/>
          <w:lang w:val="es-MX"/>
        </w:rPr>
        <w:t>“</w:t>
      </w:r>
      <w:r w:rsidR="00114F0F" w:rsidRPr="00EB0F65">
        <w:rPr>
          <w:rFonts w:ascii="Montserrat" w:hAnsi="Montserrat"/>
          <w:iCs/>
          <w:caps/>
          <w:noProof/>
          <w:szCs w:val="18"/>
          <w:lang w:val="es-MX"/>
        </w:rPr>
        <w:t>OCDE</w:t>
      </w:r>
      <w:r w:rsidR="007216E9" w:rsidRPr="00EB0F65">
        <w:rPr>
          <w:rFonts w:ascii="Montserrat" w:hAnsi="Montserrat"/>
          <w:iCs/>
          <w:caps/>
          <w:noProof/>
          <w:szCs w:val="18"/>
          <w:lang w:val="es-MX"/>
        </w:rPr>
        <w:t>”</w:t>
      </w:r>
      <w:bookmarkEnd w:id="465"/>
    </w:p>
    <w:p w:rsidR="00455765" w:rsidRPr="00455765" w:rsidRDefault="00455765" w:rsidP="00455765">
      <w:pPr>
        <w:rPr>
          <w:lang w:val="es-MX"/>
        </w:rPr>
      </w:pPr>
    </w:p>
    <w:bookmarkEnd w:id="466"/>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Nota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informativa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países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miembros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Organización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Cooperación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Desarrollo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Económico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(OCDE)</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compromiso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México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combate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corrupción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trascendido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nuestras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fronteras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ámbito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Gobierno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plano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internacional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miembro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Organización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Cooperación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Desarrollo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Económico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(OCDE)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firmante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Convención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para</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combatir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cohecho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servidores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extranjeros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transacciones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comerciales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internacionales</w:t>
      </w:r>
      <w:r w:rsidRPr="00727571">
        <w:rPr>
          <w:rFonts w:ascii="Montserrat" w:hAnsi="Montserrat" w:cs="Arial"/>
          <w:sz w:val="20"/>
          <w:szCs w:val="20"/>
          <w:lang w:val="es-MX"/>
        </w:rPr>
        <w:t>,</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hemos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adquirido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responsabilidades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involucran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sectores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privados.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busca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medidas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prevenir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penalizar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prometan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gratificaciones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funcionarios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transacciones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comerciales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internacionales.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objetivo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eliminar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competencia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desleal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crear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igualdad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oportunidades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compiten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contrataciones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gubernamentales.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OCDE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mecanismos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claros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países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firmantes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recomendaciones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emitidas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ésta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México,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iniciará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noviembre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2003</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segunda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b/>
          <w:sz w:val="20"/>
          <w:szCs w:val="20"/>
          <w:lang w:val="es-MX"/>
        </w:rPr>
        <w:t>evaluación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primera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aprobada-en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donde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grupo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expertos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verificará,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otros:</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compatibilidad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nuestro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marco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jurídico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0055569F" w:rsidRPr="00727571">
        <w:rPr>
          <w:rFonts w:ascii="Montserrat" w:hAnsi="Montserrat" w:cs="Arial"/>
          <w:sz w:val="20"/>
          <w:szCs w:val="20"/>
          <w:lang w:val="es-MX"/>
        </w:rPr>
        <w:t>disposiciones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conocimiento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tengan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sectores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privado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recomendaciones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resultado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evaluación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impactará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grado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inversión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México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agencias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calificadores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atracción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inversión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extranjera.</w:t>
      </w:r>
    </w:p>
    <w:p w:rsidR="004D6DFD" w:rsidRPr="00727571" w:rsidRDefault="004D6DFD" w:rsidP="0099415A">
      <w:pPr>
        <w:spacing w:before="80" w:after="80"/>
        <w:jc w:val="both"/>
        <w:rPr>
          <w:rFonts w:ascii="Montserrat" w:hAnsi="Montserrat" w:cs="Arial"/>
          <w:b/>
          <w:sz w:val="20"/>
          <w:szCs w:val="20"/>
          <w:lang w:val="es-MX"/>
        </w:rPr>
      </w:pP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responsabilidades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sector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centran</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en:</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sz w:val="20"/>
          <w:szCs w:val="20"/>
          <w:lang w:val="es-MX"/>
        </w:rPr>
        <w:t>Profundizar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reformas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inicio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1999.</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sz w:val="20"/>
          <w:szCs w:val="20"/>
          <w:lang w:val="es-MX"/>
        </w:rPr>
        <w:t>Difundir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recomendaciones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obligaciones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comprometidos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sz w:val="20"/>
          <w:szCs w:val="20"/>
          <w:lang w:val="es-MX"/>
        </w:rPr>
        <w:t>Presentar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proceso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concluidos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(incluyendo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aquellos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lavado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extradición)</w:t>
      </w:r>
    </w:p>
    <w:p w:rsidR="004D6DFD" w:rsidRPr="00727571" w:rsidRDefault="004D6DFD" w:rsidP="0099415A">
      <w:pPr>
        <w:spacing w:before="80" w:after="80"/>
        <w:jc w:val="both"/>
        <w:rPr>
          <w:rFonts w:ascii="Montserrat" w:hAnsi="Montserrat" w:cs="Arial"/>
          <w:b/>
          <w:sz w:val="20"/>
          <w:szCs w:val="20"/>
          <w:lang w:val="es-MX"/>
        </w:rPr>
      </w:pP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responsabilidades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del</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sector</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privado</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contemplan:</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b/>
          <w:sz w:val="20"/>
          <w:szCs w:val="20"/>
          <w:lang w:val="es-MX"/>
        </w:rPr>
        <w:t>Las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adoptar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esquemas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preventivos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establecimiento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códigos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conducta,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mejores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prácticas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corporativas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(controles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monitoreo,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información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auditorías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externas)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mecanismos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prevengan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ofrecimiento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otorgamiento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recursos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bienes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obtener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beneficios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particulares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w:t>
      </w:r>
    </w:p>
    <w:p w:rsidR="008B417A"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b/>
          <w:sz w:val="20"/>
          <w:szCs w:val="20"/>
          <w:lang w:val="es-MX"/>
        </w:rPr>
        <w:t>Los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contadores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realizar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auditorías;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encubrir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actividades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ilícitas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(doble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contabilidad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transacciones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indebidas,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falsificados,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informes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financieros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fraudulentos,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transferencias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autorización,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acceso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activos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lastRenderedPageBreak/>
        <w:t>consentimiento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gerencia);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utilizar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registros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precisos;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informar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directivos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sobre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conductas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ilegales.</w:t>
      </w:r>
    </w:p>
    <w:p w:rsidR="004D6DFD" w:rsidRPr="00727571" w:rsidRDefault="004D6DFD" w:rsidP="0099415A">
      <w:pPr>
        <w:numPr>
          <w:ilvl w:val="0"/>
          <w:numId w:val="115"/>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426"/>
        <w:jc w:val="both"/>
        <w:rPr>
          <w:rFonts w:ascii="Montserrat" w:hAnsi="Montserrat" w:cs="Arial"/>
          <w:sz w:val="20"/>
          <w:szCs w:val="20"/>
          <w:lang w:val="es-MX"/>
        </w:rPr>
      </w:pPr>
      <w:r w:rsidRPr="00727571">
        <w:rPr>
          <w:rFonts w:ascii="Montserrat" w:hAnsi="Montserrat" w:cs="Arial"/>
          <w:b/>
          <w:sz w:val="20"/>
          <w:szCs w:val="20"/>
          <w:lang w:val="es-MX"/>
        </w:rPr>
        <w:t>Los</w:t>
      </w:r>
      <w:r w:rsidR="00B432CF" w:rsidRPr="00727571">
        <w:rPr>
          <w:rFonts w:ascii="Montserrat" w:hAnsi="Montserrat" w:cs="Arial"/>
          <w:b/>
          <w:sz w:val="20"/>
          <w:szCs w:val="20"/>
          <w:lang w:val="es-MX"/>
        </w:rPr>
        <w:t xml:space="preserve"> </w:t>
      </w:r>
      <w:r w:rsidRPr="00727571">
        <w:rPr>
          <w:rFonts w:ascii="Montserrat" w:hAnsi="Montserrat" w:cs="Arial"/>
          <w:b/>
          <w:sz w:val="20"/>
          <w:szCs w:val="20"/>
          <w:lang w:val="es-MX"/>
        </w:rPr>
        <w:t>abogados:</w:t>
      </w:r>
      <w:r w:rsidR="00B432CF" w:rsidRPr="00727571">
        <w:rPr>
          <w:rFonts w:ascii="Montserrat" w:hAnsi="Montserrat" w:cs="Arial"/>
          <w:b/>
          <w:sz w:val="20"/>
          <w:szCs w:val="20"/>
          <w:lang w:val="es-MX"/>
        </w:rPr>
        <w:t xml:space="preserve"> </w:t>
      </w:r>
      <w:r w:rsidRPr="00727571">
        <w:rPr>
          <w:rFonts w:ascii="Montserrat" w:hAnsi="Montserrat" w:cs="Arial"/>
          <w:sz w:val="20"/>
          <w:szCs w:val="20"/>
          <w:lang w:val="es-MX"/>
        </w:rPr>
        <w:t>promover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revisión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(imprimir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carácter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vinculatorio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legislación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nacional);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impulsar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esquemas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preventivos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deben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adoptar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sanciones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impuestas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físicas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morales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(privados)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incumplan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recomendaciones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implican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privacidad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libertad,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extradición,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decomiso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embargo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bienes.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Asimismo,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importante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conocer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realizado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perseguido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castigado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independientemente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acusado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investigaciones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pueden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iniciarse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denuncia,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también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medios,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revisión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situación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patrimonial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identificación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transacciones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ilícitas,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culpable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puede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perseguido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país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firmante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independientemente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lugar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donde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haya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cometido.</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medida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lineamientos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conocidos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país,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estaremos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contribuyendo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construir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estructuras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preventivas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impidan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cumplimiento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recomendaciones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convención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tanto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corrupción.</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señalar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Código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sanciona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siguientes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términos: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222</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Cometen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p>
    <w:p w:rsidR="004D6DFD" w:rsidRPr="00727571" w:rsidRDefault="004D6DFD" w:rsidP="0099415A">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interpósita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solicite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reciba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indebidamente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dádiva,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acepte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promesa,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hacer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dejar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hacer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justo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injusto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p>
    <w:p w:rsidR="004D6DFD" w:rsidRPr="00727571" w:rsidRDefault="004D6DFD" w:rsidP="0099415A">
      <w:pPr>
        <w:numPr>
          <w:ilvl w:val="0"/>
          <w:numId w:val="118"/>
        </w:numPr>
        <w:tabs>
          <w:tab w:val="left" w:pos="426"/>
          <w:tab w:val="left" w:pos="2160"/>
          <w:tab w:val="left" w:pos="2880"/>
          <w:tab w:val="left" w:pos="3600"/>
          <w:tab w:val="left" w:pos="4320"/>
          <w:tab w:val="left" w:pos="5040"/>
          <w:tab w:val="left" w:pos="5760"/>
          <w:tab w:val="left" w:pos="6480"/>
          <w:tab w:val="left" w:pos="7200"/>
          <w:tab w:val="left" w:pos="7920"/>
        </w:tabs>
        <w:spacing w:before="80" w:after="80"/>
        <w:ind w:left="426" w:hanging="284"/>
        <w:jc w:val="both"/>
        <w:rPr>
          <w:rFonts w:ascii="Montserrat" w:hAnsi="Montserrat" w:cs="Arial"/>
          <w:sz w:val="20"/>
          <w:szCs w:val="20"/>
          <w:lang w:val="es-MX"/>
        </w:rPr>
      </w:pP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manera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espontánea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ofrezca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dádiva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alguna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mencionan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fracción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anterior,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omita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justo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injusto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funciones.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impondrán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siguientes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sanciones: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cantidad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valor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dádiva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promesa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exceda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equivalente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quinientas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veces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salario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mínimo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distrito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cometerse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valuable,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impondrá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meses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años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multa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treinta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trescientas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veces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salario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mínimo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distrito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cometerse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destitución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inhabilitación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meses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años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desempeñar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empleo,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r w:rsidR="00B432CF" w:rsidRPr="00727571">
        <w:rPr>
          <w:rFonts w:ascii="Montserrat" w:hAnsi="Montserrat" w:cs="Arial"/>
          <w:sz w:val="20"/>
          <w:szCs w:val="20"/>
          <w:lang w:val="es-MX"/>
        </w:rPr>
        <w:t xml:space="preserve">  </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cantidad</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valor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dadiva,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promesa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prestación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exceda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quinientas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veces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salario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mínimo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distrito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cometerse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impondrán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años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catorce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años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multa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trescientas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quinientas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veces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salario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mínimo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diario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vigente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distrito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federal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momento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cometerse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lastRenderedPageBreak/>
        <w:t>destitución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inhabilitación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catorce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años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desempeñar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empleo,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ningún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caso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devolverá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responsables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dadivas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entregadas,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mismas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aplicarán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beneficio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estado.</w:t>
      </w:r>
    </w:p>
    <w:p w:rsidR="004D6DFD" w:rsidRPr="00727571" w:rsidRDefault="004D6DFD" w:rsidP="0099415A">
      <w:pPr>
        <w:pStyle w:val="Puesto"/>
        <w:spacing w:before="80" w:after="80" w:line="240" w:lineRule="auto"/>
        <w:jc w:val="left"/>
        <w:rPr>
          <w:rFonts w:ascii="Montserrat" w:hAnsi="Montserrat"/>
          <w:lang w:val="es-MX"/>
        </w:rPr>
      </w:pPr>
      <w:r w:rsidRPr="00727571">
        <w:rPr>
          <w:rFonts w:ascii="Montserrat" w:hAnsi="Montserrat"/>
          <w:lang w:val="es-MX"/>
        </w:rPr>
        <w:t>Capítulo</w:t>
      </w:r>
      <w:r w:rsidR="00B432CF" w:rsidRPr="00727571">
        <w:rPr>
          <w:rFonts w:ascii="Montserrat" w:hAnsi="Montserrat"/>
          <w:lang w:val="es-MX"/>
        </w:rPr>
        <w:t xml:space="preserve"> </w:t>
      </w:r>
      <w:r w:rsidRPr="00727571">
        <w:rPr>
          <w:rFonts w:ascii="Montserrat" w:hAnsi="Montserrat"/>
          <w:lang w:val="es-MX"/>
        </w:rPr>
        <w:t>XI</w:t>
      </w:r>
    </w:p>
    <w:p w:rsidR="004D6DFD" w:rsidRPr="00727571" w:rsidRDefault="004D6DFD" w:rsidP="0099415A">
      <w:pPr>
        <w:pStyle w:val="Puesto"/>
        <w:spacing w:before="80" w:after="80" w:line="240" w:lineRule="auto"/>
        <w:jc w:val="left"/>
        <w:rPr>
          <w:rFonts w:ascii="Montserrat" w:hAnsi="Montserrat"/>
          <w:lang w:val="es-MX"/>
        </w:rPr>
      </w:pPr>
      <w:r w:rsidRPr="00727571">
        <w:rPr>
          <w:rFonts w:ascii="Montserrat" w:hAnsi="Montserrat"/>
          <w:lang w:val="es-MX"/>
        </w:rPr>
        <w:t>Cohecho</w:t>
      </w:r>
      <w:r w:rsidR="00B432CF" w:rsidRPr="00727571">
        <w:rPr>
          <w:rFonts w:ascii="Montserrat" w:hAnsi="Montserrat"/>
          <w:lang w:val="es-MX"/>
        </w:rPr>
        <w:t xml:space="preserve"> </w:t>
      </w:r>
      <w:r w:rsidRPr="00727571">
        <w:rPr>
          <w:rFonts w:ascii="Montserrat" w:hAnsi="Montserrat"/>
          <w:lang w:val="es-MX"/>
        </w:rPr>
        <w:t>a</w:t>
      </w:r>
      <w:r w:rsidR="00B432CF" w:rsidRPr="00727571">
        <w:rPr>
          <w:rFonts w:ascii="Montserrat" w:hAnsi="Montserrat"/>
          <w:lang w:val="es-MX"/>
        </w:rPr>
        <w:t xml:space="preserve"> </w:t>
      </w:r>
      <w:r w:rsidRPr="00727571">
        <w:rPr>
          <w:rFonts w:ascii="Montserrat" w:hAnsi="Montserrat"/>
          <w:lang w:val="es-MX"/>
        </w:rPr>
        <w:t>servidores</w:t>
      </w:r>
      <w:r w:rsidR="00B432CF" w:rsidRPr="00727571">
        <w:rPr>
          <w:rFonts w:ascii="Montserrat" w:hAnsi="Montserrat"/>
          <w:lang w:val="es-MX"/>
        </w:rPr>
        <w:t xml:space="preserve"> </w:t>
      </w:r>
      <w:r w:rsidRPr="00727571">
        <w:rPr>
          <w:rFonts w:ascii="Montserrat" w:hAnsi="Montserrat"/>
          <w:lang w:val="es-MX"/>
        </w:rPr>
        <w:t>públicos</w:t>
      </w:r>
      <w:r w:rsidR="00B432CF" w:rsidRPr="00727571">
        <w:rPr>
          <w:rFonts w:ascii="Montserrat" w:hAnsi="Montserrat"/>
          <w:lang w:val="es-MX"/>
        </w:rPr>
        <w:t xml:space="preserve"> </w:t>
      </w:r>
      <w:r w:rsidRPr="00727571">
        <w:rPr>
          <w:rFonts w:ascii="Montserrat" w:hAnsi="Montserrat"/>
          <w:lang w:val="es-MX"/>
        </w:rPr>
        <w:t>extranjeros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222</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BIS</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impondrán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previstas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anterior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propósito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obtener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retener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ventajas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indebidas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desarrollo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conducción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transacciones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comerciales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internacionales,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ofrezca,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prometa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interpósita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dinero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otra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dadiva,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bienes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servicios:</w:t>
      </w:r>
    </w:p>
    <w:p w:rsidR="004D6DFD" w:rsidRPr="00727571"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gestione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abstenga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gestionar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tramitación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resolución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asuntos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inherentes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empleo,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p>
    <w:p w:rsidR="004D6DFD" w:rsidRPr="00727571"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llevar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cabo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tramitación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resolución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asunto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encuentre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ámbito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inherentes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empleo,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p>
    <w:p w:rsidR="004D6DFD" w:rsidRPr="00727571" w:rsidRDefault="004D6DFD" w:rsidP="0099415A">
      <w:pPr>
        <w:numPr>
          <w:ilvl w:val="0"/>
          <w:numId w:val="4"/>
        </w:numPr>
        <w:tabs>
          <w:tab w:val="clear" w:pos="1534"/>
          <w:tab w:val="left" w:pos="567"/>
        </w:tabs>
        <w:spacing w:before="80" w:after="80"/>
        <w:ind w:left="567" w:hanging="425"/>
        <w:jc w:val="both"/>
        <w:rPr>
          <w:rFonts w:ascii="Montserrat" w:hAnsi="Montserrat" w:cs="Arial"/>
          <w:sz w:val="20"/>
          <w:szCs w:val="20"/>
          <w:lang w:val="es-MX"/>
        </w:rPr>
      </w:pP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acuda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requiera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proponga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llevar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cabo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tramitación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resolución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asunto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relacionado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funciones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inherentes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empleo,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comisión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último.</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efectos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entiende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servidor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toda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ostente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ocupe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cargo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considerado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respectiva,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órganos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legislativo,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ejecutivo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judicial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extranjero,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incluyendo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agencias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empresas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autónomas,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independientes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participación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estatal,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orden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nivel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gobierno,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así</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cualquier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organismo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organización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pública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internacional.</w:t>
      </w:r>
    </w:p>
    <w:p w:rsidR="004D6DFD" w:rsidRPr="00727571" w:rsidRDefault="004D6DFD" w:rsidP="0099415A">
      <w:pPr>
        <w:spacing w:before="80" w:after="80"/>
        <w:jc w:val="both"/>
        <w:rPr>
          <w:rFonts w:ascii="Montserrat" w:hAnsi="Montserrat" w:cs="Arial"/>
          <w:sz w:val="20"/>
          <w:szCs w:val="20"/>
          <w:lang w:val="es-MX"/>
        </w:rPr>
      </w:pPr>
      <w:r w:rsidRPr="00727571">
        <w:rPr>
          <w:rFonts w:ascii="Montserrat" w:hAnsi="Montserrat" w:cs="Arial"/>
          <w:sz w:val="20"/>
          <w:szCs w:val="20"/>
          <w:lang w:val="es-MX"/>
        </w:rPr>
        <w:t>Cuando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alguno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delitos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comprendidos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cometa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supuestos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refiere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artículo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11</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este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código,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juez</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impondrá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moral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hasta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quinientos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días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multa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podrá</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decretar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suspensión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disolución,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tomando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consideración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grado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conocimiento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órganos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administración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respecto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cohecho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transacción</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internacional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daño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causado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beneficio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obtenido</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por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la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persona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moral.</w:t>
      </w:r>
      <w:r w:rsidR="00B432CF" w:rsidRPr="00727571">
        <w:rPr>
          <w:rFonts w:ascii="Montserrat" w:hAnsi="Montserrat" w:cs="Arial"/>
          <w:sz w:val="20"/>
          <w:szCs w:val="20"/>
          <w:lang w:val="es-MX"/>
        </w:rPr>
        <w:t xml:space="preserve"> </w:t>
      </w:r>
    </w:p>
    <w:p w:rsidR="004D6DFD" w:rsidRPr="00727571" w:rsidRDefault="004D6DFD" w:rsidP="0099415A">
      <w:pPr>
        <w:spacing w:before="60" w:after="60"/>
        <w:jc w:val="both"/>
        <w:rPr>
          <w:rFonts w:ascii="Montserrat" w:hAnsi="Montserrat" w:cs="Arial"/>
          <w:sz w:val="20"/>
          <w:szCs w:val="20"/>
          <w:lang w:val="es-MX"/>
        </w:rPr>
      </w:pPr>
    </w:p>
    <w:p w:rsidR="004D6DFD" w:rsidRPr="00727571" w:rsidRDefault="004D6DFD" w:rsidP="0099415A">
      <w:pPr>
        <w:spacing w:before="60" w:after="60"/>
        <w:jc w:val="both"/>
        <w:rPr>
          <w:rFonts w:ascii="Montserrat" w:hAnsi="Montserrat" w:cs="Arial"/>
          <w:sz w:val="20"/>
          <w:szCs w:val="20"/>
          <w:lang w:val="es-MX"/>
        </w:rPr>
      </w:pPr>
    </w:p>
    <w:p w:rsidR="004D6DFD" w:rsidRPr="00727571" w:rsidRDefault="004D6DFD" w:rsidP="005B6B90">
      <w:pPr>
        <w:pStyle w:val="Puesto"/>
        <w:jc w:val="left"/>
        <w:rPr>
          <w:rFonts w:ascii="Montserrat" w:hAnsi="Montserrat"/>
          <w:lang w:val="es-MX"/>
        </w:rPr>
      </w:pPr>
      <w:r w:rsidRPr="00727571">
        <w:rPr>
          <w:rFonts w:ascii="Montserrat" w:hAnsi="Montserrat"/>
          <w:lang w:val="es-MX"/>
        </w:rPr>
        <w:br w:type="page"/>
      </w:r>
    </w:p>
    <w:p w:rsidR="0099415A" w:rsidRPr="00727571" w:rsidRDefault="0099415A" w:rsidP="00EB0F65">
      <w:pPr>
        <w:pStyle w:val="Puesto"/>
        <w:outlineLvl w:val="0"/>
        <w:rPr>
          <w:rFonts w:ascii="Montserrat" w:hAnsi="Montserrat"/>
          <w:lang w:val="es-MX"/>
        </w:rPr>
      </w:pPr>
      <w:bookmarkStart w:id="467" w:name="_Toc2604673"/>
      <w:bookmarkStart w:id="468" w:name="_Toc423420331"/>
      <w:r w:rsidRPr="00EB0F65">
        <w:rPr>
          <w:rFonts w:ascii="Montserrat" w:hAnsi="Montserrat"/>
          <w:iCs/>
          <w:caps/>
          <w:noProof/>
          <w:szCs w:val="18"/>
          <w:lang w:val="es-MX"/>
        </w:rPr>
        <w:lastRenderedPageBreak/>
        <w:t>NOTA</w:t>
      </w:r>
      <w:r w:rsidR="00B432CF" w:rsidRPr="00EB0F65">
        <w:rPr>
          <w:rFonts w:ascii="Montserrat" w:hAnsi="Montserrat"/>
          <w:iCs/>
          <w:caps/>
          <w:noProof/>
          <w:szCs w:val="18"/>
          <w:lang w:val="es-MX"/>
        </w:rPr>
        <w:t xml:space="preserve"> </w:t>
      </w:r>
      <w:r w:rsidR="000E634F" w:rsidRPr="00EB0F65">
        <w:rPr>
          <w:rFonts w:ascii="Montserrat" w:hAnsi="Montserrat"/>
          <w:iCs/>
          <w:caps/>
          <w:noProof/>
          <w:szCs w:val="18"/>
          <w:lang w:val="es-MX"/>
        </w:rPr>
        <w:t>3</w:t>
      </w:r>
      <w:r w:rsidR="00C917F2" w:rsidRPr="00EB0F65">
        <w:rPr>
          <w:rFonts w:ascii="Montserrat" w:hAnsi="Montserrat"/>
          <w:iCs/>
          <w:caps/>
          <w:noProof/>
          <w:szCs w:val="18"/>
          <w:lang w:val="es-MX"/>
        </w:rPr>
        <w:t xml:space="preserve"> </w:t>
      </w:r>
      <w:r w:rsidR="007216E9" w:rsidRPr="00EB0F65">
        <w:rPr>
          <w:rFonts w:ascii="Montserrat" w:hAnsi="Montserrat"/>
          <w:iCs/>
          <w:caps/>
          <w:noProof/>
          <w:szCs w:val="18"/>
          <w:lang w:val="es-MX"/>
        </w:rPr>
        <w:t>“</w:t>
      </w:r>
      <w:r w:rsidR="00114F0F" w:rsidRPr="00EB0F65">
        <w:rPr>
          <w:rFonts w:ascii="Montserrat" w:hAnsi="Montserrat"/>
          <w:iCs/>
          <w:caps/>
          <w:noProof/>
          <w:szCs w:val="18"/>
          <w:lang w:val="es-MX"/>
        </w:rPr>
        <w:t>SOLICITUD DE AFILIACIÓN A CADENAS PRODUCTIVAS</w:t>
      </w:r>
      <w:r w:rsidR="007216E9" w:rsidRPr="00EB0F65">
        <w:rPr>
          <w:rFonts w:ascii="Montserrat" w:hAnsi="Montserrat"/>
          <w:iCs/>
          <w:caps/>
          <w:noProof/>
          <w:szCs w:val="18"/>
          <w:lang w:val="es-MX"/>
        </w:rPr>
        <w:t>”</w:t>
      </w:r>
      <w:bookmarkEnd w:id="467"/>
    </w:p>
    <w:bookmarkEnd w:id="468"/>
    <w:p w:rsidR="004D6DFD" w:rsidRPr="00727571" w:rsidRDefault="004D6DFD" w:rsidP="0071514A">
      <w:pPr>
        <w:pStyle w:val="Puesto"/>
        <w:rPr>
          <w:rFonts w:ascii="Montserrat" w:hAnsi="Montserrat"/>
          <w:lang w:val="es-MX"/>
        </w:rPr>
      </w:pPr>
    </w:p>
    <w:p w:rsidR="004D6DFD" w:rsidRPr="00727571" w:rsidRDefault="004D6DFD" w:rsidP="0099415A">
      <w:pPr>
        <w:pStyle w:val="Textopredeterminado"/>
        <w:jc w:val="left"/>
        <w:rPr>
          <w:rFonts w:ascii="Montserrat" w:hAnsi="Montserrat" w:cs="Arial"/>
          <w:b/>
          <w:noProof w:val="0"/>
          <w:sz w:val="20"/>
          <w:lang w:val="es-MX"/>
        </w:rPr>
      </w:pPr>
      <w:r w:rsidRPr="00727571">
        <w:rPr>
          <w:rFonts w:ascii="Montserrat" w:hAnsi="Montserrat" w:cs="Arial"/>
          <w:b/>
          <w:noProof w:val="0"/>
          <w:sz w:val="20"/>
          <w:lang w:val="es-MX"/>
        </w:rPr>
        <w:t>¿Cadenas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productivas?</w:t>
      </w:r>
      <w:r w:rsidR="00B432CF" w:rsidRPr="00727571">
        <w:rPr>
          <w:rFonts w:ascii="Montserrat" w:hAnsi="Montserrat" w:cs="Arial"/>
          <w:b/>
          <w:noProof w:val="0"/>
          <w:sz w:val="20"/>
          <w:lang w:val="es-MX"/>
        </w:rPr>
        <w:t xml:space="preserve"> </w:t>
      </w: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programa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promueve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desarrollo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pequeñas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medianas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través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otorgarle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proveedores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afiliados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liquidez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sobre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cuentas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derivadas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proveeduría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bienes</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servicios,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contribuyendo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así</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mayor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certidumbre,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transparencia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eficiencia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pagos,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así</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financiamiento,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capacitación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asistencia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técnica.</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ind w:hanging="851"/>
        <w:rPr>
          <w:rFonts w:ascii="Montserrat" w:hAnsi="Montserrat" w:cs="Arial"/>
          <w:noProof w:val="0"/>
          <w:sz w:val="20"/>
          <w:lang w:val="es-MX"/>
        </w:rPr>
      </w:pPr>
    </w:p>
    <w:p w:rsidR="004D6DFD" w:rsidRPr="00727571" w:rsidRDefault="004D6DFD" w:rsidP="0099415A">
      <w:pPr>
        <w:pStyle w:val="Textopredeterminado"/>
        <w:jc w:val="left"/>
        <w:rPr>
          <w:rFonts w:ascii="Montserrat" w:hAnsi="Montserrat" w:cs="Arial"/>
          <w:b/>
          <w:noProof w:val="0"/>
          <w:sz w:val="20"/>
          <w:lang w:val="es-MX"/>
        </w:rPr>
      </w:pPr>
      <w:r w:rsidRPr="00727571">
        <w:rPr>
          <w:rFonts w:ascii="Montserrat" w:hAnsi="Montserrat" w:cs="Arial"/>
          <w:b/>
          <w:noProof w:val="0"/>
          <w:sz w:val="20"/>
          <w:lang w:val="es-MX"/>
        </w:rPr>
        <w:t>¿Afiliarse?</w:t>
      </w: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Afiliarse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cadenas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productivas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tiene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ningún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costo,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consiste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entrega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expediente,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hecho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realiza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sola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vez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independientemente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usted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proveedor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más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dependencias</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entidades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Administración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Pública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Federal.</w:t>
      </w:r>
    </w:p>
    <w:p w:rsidR="004D6DFD" w:rsidRPr="00727571" w:rsidRDefault="004D6DFD" w:rsidP="004D6DFD">
      <w:pPr>
        <w:pStyle w:val="Textopredeterminado"/>
        <w:ind w:hanging="851"/>
        <w:rPr>
          <w:rFonts w:ascii="Montserrat" w:hAnsi="Montserrat" w:cs="Arial"/>
          <w:noProof w:val="0"/>
          <w:sz w:val="20"/>
          <w:lang w:val="es-MX"/>
        </w:rPr>
      </w:pP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vez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afiliado,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recibirá</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clave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consulta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sistema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cadenas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productivas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corre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internet.</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través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cadenas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productivas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podrá</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consultar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fecha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programada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cuentas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opción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realizar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manera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anticipada,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permitiendo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ello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planear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manera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eficiente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flujos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efectivo,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realizar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compras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oportunidad</w:t>
      </w:r>
      <w:r w:rsidR="00B432CF" w:rsidRPr="00727571">
        <w:rPr>
          <w:rFonts w:ascii="Montserrat" w:hAnsi="Montserrat" w:cs="Arial"/>
          <w:noProof w:val="0"/>
          <w:sz w:val="20"/>
          <w:lang w:val="es-MX"/>
        </w:rPr>
        <w:t xml:space="preserve"> </w:t>
      </w:r>
      <w:r w:rsidR="00CC30FF"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cumplir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compromisos.</w:t>
      </w:r>
    </w:p>
    <w:p w:rsidR="004D6DFD" w:rsidRPr="00727571" w:rsidRDefault="004D6DFD" w:rsidP="004D6DFD">
      <w:pPr>
        <w:pStyle w:val="Textopredeterminado"/>
        <w:ind w:hanging="851"/>
        <w:rPr>
          <w:rFonts w:ascii="Montserrat" w:hAnsi="Montserrat" w:cs="Arial"/>
          <w:noProof w:val="0"/>
          <w:sz w:val="20"/>
          <w:lang w:val="es-MX"/>
        </w:rPr>
      </w:pPr>
    </w:p>
    <w:p w:rsidR="004D6DFD" w:rsidRPr="00727571" w:rsidRDefault="004D6DFD" w:rsidP="0099415A">
      <w:pPr>
        <w:pStyle w:val="Textopredeterminado"/>
        <w:rPr>
          <w:rFonts w:ascii="Montserrat" w:hAnsi="Montserrat" w:cs="Arial"/>
          <w:b/>
          <w:noProof w:val="0"/>
          <w:sz w:val="20"/>
          <w:lang w:val="es-MX"/>
        </w:rPr>
      </w:pPr>
      <w:r w:rsidRPr="00727571">
        <w:rPr>
          <w:rFonts w:ascii="Montserrat" w:hAnsi="Montserrat" w:cs="Arial"/>
          <w:b/>
          <w:noProof w:val="0"/>
          <w:sz w:val="20"/>
          <w:lang w:val="es-MX"/>
        </w:rPr>
        <w:t>Cadenas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productivas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ofrece:</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Adelantar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facturas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mediante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i/>
          <w:noProof w:val="0"/>
          <w:sz w:val="20"/>
          <w:lang w:val="es-MX"/>
        </w:rPr>
        <w:t>descuento</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electrónico</w:t>
      </w:r>
    </w:p>
    <w:p w:rsidR="004D6DFD" w:rsidRPr="00727571" w:rsidRDefault="004D6DFD" w:rsidP="00BA05BF">
      <w:pPr>
        <w:pStyle w:val="Textopredeterminado"/>
        <w:numPr>
          <w:ilvl w:val="0"/>
          <w:numId w:val="117"/>
        </w:numPr>
        <w:ind w:left="567" w:hanging="567"/>
        <w:rPr>
          <w:rFonts w:ascii="Montserrat" w:hAnsi="Montserrat" w:cs="Arial"/>
          <w:noProof w:val="0"/>
          <w:sz w:val="20"/>
          <w:lang w:val="es-MX"/>
        </w:rPr>
      </w:pPr>
      <w:r w:rsidRPr="00727571">
        <w:rPr>
          <w:rFonts w:ascii="Montserrat" w:hAnsi="Montserrat" w:cs="Arial"/>
          <w:noProof w:val="0"/>
          <w:sz w:val="20"/>
          <w:lang w:val="es-MX"/>
        </w:rPr>
        <w:t>Obtener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liquidez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realizar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más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negocios</w:t>
      </w:r>
    </w:p>
    <w:p w:rsidR="004D6DFD" w:rsidRPr="00727571" w:rsidRDefault="004D6DFD" w:rsidP="00BA05BF">
      <w:pPr>
        <w:pStyle w:val="Textopredeterminado"/>
        <w:numPr>
          <w:ilvl w:val="0"/>
          <w:numId w:val="117"/>
        </w:numPr>
        <w:ind w:left="567" w:hanging="567"/>
        <w:rPr>
          <w:rFonts w:ascii="Montserrat" w:hAnsi="Montserrat" w:cs="Arial"/>
          <w:noProof w:val="0"/>
          <w:sz w:val="20"/>
          <w:lang w:val="es-MX"/>
        </w:rPr>
      </w:pPr>
      <w:r w:rsidRPr="00727571">
        <w:rPr>
          <w:rFonts w:ascii="Montserrat" w:hAnsi="Montserrat" w:cs="Arial"/>
          <w:noProof w:val="0"/>
          <w:sz w:val="20"/>
          <w:lang w:val="es-MX"/>
        </w:rPr>
        <w:t>Mejorar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eficiencia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capital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trabajo</w:t>
      </w:r>
    </w:p>
    <w:p w:rsidR="004D6DFD" w:rsidRPr="00727571" w:rsidRDefault="004D6DFD" w:rsidP="00BA05BF">
      <w:pPr>
        <w:pStyle w:val="Textopredeterminado"/>
        <w:numPr>
          <w:ilvl w:val="0"/>
          <w:numId w:val="117"/>
        </w:numPr>
        <w:ind w:left="567" w:hanging="567"/>
        <w:rPr>
          <w:rFonts w:ascii="Montserrat" w:hAnsi="Montserrat" w:cs="Arial"/>
          <w:noProof w:val="0"/>
          <w:sz w:val="20"/>
          <w:lang w:val="es-MX"/>
        </w:rPr>
      </w:pPr>
      <w:r w:rsidRPr="00727571">
        <w:rPr>
          <w:rFonts w:ascii="Montserrat" w:hAnsi="Montserrat" w:cs="Arial"/>
          <w:noProof w:val="0"/>
          <w:sz w:val="20"/>
          <w:lang w:val="es-MX"/>
        </w:rPr>
        <w:t>Agilizar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reducir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costos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cobranza</w:t>
      </w:r>
    </w:p>
    <w:p w:rsidR="004D6DFD" w:rsidRPr="00727571" w:rsidRDefault="004D6DFD" w:rsidP="00BA05BF">
      <w:pPr>
        <w:pStyle w:val="Textopredeterminado"/>
        <w:numPr>
          <w:ilvl w:val="0"/>
          <w:numId w:val="117"/>
        </w:numPr>
        <w:ind w:left="567" w:hanging="567"/>
        <w:rPr>
          <w:rFonts w:ascii="Montserrat" w:hAnsi="Montserrat" w:cs="Arial"/>
          <w:noProof w:val="0"/>
          <w:sz w:val="20"/>
          <w:lang w:val="es-MX"/>
        </w:rPr>
      </w:pPr>
      <w:r w:rsidRPr="00727571">
        <w:rPr>
          <w:rFonts w:ascii="Montserrat" w:hAnsi="Montserrat" w:cs="Arial"/>
          <w:noProof w:val="0"/>
          <w:sz w:val="20"/>
          <w:lang w:val="es-MX"/>
        </w:rPr>
        <w:t>Realizar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transacciones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desde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sistema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amigable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sencillo,</w:t>
      </w:r>
      <w:r w:rsidR="00B432CF" w:rsidRPr="00727571">
        <w:rPr>
          <w:rFonts w:ascii="Montserrat" w:hAnsi="Montserrat" w:cs="Arial"/>
          <w:noProof w:val="0"/>
          <w:sz w:val="20"/>
          <w:lang w:val="es-MX"/>
        </w:rPr>
        <w:t xml:space="preserve"> </w:t>
      </w:r>
      <w:hyperlink r:id="rId19" w:history="1">
        <w:r w:rsidRPr="00727571">
          <w:rPr>
            <w:rStyle w:val="Hipervnculo"/>
            <w:rFonts w:ascii="Montserrat" w:hAnsi="Montserrat" w:cs="Arial"/>
            <w:noProof w:val="0"/>
            <w:color w:val="auto"/>
            <w:sz w:val="20"/>
            <w:lang w:val="es-MX"/>
          </w:rPr>
          <w:t>www.nafin.com.mx</w:t>
        </w:r>
      </w:hyperlink>
    </w:p>
    <w:p w:rsidR="004D6DFD" w:rsidRPr="00727571" w:rsidRDefault="004D6DFD" w:rsidP="00BA05BF">
      <w:pPr>
        <w:pStyle w:val="Textopredeterminado"/>
        <w:numPr>
          <w:ilvl w:val="0"/>
          <w:numId w:val="117"/>
        </w:numPr>
        <w:ind w:left="567" w:hanging="567"/>
        <w:rPr>
          <w:rFonts w:ascii="Montserrat" w:hAnsi="Montserrat" w:cs="Arial"/>
          <w:noProof w:val="0"/>
          <w:sz w:val="20"/>
          <w:lang w:val="es-MX"/>
        </w:rPr>
      </w:pPr>
      <w:r w:rsidRPr="00727571">
        <w:rPr>
          <w:rFonts w:ascii="Montserrat" w:hAnsi="Montserrat" w:cs="Arial"/>
          <w:noProof w:val="0"/>
          <w:sz w:val="20"/>
          <w:lang w:val="es-MX"/>
        </w:rPr>
        <w:t>Realizar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necesario,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operaciones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vía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telefónica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través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Call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Center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50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89</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61</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07</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01800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NAFINSA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6234672</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Acceder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capacitación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asistencia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técnica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gratuita</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Recibir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información</w:t>
      </w:r>
      <w:r w:rsidR="00B432CF" w:rsidRPr="00727571">
        <w:rPr>
          <w:rFonts w:ascii="Montserrat" w:hAnsi="Montserrat" w:cs="Arial"/>
          <w:noProof w:val="0"/>
          <w:sz w:val="20"/>
          <w:lang w:val="es-MX"/>
        </w:rPr>
        <w:t xml:space="preserve">  </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Formar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i/>
          <w:noProof w:val="0"/>
          <w:sz w:val="20"/>
          <w:lang w:val="es-MX"/>
        </w:rPr>
        <w:t>directorio</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de</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compras</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del</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Gobierno</w:t>
      </w:r>
      <w:r w:rsidR="00B432CF" w:rsidRPr="00727571">
        <w:rPr>
          <w:rFonts w:ascii="Montserrat" w:hAnsi="Montserrat" w:cs="Arial"/>
          <w:i/>
          <w:noProof w:val="0"/>
          <w:sz w:val="20"/>
          <w:lang w:val="es-MX"/>
        </w:rPr>
        <w:t xml:space="preserve"> </w:t>
      </w:r>
      <w:r w:rsidRPr="00727571">
        <w:rPr>
          <w:rFonts w:ascii="Montserrat" w:hAnsi="Montserrat" w:cs="Arial"/>
          <w:i/>
          <w:noProof w:val="0"/>
          <w:sz w:val="20"/>
          <w:lang w:val="es-MX"/>
        </w:rPr>
        <w:t>Federal</w:t>
      </w:r>
    </w:p>
    <w:p w:rsidR="004D6DFD" w:rsidRPr="00727571" w:rsidRDefault="004D6DFD" w:rsidP="004D6DFD">
      <w:pPr>
        <w:pStyle w:val="Textopredeterminado"/>
        <w:ind w:hanging="851"/>
        <w:rPr>
          <w:rFonts w:ascii="Montserrat" w:hAnsi="Montserrat" w:cs="Arial"/>
          <w:noProof w:val="0"/>
          <w:sz w:val="20"/>
          <w:lang w:val="es-MX"/>
        </w:rPr>
      </w:pPr>
    </w:p>
    <w:p w:rsidR="004D6DFD" w:rsidRPr="00727571" w:rsidRDefault="004D6DFD" w:rsidP="0099415A">
      <w:pPr>
        <w:pStyle w:val="Textopredeterminado"/>
        <w:rPr>
          <w:rFonts w:ascii="Montserrat" w:hAnsi="Montserrat" w:cs="Arial"/>
          <w:b/>
          <w:noProof w:val="0"/>
          <w:sz w:val="20"/>
          <w:lang w:val="es-MX"/>
        </w:rPr>
      </w:pPr>
      <w:r w:rsidRPr="00727571">
        <w:rPr>
          <w:rFonts w:ascii="Montserrat" w:hAnsi="Montserrat" w:cs="Arial"/>
          <w:b/>
          <w:noProof w:val="0"/>
          <w:sz w:val="20"/>
          <w:lang w:val="es-MX"/>
        </w:rPr>
        <w:t>Características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descuento</w:t>
      </w:r>
      <w:r w:rsidR="00B432CF" w:rsidRPr="00727571">
        <w:rPr>
          <w:rFonts w:ascii="Montserrat" w:hAnsi="Montserrat" w:cs="Arial"/>
          <w:b/>
          <w:noProof w:val="0"/>
          <w:sz w:val="20"/>
          <w:lang w:val="es-MX"/>
        </w:rPr>
        <w:t xml:space="preserve"> </w:t>
      </w:r>
      <w:r w:rsidR="003B687C" w:rsidRPr="00727571">
        <w:rPr>
          <w:rFonts w:ascii="Montserrat" w:hAnsi="Montserrat" w:cs="Arial"/>
          <w:b/>
          <w:noProof w:val="0"/>
          <w:sz w:val="20"/>
          <w:lang w:val="es-MX"/>
        </w:rPr>
        <w:t>o</w:t>
      </w:r>
      <w:r w:rsidR="00B432CF" w:rsidRPr="00727571">
        <w:rPr>
          <w:rFonts w:ascii="Montserrat" w:hAnsi="Montserrat" w:cs="Arial"/>
          <w:b/>
          <w:noProof w:val="0"/>
          <w:sz w:val="20"/>
          <w:lang w:val="es-MX"/>
        </w:rPr>
        <w:t xml:space="preserve"> </w:t>
      </w:r>
      <w:r w:rsidR="003B687C" w:rsidRPr="00727571">
        <w:rPr>
          <w:rFonts w:ascii="Montserrat" w:hAnsi="Montserrat" w:cs="Arial"/>
          <w:b/>
          <w:noProof w:val="0"/>
          <w:sz w:val="20"/>
          <w:lang w:val="es-MX"/>
        </w:rPr>
        <w:t>factoraje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electrónico:</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Anticipar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totalidad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cuenta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cobrar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(documento)</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Descuento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aplicable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tasas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preferenciales</w:t>
      </w:r>
    </w:p>
    <w:p w:rsidR="004D6DFD" w:rsidRPr="00727571" w:rsidRDefault="00D53EC4"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Sin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garantías,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ni</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otros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costos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comisiones</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adicionales</w:t>
      </w:r>
    </w:p>
    <w:p w:rsidR="004D6DFD" w:rsidRPr="00727571" w:rsidRDefault="004D6DFD" w:rsidP="009D0499">
      <w:pPr>
        <w:pStyle w:val="Textopredeterminado"/>
        <w:numPr>
          <w:ilvl w:val="0"/>
          <w:numId w:val="5"/>
        </w:numPr>
        <w:ind w:left="567" w:hanging="567"/>
        <w:rPr>
          <w:rFonts w:ascii="Montserrat" w:hAnsi="Montserrat" w:cs="Arial"/>
          <w:noProof w:val="0"/>
          <w:sz w:val="20"/>
          <w:lang w:val="es-MX"/>
        </w:rPr>
      </w:pPr>
      <w:r w:rsidRPr="00727571">
        <w:rPr>
          <w:rFonts w:ascii="Montserrat" w:hAnsi="Montserrat" w:cs="Arial"/>
          <w:noProof w:val="0"/>
          <w:sz w:val="20"/>
          <w:lang w:val="es-MX"/>
        </w:rPr>
        <w:t>Contar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disposición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recursos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plazo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mayor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24</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w:t>
      </w:r>
      <w:r w:rsidR="00D53EC4" w:rsidRPr="00727571">
        <w:rPr>
          <w:rFonts w:ascii="Montserrat" w:hAnsi="Montserrat" w:cs="Arial"/>
          <w:noProof w:val="0"/>
          <w:sz w:val="20"/>
          <w:lang w:val="es-MX"/>
        </w:rPr>
        <w:t>o</w:t>
      </w:r>
      <w:r w:rsidRPr="00727571">
        <w:rPr>
          <w:rFonts w:ascii="Montserrat" w:hAnsi="Montserrat" w:cs="Arial"/>
          <w:noProof w:val="0"/>
          <w:sz w:val="20"/>
          <w:lang w:val="es-MX"/>
        </w:rPr>
        <w:t>r</w:t>
      </w:r>
      <w:r w:rsidR="00D53EC4" w:rsidRPr="00727571">
        <w:rPr>
          <w:rFonts w:ascii="Montserrat" w:hAnsi="Montserrat" w:cs="Arial"/>
          <w:noProof w:val="0"/>
          <w:sz w:val="20"/>
          <w:lang w:val="es-MX"/>
        </w:rPr>
        <w:t>a</w:t>
      </w:r>
      <w:r w:rsidRPr="00727571">
        <w:rPr>
          <w:rFonts w:ascii="Montserrat" w:hAnsi="Montserrat" w:cs="Arial"/>
          <w:noProof w:val="0"/>
          <w:sz w:val="20"/>
          <w:lang w:val="es-MX"/>
        </w:rPr>
        <w:t>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forma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electrónica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eligiendo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intermediario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financiero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preferencia</w:t>
      </w:r>
    </w:p>
    <w:p w:rsidR="004D6DFD" w:rsidRPr="00727571" w:rsidRDefault="004D6DFD" w:rsidP="004D6DFD">
      <w:pPr>
        <w:pStyle w:val="Textopredeterminado"/>
        <w:ind w:hanging="851"/>
        <w:rPr>
          <w:rFonts w:ascii="Montserrat" w:hAnsi="Montserrat" w:cs="Arial"/>
          <w:b/>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t>Directorio</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Compras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del</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Gobierno</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Federal</w:t>
      </w:r>
    </w:p>
    <w:p w:rsidR="004D6DFD" w:rsidRDefault="004D6DFD" w:rsidP="004D6DFD">
      <w:pPr>
        <w:pStyle w:val="Textopredeterminado"/>
        <w:rPr>
          <w:rFonts w:ascii="Montserrat" w:hAnsi="Montserrat" w:cs="Arial"/>
          <w:noProof w:val="0"/>
          <w:sz w:val="20"/>
          <w:lang w:val="es-MX"/>
        </w:rPr>
      </w:pPr>
    </w:p>
    <w:p w:rsidR="000F32FF" w:rsidRDefault="000F32FF" w:rsidP="004D6DFD">
      <w:pPr>
        <w:pStyle w:val="Textopredeterminado"/>
        <w:rPr>
          <w:rFonts w:ascii="Montserrat" w:hAnsi="Montserrat" w:cs="Arial"/>
          <w:noProof w:val="0"/>
          <w:sz w:val="20"/>
          <w:lang w:val="es-MX"/>
        </w:rPr>
      </w:pPr>
    </w:p>
    <w:p w:rsidR="000F32FF" w:rsidRDefault="000F32FF" w:rsidP="004D6DFD">
      <w:pPr>
        <w:pStyle w:val="Textopredeterminado"/>
        <w:rPr>
          <w:rFonts w:ascii="Montserrat" w:hAnsi="Montserrat" w:cs="Arial"/>
          <w:noProof w:val="0"/>
          <w:sz w:val="20"/>
          <w:lang w:val="es-MX"/>
        </w:rPr>
      </w:pPr>
    </w:p>
    <w:p w:rsidR="000F32FF" w:rsidRPr="00727571" w:rsidRDefault="000F32FF"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lastRenderedPageBreak/>
        <w:t>¿Qué</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es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el</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directorio</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compras?</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base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información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suya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venden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desean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vender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todas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dependencias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entidades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Gobierno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Federal.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través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herramienta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compradores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Gobierno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Federal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tendrán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acceso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información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servicios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ofrece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adquisición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bienes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contratación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servicios.</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rPr>
          <w:rFonts w:ascii="Montserrat" w:hAnsi="Montserrat" w:cs="Arial"/>
          <w:noProof w:val="0"/>
          <w:sz w:val="20"/>
          <w:lang w:val="es-MX"/>
        </w:rPr>
      </w:pPr>
    </w:p>
    <w:p w:rsidR="004D6DFD"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Recibirá</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boletines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electrónicos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requerimientos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dependencias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entidades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requieren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servicios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modo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ágil,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sencillo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transparente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pueda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enviar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cotizaciones.</w:t>
      </w:r>
    </w:p>
    <w:p w:rsidR="00874A5C" w:rsidRPr="00727571" w:rsidRDefault="00874A5C"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t>Dudas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y</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comentarios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vía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telefónica,</w:t>
      </w:r>
    </w:p>
    <w:p w:rsidR="004D6DFD" w:rsidRPr="00727571" w:rsidRDefault="004D6DFD" w:rsidP="004D6DFD">
      <w:pPr>
        <w:pStyle w:val="Textopredeterminado"/>
        <w:rPr>
          <w:rFonts w:ascii="Montserrat" w:hAnsi="Montserrat" w:cs="Arial"/>
          <w:b/>
          <w:noProof w:val="0"/>
          <w:sz w:val="20"/>
          <w:lang w:val="es-MX"/>
        </w:rPr>
      </w:pPr>
    </w:p>
    <w:p w:rsidR="004D6DFD" w:rsidRPr="00727571" w:rsidRDefault="004D6DFD" w:rsidP="004406FF">
      <w:pPr>
        <w:pStyle w:val="Textopredeterminado"/>
        <w:rPr>
          <w:rFonts w:ascii="Montserrat" w:hAnsi="Montserrat" w:cs="Arial"/>
          <w:noProof w:val="0"/>
          <w:sz w:val="20"/>
          <w:lang w:val="es-MX"/>
        </w:rPr>
      </w:pPr>
      <w:r w:rsidRPr="00727571">
        <w:rPr>
          <w:rFonts w:ascii="Montserrat" w:hAnsi="Montserrat" w:cs="Arial"/>
          <w:noProof w:val="0"/>
          <w:sz w:val="20"/>
          <w:lang w:val="es-MX"/>
        </w:rPr>
        <w:t>Llámenos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teléfono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5089</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6107</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ó</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800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NAFINSA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(62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34</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672)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lunes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viernes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9:00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17:00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w:t>
      </w:r>
      <w:r w:rsidR="00D53EC4" w:rsidRPr="00727571">
        <w:rPr>
          <w:rFonts w:ascii="Montserrat" w:hAnsi="Montserrat" w:cs="Arial"/>
          <w:noProof w:val="0"/>
          <w:sz w:val="20"/>
          <w:lang w:val="es-MX"/>
        </w:rPr>
        <w:t>o</w:t>
      </w:r>
      <w:r w:rsidRPr="00727571">
        <w:rPr>
          <w:rFonts w:ascii="Montserrat" w:hAnsi="Montserrat" w:cs="Arial"/>
          <w:noProof w:val="0"/>
          <w:sz w:val="20"/>
          <w:lang w:val="es-MX"/>
        </w:rPr>
        <w:t>r</w:t>
      </w:r>
      <w:r w:rsidR="00D53EC4" w:rsidRPr="00727571">
        <w:rPr>
          <w:rFonts w:ascii="Montserrat" w:hAnsi="Montserrat" w:cs="Arial"/>
          <w:noProof w:val="0"/>
          <w:sz w:val="20"/>
          <w:lang w:val="es-MX"/>
        </w:rPr>
        <w:t>a</w:t>
      </w:r>
      <w:r w:rsidRPr="00727571">
        <w:rPr>
          <w:rFonts w:ascii="Montserrat" w:hAnsi="Montserrat" w:cs="Arial"/>
          <w:noProof w:val="0"/>
          <w:sz w:val="20"/>
          <w:lang w:val="es-MX"/>
        </w:rPr>
        <w:t>s.</w:t>
      </w:r>
    </w:p>
    <w:p w:rsidR="004D6DFD" w:rsidRPr="00727571" w:rsidRDefault="004D6DFD" w:rsidP="004406FF">
      <w:pPr>
        <w:pStyle w:val="Textopredeterminado"/>
        <w:rPr>
          <w:rFonts w:ascii="Montserrat" w:hAnsi="Montserrat" w:cs="Arial"/>
          <w:noProof w:val="0"/>
          <w:sz w:val="20"/>
          <w:lang w:val="es-MX"/>
        </w:rPr>
      </w:pPr>
      <w:r w:rsidRPr="00727571">
        <w:rPr>
          <w:rFonts w:ascii="Montserrat" w:hAnsi="Montserrat" w:cs="Arial"/>
          <w:noProof w:val="0"/>
          <w:sz w:val="20"/>
          <w:lang w:val="es-MX"/>
        </w:rPr>
        <w:t>Dirección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oficina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matriz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Nacional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Financiera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S.N.C.,</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Av.</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Insurgentes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1971</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Guadalupe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01020,</w:t>
      </w:r>
      <w:r w:rsidR="00B432CF" w:rsidRPr="00727571">
        <w:rPr>
          <w:rFonts w:ascii="Montserrat" w:hAnsi="Montserrat" w:cs="Arial"/>
          <w:noProof w:val="0"/>
          <w:sz w:val="20"/>
          <w:lang w:val="es-MX"/>
        </w:rPr>
        <w:t xml:space="preserve"> </w:t>
      </w:r>
      <w:r w:rsidR="00F106C2" w:rsidRPr="00727571">
        <w:rPr>
          <w:rFonts w:ascii="Montserrat" w:hAnsi="Montserrat" w:cs="Arial"/>
          <w:noProof w:val="0"/>
          <w:sz w:val="20"/>
          <w:lang w:val="es-MX"/>
        </w:rPr>
        <w:t>Ciudad</w:t>
      </w:r>
      <w:r w:rsidR="00B432CF" w:rsidRPr="00727571">
        <w:rPr>
          <w:rFonts w:ascii="Montserrat" w:hAnsi="Montserrat" w:cs="Arial"/>
          <w:noProof w:val="0"/>
          <w:sz w:val="20"/>
          <w:lang w:val="es-MX"/>
        </w:rPr>
        <w:t xml:space="preserve"> </w:t>
      </w:r>
      <w:r w:rsidR="00F106C2"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México.</w:t>
      </w:r>
    </w:p>
    <w:p w:rsidR="004D6DFD" w:rsidRPr="00727571" w:rsidRDefault="004D6DFD" w:rsidP="004D6DFD">
      <w:pPr>
        <w:pStyle w:val="Textopredeterminado"/>
        <w:rPr>
          <w:rFonts w:ascii="Montserrat" w:hAnsi="Montserrat" w:cs="Arial"/>
          <w:b/>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t>Lista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documentos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para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la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integración</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del</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expediente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afiliación</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t>Al</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programa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de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cadenas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productivas</w:t>
      </w: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1.-</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Carta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requerimiento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afiliación.</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Debidamente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firmada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área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usuaria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compradora</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2.-</w:t>
      </w:r>
      <w:r w:rsidRPr="00727571">
        <w:rPr>
          <w:rFonts w:ascii="Montserrat" w:hAnsi="Montserrat" w:cs="Arial"/>
          <w:noProof w:val="0"/>
          <w:sz w:val="20"/>
          <w:lang w:val="es-MX"/>
        </w:rPr>
        <w:tab/>
        <w:t>**Copia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simple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acta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constitutiva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(escritura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constituye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crea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Esta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escritura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debidamente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inscrita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Registro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Público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Propiedad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Comercio.</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Debe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anexarse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completa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legible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todas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hojas.</w:t>
      </w:r>
    </w:p>
    <w:p w:rsidR="004D6DFD" w:rsidRPr="00727571" w:rsidRDefault="004D6DFD" w:rsidP="004D6DFD">
      <w:pPr>
        <w:pStyle w:val="Textopredeterminado"/>
        <w:ind w:left="709" w:hanging="425"/>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3.-</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**Copia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simple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escritura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reformas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(modificaciones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estatutos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w:t>
      </w:r>
      <w:r w:rsidR="00B432CF" w:rsidRPr="00727571">
        <w:rPr>
          <w:rFonts w:ascii="Montserrat" w:hAnsi="Montserrat" w:cs="Arial"/>
          <w:noProof w:val="0"/>
          <w:sz w:val="20"/>
          <w:lang w:val="es-MX"/>
        </w:rPr>
        <w:t xml:space="preserve"> </w:t>
      </w:r>
    </w:p>
    <w:p w:rsidR="004D6DFD" w:rsidRPr="00727571" w:rsidRDefault="004D6DFD" w:rsidP="000D6CC0">
      <w:pPr>
        <w:pStyle w:val="Textopredeterminado"/>
        <w:tabs>
          <w:tab w:val="left" w:pos="993"/>
          <w:tab w:val="right" w:pos="9469"/>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Cambios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razón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social,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fusiones,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cambios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administración,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etc.,</w:t>
      </w:r>
      <w:r w:rsidR="00B432CF" w:rsidRPr="00727571">
        <w:rPr>
          <w:rFonts w:ascii="Montserrat" w:hAnsi="Montserrat" w:cs="Arial"/>
          <w:noProof w:val="0"/>
          <w:sz w:val="20"/>
          <w:lang w:val="es-MX"/>
        </w:rPr>
        <w:t xml:space="preserve"> </w:t>
      </w:r>
      <w:r w:rsidR="000D6CC0" w:rsidRPr="00727571">
        <w:rPr>
          <w:rFonts w:ascii="Montserrat" w:hAnsi="Montserrat" w:cs="Arial"/>
          <w:noProof w:val="0"/>
          <w:sz w:val="20"/>
          <w:lang w:val="es-MX"/>
        </w:rPr>
        <w:tab/>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Estar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debidamente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inscrita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Registro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Público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Propiedad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Comercio.</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Completa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legible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todas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hojas.</w:t>
      </w:r>
    </w:p>
    <w:p w:rsidR="004D6DFD" w:rsidRPr="00727571" w:rsidRDefault="004D6DFD" w:rsidP="004D6DFD">
      <w:pPr>
        <w:pStyle w:val="Textopredeterminado"/>
        <w:ind w:left="284"/>
        <w:rPr>
          <w:rFonts w:ascii="Montserrat" w:hAnsi="Montserrat" w:cs="Arial"/>
          <w:noProof w:val="0"/>
          <w:sz w:val="20"/>
          <w:lang w:val="es-MX"/>
        </w:rPr>
      </w:pPr>
    </w:p>
    <w:p w:rsidR="004D6DFD" w:rsidRPr="00727571" w:rsidRDefault="00CC30FF"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4.-</w:t>
      </w:r>
      <w:r w:rsidRPr="00727571">
        <w:rPr>
          <w:rFonts w:ascii="Montserrat" w:hAnsi="Montserrat" w:cs="Arial"/>
          <w:noProof w:val="0"/>
          <w:sz w:val="20"/>
          <w:lang w:val="es-MX"/>
        </w:rPr>
        <w:tab/>
        <w:t>**Copia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simple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escritura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pública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mediante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cual</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se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haga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constar</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poderes</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facultades</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representante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legal</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actos</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004D6DFD" w:rsidRPr="00727571">
        <w:rPr>
          <w:rFonts w:ascii="Montserrat" w:hAnsi="Montserrat" w:cs="Arial"/>
          <w:noProof w:val="0"/>
          <w:sz w:val="20"/>
          <w:lang w:val="es-MX"/>
        </w:rPr>
        <w:t>dominio.</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Esta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escritura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debidamente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inscrita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Registro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Público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Propiedad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Comercio.</w:t>
      </w:r>
      <w:r w:rsidR="00B432CF" w:rsidRPr="00727571">
        <w:rPr>
          <w:rFonts w:ascii="Montserrat" w:hAnsi="Montserrat" w:cs="Arial"/>
          <w:noProof w:val="0"/>
          <w:sz w:val="20"/>
          <w:lang w:val="es-MX"/>
        </w:rPr>
        <w:t xml:space="preserve"> </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debe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anexarse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completa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legible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todas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hojas.</w:t>
      </w:r>
    </w:p>
    <w:p w:rsidR="004D6DFD" w:rsidRPr="00727571" w:rsidRDefault="004D6DFD" w:rsidP="004D6DFD">
      <w:pPr>
        <w:pStyle w:val="Textopredeterminado"/>
        <w:ind w:left="284"/>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5.-</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Comprobante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Domicilio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Fiscal</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Vigencia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mayor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meses</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Comprobante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domicilio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oficial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(recibo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agua,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luz,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teléfono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fijo,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predio)</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lastRenderedPageBreak/>
        <w:t>•</w:t>
      </w:r>
      <w:r w:rsidRPr="00727571">
        <w:rPr>
          <w:rFonts w:ascii="Montserrat" w:hAnsi="Montserrat" w:cs="Arial"/>
          <w:noProof w:val="0"/>
          <w:sz w:val="20"/>
          <w:lang w:val="es-MX"/>
        </w:rPr>
        <w:tab/>
        <w:t>Debe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estar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nombre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empresa,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así,</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adjuntar</w:t>
      </w:r>
      <w:r w:rsidR="00B432CF" w:rsidRPr="00727571">
        <w:rPr>
          <w:rFonts w:ascii="Montserrat" w:hAnsi="Montserrat" w:cs="Arial"/>
          <w:noProof w:val="0"/>
          <w:sz w:val="20"/>
          <w:lang w:val="es-MX"/>
        </w:rPr>
        <w:t xml:space="preserve"> </w:t>
      </w:r>
      <w:r w:rsidR="00754D9A" w:rsidRPr="00727571">
        <w:rPr>
          <w:rFonts w:ascii="Montserrat" w:hAnsi="Montserrat" w:cs="Arial"/>
          <w:noProof w:val="0"/>
          <w:sz w:val="20"/>
          <w:lang w:val="es-MX"/>
        </w:rPr>
        <w:t>pedido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arrendamiento,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comodato.</w:t>
      </w:r>
    </w:p>
    <w:p w:rsidR="004D6DFD" w:rsidRPr="00727571" w:rsidRDefault="004D6DFD" w:rsidP="004D6DFD">
      <w:pPr>
        <w:pStyle w:val="Textopredeterminado"/>
        <w:ind w:left="284"/>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6.-</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Identificación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oficial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vigente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representante(es)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legal(es),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actos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dominio</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Credencial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elector;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pasaporte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vigente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ó</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FM2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extranjeros)</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firma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deberá</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coincidir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convenio</w:t>
      </w:r>
    </w:p>
    <w:p w:rsidR="006C5B1C" w:rsidRPr="00727571" w:rsidRDefault="006C5B1C" w:rsidP="004D6DFD">
      <w:pPr>
        <w:pStyle w:val="Textopredeterminado"/>
        <w:tabs>
          <w:tab w:val="left" w:pos="993"/>
        </w:tabs>
        <w:ind w:left="709"/>
        <w:rPr>
          <w:rFonts w:ascii="Montserrat" w:hAnsi="Montserrat" w:cs="Arial"/>
          <w:noProof w:val="0"/>
          <w:sz w:val="20"/>
          <w:lang w:val="es-MX"/>
        </w:rPr>
      </w:pPr>
    </w:p>
    <w:p w:rsidR="004D6DFD" w:rsidRPr="00727571" w:rsidRDefault="004D6DFD" w:rsidP="00680471">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7.-</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Alta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Hacienda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modificaciones</w:t>
      </w:r>
    </w:p>
    <w:p w:rsidR="00A4655C" w:rsidRPr="00727571" w:rsidRDefault="00A4655C" w:rsidP="004D6DFD">
      <w:pPr>
        <w:pStyle w:val="Textopredeterminado"/>
        <w:ind w:left="709" w:hanging="425"/>
        <w:rPr>
          <w:rFonts w:ascii="Montserrat" w:hAnsi="Montserrat" w:cs="Arial"/>
          <w:noProof w:val="0"/>
          <w:sz w:val="20"/>
          <w:lang w:val="es-MX"/>
        </w:rPr>
      </w:pP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Formato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R-1</w:t>
      </w:r>
      <w:r w:rsidR="00B432CF" w:rsidRPr="00727571">
        <w:rPr>
          <w:rFonts w:ascii="Montserrat" w:hAnsi="Montserrat" w:cs="Arial"/>
          <w:noProof w:val="0"/>
          <w:sz w:val="20"/>
          <w:lang w:val="es-MX"/>
        </w:rPr>
        <w:t xml:space="preserve"> </w:t>
      </w:r>
      <w:r w:rsidR="00127EF6" w:rsidRPr="00727571">
        <w:rPr>
          <w:rFonts w:ascii="Montserrat" w:hAnsi="Montserrat" w:cs="Arial"/>
          <w:noProof w:val="0"/>
          <w:sz w:val="20"/>
          <w:lang w:val="es-MX"/>
        </w:rPr>
        <w:t>ó</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haber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cambios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situación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fiscal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(razón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social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domicilio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fiscal)</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tener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actualizaciones,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pondrán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obtenerlas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página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SAT.</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8.-</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Cédula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Registro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Federal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Contribuyentes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(RFC,</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hoja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azul)</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9.-</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b/>
        <w:t>Estado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cuenta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bancario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donde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depositaran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recursos</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Sucursal,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plaza,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clabe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interbancaria</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Vigencia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mayor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meses</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Estado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cuenta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emite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institución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financiera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y</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llega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domicilio.</w:t>
      </w:r>
    </w:p>
    <w:p w:rsidR="00CC1685" w:rsidRPr="00727571" w:rsidRDefault="00CC1685"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documentación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arriba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descrita,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necesaria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Promotoria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genere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00754D9A" w:rsidRPr="00727571">
        <w:rPr>
          <w:rFonts w:ascii="Montserrat" w:hAnsi="Montserrat" w:cs="Arial"/>
          <w:noProof w:val="0"/>
          <w:sz w:val="20"/>
          <w:lang w:val="es-MX"/>
        </w:rPr>
        <w:t>pedido</w:t>
      </w:r>
      <w:r w:rsidRPr="00727571">
        <w:rPr>
          <w:rFonts w:ascii="Montserrat" w:hAnsi="Montserrat" w:cs="Arial"/>
          <w:noProof w:val="0"/>
          <w:sz w:val="20"/>
          <w:lang w:val="es-MX"/>
        </w:rPr>
        <w:t>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permitirán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terminar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proceso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afiliación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vez</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firmados,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cuales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constituyen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una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parte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fundamental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expediente:</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a)</w:t>
      </w:r>
      <w:r w:rsidRPr="00727571">
        <w:rPr>
          <w:rFonts w:ascii="Montserrat" w:hAnsi="Montserrat" w:cs="Arial"/>
          <w:noProof w:val="0"/>
          <w:sz w:val="20"/>
          <w:lang w:val="es-MX"/>
        </w:rPr>
        <w:tab/>
        <w:t>Pedido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descuento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automático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cadenas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productivas</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Firmado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representante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poderes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dominio.</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Convenios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firmas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originales</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ind w:left="709" w:hanging="425"/>
        <w:rPr>
          <w:rFonts w:ascii="Montserrat" w:hAnsi="Montserrat" w:cs="Arial"/>
          <w:noProof w:val="0"/>
          <w:sz w:val="20"/>
          <w:lang w:val="es-MX"/>
        </w:rPr>
      </w:pPr>
      <w:r w:rsidRPr="00727571">
        <w:rPr>
          <w:rFonts w:ascii="Montserrat" w:hAnsi="Montserrat" w:cs="Arial"/>
          <w:noProof w:val="0"/>
          <w:sz w:val="20"/>
          <w:lang w:val="es-MX"/>
        </w:rPr>
        <w:t>b)</w:t>
      </w:r>
      <w:r w:rsidRPr="00727571">
        <w:rPr>
          <w:rFonts w:ascii="Montserrat" w:hAnsi="Montserrat" w:cs="Arial"/>
          <w:noProof w:val="0"/>
          <w:sz w:val="20"/>
          <w:lang w:val="es-MX"/>
        </w:rPr>
        <w:tab/>
      </w:r>
      <w:r w:rsidR="00754D9A" w:rsidRPr="00727571">
        <w:rPr>
          <w:rFonts w:ascii="Montserrat" w:hAnsi="Montserrat" w:cs="Arial"/>
          <w:noProof w:val="0"/>
          <w:sz w:val="20"/>
          <w:lang w:val="es-MX"/>
        </w:rPr>
        <w:t>Pedido</w:t>
      </w:r>
      <w:r w:rsidRPr="00727571">
        <w:rPr>
          <w:rFonts w:ascii="Montserrat" w:hAnsi="Montserrat" w:cs="Arial"/>
          <w:noProof w:val="0"/>
          <w:sz w:val="20"/>
          <w:lang w:val="es-MX"/>
        </w:rPr>
        <w:t>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originales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cada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intermediario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financiero.</w:t>
      </w:r>
    </w:p>
    <w:p w:rsidR="004D6DFD" w:rsidRPr="00727571" w:rsidRDefault="004D6DFD" w:rsidP="004D6DFD">
      <w:pPr>
        <w:pStyle w:val="Textopredeterminado"/>
        <w:tabs>
          <w:tab w:val="left" w:pos="993"/>
        </w:tabs>
        <w:ind w:left="709"/>
        <w:rPr>
          <w:rFonts w:ascii="Montserrat" w:hAnsi="Montserrat" w:cs="Arial"/>
          <w:noProof w:val="0"/>
          <w:sz w:val="20"/>
          <w:lang w:val="es-MX"/>
        </w:rPr>
      </w:pPr>
      <w:r w:rsidRPr="00727571">
        <w:rPr>
          <w:rFonts w:ascii="Montserrat" w:hAnsi="Montserrat" w:cs="Arial"/>
          <w:noProof w:val="0"/>
          <w:sz w:val="20"/>
          <w:lang w:val="es-MX"/>
        </w:rPr>
        <w:t>•</w:t>
      </w:r>
      <w:r w:rsidRPr="00727571">
        <w:rPr>
          <w:rFonts w:ascii="Montserrat" w:hAnsi="Montserrat" w:cs="Arial"/>
          <w:noProof w:val="0"/>
          <w:sz w:val="20"/>
          <w:lang w:val="es-MX"/>
        </w:rPr>
        <w:tab/>
        <w:t>Firmado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representante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legal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poderes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dominio.</w:t>
      </w:r>
    </w:p>
    <w:p w:rsidR="004D6DFD" w:rsidRPr="00727571" w:rsidRDefault="004D6DFD" w:rsidP="004D6DFD">
      <w:pPr>
        <w:pStyle w:val="Textopredeterminado"/>
        <w:rPr>
          <w:rFonts w:ascii="Montserrat" w:hAnsi="Montserrat" w:cs="Arial"/>
          <w:b/>
          <w:noProof w:val="0"/>
          <w:sz w:val="20"/>
          <w:lang w:val="es-MX"/>
        </w:rPr>
      </w:pPr>
    </w:p>
    <w:p w:rsidR="004D6DFD" w:rsidRPr="00727571" w:rsidRDefault="004D6DFD" w:rsidP="004D6DFD">
      <w:pPr>
        <w:pStyle w:val="Textopredeterminado"/>
        <w:rPr>
          <w:rFonts w:ascii="Montserrat" w:hAnsi="Montserrat" w:cs="Arial"/>
          <w:b/>
          <w:noProof w:val="0"/>
          <w:sz w:val="20"/>
          <w:lang w:val="es-MX"/>
        </w:rPr>
      </w:pPr>
      <w:r w:rsidRPr="00727571">
        <w:rPr>
          <w:rFonts w:ascii="Montserrat" w:hAnsi="Montserrat" w:cs="Arial"/>
          <w:b/>
          <w:noProof w:val="0"/>
          <w:sz w:val="20"/>
          <w:lang w:val="es-MX"/>
        </w:rPr>
        <w:t>(**</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Únicamente,</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para</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personas</w:t>
      </w:r>
      <w:r w:rsidR="00B432CF" w:rsidRPr="00727571">
        <w:rPr>
          <w:rFonts w:ascii="Montserrat" w:hAnsi="Montserrat" w:cs="Arial"/>
          <w:b/>
          <w:noProof w:val="0"/>
          <w:sz w:val="20"/>
          <w:lang w:val="es-MX"/>
        </w:rPr>
        <w:t xml:space="preserve"> </w:t>
      </w:r>
      <w:r w:rsidRPr="00727571">
        <w:rPr>
          <w:rFonts w:ascii="Montserrat" w:hAnsi="Montserrat" w:cs="Arial"/>
          <w:b/>
          <w:noProof w:val="0"/>
          <w:sz w:val="20"/>
          <w:lang w:val="es-MX"/>
        </w:rPr>
        <w:t>morales)</w:t>
      </w:r>
    </w:p>
    <w:p w:rsidR="004D6DFD" w:rsidRPr="00727571" w:rsidRDefault="004D6DFD" w:rsidP="004D6DFD">
      <w:pPr>
        <w:pStyle w:val="Textopredeterminado"/>
        <w:rPr>
          <w:rFonts w:ascii="Montserrat" w:hAnsi="Montserrat" w:cs="Arial"/>
          <w:noProof w:val="0"/>
          <w:sz w:val="20"/>
          <w:lang w:val="es-MX"/>
        </w:rPr>
      </w:pPr>
    </w:p>
    <w:p w:rsidR="004D6DFD" w:rsidRPr="00727571" w:rsidRDefault="004D6DFD" w:rsidP="004D6DFD">
      <w:pPr>
        <w:pStyle w:val="Textopredeterminado"/>
        <w:rPr>
          <w:rFonts w:ascii="Montserrat" w:hAnsi="Montserrat" w:cs="Arial"/>
          <w:noProof w:val="0"/>
          <w:sz w:val="20"/>
          <w:lang w:val="es-MX"/>
        </w:rPr>
      </w:pPr>
      <w:r w:rsidRPr="00727571">
        <w:rPr>
          <w:rFonts w:ascii="Montserrat" w:hAnsi="Montserrat" w:cs="Arial"/>
          <w:noProof w:val="0"/>
          <w:sz w:val="20"/>
          <w:lang w:val="es-MX"/>
        </w:rPr>
        <w:t>Usted</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podrá</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contactarse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Promotoria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que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va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afiliarlo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llamando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01-800-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NAFINSA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(01-800-6234672)</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ó</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50-89-61-07;</w:t>
      </w:r>
      <w:r w:rsidR="00B432CF" w:rsidRPr="00727571">
        <w:rPr>
          <w:rFonts w:ascii="Montserrat" w:hAnsi="Montserrat" w:cs="Arial"/>
          <w:noProof w:val="0"/>
          <w:sz w:val="20"/>
          <w:lang w:val="es-MX"/>
        </w:rPr>
        <w:t xml:space="preserve"> </w:t>
      </w:r>
      <w:r w:rsidR="00D53EC4" w:rsidRPr="00727571">
        <w:rPr>
          <w:rFonts w:ascii="Montserrat" w:hAnsi="Montserrat" w:cs="Arial"/>
          <w:noProof w:val="0"/>
          <w:sz w:val="20"/>
          <w:lang w:val="es-MX"/>
        </w:rPr>
        <w:t>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acudir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las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oficinas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Nacional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Financiera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p>
    <w:p w:rsidR="004D6DFD" w:rsidRPr="00727571" w:rsidRDefault="004D6DFD" w:rsidP="004D6DFD">
      <w:pPr>
        <w:pStyle w:val="Textopredeterminado"/>
        <w:rPr>
          <w:rFonts w:ascii="Montserrat" w:hAnsi="Montserrat" w:cs="Arial"/>
          <w:noProof w:val="0"/>
          <w:sz w:val="20"/>
          <w:lang w:val="es-MX"/>
        </w:rPr>
      </w:pPr>
    </w:p>
    <w:p w:rsidR="00887D5D" w:rsidRPr="00727571" w:rsidRDefault="004D6DFD" w:rsidP="004D6DFD">
      <w:pPr>
        <w:pStyle w:val="Textopredeterminado"/>
        <w:rPr>
          <w:rFonts w:ascii="Montserrat" w:hAnsi="Montserrat" w:cs="Arial"/>
          <w:b/>
          <w:sz w:val="20"/>
          <w:lang w:val="es-MX" w:eastAsia="es-MX"/>
        </w:rPr>
      </w:pPr>
      <w:r w:rsidRPr="00727571">
        <w:rPr>
          <w:rFonts w:ascii="Montserrat" w:hAnsi="Montserrat" w:cs="Arial"/>
          <w:noProof w:val="0"/>
          <w:sz w:val="20"/>
          <w:lang w:val="es-MX"/>
        </w:rPr>
        <w:t>Av.</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Insurgentes</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Sur</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1971,</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Col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Guadalupe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Inn,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C.P.</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01020,</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Delegación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Álvaro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Obregón,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edificio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anexo,</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nivel</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jardín,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área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de</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atención</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a</w:t>
      </w:r>
      <w:r w:rsidR="00B432CF" w:rsidRPr="00727571">
        <w:rPr>
          <w:rFonts w:ascii="Montserrat" w:hAnsi="Montserrat" w:cs="Arial"/>
          <w:noProof w:val="0"/>
          <w:sz w:val="20"/>
          <w:lang w:val="es-MX"/>
        </w:rPr>
        <w:t xml:space="preserve"> </w:t>
      </w:r>
      <w:r w:rsidRPr="00727571">
        <w:rPr>
          <w:rFonts w:ascii="Montserrat" w:hAnsi="Montserrat" w:cs="Arial"/>
          <w:noProof w:val="0"/>
          <w:sz w:val="20"/>
          <w:lang w:val="es-MX"/>
        </w:rPr>
        <w:t>clientes.</w:t>
      </w:r>
    </w:p>
    <w:p w:rsidR="007F7ED1" w:rsidRPr="00727571" w:rsidRDefault="007F7ED1" w:rsidP="007F7ED1">
      <w:pPr>
        <w:rPr>
          <w:rFonts w:ascii="Montserrat" w:hAnsi="Montserrat"/>
          <w:sz w:val="20"/>
          <w:szCs w:val="20"/>
          <w:lang w:val="es-MX"/>
        </w:rPr>
      </w:pPr>
    </w:p>
    <w:p w:rsidR="007F7ED1" w:rsidRPr="00727571" w:rsidRDefault="007F7ED1" w:rsidP="007F7ED1">
      <w:pPr>
        <w:jc w:val="right"/>
        <w:rPr>
          <w:rFonts w:ascii="Montserrat" w:hAnsi="Montserrat" w:cs="Arial"/>
          <w:sz w:val="20"/>
          <w:szCs w:val="20"/>
          <w:lang w:val="es-MX"/>
        </w:rPr>
      </w:pPr>
      <w:r w:rsidRPr="00727571">
        <w:rPr>
          <w:rFonts w:ascii="Montserrat" w:hAnsi="Montserrat" w:cs="Arial"/>
          <w:sz w:val="20"/>
          <w:szCs w:val="20"/>
          <w:lang w:val="es-MX"/>
        </w:rPr>
        <w:t>Guía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para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incorporar</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dependencias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y</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entidades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al</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Programa</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de</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Cadenas</w:t>
      </w:r>
      <w:r w:rsidR="00B432CF" w:rsidRPr="00727571">
        <w:rPr>
          <w:rFonts w:ascii="Montserrat" w:hAnsi="Montserrat" w:cs="Arial"/>
          <w:sz w:val="20"/>
          <w:szCs w:val="20"/>
          <w:lang w:val="es-MX"/>
        </w:rPr>
        <w:t xml:space="preserve"> </w:t>
      </w:r>
      <w:r w:rsidRPr="00727571">
        <w:rPr>
          <w:rFonts w:ascii="Montserrat" w:hAnsi="Montserrat" w:cs="Arial"/>
          <w:sz w:val="20"/>
          <w:szCs w:val="20"/>
          <w:lang w:val="es-MX"/>
        </w:rPr>
        <w:t>Productivas</w:t>
      </w:r>
    </w:p>
    <w:p w:rsidR="007F7ED1" w:rsidRPr="00727571" w:rsidRDefault="00E02566" w:rsidP="007F7ED1">
      <w:pPr>
        <w:jc w:val="right"/>
        <w:rPr>
          <w:rFonts w:ascii="Montserrat" w:hAnsi="Montserrat" w:cs="Arial"/>
          <w:sz w:val="20"/>
          <w:szCs w:val="20"/>
          <w:lang w:val="es-MX"/>
        </w:rPr>
      </w:pPr>
      <w:hyperlink r:id="rId20" w:history="1">
        <w:r w:rsidR="007F7ED1" w:rsidRPr="00727571">
          <w:rPr>
            <w:rStyle w:val="Hipervnculo"/>
            <w:rFonts w:ascii="Montserrat" w:hAnsi="Montserrat" w:cs="Arial"/>
            <w:sz w:val="20"/>
            <w:szCs w:val="20"/>
            <w:lang w:val="es-MX"/>
          </w:rPr>
          <w:t>http://www.nafin.com.mx/portalnf/content/cadenas-productivas/cadenas_pef.html</w:t>
        </w:r>
      </w:hyperlink>
      <w:r w:rsidR="00B432CF" w:rsidRPr="00727571">
        <w:rPr>
          <w:rFonts w:ascii="Montserrat" w:hAnsi="Montserrat" w:cs="Arial"/>
          <w:sz w:val="20"/>
          <w:szCs w:val="20"/>
          <w:lang w:val="es-MX"/>
        </w:rPr>
        <w:t xml:space="preserve"> </w:t>
      </w:r>
    </w:p>
    <w:p w:rsidR="00A14D78" w:rsidRPr="00727571" w:rsidRDefault="00A14D78" w:rsidP="007F7ED1">
      <w:pPr>
        <w:jc w:val="right"/>
        <w:rPr>
          <w:rFonts w:ascii="Montserrat" w:hAnsi="Montserrat" w:cs="Arial"/>
          <w:sz w:val="20"/>
          <w:szCs w:val="20"/>
          <w:lang w:val="es-MX"/>
        </w:rPr>
      </w:pPr>
    </w:p>
    <w:p w:rsidR="00825595" w:rsidRPr="00727571" w:rsidRDefault="00825595">
      <w:pPr>
        <w:rPr>
          <w:rFonts w:ascii="Montserrat" w:hAnsi="Montserrat" w:cs="Arial"/>
          <w:sz w:val="20"/>
          <w:szCs w:val="20"/>
          <w:lang w:val="es-MX"/>
        </w:rPr>
      </w:pPr>
      <w:r w:rsidRPr="00727571">
        <w:rPr>
          <w:rFonts w:ascii="Montserrat" w:hAnsi="Montserrat" w:cs="Arial"/>
          <w:sz w:val="20"/>
          <w:szCs w:val="20"/>
          <w:lang w:val="es-MX"/>
        </w:rPr>
        <w:br w:type="page"/>
      </w:r>
    </w:p>
    <w:p w:rsidR="00811437" w:rsidRDefault="000E634F" w:rsidP="00EB0F65">
      <w:pPr>
        <w:pStyle w:val="Puesto"/>
        <w:outlineLvl w:val="0"/>
        <w:rPr>
          <w:rFonts w:ascii="Montserrat" w:hAnsi="Montserrat"/>
          <w:iCs/>
          <w:caps/>
          <w:noProof/>
          <w:szCs w:val="18"/>
          <w:lang w:val="es-MX"/>
        </w:rPr>
      </w:pPr>
      <w:bookmarkStart w:id="469" w:name="_Toc2604674"/>
      <w:r w:rsidRPr="00EB0F65">
        <w:rPr>
          <w:rFonts w:ascii="Montserrat" w:hAnsi="Montserrat"/>
          <w:iCs/>
          <w:caps/>
          <w:noProof/>
          <w:szCs w:val="18"/>
          <w:lang w:val="es-MX"/>
        </w:rPr>
        <w:lastRenderedPageBreak/>
        <w:t>NOTA 4</w:t>
      </w:r>
      <w:r w:rsidR="00811437" w:rsidRPr="00EB0F65">
        <w:rPr>
          <w:rFonts w:ascii="Montserrat" w:hAnsi="Montserrat"/>
          <w:iCs/>
          <w:caps/>
          <w:noProof/>
          <w:szCs w:val="18"/>
          <w:lang w:val="es-MX"/>
        </w:rPr>
        <w:t>. ARTÍCULO 32-D, DEL CÓDIGO FISCAL DE LA FEDERACIÓN</w:t>
      </w:r>
      <w:bookmarkEnd w:id="469"/>
    </w:p>
    <w:p w:rsidR="00EB0F65" w:rsidRPr="00727571" w:rsidRDefault="00EB0F65" w:rsidP="00EB0F65">
      <w:pPr>
        <w:pStyle w:val="Puesto"/>
        <w:outlineLvl w:val="0"/>
        <w:rPr>
          <w:rFonts w:ascii="Montserrat" w:hAnsi="Montserrat"/>
          <w:lang w:val="es-MX"/>
        </w:rPr>
      </w:pPr>
    </w:p>
    <w:p w:rsidR="00811437" w:rsidRPr="00570784" w:rsidRDefault="00811437" w:rsidP="00EB0F65">
      <w:pPr>
        <w:pStyle w:val="Puesto"/>
        <w:outlineLvl w:val="0"/>
        <w:rPr>
          <w:rFonts w:ascii="Montserrat" w:hAnsi="Montserrat"/>
          <w:b w:val="0"/>
          <w:bCs w:val="0"/>
          <w:lang w:val="es-MX"/>
        </w:rPr>
      </w:pPr>
      <w:bookmarkStart w:id="470" w:name="_Toc2604675"/>
      <w:r w:rsidRPr="00EB0F65">
        <w:rPr>
          <w:rFonts w:ascii="Montserrat" w:hAnsi="Montserrat"/>
          <w:iCs/>
          <w:caps/>
          <w:noProof/>
          <w:szCs w:val="18"/>
          <w:lang w:val="es-MX"/>
        </w:rPr>
        <w:t>(SOLO APLICA PARA EL LICITANTE ADJUDICADO)</w:t>
      </w:r>
      <w:bookmarkEnd w:id="470"/>
      <w:r w:rsidR="00202681" w:rsidRPr="00EB0F65">
        <w:rPr>
          <w:rFonts w:ascii="Montserrat" w:hAnsi="Montserrat"/>
          <w:iCs/>
          <w:caps/>
          <w:noProof/>
          <w:szCs w:val="18"/>
          <w:lang w:val="es-MX"/>
        </w:rPr>
        <w:t xml:space="preserve"> </w:t>
      </w: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570784" w:rsidRPr="00570784" w:rsidRDefault="00570784" w:rsidP="00570784">
      <w:pPr>
        <w:pStyle w:val="Fechas"/>
        <w:tabs>
          <w:tab w:val="clear" w:pos="4464"/>
          <w:tab w:val="center" w:pos="4536"/>
        </w:tabs>
        <w:rPr>
          <w:rFonts w:ascii="Arial Narrow" w:hAnsi="Arial Narrow"/>
          <w:sz w:val="22"/>
        </w:rPr>
      </w:pPr>
      <w:r w:rsidRPr="00570784">
        <w:rPr>
          <w:rFonts w:ascii="Arial Narrow" w:hAnsi="Arial Narrow"/>
          <w:sz w:val="22"/>
        </w:rPr>
        <w:t>(Segunda Sección)</w:t>
      </w:r>
      <w:r w:rsidRPr="00570784">
        <w:rPr>
          <w:rFonts w:ascii="Arial Narrow" w:hAnsi="Arial Narrow"/>
          <w:sz w:val="22"/>
        </w:rPr>
        <w:tab/>
        <w:t>DIARIO OFICIAL</w:t>
      </w:r>
      <w:r w:rsidRPr="00570784">
        <w:rPr>
          <w:rFonts w:ascii="Arial Narrow" w:hAnsi="Arial Narrow"/>
          <w:sz w:val="22"/>
        </w:rPr>
        <w:tab/>
        <w:t>Viernes 22 de diciembre de 2017</w:t>
      </w:r>
    </w:p>
    <w:p w:rsidR="00570784" w:rsidRPr="00570784" w:rsidRDefault="00570784" w:rsidP="00570784">
      <w:pPr>
        <w:pStyle w:val="Texto0"/>
        <w:spacing w:after="80" w:line="219" w:lineRule="exact"/>
        <w:ind w:left="1440" w:hanging="560"/>
        <w:rPr>
          <w:rFonts w:ascii="Arial Narrow" w:hAnsi="Arial Narrow"/>
          <w:b/>
          <w:sz w:val="22"/>
          <w:szCs w:val="22"/>
          <w:lang w:val="es-MX"/>
        </w:rPr>
      </w:pPr>
    </w:p>
    <w:p w:rsidR="00811437" w:rsidRPr="00570784" w:rsidRDefault="00811437" w:rsidP="00811437">
      <w:pPr>
        <w:pStyle w:val="Texto0"/>
        <w:spacing w:after="80" w:line="219" w:lineRule="exact"/>
        <w:ind w:left="1440" w:hanging="560"/>
        <w:rPr>
          <w:rFonts w:ascii="Montserrat" w:hAnsi="Montserrat"/>
          <w:b/>
          <w:sz w:val="20"/>
          <w:lang w:val="es-MX"/>
        </w:rPr>
      </w:pPr>
      <w:r w:rsidRPr="00570784">
        <w:rPr>
          <w:rFonts w:ascii="Montserrat" w:hAnsi="Montserrat"/>
          <w:b/>
          <w:sz w:val="20"/>
          <w:lang w:val="es-MX"/>
        </w:rPr>
        <w:t>Procedimiento que debe observarse para contrataciones con la Federación y entidades federativas</w:t>
      </w:r>
    </w:p>
    <w:p w:rsidR="00811437" w:rsidRPr="00570784" w:rsidRDefault="00811437" w:rsidP="00A247D5">
      <w:pPr>
        <w:pStyle w:val="Texto0"/>
        <w:spacing w:after="80" w:line="240" w:lineRule="auto"/>
        <w:ind w:left="880" w:hanging="880"/>
        <w:rPr>
          <w:rFonts w:ascii="Montserrat" w:hAnsi="Montserrat"/>
          <w:sz w:val="20"/>
          <w:lang w:val="es-MX"/>
        </w:rPr>
      </w:pPr>
      <w:r w:rsidRPr="00570784">
        <w:rPr>
          <w:rFonts w:ascii="Montserrat" w:hAnsi="Montserrat"/>
          <w:b/>
          <w:sz w:val="20"/>
          <w:lang w:val="es-MX"/>
        </w:rPr>
        <w:t>2.1.31.</w:t>
      </w:r>
      <w:r w:rsidRPr="00570784">
        <w:rPr>
          <w:rFonts w:ascii="Montserrat" w:hAnsi="Montserrat"/>
          <w:sz w:val="20"/>
          <w:lang w:val="es-MX"/>
        </w:rPr>
        <w:tab/>
        <w:t xml:space="preserve">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w:t>
      </w:r>
      <w:r w:rsidR="00A247D5" w:rsidRPr="00570784">
        <w:rPr>
          <w:rFonts w:ascii="Montserrat" w:hAnsi="Montserrat"/>
          <w:sz w:val="20"/>
          <w:lang w:val="es-MX"/>
        </w:rPr>
        <w:t>pedido</w:t>
      </w:r>
      <w:r w:rsidRPr="00570784">
        <w:rPr>
          <w:rFonts w:ascii="Montserrat" w:hAnsi="Montserrat"/>
          <w:sz w:val="20"/>
          <w:lang w:val="es-MX"/>
        </w:rPr>
        <w:t xml:space="preserve">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811437" w:rsidRPr="00570784" w:rsidRDefault="00811437" w:rsidP="00A247D5">
      <w:pPr>
        <w:pStyle w:val="Texto0"/>
        <w:spacing w:line="240" w:lineRule="auto"/>
        <w:ind w:left="880" w:hanging="738"/>
        <w:rPr>
          <w:rFonts w:ascii="Montserrat" w:hAnsi="Montserrat"/>
          <w:sz w:val="20"/>
          <w:lang w:val="es-MX"/>
        </w:rPr>
      </w:pPr>
      <w:r w:rsidRPr="00570784">
        <w:rPr>
          <w:rFonts w:ascii="Montserrat" w:hAnsi="Montserrat"/>
          <w:sz w:val="20"/>
          <w:lang w:val="es-MX"/>
        </w:rPr>
        <w:tab/>
        <w:t xml:space="preserve">En caso de que los contribuyentes con quienes se vaya a celebrar el </w:t>
      </w:r>
      <w:r w:rsidR="000E514A" w:rsidRPr="00570784">
        <w:rPr>
          <w:rFonts w:ascii="Montserrat" w:hAnsi="Montserrat"/>
          <w:sz w:val="20"/>
          <w:lang w:val="es-MX"/>
        </w:rPr>
        <w:t>pedido</w:t>
      </w:r>
      <w:r w:rsidRPr="00570784">
        <w:rPr>
          <w:rFonts w:ascii="Montserrat" w:hAnsi="Montserrat"/>
          <w:sz w:val="20"/>
          <w:lang w:val="es-MX"/>
        </w:rPr>
        <w:t xml:space="preserve"> y los que estos últimos subcontraten, tramiten por su cuenta la opinión del cumplimento de obligaciones fiscales, lo harán en términos de lo dispuesto por la regla 2.1.39.</w:t>
      </w:r>
    </w:p>
    <w:p w:rsidR="00811437" w:rsidRPr="00570784" w:rsidRDefault="00811437" w:rsidP="00A247D5">
      <w:pPr>
        <w:pStyle w:val="Texto0"/>
        <w:spacing w:line="240" w:lineRule="auto"/>
        <w:ind w:left="880" w:hanging="738"/>
        <w:rPr>
          <w:rFonts w:ascii="Montserrat" w:hAnsi="Montserrat"/>
          <w:sz w:val="20"/>
          <w:lang w:val="es-MX"/>
        </w:rPr>
      </w:pPr>
      <w:r w:rsidRPr="00570784">
        <w:rPr>
          <w:rFonts w:ascii="Montserrat" w:hAnsi="Montserrat"/>
          <w:sz w:val="20"/>
          <w:lang w:val="es-MX"/>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811437" w:rsidRPr="00570784" w:rsidRDefault="00811437" w:rsidP="00A247D5">
      <w:pPr>
        <w:pStyle w:val="Texto0"/>
        <w:spacing w:line="240" w:lineRule="auto"/>
        <w:ind w:left="880" w:hanging="738"/>
        <w:rPr>
          <w:rFonts w:ascii="Montserrat" w:hAnsi="Montserrat"/>
          <w:sz w:val="20"/>
          <w:lang w:val="es-MX"/>
        </w:rPr>
      </w:pPr>
      <w:r w:rsidRPr="00570784">
        <w:rPr>
          <w:rFonts w:ascii="Montserrat" w:hAnsi="Montserrat"/>
          <w:sz w:val="20"/>
          <w:lang w:val="es-MX"/>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811437" w:rsidRPr="00570784" w:rsidRDefault="00811437" w:rsidP="00A247D5">
      <w:pPr>
        <w:pStyle w:val="Texto0"/>
        <w:spacing w:line="240" w:lineRule="auto"/>
        <w:ind w:left="880" w:firstLine="0"/>
        <w:rPr>
          <w:rFonts w:ascii="Montserrat" w:hAnsi="Montserrat"/>
          <w:sz w:val="20"/>
          <w:lang w:val="es-MX"/>
        </w:rPr>
      </w:pPr>
      <w:r w:rsidRPr="00570784">
        <w:rPr>
          <w:rFonts w:ascii="Montserrat" w:hAnsi="Montserrat"/>
          <w:sz w:val="20"/>
          <w:lang w:val="es-MX"/>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811437" w:rsidRPr="00570784" w:rsidRDefault="00811437" w:rsidP="00A247D5">
      <w:pPr>
        <w:pStyle w:val="Texto0"/>
        <w:spacing w:line="240" w:lineRule="auto"/>
        <w:ind w:left="880" w:hanging="1152"/>
        <w:rPr>
          <w:rFonts w:ascii="Montserrat" w:hAnsi="Montserrat"/>
          <w:i/>
          <w:sz w:val="20"/>
          <w:lang w:val="es-MX"/>
        </w:rPr>
      </w:pPr>
      <w:r w:rsidRPr="00570784">
        <w:rPr>
          <w:rFonts w:ascii="Montserrat" w:hAnsi="Montserrat"/>
          <w:i/>
          <w:sz w:val="20"/>
          <w:lang w:val="es-MX"/>
        </w:rPr>
        <w:lastRenderedPageBreak/>
        <w:tab/>
        <w:t>CFF 32-D, 66, 66-A, 141, RMF 2017 2.1.39.</w:t>
      </w:r>
    </w:p>
    <w:p w:rsidR="00811437" w:rsidRPr="00570784" w:rsidRDefault="00811437" w:rsidP="00811437">
      <w:pPr>
        <w:pStyle w:val="Texto0"/>
        <w:spacing w:line="224" w:lineRule="exact"/>
        <w:ind w:left="880" w:hanging="1152"/>
        <w:rPr>
          <w:rFonts w:ascii="Montserrat" w:hAnsi="Montserrat"/>
          <w:i/>
          <w:sz w:val="20"/>
          <w:lang w:val="es-MX"/>
        </w:rPr>
      </w:pPr>
    </w:p>
    <w:p w:rsidR="00811437" w:rsidRPr="00570784" w:rsidRDefault="00811437" w:rsidP="00811437">
      <w:pPr>
        <w:pStyle w:val="Texto0"/>
        <w:spacing w:after="84"/>
        <w:ind w:left="851" w:firstLine="0"/>
        <w:rPr>
          <w:rFonts w:ascii="Montserrat" w:hAnsi="Montserrat"/>
          <w:b/>
          <w:sz w:val="20"/>
          <w:lang w:val="es-MX"/>
        </w:rPr>
      </w:pPr>
      <w:r w:rsidRPr="00570784">
        <w:rPr>
          <w:rFonts w:ascii="Montserrat" w:hAnsi="Montserrat"/>
          <w:b/>
          <w:sz w:val="20"/>
          <w:lang w:val="es-MX"/>
        </w:rPr>
        <w:t>Procedimiento que debe observarse para la obtención de la opinión del cumplimiento de obligaciones fiscales</w:t>
      </w:r>
    </w:p>
    <w:p w:rsidR="00811437" w:rsidRPr="00570784" w:rsidRDefault="00811437" w:rsidP="00811437">
      <w:pPr>
        <w:pStyle w:val="Texto0"/>
        <w:spacing w:after="84"/>
        <w:ind w:left="851" w:hanging="851"/>
        <w:rPr>
          <w:rFonts w:ascii="Montserrat" w:hAnsi="Montserrat"/>
          <w:sz w:val="20"/>
          <w:lang w:val="es-MX"/>
        </w:rPr>
      </w:pPr>
      <w:r w:rsidRPr="00570784">
        <w:rPr>
          <w:rFonts w:ascii="Montserrat" w:hAnsi="Montserrat"/>
          <w:b/>
          <w:sz w:val="20"/>
          <w:lang w:val="es-MX"/>
        </w:rPr>
        <w:t>2.1.39.</w:t>
      </w:r>
      <w:r w:rsidRPr="00570784">
        <w:rPr>
          <w:rFonts w:ascii="Montserrat" w:hAnsi="Montserrat"/>
          <w:b/>
          <w:sz w:val="20"/>
          <w:lang w:val="es-MX"/>
        </w:rPr>
        <w:tab/>
      </w:r>
      <w:r w:rsidRPr="00570784">
        <w:rPr>
          <w:rFonts w:ascii="Montserrat" w:hAnsi="Montserrat"/>
          <w:sz w:val="20"/>
          <w:lang w:val="es-MX"/>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811437" w:rsidRPr="00570784" w:rsidRDefault="00811437" w:rsidP="00811437">
      <w:pPr>
        <w:pStyle w:val="Texto0"/>
        <w:tabs>
          <w:tab w:val="left" w:pos="1843"/>
        </w:tabs>
        <w:spacing w:line="226" w:lineRule="exact"/>
        <w:ind w:left="1440" w:hanging="22"/>
        <w:rPr>
          <w:rFonts w:ascii="Montserrat" w:hAnsi="Montserrat"/>
          <w:sz w:val="20"/>
          <w:lang w:val="es-MX"/>
        </w:rPr>
      </w:pPr>
      <w:r w:rsidRPr="00570784">
        <w:rPr>
          <w:rFonts w:ascii="Montserrat" w:hAnsi="Montserrat"/>
          <w:b/>
          <w:sz w:val="20"/>
          <w:lang w:val="es-MX"/>
        </w:rPr>
        <w:t>I.</w:t>
      </w:r>
      <w:r w:rsidRPr="00570784">
        <w:rPr>
          <w:rFonts w:ascii="Montserrat" w:hAnsi="Montserrat"/>
          <w:sz w:val="20"/>
          <w:lang w:val="es-MX"/>
        </w:rPr>
        <w:tab/>
        <w:t>Ingresarán al Portal del SAT, con su clave en el RFC y Contraseña o e.firma.</w:t>
      </w:r>
    </w:p>
    <w:p w:rsidR="00811437" w:rsidRPr="00570784" w:rsidRDefault="00811437" w:rsidP="00811437">
      <w:pPr>
        <w:pStyle w:val="k"/>
        <w:spacing w:line="226" w:lineRule="exact"/>
        <w:ind w:left="1872" w:hanging="432"/>
        <w:rPr>
          <w:rFonts w:ascii="Montserrat" w:hAnsi="Montserrat"/>
          <w:sz w:val="20"/>
        </w:rPr>
      </w:pPr>
      <w:r w:rsidRPr="00570784">
        <w:rPr>
          <w:rFonts w:ascii="Montserrat" w:hAnsi="Montserrat"/>
          <w:b/>
          <w:sz w:val="20"/>
        </w:rPr>
        <w:t>II.</w:t>
      </w:r>
      <w:r w:rsidRPr="00570784">
        <w:rPr>
          <w:rFonts w:ascii="Montserrat" w:hAnsi="Montserrat"/>
          <w:sz w:val="20"/>
        </w:rPr>
        <w:tab/>
        <w:t>Una vez elegida la opción del cumplimiento de obligaciones fiscales, el contribuyente podrá imprimir el acuse de respuesta.</w:t>
      </w:r>
    </w:p>
    <w:p w:rsidR="00811437" w:rsidRPr="00570784" w:rsidRDefault="00811437" w:rsidP="00811437">
      <w:pPr>
        <w:pStyle w:val="k"/>
        <w:spacing w:line="226" w:lineRule="exact"/>
        <w:ind w:left="1872" w:hanging="432"/>
        <w:rPr>
          <w:rFonts w:ascii="Montserrat" w:hAnsi="Montserrat"/>
          <w:sz w:val="20"/>
        </w:rPr>
      </w:pPr>
      <w:r w:rsidRPr="00570784">
        <w:rPr>
          <w:rFonts w:ascii="Montserrat" w:hAnsi="Montserrat"/>
          <w:b/>
          <w:sz w:val="20"/>
        </w:rPr>
        <w:t>III.</w:t>
      </w:r>
      <w:r w:rsidRPr="00570784">
        <w:rPr>
          <w:rFonts w:ascii="Montserrat" w:hAnsi="Montserrat"/>
          <w:sz w:val="20"/>
        </w:rPr>
        <w:tab/>
        <w:t>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811437" w:rsidRPr="00570784" w:rsidRDefault="00811437" w:rsidP="00811437">
      <w:pPr>
        <w:pStyle w:val="k"/>
        <w:tabs>
          <w:tab w:val="left" w:pos="1843"/>
        </w:tabs>
        <w:spacing w:line="226" w:lineRule="exact"/>
        <w:ind w:left="1843" w:hanging="425"/>
        <w:rPr>
          <w:rFonts w:ascii="Montserrat" w:hAnsi="Montserrat"/>
          <w:sz w:val="20"/>
        </w:rPr>
      </w:pPr>
      <w:r w:rsidRPr="00570784">
        <w:rPr>
          <w:rFonts w:ascii="Montserrat" w:hAnsi="Montserrat"/>
          <w:b/>
          <w:sz w:val="20"/>
        </w:rPr>
        <w:t>IV.</w:t>
      </w:r>
      <w:r w:rsidRPr="00570784">
        <w:rPr>
          <w:rFonts w:ascii="Montserrat" w:hAnsi="Montserrat"/>
          <w:sz w:val="20"/>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811437" w:rsidRPr="00570784" w:rsidRDefault="00811437" w:rsidP="00811437">
      <w:pPr>
        <w:pStyle w:val="k"/>
        <w:spacing w:line="226" w:lineRule="exact"/>
        <w:ind w:left="1440" w:hanging="1152"/>
        <w:rPr>
          <w:rFonts w:ascii="Montserrat" w:hAnsi="Montserrat"/>
          <w:sz w:val="20"/>
        </w:rPr>
      </w:pPr>
      <w:r w:rsidRPr="00570784">
        <w:rPr>
          <w:rFonts w:ascii="Montserrat" w:hAnsi="Montserrat"/>
          <w:sz w:val="20"/>
        </w:rPr>
        <w:tab/>
        <w:t>La multicitada opinión, se generará atendiendo a la situación fiscal del contribuyente en los siguientes sentidos:</w:t>
      </w:r>
    </w:p>
    <w:p w:rsidR="00811437" w:rsidRPr="00570784" w:rsidRDefault="00811437" w:rsidP="00811437">
      <w:pPr>
        <w:pStyle w:val="k"/>
        <w:spacing w:line="226" w:lineRule="exact"/>
        <w:ind w:left="1440" w:hanging="1152"/>
        <w:rPr>
          <w:rFonts w:ascii="Montserrat" w:hAnsi="Montserrat"/>
          <w:sz w:val="20"/>
        </w:rPr>
      </w:pPr>
      <w:r w:rsidRPr="00570784">
        <w:rPr>
          <w:rFonts w:ascii="Montserrat" w:hAnsi="Montserrat"/>
          <w:b/>
          <w:sz w:val="20"/>
        </w:rPr>
        <w:tab/>
        <w:t>Positiva.-</w:t>
      </w:r>
      <w:r w:rsidRPr="00570784">
        <w:rPr>
          <w:rFonts w:ascii="Montserrat" w:hAnsi="Montserrat"/>
          <w:sz w:val="20"/>
        </w:rPr>
        <w:t xml:space="preserve"> Cuando el contribuyente está inscrito y al corriente en el cumplimiento de las obligaciones que se consideran en los incisos a) y b) de esta regla.</w:t>
      </w:r>
    </w:p>
    <w:p w:rsidR="00811437" w:rsidRPr="00570784" w:rsidRDefault="00811437" w:rsidP="00811437">
      <w:pPr>
        <w:pStyle w:val="k"/>
        <w:spacing w:line="226" w:lineRule="exact"/>
        <w:ind w:left="1440" w:hanging="1152"/>
        <w:rPr>
          <w:rFonts w:ascii="Montserrat" w:hAnsi="Montserrat"/>
          <w:sz w:val="20"/>
        </w:rPr>
      </w:pPr>
      <w:r w:rsidRPr="00570784">
        <w:rPr>
          <w:rFonts w:ascii="Montserrat" w:hAnsi="Montserrat"/>
          <w:b/>
          <w:sz w:val="20"/>
        </w:rPr>
        <w:tab/>
        <w:t>Negativa.-</w:t>
      </w:r>
      <w:r w:rsidRPr="00570784">
        <w:rPr>
          <w:rFonts w:ascii="Montserrat" w:hAnsi="Montserrat"/>
          <w:sz w:val="20"/>
        </w:rPr>
        <w:t xml:space="preserve"> Cuando el contribuyente no esté al corriente en el cumplimiento de las obligaciones que se consideran en los incisos a) y b) de esta regla.</w:t>
      </w:r>
    </w:p>
    <w:p w:rsidR="00811437" w:rsidRPr="00570784" w:rsidRDefault="00811437" w:rsidP="00811437">
      <w:pPr>
        <w:pStyle w:val="k"/>
        <w:spacing w:line="226" w:lineRule="exact"/>
        <w:ind w:left="1440" w:hanging="1152"/>
        <w:rPr>
          <w:rFonts w:ascii="Montserrat" w:hAnsi="Montserrat"/>
          <w:sz w:val="20"/>
        </w:rPr>
      </w:pPr>
      <w:r w:rsidRPr="00570784">
        <w:rPr>
          <w:rFonts w:ascii="Montserrat" w:hAnsi="Montserrat"/>
          <w:b/>
          <w:sz w:val="20"/>
        </w:rPr>
        <w:tab/>
        <w:t>No inscrito.-</w:t>
      </w:r>
      <w:r w:rsidRPr="00570784">
        <w:rPr>
          <w:rFonts w:ascii="Montserrat" w:hAnsi="Montserrat"/>
          <w:sz w:val="20"/>
        </w:rPr>
        <w:t xml:space="preserve"> Cuando el contribuyente no se encuentra inscrito en el RFC.</w:t>
      </w:r>
    </w:p>
    <w:p w:rsidR="00811437" w:rsidRPr="00570784" w:rsidRDefault="00811437" w:rsidP="00811437">
      <w:pPr>
        <w:pStyle w:val="k"/>
        <w:spacing w:line="226" w:lineRule="exact"/>
        <w:ind w:left="1440" w:hanging="1152"/>
        <w:rPr>
          <w:rFonts w:ascii="Montserrat" w:hAnsi="Montserrat"/>
          <w:sz w:val="20"/>
        </w:rPr>
      </w:pPr>
      <w:r w:rsidRPr="00570784">
        <w:rPr>
          <w:rFonts w:ascii="Montserrat" w:hAnsi="Montserrat"/>
          <w:b/>
          <w:sz w:val="20"/>
        </w:rPr>
        <w:tab/>
        <w:t>Inscrito sin obligaciones.-</w:t>
      </w:r>
      <w:r w:rsidRPr="00570784">
        <w:rPr>
          <w:rFonts w:ascii="Montserrat" w:hAnsi="Montserrat"/>
          <w:sz w:val="20"/>
        </w:rPr>
        <w:t xml:space="preserve"> Cuando el contribuyente está inscrito en el RFC pero no tiene obligaciones fiscales.</w:t>
      </w:r>
    </w:p>
    <w:p w:rsidR="00811437" w:rsidRPr="00570784" w:rsidRDefault="00811437" w:rsidP="00811437">
      <w:pPr>
        <w:pStyle w:val="k"/>
        <w:spacing w:line="226" w:lineRule="exact"/>
        <w:ind w:left="1872" w:hanging="432"/>
        <w:rPr>
          <w:rFonts w:ascii="Montserrat" w:hAnsi="Montserrat"/>
          <w:sz w:val="20"/>
        </w:rPr>
      </w:pPr>
      <w:r w:rsidRPr="00570784">
        <w:rPr>
          <w:rFonts w:ascii="Montserrat" w:hAnsi="Montserrat"/>
          <w:b/>
          <w:sz w:val="20"/>
        </w:rPr>
        <w:t>a)</w:t>
      </w:r>
      <w:r w:rsidRPr="00570784">
        <w:rPr>
          <w:rFonts w:ascii="Montserrat" w:hAnsi="Montserrat"/>
          <w:sz w:val="20"/>
        </w:rPr>
        <w:tab/>
        <w:t>La autoridad a fin de emitir la opinión del cumplimiento de obligaciones fiscales revisará que el contribuyente solicitante:</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b/>
          <w:sz w:val="20"/>
        </w:rPr>
        <w:t>1.</w:t>
      </w:r>
      <w:r w:rsidRPr="00570784">
        <w:rPr>
          <w:rFonts w:ascii="Montserrat" w:hAnsi="Montserrat"/>
          <w:sz w:val="20"/>
        </w:rPr>
        <w:tab/>
        <w:t>Ha cumplido con sus obligaciones fiscales en materia de inscripción al RFC, a que se refieren el CFF y su Reglamento y que la clave en el RFC esté activa.</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b/>
          <w:sz w:val="20"/>
        </w:rPr>
        <w:t>2.</w:t>
      </w:r>
      <w:r w:rsidRPr="00570784">
        <w:rPr>
          <w:rFonts w:ascii="Montserrat" w:hAnsi="Montserrat"/>
          <w:sz w:val="20"/>
        </w:rPr>
        <w:tab/>
        <w:t>Se encuentra al corriente en el cumplimiento de sus obligaciones fiscales respecto de la presentación de las declaraciones anuales del ISR e IETU, y la DIM, correspondientes a los cuatro últimos ejercicios.</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sz w:val="20"/>
        </w:rPr>
        <w:tab/>
        <w:t xml:space="preserve">Se encuentra al corriente en el cumplimiento de sus obligaciones fiscales en el ejercicio en el que solicita la opinión y en los cuatro últimos </w:t>
      </w:r>
      <w:r w:rsidRPr="00570784">
        <w:rPr>
          <w:rFonts w:ascii="Montserrat" w:hAnsi="Montserrat"/>
          <w:sz w:val="20"/>
        </w:rPr>
        <w:lastRenderedPageBreak/>
        <w:t>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sz w:val="20"/>
        </w:rPr>
        <w:tab/>
        <w:t>Las declaraciones informativas trimestrales a que se refiere la regla 5.2.24., corresponden a los ejercicios fiscales de 2011 a 2013.</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b/>
          <w:sz w:val="20"/>
        </w:rPr>
        <w:t>3.</w:t>
      </w:r>
      <w:r w:rsidRPr="00570784">
        <w:rPr>
          <w:rFonts w:ascii="Montserrat" w:hAnsi="Montserrat"/>
          <w:sz w:val="20"/>
        </w:rPr>
        <w:tab/>
        <w:t>No tiene créditos fiscales firmes determinados por impuestos federales, distintos de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b/>
          <w:sz w:val="20"/>
        </w:rPr>
        <w:t>4.</w:t>
      </w:r>
      <w:r w:rsidRPr="00570784">
        <w:rPr>
          <w:rFonts w:ascii="Montserrat" w:hAnsi="Montserrat"/>
          <w:sz w:val="20"/>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811437" w:rsidRPr="00570784" w:rsidRDefault="00811437" w:rsidP="00811437">
      <w:pPr>
        <w:pStyle w:val="l"/>
        <w:spacing w:line="226" w:lineRule="exact"/>
        <w:ind w:left="2304" w:hanging="432"/>
        <w:rPr>
          <w:rFonts w:ascii="Montserrat" w:hAnsi="Montserrat"/>
          <w:sz w:val="20"/>
        </w:rPr>
      </w:pPr>
      <w:r w:rsidRPr="00570784">
        <w:rPr>
          <w:rFonts w:ascii="Montserrat" w:hAnsi="Montserrat"/>
          <w:b/>
          <w:sz w:val="20"/>
        </w:rPr>
        <w:t>5.</w:t>
      </w:r>
      <w:r w:rsidRPr="00570784">
        <w:rPr>
          <w:rFonts w:ascii="Montserrat" w:hAnsi="Montserrat"/>
          <w:sz w:val="20"/>
        </w:rPr>
        <w:tab/>
        <w:t>En caso de contar con autorización para el pago a plazo, no haya incurrido en las causales de revocación a que hace referencia el artículo 66-A, fracción IV del CFF.</w:t>
      </w:r>
    </w:p>
    <w:p w:rsidR="00811437" w:rsidRPr="00570784" w:rsidRDefault="00811437" w:rsidP="00811437">
      <w:pPr>
        <w:pStyle w:val="k"/>
        <w:spacing w:after="80" w:line="217" w:lineRule="exact"/>
        <w:ind w:left="1872" w:hanging="432"/>
        <w:rPr>
          <w:rFonts w:ascii="Montserrat" w:hAnsi="Montserrat"/>
          <w:sz w:val="20"/>
        </w:rPr>
      </w:pPr>
      <w:r w:rsidRPr="00570784">
        <w:rPr>
          <w:rFonts w:ascii="Montserrat" w:hAnsi="Montserrat"/>
          <w:b/>
          <w:sz w:val="20"/>
        </w:rPr>
        <w:t>b)</w:t>
      </w:r>
      <w:r w:rsidRPr="00570784">
        <w:rPr>
          <w:rFonts w:ascii="Montserrat" w:hAnsi="Montserrat"/>
          <w:sz w:val="20"/>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811437" w:rsidRPr="00570784" w:rsidRDefault="00811437" w:rsidP="00811437">
      <w:pPr>
        <w:pStyle w:val="l"/>
        <w:spacing w:after="80" w:line="217" w:lineRule="exact"/>
        <w:ind w:left="2304" w:hanging="432"/>
        <w:rPr>
          <w:rFonts w:ascii="Montserrat" w:hAnsi="Montserrat"/>
          <w:sz w:val="20"/>
        </w:rPr>
      </w:pPr>
      <w:r w:rsidRPr="00570784">
        <w:rPr>
          <w:rFonts w:ascii="Montserrat" w:hAnsi="Montserrat"/>
          <w:b/>
          <w:sz w:val="20"/>
        </w:rPr>
        <w:t>1.</w:t>
      </w:r>
      <w:r w:rsidRPr="00570784">
        <w:rPr>
          <w:rFonts w:ascii="Montserrat" w:hAnsi="Montserrat"/>
          <w:b/>
          <w:sz w:val="20"/>
        </w:rPr>
        <w:tab/>
      </w:r>
      <w:r w:rsidRPr="00570784">
        <w:rPr>
          <w:rFonts w:ascii="Montserrat" w:hAnsi="Montserrat"/>
          <w:sz w:val="20"/>
        </w:rPr>
        <w:t>Cuando el contribuyente cuente con autorización para pagar a plazos y no le haya sido revocada.</w:t>
      </w:r>
    </w:p>
    <w:p w:rsidR="00811437" w:rsidRPr="00570784" w:rsidRDefault="00811437" w:rsidP="00811437">
      <w:pPr>
        <w:pStyle w:val="l"/>
        <w:spacing w:after="80" w:line="217" w:lineRule="exact"/>
        <w:ind w:left="2304" w:hanging="432"/>
        <w:rPr>
          <w:rFonts w:ascii="Montserrat" w:hAnsi="Montserrat"/>
          <w:sz w:val="20"/>
        </w:rPr>
      </w:pPr>
      <w:r w:rsidRPr="00570784">
        <w:rPr>
          <w:rFonts w:ascii="Montserrat" w:hAnsi="Montserrat"/>
          <w:b/>
          <w:sz w:val="20"/>
        </w:rPr>
        <w:t>2.</w:t>
      </w:r>
      <w:r w:rsidRPr="00570784">
        <w:rPr>
          <w:rFonts w:ascii="Montserrat" w:hAnsi="Montserrat"/>
          <w:b/>
          <w:sz w:val="20"/>
        </w:rPr>
        <w:tab/>
      </w:r>
      <w:r w:rsidRPr="00570784">
        <w:rPr>
          <w:rFonts w:ascii="Montserrat" w:hAnsi="Montserrat"/>
          <w:sz w:val="20"/>
        </w:rPr>
        <w:t>Cuando no haya vencido el plazo para pagar a que se refiere el artículo 65 del CFF.</w:t>
      </w:r>
    </w:p>
    <w:p w:rsidR="00811437" w:rsidRPr="00570784" w:rsidRDefault="00811437" w:rsidP="00811437">
      <w:pPr>
        <w:pStyle w:val="l"/>
        <w:spacing w:after="80" w:line="217" w:lineRule="exact"/>
        <w:ind w:left="2304" w:hanging="432"/>
        <w:rPr>
          <w:rFonts w:ascii="Montserrat" w:hAnsi="Montserrat"/>
          <w:sz w:val="20"/>
        </w:rPr>
      </w:pPr>
      <w:r w:rsidRPr="00570784">
        <w:rPr>
          <w:rFonts w:ascii="Montserrat" w:hAnsi="Montserrat"/>
          <w:b/>
          <w:sz w:val="20"/>
        </w:rPr>
        <w:t>3.</w:t>
      </w:r>
      <w:r w:rsidRPr="00570784">
        <w:rPr>
          <w:rFonts w:ascii="Montserrat" w:hAnsi="Montserrat"/>
          <w:b/>
          <w:sz w:val="20"/>
        </w:rPr>
        <w:tab/>
      </w:r>
      <w:r w:rsidRPr="00570784">
        <w:rPr>
          <w:rFonts w:ascii="Montserrat" w:hAnsi="Montserrat"/>
          <w:sz w:val="20"/>
        </w:rPr>
        <w:t>Cuando se haya interpuesto medio de defensa en contra del crédito fiscal determinado y se encuentre debidamente garantizado el interés fiscal de conformidad con las disposiciones fiscales.</w:t>
      </w:r>
    </w:p>
    <w:p w:rsidR="00811437" w:rsidRPr="00570784" w:rsidRDefault="00811437" w:rsidP="00811437">
      <w:pPr>
        <w:pStyle w:val="Texto0"/>
        <w:spacing w:after="80" w:line="217" w:lineRule="exact"/>
        <w:ind w:left="1418" w:firstLine="0"/>
        <w:rPr>
          <w:rFonts w:ascii="Montserrat" w:hAnsi="Montserrat"/>
          <w:sz w:val="20"/>
          <w:lang w:val="es-MX"/>
        </w:rPr>
      </w:pPr>
      <w:r w:rsidRPr="00570784">
        <w:rPr>
          <w:rFonts w:ascii="Montserrat" w:hAnsi="Montserrat"/>
          <w:sz w:val="20"/>
          <w:lang w:val="es-MX"/>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811437" w:rsidRPr="00570784" w:rsidRDefault="00811437" w:rsidP="00811437">
      <w:pPr>
        <w:pStyle w:val="Texto0"/>
        <w:spacing w:after="80" w:line="217" w:lineRule="exact"/>
        <w:ind w:left="1440" w:hanging="1152"/>
        <w:rPr>
          <w:rFonts w:ascii="Montserrat" w:hAnsi="Montserrat"/>
          <w:sz w:val="20"/>
          <w:lang w:val="es-MX"/>
        </w:rPr>
      </w:pPr>
      <w:r w:rsidRPr="00570784">
        <w:rPr>
          <w:rFonts w:ascii="Montserrat" w:hAnsi="Montserrat"/>
          <w:sz w:val="20"/>
          <w:lang w:val="es-MX"/>
        </w:rPr>
        <w:lastRenderedPageBreak/>
        <w:tab/>
        <w:t>La opinión del cumplimiento de obligaciones fiscales a que hace referencia el primer párrafo de la presente regla que se emita en sentido positivo, tendrá una vigencia de treinta días naturales a partir de la fecha de emisión.</w:t>
      </w:r>
    </w:p>
    <w:p w:rsidR="00811437" w:rsidRPr="00570784" w:rsidRDefault="00811437" w:rsidP="00811437">
      <w:pPr>
        <w:pStyle w:val="Texto0"/>
        <w:tabs>
          <w:tab w:val="left" w:pos="5820"/>
        </w:tabs>
        <w:spacing w:after="80" w:line="217" w:lineRule="exact"/>
        <w:ind w:left="1440" w:hanging="1152"/>
        <w:rPr>
          <w:rFonts w:ascii="Montserrat" w:hAnsi="Montserrat"/>
          <w:sz w:val="20"/>
          <w:lang w:val="es-MX"/>
        </w:rPr>
      </w:pPr>
      <w:r w:rsidRPr="00570784">
        <w:rPr>
          <w:rFonts w:ascii="Montserrat" w:hAnsi="Montserrat"/>
          <w:sz w:val="20"/>
          <w:lang w:val="es-MX"/>
        </w:rPr>
        <w:tab/>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811437" w:rsidRPr="00570784" w:rsidRDefault="00811437" w:rsidP="00811437">
      <w:pPr>
        <w:tabs>
          <w:tab w:val="left" w:pos="4643"/>
        </w:tabs>
        <w:spacing w:after="80" w:line="217" w:lineRule="exact"/>
        <w:ind w:left="1418"/>
        <w:rPr>
          <w:rFonts w:ascii="Montserrat" w:hAnsi="Montserrat" w:cs="Arial"/>
          <w:i/>
          <w:sz w:val="20"/>
          <w:szCs w:val="20"/>
          <w:lang w:val="es-MX"/>
        </w:rPr>
      </w:pPr>
      <w:r w:rsidRPr="00570784">
        <w:rPr>
          <w:rFonts w:ascii="Montserrat" w:hAnsi="Montserrat" w:cs="Arial"/>
          <w:i/>
          <w:sz w:val="20"/>
          <w:szCs w:val="20"/>
          <w:lang w:val="es-MX"/>
        </w:rPr>
        <w:t>CFF 31, 31-A, 65, 66, 66-A, 141, LIVA 32, RMF 2017 2.8.4.1., 2.14.5., 4.5.1., 5.2.2., 5.2.13., 5.2.15., 5.2.17., 5.2.18., 5.2.19., 5.2.20., 5.2.21., 5.2.24., 5.2.26.</w:t>
      </w:r>
    </w:p>
    <w:p w:rsidR="00811437" w:rsidRPr="00570784" w:rsidRDefault="00811437" w:rsidP="00811437">
      <w:pPr>
        <w:tabs>
          <w:tab w:val="left" w:pos="4643"/>
        </w:tabs>
        <w:spacing w:after="80" w:line="217" w:lineRule="exact"/>
        <w:ind w:left="1418"/>
        <w:rPr>
          <w:rFonts w:ascii="Montserrat" w:hAnsi="Montserrat" w:cs="Arial"/>
          <w:i/>
          <w:sz w:val="20"/>
          <w:szCs w:val="20"/>
          <w:lang w:val="es-MX"/>
        </w:rPr>
      </w:pPr>
    </w:p>
    <w:p w:rsidR="00811437" w:rsidRPr="00570784" w:rsidRDefault="00811437" w:rsidP="00811437">
      <w:pPr>
        <w:pStyle w:val="Texto0"/>
        <w:spacing w:after="80" w:line="217" w:lineRule="exact"/>
        <w:ind w:left="1440" w:hanging="1152"/>
        <w:rPr>
          <w:rFonts w:ascii="Montserrat" w:hAnsi="Montserrat"/>
          <w:b/>
          <w:sz w:val="20"/>
          <w:lang w:val="es-MX"/>
        </w:rPr>
      </w:pPr>
      <w:r w:rsidRPr="00570784">
        <w:rPr>
          <w:rFonts w:ascii="Montserrat" w:hAnsi="Montserrat"/>
          <w:b/>
          <w:sz w:val="20"/>
          <w:lang w:val="es-MX"/>
        </w:rPr>
        <w:tab/>
        <w:t>Aplicación en línea para la obtención de la opinión del cumplimiento</w:t>
      </w:r>
    </w:p>
    <w:p w:rsidR="00811437" w:rsidRPr="00570784" w:rsidRDefault="00811437" w:rsidP="00811437">
      <w:pPr>
        <w:pStyle w:val="Texto0"/>
        <w:spacing w:after="80" w:line="217" w:lineRule="exact"/>
        <w:ind w:left="1440" w:hanging="1152"/>
        <w:rPr>
          <w:rFonts w:ascii="Montserrat" w:hAnsi="Montserrat"/>
          <w:sz w:val="20"/>
          <w:lang w:val="es-MX"/>
        </w:rPr>
      </w:pPr>
      <w:r w:rsidRPr="00570784">
        <w:rPr>
          <w:rFonts w:ascii="Montserrat" w:hAnsi="Montserrat"/>
          <w:b/>
          <w:sz w:val="20"/>
          <w:lang w:val="es-MX"/>
        </w:rPr>
        <w:t>2.1.40.</w:t>
      </w:r>
      <w:r w:rsidRPr="00570784">
        <w:rPr>
          <w:rFonts w:ascii="Montserrat" w:hAnsi="Montserrat"/>
          <w:sz w:val="20"/>
          <w:lang w:val="es-MX"/>
        </w:rPr>
        <w:tab/>
        <w:t>Para los efectos de las reglas 2.1.30. y 2.1.31. para que las dependencias que otorguen subsidios o estímulos, la Administración Pública Federal, Centralizada y Paraestatal, la Procuraduría General de la República, así como las entidades federativas, tengan acceso a la aplicación en línea que permita consultar la opinión del cumplimiento, deberán:</w:t>
      </w:r>
    </w:p>
    <w:p w:rsidR="00811437" w:rsidRPr="00570784" w:rsidRDefault="00811437" w:rsidP="00811437">
      <w:pPr>
        <w:pStyle w:val="k"/>
        <w:spacing w:after="80" w:line="217" w:lineRule="exact"/>
        <w:ind w:left="1872" w:hanging="432"/>
        <w:rPr>
          <w:rFonts w:ascii="Montserrat" w:hAnsi="Montserrat"/>
          <w:sz w:val="20"/>
        </w:rPr>
      </w:pPr>
      <w:r w:rsidRPr="00570784">
        <w:rPr>
          <w:rFonts w:ascii="Montserrat" w:hAnsi="Montserrat"/>
          <w:b/>
          <w:sz w:val="20"/>
        </w:rPr>
        <w:t>I.</w:t>
      </w:r>
      <w:r w:rsidRPr="00570784">
        <w:rPr>
          <w:rFonts w:ascii="Montserrat" w:hAnsi="Montserrat"/>
          <w:sz w:val="20"/>
        </w:rPr>
        <w:tab/>
        <w:t>Firmar acuerdo de confidencialidad con el SAT, mismo que será firmado por el funcionario facultado legalmente para ello.</w:t>
      </w:r>
    </w:p>
    <w:p w:rsidR="00811437" w:rsidRPr="00570784" w:rsidRDefault="00811437" w:rsidP="00811437">
      <w:pPr>
        <w:pStyle w:val="k"/>
        <w:spacing w:after="80" w:line="217" w:lineRule="exact"/>
        <w:ind w:left="1843" w:hanging="425"/>
        <w:rPr>
          <w:rFonts w:ascii="Montserrat" w:hAnsi="Montserrat"/>
          <w:sz w:val="20"/>
        </w:rPr>
      </w:pPr>
      <w:r w:rsidRPr="00570784">
        <w:rPr>
          <w:rFonts w:ascii="Montserrat" w:hAnsi="Montserrat"/>
          <w:b/>
          <w:sz w:val="20"/>
        </w:rPr>
        <w:t>II.</w:t>
      </w:r>
      <w:r w:rsidRPr="00570784">
        <w:rPr>
          <w:rFonts w:ascii="Montserrat" w:hAnsi="Montserrat"/>
          <w:sz w:val="20"/>
        </w:rPr>
        <w:tab/>
        <w:t>Designar a máximo 2 personas para que sean éstas quienes administren las altas y bajas del personal autorizado para consultar la opinión del cumplimiento. Quienes tengan a su cargo dicha administración, deberán ser empleados de la institución o dependencia y lo harán utilizando la e.firma. En caso de sustitución de las personas designadas, se deberá dar aviso al SAT de forma inmediata, pues en caso contrario se presumirá que la consulta fue realizada por la dependencia o entidad de que se trate.</w:t>
      </w:r>
    </w:p>
    <w:p w:rsidR="00811437" w:rsidRPr="00570784" w:rsidRDefault="00811437" w:rsidP="00811437">
      <w:pPr>
        <w:pStyle w:val="k"/>
        <w:spacing w:after="80" w:line="217" w:lineRule="exact"/>
        <w:ind w:left="1872" w:hanging="432"/>
        <w:rPr>
          <w:rFonts w:ascii="Montserrat" w:hAnsi="Montserrat"/>
          <w:sz w:val="20"/>
        </w:rPr>
      </w:pPr>
      <w:r w:rsidRPr="00570784">
        <w:rPr>
          <w:rFonts w:ascii="Montserrat" w:hAnsi="Montserrat"/>
          <w:b/>
          <w:sz w:val="20"/>
        </w:rPr>
        <w:t>III.</w:t>
      </w:r>
      <w:r w:rsidRPr="00570784">
        <w:rPr>
          <w:rFonts w:ascii="Montserrat" w:hAnsi="Montserrat"/>
          <w:sz w:val="20"/>
        </w:rPr>
        <w:tab/>
        <w:t>Apercibir a quienes tengan acceso a la aplicación que permita consultar la opinión del cumplimiento, para que guarden absoluta reserva de la información que se genere y consulte, en términos de lo previsto en el artículo 69 del CFF, asimismo derivado de que dicha información es susceptible de tener el carácter de confidencial de conformidad con el artículo 113, fracción II de la Ley Federal de Transparencia y Acceso a la Información Pública.</w:t>
      </w:r>
    </w:p>
    <w:p w:rsidR="00811437" w:rsidRPr="00570784" w:rsidRDefault="00811437" w:rsidP="00811437">
      <w:pPr>
        <w:pStyle w:val="k"/>
        <w:spacing w:after="80" w:line="217" w:lineRule="exact"/>
        <w:ind w:left="1843" w:hanging="425"/>
        <w:rPr>
          <w:rFonts w:ascii="Montserrat" w:hAnsi="Montserrat"/>
          <w:sz w:val="20"/>
        </w:rPr>
      </w:pPr>
      <w:r w:rsidRPr="00570784">
        <w:rPr>
          <w:rFonts w:ascii="Montserrat" w:hAnsi="Montserrat"/>
          <w:b/>
          <w:sz w:val="20"/>
        </w:rPr>
        <w:t>IV.</w:t>
      </w:r>
      <w:r w:rsidRPr="00570784">
        <w:rPr>
          <w:rFonts w:ascii="Montserrat" w:hAnsi="Montserrat"/>
          <w:sz w:val="20"/>
        </w:rPr>
        <w:tab/>
        <w:t>Las personas que administren las altas y bajas del personal autorizado para consultar la opinión del cumplimiento y quienes realicen la consulta, deberán contar con la e.firma vigente.</w:t>
      </w:r>
    </w:p>
    <w:p w:rsidR="00811437" w:rsidRPr="00570784" w:rsidRDefault="00811437" w:rsidP="00811437">
      <w:pPr>
        <w:pStyle w:val="k"/>
        <w:spacing w:after="80" w:line="217" w:lineRule="exact"/>
        <w:ind w:left="1872" w:hanging="432"/>
        <w:rPr>
          <w:rFonts w:ascii="Montserrat" w:hAnsi="Montserrat"/>
          <w:sz w:val="20"/>
        </w:rPr>
      </w:pPr>
      <w:r w:rsidRPr="00570784">
        <w:rPr>
          <w:rFonts w:ascii="Montserrat" w:hAnsi="Montserrat"/>
          <w:b/>
          <w:sz w:val="20"/>
        </w:rPr>
        <w:t>V.</w:t>
      </w:r>
      <w:r w:rsidRPr="00570784">
        <w:rPr>
          <w:rFonts w:ascii="Montserrat" w:hAnsi="Montserrat"/>
          <w:sz w:val="20"/>
        </w:rPr>
        <w:tab/>
        <w:t>Los sujetos a que se refiere el primer párrafo de esta regla, deberán implementar las medidas necesarias para salvaguardar la integridad y confidencialidad de la información.</w:t>
      </w:r>
    </w:p>
    <w:p w:rsidR="00811437" w:rsidRPr="00570784" w:rsidRDefault="00811437" w:rsidP="00811437">
      <w:pPr>
        <w:spacing w:after="80" w:line="217" w:lineRule="exact"/>
        <w:ind w:left="1418"/>
        <w:jc w:val="both"/>
        <w:rPr>
          <w:rFonts w:ascii="Montserrat" w:hAnsi="Montserrat" w:cs="Arial"/>
          <w:i/>
          <w:sz w:val="20"/>
          <w:szCs w:val="20"/>
          <w:lang w:val="es-MX"/>
        </w:rPr>
      </w:pPr>
      <w:r w:rsidRPr="00570784">
        <w:rPr>
          <w:rFonts w:ascii="Montserrat" w:hAnsi="Montserrat" w:cs="Arial"/>
          <w:i/>
          <w:sz w:val="20"/>
          <w:szCs w:val="20"/>
          <w:lang w:val="es-MX"/>
        </w:rPr>
        <w:t>CFF 69, Ley Federal de Transparencia y Acceso a la información Pública 113, RMF 2017 2.1.30., 2.1.31.</w:t>
      </w:r>
    </w:p>
    <w:p w:rsidR="00811437" w:rsidRPr="00570784" w:rsidRDefault="00811437" w:rsidP="00A14D78">
      <w:pPr>
        <w:widowControl w:val="0"/>
        <w:tabs>
          <w:tab w:val="left" w:pos="1814"/>
          <w:tab w:val="center" w:pos="4986"/>
        </w:tabs>
        <w:autoSpaceDE w:val="0"/>
        <w:autoSpaceDN w:val="0"/>
        <w:adjustRightInd w:val="0"/>
        <w:jc w:val="center"/>
        <w:rPr>
          <w:rFonts w:ascii="Montserrat" w:hAnsi="Montserrat"/>
          <w:b/>
          <w:sz w:val="20"/>
          <w:szCs w:val="20"/>
          <w:lang w:val="es-MX"/>
        </w:rPr>
      </w:pPr>
    </w:p>
    <w:p w:rsidR="00811437" w:rsidRPr="00570784" w:rsidRDefault="00811437" w:rsidP="00A14D78">
      <w:pPr>
        <w:widowControl w:val="0"/>
        <w:tabs>
          <w:tab w:val="left" w:pos="1814"/>
          <w:tab w:val="center" w:pos="4986"/>
        </w:tabs>
        <w:autoSpaceDE w:val="0"/>
        <w:autoSpaceDN w:val="0"/>
        <w:adjustRightInd w:val="0"/>
        <w:jc w:val="center"/>
        <w:rPr>
          <w:rFonts w:ascii="Montserrat" w:hAnsi="Montserrat"/>
          <w:b/>
          <w:sz w:val="20"/>
          <w:szCs w:val="20"/>
          <w:lang w:val="es-MX"/>
        </w:rPr>
      </w:pPr>
    </w:p>
    <w:p w:rsidR="00825595" w:rsidRPr="00570784" w:rsidRDefault="00825595">
      <w:pPr>
        <w:rPr>
          <w:rFonts w:ascii="Montserrat" w:hAnsi="Montserrat"/>
          <w:b/>
          <w:sz w:val="20"/>
          <w:szCs w:val="20"/>
          <w:lang w:val="es-MX"/>
        </w:rPr>
      </w:pPr>
      <w:r w:rsidRPr="00570784">
        <w:rPr>
          <w:rFonts w:ascii="Montserrat" w:hAnsi="Montserrat"/>
          <w:b/>
          <w:sz w:val="20"/>
          <w:szCs w:val="20"/>
          <w:lang w:val="es-MX"/>
        </w:rPr>
        <w:br w:type="page"/>
      </w:r>
    </w:p>
    <w:p w:rsidR="00811437" w:rsidRDefault="000E634F" w:rsidP="00EB0F65">
      <w:pPr>
        <w:pStyle w:val="Puesto"/>
        <w:outlineLvl w:val="0"/>
        <w:rPr>
          <w:rFonts w:ascii="Montserrat" w:hAnsi="Montserrat"/>
          <w:iCs/>
          <w:caps/>
          <w:noProof/>
          <w:szCs w:val="18"/>
          <w:lang w:val="es-MX"/>
        </w:rPr>
      </w:pPr>
      <w:bookmarkStart w:id="471" w:name="_Toc2604676"/>
      <w:r w:rsidRPr="00EB0F65">
        <w:rPr>
          <w:rFonts w:ascii="Montserrat" w:hAnsi="Montserrat"/>
          <w:iCs/>
          <w:caps/>
          <w:noProof/>
          <w:szCs w:val="18"/>
          <w:lang w:val="es-MX"/>
        </w:rPr>
        <w:lastRenderedPageBreak/>
        <w:t>NOTA 5</w:t>
      </w:r>
      <w:r w:rsidR="00811437" w:rsidRPr="00EB0F65">
        <w:rPr>
          <w:rFonts w:ascii="Montserrat" w:hAnsi="Montserrat"/>
          <w:iCs/>
          <w:caps/>
          <w:noProof/>
          <w:szCs w:val="18"/>
          <w:lang w:val="es-MX"/>
        </w:rPr>
        <w:t>. OPINIÓN DE CUMPLIMIENTO DE OBLIGACIONES FISCALES EN MATERIA DE SEGURIDAD SOCIAL.</w:t>
      </w:r>
      <w:bookmarkEnd w:id="471"/>
    </w:p>
    <w:p w:rsidR="00EB0F65" w:rsidRPr="00EB0F65" w:rsidRDefault="00EB0F65" w:rsidP="00EB0F65">
      <w:pPr>
        <w:pStyle w:val="Puesto"/>
        <w:outlineLvl w:val="0"/>
        <w:rPr>
          <w:rFonts w:ascii="Montserrat" w:hAnsi="Montserrat"/>
          <w:iCs/>
          <w:caps/>
          <w:noProof/>
          <w:szCs w:val="18"/>
          <w:lang w:val="es-MX"/>
        </w:rPr>
      </w:pPr>
    </w:p>
    <w:p w:rsidR="00811437" w:rsidRPr="00570784" w:rsidRDefault="00811437" w:rsidP="00EB0F65">
      <w:pPr>
        <w:pStyle w:val="Puesto"/>
        <w:outlineLvl w:val="0"/>
        <w:rPr>
          <w:rFonts w:ascii="Montserrat" w:hAnsi="Montserrat"/>
          <w:b w:val="0"/>
          <w:bCs w:val="0"/>
          <w:lang w:val="es-MX"/>
        </w:rPr>
      </w:pPr>
      <w:r w:rsidRPr="00EB0F65">
        <w:rPr>
          <w:rFonts w:ascii="Montserrat" w:hAnsi="Montserrat"/>
          <w:iCs/>
          <w:caps/>
          <w:noProof/>
          <w:szCs w:val="18"/>
          <w:lang w:val="es-MX"/>
        </w:rPr>
        <w:t xml:space="preserve"> </w:t>
      </w:r>
      <w:bookmarkStart w:id="472" w:name="_Toc2604677"/>
      <w:r w:rsidRPr="00EB0F65">
        <w:rPr>
          <w:rFonts w:ascii="Montserrat" w:hAnsi="Montserrat"/>
          <w:iCs/>
          <w:caps/>
          <w:noProof/>
          <w:szCs w:val="18"/>
          <w:lang w:val="es-MX"/>
        </w:rPr>
        <w:t>(SOLO APLICA PARA EL LICITANTE ADJUDICADO)</w:t>
      </w:r>
      <w:bookmarkEnd w:id="472"/>
    </w:p>
    <w:p w:rsidR="00811437" w:rsidRPr="00570784" w:rsidRDefault="00811437" w:rsidP="00503AF2">
      <w:pPr>
        <w:autoSpaceDE w:val="0"/>
        <w:autoSpaceDN w:val="0"/>
        <w:adjustRightInd w:val="0"/>
        <w:rPr>
          <w:rFonts w:ascii="Montserrat" w:hAnsi="Montserrat" w:cs="Arial"/>
          <w:b/>
          <w:bCs/>
          <w:sz w:val="20"/>
          <w:szCs w:val="20"/>
          <w:lang w:val="es-MX"/>
        </w:rPr>
      </w:pP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811437" w:rsidRPr="00570784" w:rsidRDefault="00811437" w:rsidP="00623275">
      <w:pPr>
        <w:widowControl w:val="0"/>
        <w:pBdr>
          <w:bottom w:val="double" w:sz="6" w:space="1" w:color="auto"/>
        </w:pBdr>
        <w:tabs>
          <w:tab w:val="center" w:pos="5103"/>
          <w:tab w:val="right" w:pos="9498"/>
        </w:tabs>
        <w:ind w:left="288" w:right="-29"/>
        <w:jc w:val="center"/>
        <w:rPr>
          <w:rFonts w:ascii="Montserrat" w:hAnsi="Montserrat" w:cs="Arial"/>
          <w:snapToGrid w:val="0"/>
          <w:sz w:val="20"/>
          <w:szCs w:val="20"/>
          <w:lang w:val="es-MX" w:eastAsia="es-MX"/>
        </w:rPr>
      </w:pPr>
      <w:r w:rsidRPr="00570784">
        <w:rPr>
          <w:rFonts w:ascii="Montserrat" w:hAnsi="Montserrat" w:cs="Arial"/>
          <w:snapToGrid w:val="0"/>
          <w:sz w:val="20"/>
          <w:szCs w:val="20"/>
          <w:lang w:val="es-MX" w:eastAsia="es-MX"/>
        </w:rPr>
        <w:t>(Primera Sección)</w:t>
      </w:r>
      <w:r w:rsidRPr="00570784">
        <w:rPr>
          <w:rFonts w:ascii="Montserrat" w:hAnsi="Montserrat" w:cs="Arial"/>
          <w:snapToGrid w:val="0"/>
          <w:sz w:val="20"/>
          <w:szCs w:val="20"/>
          <w:lang w:val="es-MX" w:eastAsia="es-MX"/>
        </w:rPr>
        <w:tab/>
        <w:t>DIARIO OFICIAL</w:t>
      </w:r>
      <w:r w:rsidRPr="00570784">
        <w:rPr>
          <w:rFonts w:ascii="Montserrat" w:hAnsi="Montserrat" w:cs="Arial"/>
          <w:snapToGrid w:val="0"/>
          <w:sz w:val="20"/>
          <w:szCs w:val="20"/>
          <w:lang w:val="es-MX" w:eastAsia="es-MX"/>
        </w:rPr>
        <w:tab/>
        <w:t xml:space="preserve">      Viernes 03 de abril de 2015</w:t>
      </w: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811437" w:rsidRPr="00570784" w:rsidRDefault="00811437" w:rsidP="00811437">
      <w:pPr>
        <w:widowControl w:val="0"/>
        <w:tabs>
          <w:tab w:val="left" w:pos="426"/>
        </w:tabs>
        <w:autoSpaceDE w:val="0"/>
        <w:autoSpaceDN w:val="0"/>
        <w:adjustRightInd w:val="0"/>
        <w:ind w:left="426"/>
        <w:jc w:val="center"/>
        <w:rPr>
          <w:rFonts w:ascii="Montserrat" w:hAnsi="Montserrat" w:cs="Arial"/>
          <w:sz w:val="20"/>
          <w:szCs w:val="20"/>
          <w:lang w:val="es-MX"/>
        </w:rPr>
      </w:pPr>
      <w:r w:rsidRPr="00570784">
        <w:rPr>
          <w:rFonts w:ascii="Montserrat" w:hAnsi="Montserrat" w:cs="Arial"/>
          <w:sz w:val="20"/>
          <w:szCs w:val="20"/>
          <w:lang w:val="es-MX"/>
        </w:rPr>
        <w:t xml:space="preserve">Acuerdo ACDO.SA1.HCT.101214/281.P.DIR y su Anexo Único, relativo a las Reglas para la obtención de la opinión de cumplimiento de obligaciones fiscales en materia de seguridad social </w:t>
      </w:r>
    </w:p>
    <w:p w:rsidR="00811437" w:rsidRPr="00570784" w:rsidRDefault="00811437" w:rsidP="00811437">
      <w:pPr>
        <w:widowControl w:val="0"/>
        <w:tabs>
          <w:tab w:val="left" w:pos="426"/>
        </w:tabs>
        <w:autoSpaceDE w:val="0"/>
        <w:autoSpaceDN w:val="0"/>
        <w:adjustRightInd w:val="0"/>
        <w:ind w:left="426"/>
        <w:jc w:val="center"/>
        <w:rPr>
          <w:rFonts w:ascii="Montserrat" w:hAnsi="Montserrat" w:cs="Arial"/>
          <w:bCs/>
          <w:sz w:val="20"/>
          <w:szCs w:val="20"/>
          <w:lang w:val="es-MX"/>
        </w:rPr>
      </w:pPr>
    </w:p>
    <w:p w:rsidR="00811437" w:rsidRPr="00570784" w:rsidRDefault="00811437" w:rsidP="00811437">
      <w:pPr>
        <w:autoSpaceDE w:val="0"/>
        <w:autoSpaceDN w:val="0"/>
        <w:adjustRightInd w:val="0"/>
        <w:jc w:val="center"/>
        <w:rPr>
          <w:rFonts w:ascii="Montserrat" w:hAnsi="Montserrat" w:cs="Arial"/>
          <w:bCs/>
          <w:sz w:val="20"/>
          <w:szCs w:val="20"/>
          <w:lang w:val="es-MX"/>
        </w:rPr>
      </w:pPr>
      <w:r w:rsidRPr="00570784">
        <w:rPr>
          <w:rFonts w:ascii="Montserrat" w:hAnsi="Montserrat" w:cs="Arial"/>
          <w:bCs/>
          <w:sz w:val="20"/>
          <w:szCs w:val="20"/>
          <w:lang w:val="es-MX"/>
        </w:rPr>
        <w:t>Reforma mediante ACUERDO ACDO.SA1.HCT.250315/62.P.DJ dictado por el H. Consejo Técnico, relativo a la autorización para modificar la Primera de las Reglas para la obtención de la opinión de cumplimiento de obligaciones fiscales en materia de seguridad social de fecha 25 de marzo de 2015 (Anexo IV).</w:t>
      </w: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811437" w:rsidRPr="00570784" w:rsidRDefault="00811437" w:rsidP="00811437">
      <w:pPr>
        <w:autoSpaceDE w:val="0"/>
        <w:autoSpaceDN w:val="0"/>
        <w:adjustRightInd w:val="0"/>
        <w:jc w:val="center"/>
        <w:rPr>
          <w:rFonts w:ascii="Montserrat" w:hAnsi="Montserrat" w:cs="Arial"/>
          <w:b/>
          <w:bCs/>
          <w:sz w:val="20"/>
          <w:szCs w:val="20"/>
          <w:lang w:val="es-MX"/>
        </w:rPr>
      </w:pPr>
    </w:p>
    <w:p w:rsidR="00811437" w:rsidRPr="00570784" w:rsidRDefault="00811437" w:rsidP="00811437">
      <w:pPr>
        <w:autoSpaceDE w:val="0"/>
        <w:autoSpaceDN w:val="0"/>
        <w:adjustRightInd w:val="0"/>
        <w:jc w:val="center"/>
        <w:rPr>
          <w:rFonts w:ascii="Montserrat" w:hAnsi="Montserrat" w:cs="Arial"/>
          <w:b/>
          <w:bCs/>
          <w:sz w:val="20"/>
          <w:szCs w:val="20"/>
          <w:lang w:val="es-MX"/>
        </w:rPr>
      </w:pPr>
      <w:r w:rsidRPr="00570784">
        <w:rPr>
          <w:rFonts w:ascii="Montserrat" w:hAnsi="Montserrat" w:cs="Arial"/>
          <w:b/>
          <w:bCs/>
          <w:sz w:val="20"/>
          <w:szCs w:val="20"/>
          <w:lang w:val="es-MX"/>
        </w:rPr>
        <w:t>INSTITUTO MEXICANO DEL SEGURO SOCIAL</w:t>
      </w:r>
    </w:p>
    <w:p w:rsidR="00811437" w:rsidRPr="00570784" w:rsidRDefault="00811437" w:rsidP="00811437">
      <w:pPr>
        <w:widowControl w:val="0"/>
        <w:autoSpaceDE w:val="0"/>
        <w:autoSpaceDN w:val="0"/>
        <w:adjustRightInd w:val="0"/>
        <w:ind w:left="4248" w:firstLine="708"/>
        <w:rPr>
          <w:rFonts w:ascii="Montserrat" w:hAnsi="Montserrat" w:cs="Arial"/>
          <w:b/>
          <w:bCs/>
          <w:sz w:val="20"/>
          <w:szCs w:val="20"/>
          <w:lang w:val="es-MX"/>
        </w:rPr>
      </w:pPr>
    </w:p>
    <w:p w:rsidR="00811437" w:rsidRPr="00570784" w:rsidRDefault="00811437" w:rsidP="00811437">
      <w:pPr>
        <w:autoSpaceDE w:val="0"/>
        <w:autoSpaceDN w:val="0"/>
        <w:adjustRightInd w:val="0"/>
        <w:jc w:val="center"/>
        <w:rPr>
          <w:rFonts w:ascii="Montserrat" w:hAnsi="Montserrat" w:cs="Arial"/>
          <w:b/>
          <w:bCs/>
          <w:sz w:val="20"/>
          <w:szCs w:val="20"/>
          <w:lang w:val="es-MX" w:eastAsia="es-MX"/>
        </w:rPr>
      </w:pPr>
      <w:r w:rsidRPr="00570784">
        <w:rPr>
          <w:rFonts w:ascii="Montserrat" w:hAnsi="Montserrat" w:cs="Arial"/>
          <w:b/>
          <w:bCs/>
          <w:sz w:val="20"/>
          <w:szCs w:val="20"/>
          <w:lang w:val="es-MX" w:eastAsia="es-MX"/>
        </w:rPr>
        <w:t>Anexo Único</w:t>
      </w:r>
    </w:p>
    <w:p w:rsidR="00811437" w:rsidRPr="00570784" w:rsidRDefault="00811437" w:rsidP="00811437">
      <w:pPr>
        <w:autoSpaceDE w:val="0"/>
        <w:autoSpaceDN w:val="0"/>
        <w:adjustRightInd w:val="0"/>
        <w:jc w:val="center"/>
        <w:rPr>
          <w:rFonts w:ascii="Montserrat" w:hAnsi="Montserrat" w:cs="Arial"/>
          <w:b/>
          <w:bCs/>
          <w:sz w:val="20"/>
          <w:szCs w:val="20"/>
          <w:lang w:val="es-MX" w:eastAsia="es-MX"/>
        </w:rPr>
      </w:pPr>
      <w:r w:rsidRPr="00570784">
        <w:rPr>
          <w:rFonts w:ascii="Montserrat" w:hAnsi="Montserrat" w:cs="Arial"/>
          <w:b/>
          <w:bCs/>
          <w:sz w:val="20"/>
          <w:szCs w:val="20"/>
          <w:lang w:val="es-MX" w:eastAsia="es-MX"/>
        </w:rPr>
        <w:t>Reglas para la obtención de la opinión de cumplimiento de obligaciones fiscales en materia de</w:t>
      </w:r>
    </w:p>
    <w:p w:rsidR="00811437" w:rsidRPr="00570784" w:rsidRDefault="00811437" w:rsidP="00811437">
      <w:pPr>
        <w:autoSpaceDE w:val="0"/>
        <w:autoSpaceDN w:val="0"/>
        <w:adjustRightInd w:val="0"/>
        <w:jc w:val="center"/>
        <w:rPr>
          <w:rFonts w:ascii="Montserrat" w:hAnsi="Montserrat" w:cs="Arial"/>
          <w:b/>
          <w:bCs/>
          <w:sz w:val="20"/>
          <w:szCs w:val="20"/>
          <w:lang w:val="es-MX" w:eastAsia="es-MX"/>
        </w:rPr>
      </w:pPr>
      <w:r w:rsidRPr="00570784">
        <w:rPr>
          <w:rFonts w:ascii="Montserrat" w:hAnsi="Montserrat" w:cs="Arial"/>
          <w:b/>
          <w:bCs/>
          <w:sz w:val="20"/>
          <w:szCs w:val="20"/>
          <w:lang w:val="es-MX" w:eastAsia="es-MX"/>
        </w:rPr>
        <w:t>seguridad social.</w:t>
      </w:r>
    </w:p>
    <w:p w:rsidR="00811437" w:rsidRPr="00570784" w:rsidRDefault="00811437" w:rsidP="00811437">
      <w:pPr>
        <w:autoSpaceDE w:val="0"/>
        <w:autoSpaceDN w:val="0"/>
        <w:adjustRightInd w:val="0"/>
        <w:jc w:val="center"/>
        <w:rPr>
          <w:rFonts w:ascii="Montserrat" w:hAnsi="Montserrat" w:cs="Arial"/>
          <w:b/>
          <w:bCs/>
          <w:sz w:val="20"/>
          <w:szCs w:val="20"/>
          <w:lang w:val="es-MX" w:eastAsia="es-MX"/>
        </w:rPr>
      </w:pPr>
    </w:p>
    <w:p w:rsidR="00811437" w:rsidRPr="00570784" w:rsidRDefault="00811437" w:rsidP="00811437">
      <w:pPr>
        <w:autoSpaceDE w:val="0"/>
        <w:autoSpaceDN w:val="0"/>
        <w:adjustRightInd w:val="0"/>
        <w:ind w:left="1276" w:hanging="992"/>
        <w:jc w:val="both"/>
        <w:rPr>
          <w:rFonts w:ascii="Montserrat" w:hAnsi="Montserrat" w:cs="Arial"/>
          <w:sz w:val="20"/>
          <w:szCs w:val="20"/>
          <w:lang w:val="es-MX" w:eastAsia="es-MX"/>
        </w:rPr>
      </w:pPr>
      <w:r w:rsidRPr="00570784">
        <w:rPr>
          <w:rFonts w:ascii="Montserrat" w:hAnsi="Montserrat" w:cs="Arial"/>
          <w:b/>
          <w:bCs/>
          <w:sz w:val="20"/>
          <w:szCs w:val="20"/>
          <w:lang w:val="es-MX" w:eastAsia="es-MX"/>
        </w:rPr>
        <w:t xml:space="preserve">Primera.-    </w:t>
      </w:r>
      <w:r w:rsidRPr="00570784">
        <w:rPr>
          <w:rFonts w:ascii="Montserrat" w:hAnsi="Montserrat" w:cs="Arial"/>
          <w:sz w:val="20"/>
          <w:szCs w:val="20"/>
          <w:lang w:val="es-MX"/>
        </w:rPr>
        <w:t>En</w:t>
      </w:r>
      <w:r w:rsidRPr="00570784">
        <w:rPr>
          <w:rFonts w:ascii="Montserrat" w:hAnsi="Montserrat" w:cs="Arial"/>
          <w:sz w:val="20"/>
          <w:szCs w:val="20"/>
          <w:lang w:val="es-MX" w:eastAsia="es-MX"/>
        </w:rPr>
        <w:t xml:space="preserve"> términos del artículo 32-D del Código Fiscal de la Federación, la Administración Pública Federal, Centralizada y Paraestatal, la Procuraduría General de la República, así como las entidades federativas que vayan a realizar contrataciones por adquisición de bienes, arrendamientos, prestación de servicios u obra pública, con cargo total o parcial a fondos federales, cuyo monto exceda de $300,000.00 (TRESCIENTOS MIL PESOS 00/100 M.N.), sin incluir el Impuesto al Valor Agregado, están obligadas a cerciorarse de que los particulares con quienes se vaya a celebrar el </w:t>
      </w:r>
      <w:r w:rsidR="000E514A" w:rsidRPr="00570784">
        <w:rPr>
          <w:rFonts w:ascii="Montserrat" w:hAnsi="Montserrat" w:cs="Arial"/>
          <w:sz w:val="20"/>
          <w:szCs w:val="20"/>
          <w:lang w:val="es-MX" w:eastAsia="es-MX"/>
        </w:rPr>
        <w:t>pedido</w:t>
      </w:r>
      <w:r w:rsidRPr="00570784">
        <w:rPr>
          <w:rFonts w:ascii="Montserrat" w:hAnsi="Montserrat" w:cs="Arial"/>
          <w:sz w:val="20"/>
          <w:szCs w:val="20"/>
          <w:lang w:val="es-MX" w:eastAsia="es-MX"/>
        </w:rPr>
        <w:t xml:space="preserve"> y de los que estos últimos subcontraten, se encuentran al corriente en sus obligaciones en materia de seguridad social y no se ubican en alguno de los supuestos a que se refiere el primer párrafo del citado artículo. Igual obligación existe para el caso de que dichas dependencias o entidades pretendan otorgar subsidios o estímulos, excepto hasta por la cantidad de $30,000.00 (TREINTA MIL PESOS 00/100 M.N.).</w:t>
      </w:r>
    </w:p>
    <w:p w:rsidR="00811437" w:rsidRPr="00570784" w:rsidRDefault="00811437" w:rsidP="00811437">
      <w:pPr>
        <w:autoSpaceDE w:val="0"/>
        <w:autoSpaceDN w:val="0"/>
        <w:adjustRightInd w:val="0"/>
        <w:ind w:left="1276" w:hanging="992"/>
        <w:jc w:val="both"/>
        <w:rPr>
          <w:rFonts w:ascii="Montserrat" w:hAnsi="Montserrat" w:cs="Arial"/>
          <w:sz w:val="20"/>
          <w:szCs w:val="20"/>
          <w:lang w:val="es-MX" w:eastAsia="es-MX"/>
        </w:rPr>
      </w:pPr>
    </w:p>
    <w:p w:rsidR="00811437" w:rsidRPr="00570784" w:rsidRDefault="00811437" w:rsidP="00811437">
      <w:pPr>
        <w:ind w:left="1296" w:hanging="1008"/>
        <w:jc w:val="both"/>
        <w:rPr>
          <w:rFonts w:ascii="Montserrat" w:hAnsi="Montserrat" w:cs="Arial"/>
          <w:sz w:val="20"/>
          <w:szCs w:val="20"/>
          <w:lang w:val="es-MX"/>
        </w:rPr>
      </w:pPr>
      <w:r w:rsidRPr="00570784">
        <w:rPr>
          <w:rFonts w:ascii="Montserrat" w:hAnsi="Montserrat" w:cs="Arial"/>
          <w:b/>
          <w:sz w:val="20"/>
          <w:szCs w:val="20"/>
          <w:lang w:val="es-MX"/>
        </w:rPr>
        <w:t>Segunda.-</w:t>
      </w:r>
      <w:r w:rsidRPr="00570784">
        <w:rPr>
          <w:rFonts w:ascii="Montserrat" w:hAnsi="Montserrat" w:cs="Arial"/>
          <w:b/>
          <w:sz w:val="20"/>
          <w:szCs w:val="20"/>
          <w:lang w:val="es-MX"/>
        </w:rPr>
        <w:tab/>
      </w:r>
      <w:r w:rsidRPr="00570784">
        <w:rPr>
          <w:rFonts w:ascii="Montserrat" w:hAnsi="Montserrat" w:cs="Arial"/>
          <w:sz w:val="20"/>
          <w:szCs w:val="20"/>
          <w:lang w:val="es-MX"/>
        </w:rPr>
        <w:t xml:space="preserve">Los particulares que pretendan celebrar las contrataciones y, en su caso, los que estos últimos subcontraten, o quienes pretendan acceder al otorgamiento de subsidios y estímulos, en términos de la Regla anterior, podrán obtener del Instituto Mexicano del Seguro Social una opinión de cumplimiento de </w:t>
      </w:r>
      <w:r w:rsidRPr="00570784">
        <w:rPr>
          <w:rFonts w:ascii="Montserrat" w:hAnsi="Montserrat" w:cs="Arial"/>
          <w:sz w:val="20"/>
          <w:szCs w:val="20"/>
          <w:lang w:val="es-MX"/>
        </w:rPr>
        <w:lastRenderedPageBreak/>
        <w:t>obligaciones fiscales en materia de seguridad social, de conformidad con el procedimiento establecido en la Regla Quinta del presente documento.</w:t>
      </w:r>
    </w:p>
    <w:p w:rsidR="00811437" w:rsidRPr="00570784" w:rsidRDefault="00811437" w:rsidP="00811437">
      <w:pPr>
        <w:ind w:left="1296" w:hanging="1008"/>
        <w:jc w:val="both"/>
        <w:rPr>
          <w:rFonts w:ascii="Montserrat" w:hAnsi="Montserrat" w:cs="Arial"/>
          <w:sz w:val="20"/>
          <w:szCs w:val="20"/>
          <w:lang w:val="es-MX"/>
        </w:rPr>
      </w:pPr>
    </w:p>
    <w:p w:rsidR="00811437" w:rsidRPr="00727571" w:rsidRDefault="00811437" w:rsidP="00811437">
      <w:pPr>
        <w:ind w:left="1296" w:hanging="1008"/>
        <w:jc w:val="both"/>
        <w:rPr>
          <w:rFonts w:ascii="Montserrat" w:hAnsi="Montserrat" w:cs="Arial"/>
          <w:sz w:val="20"/>
          <w:szCs w:val="20"/>
          <w:lang w:val="es-MX"/>
        </w:rPr>
      </w:pPr>
      <w:r w:rsidRPr="00570784">
        <w:rPr>
          <w:rFonts w:ascii="Montserrat" w:hAnsi="Montserrat" w:cs="Arial"/>
          <w:b/>
          <w:sz w:val="20"/>
          <w:szCs w:val="20"/>
          <w:lang w:val="es-MX"/>
        </w:rPr>
        <w:t>Tercera.-</w:t>
      </w:r>
      <w:r w:rsidRPr="00570784">
        <w:rPr>
          <w:rFonts w:ascii="Montserrat" w:hAnsi="Montserrat" w:cs="Arial"/>
          <w:b/>
          <w:sz w:val="20"/>
          <w:szCs w:val="20"/>
          <w:lang w:val="es-MX"/>
        </w:rPr>
        <w:tab/>
      </w:r>
      <w:r w:rsidRPr="00570784">
        <w:rPr>
          <w:rFonts w:ascii="Montserrat" w:hAnsi="Montserrat" w:cs="Arial"/>
          <w:sz w:val="20"/>
          <w:szCs w:val="20"/>
          <w:lang w:val="es-MX"/>
        </w:rPr>
        <w:t>La opinión de cumplimiento a que s</w:t>
      </w:r>
      <w:r w:rsidRPr="00727571">
        <w:rPr>
          <w:rFonts w:ascii="Montserrat" w:hAnsi="Montserrat" w:cs="Arial"/>
          <w:sz w:val="20"/>
          <w:szCs w:val="20"/>
          <w:lang w:val="es-MX"/>
        </w:rPr>
        <w:t>e refiere la Regla anterior, en caso de ser positiva, tendrá una vigencia de 30 días naturales contados a partir del día de su emisión.</w:t>
      </w:r>
    </w:p>
    <w:p w:rsidR="00811437" w:rsidRPr="00727571" w:rsidRDefault="00811437" w:rsidP="00811437">
      <w:pPr>
        <w:ind w:left="1296" w:hanging="1008"/>
        <w:jc w:val="both"/>
        <w:rPr>
          <w:rFonts w:ascii="Montserrat" w:hAnsi="Montserrat" w:cs="Arial"/>
          <w:sz w:val="20"/>
          <w:szCs w:val="20"/>
          <w:lang w:val="es-MX"/>
        </w:rPr>
      </w:pPr>
    </w:p>
    <w:p w:rsidR="00811437" w:rsidRPr="00727571" w:rsidRDefault="00811437" w:rsidP="00811437">
      <w:pPr>
        <w:ind w:left="1296" w:hanging="1008"/>
        <w:jc w:val="both"/>
        <w:rPr>
          <w:rFonts w:ascii="Montserrat" w:hAnsi="Montserrat" w:cs="Arial"/>
          <w:sz w:val="20"/>
          <w:szCs w:val="20"/>
          <w:lang w:val="es-MX"/>
        </w:rPr>
      </w:pPr>
      <w:r w:rsidRPr="00727571">
        <w:rPr>
          <w:rFonts w:ascii="Montserrat" w:hAnsi="Montserrat" w:cs="Arial"/>
          <w:b/>
          <w:sz w:val="20"/>
          <w:szCs w:val="20"/>
          <w:lang w:val="es-MX"/>
        </w:rPr>
        <w:t>Cuarta.-</w:t>
      </w:r>
      <w:r w:rsidRPr="00727571">
        <w:rPr>
          <w:rFonts w:ascii="Montserrat" w:hAnsi="Montserrat" w:cs="Arial"/>
          <w:b/>
          <w:sz w:val="20"/>
          <w:szCs w:val="20"/>
          <w:lang w:val="es-MX"/>
        </w:rPr>
        <w:tab/>
      </w:r>
      <w:r w:rsidRPr="00727571">
        <w:rPr>
          <w:rFonts w:ascii="Montserrat" w:hAnsi="Montserrat" w:cs="Arial"/>
          <w:sz w:val="20"/>
          <w:szCs w:val="20"/>
          <w:lang w:val="es-MX"/>
        </w:rPr>
        <w:t>La opinión de cumplimiento de obligaciones se emite considerando la situación del particular en los sistemas electrónicos del Instituto, por lo que no constituye resolución en sentido favorable al particular sobre el cálculo y montos de créditos fiscales en materia de seguridad social o cuotas obrero patronales declaradas o pagadas. La cual, no prejuzga sobre la existencia que pudiera derivar de créditos a cargo del particular en términos de las facultades correspondientes.</w:t>
      </w:r>
    </w:p>
    <w:p w:rsidR="00811437" w:rsidRPr="00727571" w:rsidRDefault="00811437" w:rsidP="00811437">
      <w:pPr>
        <w:ind w:left="1296" w:hanging="1008"/>
        <w:jc w:val="both"/>
        <w:rPr>
          <w:rFonts w:ascii="Montserrat" w:hAnsi="Montserrat" w:cs="Arial"/>
          <w:sz w:val="20"/>
          <w:szCs w:val="20"/>
          <w:lang w:val="es-MX"/>
        </w:rPr>
      </w:pPr>
    </w:p>
    <w:p w:rsidR="00811437" w:rsidRPr="00727571" w:rsidRDefault="00811437" w:rsidP="00811437">
      <w:pPr>
        <w:ind w:left="1296" w:hanging="1008"/>
        <w:jc w:val="both"/>
        <w:rPr>
          <w:rFonts w:ascii="Montserrat" w:hAnsi="Montserrat" w:cs="Arial"/>
          <w:spacing w:val="-4"/>
          <w:sz w:val="20"/>
          <w:szCs w:val="20"/>
          <w:lang w:val="es-MX"/>
        </w:rPr>
      </w:pPr>
      <w:r w:rsidRPr="00727571">
        <w:rPr>
          <w:rFonts w:ascii="Montserrat" w:hAnsi="Montserrat" w:cs="Arial"/>
          <w:b/>
          <w:sz w:val="20"/>
          <w:szCs w:val="20"/>
          <w:lang w:val="es-MX"/>
        </w:rPr>
        <w:t>Quinta.-</w:t>
      </w:r>
      <w:r w:rsidRPr="00727571">
        <w:rPr>
          <w:rFonts w:ascii="Montserrat" w:hAnsi="Montserrat" w:cs="Arial"/>
          <w:sz w:val="20"/>
          <w:szCs w:val="20"/>
          <w:lang w:val="es-MX"/>
        </w:rPr>
        <w:tab/>
        <w:t xml:space="preserve">Los particulares que para realizar algún trámite requieran la opinión de cumplimiento de </w:t>
      </w:r>
      <w:r w:rsidRPr="00727571">
        <w:rPr>
          <w:rFonts w:ascii="Montserrat" w:hAnsi="Montserrat" w:cs="Arial"/>
          <w:spacing w:val="-4"/>
          <w:sz w:val="20"/>
          <w:szCs w:val="20"/>
          <w:lang w:val="es-MX"/>
        </w:rPr>
        <w:t>obligaciones fiscales en materia de seguridad social, deberán realizar el siguiente procedimiento:</w:t>
      </w:r>
    </w:p>
    <w:p w:rsidR="00811437" w:rsidRPr="00727571" w:rsidRDefault="00811437" w:rsidP="00811437">
      <w:pPr>
        <w:ind w:left="1296" w:hanging="1008"/>
        <w:jc w:val="both"/>
        <w:rPr>
          <w:rFonts w:ascii="Montserrat" w:hAnsi="Montserrat" w:cs="Arial"/>
          <w:sz w:val="20"/>
          <w:szCs w:val="20"/>
          <w:lang w:val="es-MX"/>
        </w:rPr>
      </w:pPr>
    </w:p>
    <w:p w:rsidR="00811437" w:rsidRPr="00727571" w:rsidRDefault="00811437" w:rsidP="00811437">
      <w:pPr>
        <w:ind w:left="1728" w:hanging="432"/>
        <w:jc w:val="both"/>
        <w:rPr>
          <w:rFonts w:ascii="Montserrat" w:hAnsi="Montserrat" w:cs="Arial"/>
          <w:sz w:val="20"/>
          <w:szCs w:val="20"/>
          <w:lang w:val="es-MX"/>
        </w:rPr>
      </w:pPr>
      <w:r w:rsidRPr="00727571">
        <w:rPr>
          <w:rFonts w:ascii="Montserrat" w:hAnsi="Montserrat" w:cs="Arial"/>
          <w:sz w:val="20"/>
          <w:szCs w:val="20"/>
          <w:lang w:val="es-MX"/>
        </w:rPr>
        <w:t>I.</w:t>
      </w:r>
      <w:r w:rsidRPr="00727571">
        <w:rPr>
          <w:rFonts w:ascii="Montserrat" w:hAnsi="Montserrat" w:cs="Arial"/>
          <w:sz w:val="20"/>
          <w:szCs w:val="20"/>
          <w:lang w:val="es-MX"/>
        </w:rPr>
        <w:tab/>
        <w:t>Ingresarán en la página de internet del Instituto (</w:t>
      </w:r>
      <w:r w:rsidRPr="00727571">
        <w:rPr>
          <w:rFonts w:ascii="Montserrat" w:hAnsi="Montserrat" w:cs="Arial"/>
          <w:sz w:val="20"/>
          <w:szCs w:val="20"/>
          <w:u w:val="single"/>
          <w:lang w:val="es-MX"/>
        </w:rPr>
        <w:t>www.imss.gob.mx),</w:t>
      </w:r>
      <w:r w:rsidRPr="00727571">
        <w:rPr>
          <w:rFonts w:ascii="Montserrat" w:hAnsi="Montserrat" w:cs="Arial"/>
          <w:sz w:val="20"/>
          <w:szCs w:val="20"/>
          <w:lang w:val="es-MX"/>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rsidR="00811437" w:rsidRPr="00727571" w:rsidRDefault="00811437" w:rsidP="00811437">
      <w:pPr>
        <w:ind w:left="1728" w:hanging="432"/>
        <w:jc w:val="both"/>
        <w:rPr>
          <w:rFonts w:ascii="Montserrat" w:hAnsi="Montserrat" w:cs="Arial"/>
          <w:sz w:val="20"/>
          <w:szCs w:val="20"/>
          <w:lang w:val="es-MX"/>
        </w:rPr>
      </w:pPr>
    </w:p>
    <w:p w:rsidR="00811437" w:rsidRPr="00727571" w:rsidRDefault="00811437" w:rsidP="00811437">
      <w:pPr>
        <w:ind w:left="1728" w:hanging="432"/>
        <w:jc w:val="both"/>
        <w:rPr>
          <w:rFonts w:ascii="Montserrat" w:hAnsi="Montserrat" w:cs="Arial"/>
          <w:sz w:val="20"/>
          <w:szCs w:val="20"/>
          <w:lang w:val="es-MX"/>
        </w:rPr>
      </w:pPr>
      <w:r w:rsidRPr="00727571">
        <w:rPr>
          <w:rFonts w:ascii="Montserrat" w:hAnsi="Montserrat" w:cs="Arial"/>
          <w:sz w:val="20"/>
          <w:szCs w:val="20"/>
          <w:lang w:val="es-MX"/>
        </w:rPr>
        <w:t>II.</w:t>
      </w:r>
      <w:r w:rsidRPr="00727571">
        <w:rPr>
          <w:rFonts w:ascii="Montserrat" w:hAnsi="Montserrat" w:cs="Arial"/>
          <w:sz w:val="20"/>
          <w:szCs w:val="20"/>
          <w:lang w:val="es-MX"/>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rsidR="00811437" w:rsidRPr="00727571" w:rsidRDefault="00811437" w:rsidP="00811437">
      <w:pPr>
        <w:ind w:left="1728" w:hanging="432"/>
        <w:jc w:val="both"/>
        <w:rPr>
          <w:rFonts w:ascii="Montserrat" w:hAnsi="Montserrat" w:cs="Arial"/>
          <w:sz w:val="20"/>
          <w:szCs w:val="20"/>
          <w:lang w:val="es-MX"/>
        </w:rPr>
      </w:pPr>
    </w:p>
    <w:p w:rsidR="00811437" w:rsidRPr="00727571" w:rsidRDefault="00811437" w:rsidP="00811437">
      <w:pPr>
        <w:ind w:left="1728" w:hanging="432"/>
        <w:jc w:val="both"/>
        <w:rPr>
          <w:rFonts w:ascii="Montserrat" w:hAnsi="Montserrat" w:cs="Arial"/>
          <w:sz w:val="20"/>
          <w:szCs w:val="20"/>
          <w:lang w:val="es-MX"/>
        </w:rPr>
      </w:pPr>
      <w:r w:rsidRPr="00727571">
        <w:rPr>
          <w:rFonts w:ascii="Montserrat" w:hAnsi="Montserrat" w:cs="Arial"/>
          <w:sz w:val="20"/>
          <w:szCs w:val="20"/>
          <w:lang w:val="es-MX"/>
        </w:rPr>
        <w:t>III.</w:t>
      </w:r>
      <w:r w:rsidRPr="00727571">
        <w:rPr>
          <w:rFonts w:ascii="Montserrat" w:hAnsi="Montserrat" w:cs="Arial"/>
          <w:sz w:val="20"/>
          <w:szCs w:val="20"/>
          <w:lang w:val="es-MX"/>
        </w:rPr>
        <w:tab/>
        <w:t>Después de elegir la opción “Opinión de cumplimiento”, el particular podrá imprimir el documento que contiene la opinión de cumplimiento de obligaciones fiscales en materia de seguridad social.</w:t>
      </w:r>
    </w:p>
    <w:p w:rsidR="00811437" w:rsidRPr="00727571" w:rsidRDefault="00811437" w:rsidP="00811437">
      <w:pPr>
        <w:ind w:firstLine="288"/>
        <w:jc w:val="both"/>
        <w:rPr>
          <w:rFonts w:ascii="Montserrat" w:hAnsi="Montserrat" w:cs="Arial"/>
          <w:sz w:val="20"/>
          <w:szCs w:val="20"/>
          <w:lang w:val="es-MX"/>
        </w:rPr>
      </w:pPr>
    </w:p>
    <w:p w:rsidR="00811437" w:rsidRPr="00727571" w:rsidRDefault="00811437" w:rsidP="00811437">
      <w:pPr>
        <w:ind w:firstLine="288"/>
        <w:jc w:val="both"/>
        <w:rPr>
          <w:rFonts w:ascii="Montserrat" w:hAnsi="Montserrat" w:cs="Arial"/>
          <w:sz w:val="20"/>
          <w:szCs w:val="20"/>
          <w:lang w:val="es-MX"/>
        </w:rPr>
      </w:pPr>
      <w:r w:rsidRPr="00727571">
        <w:rPr>
          <w:rFonts w:ascii="Montserrat" w:hAnsi="Montserrat" w:cs="Arial"/>
          <w:sz w:val="20"/>
          <w:szCs w:val="20"/>
          <w:lang w:val="es-MX"/>
        </w:rPr>
        <w:t>La multicitada opinión, se generará atendiendo a la situación fiscal en materia de seguridad social del particular en los siguientes sentidos:</w:t>
      </w:r>
    </w:p>
    <w:p w:rsidR="00811437" w:rsidRPr="00727571" w:rsidRDefault="00811437" w:rsidP="00811437">
      <w:pPr>
        <w:ind w:firstLine="288"/>
        <w:jc w:val="both"/>
        <w:rPr>
          <w:rFonts w:ascii="Montserrat" w:hAnsi="Montserrat" w:cs="Arial"/>
          <w:sz w:val="20"/>
          <w:szCs w:val="20"/>
          <w:lang w:val="es-MX"/>
        </w:rPr>
      </w:pPr>
    </w:p>
    <w:p w:rsidR="00811437" w:rsidRPr="00727571" w:rsidRDefault="00811437" w:rsidP="00811437">
      <w:pPr>
        <w:ind w:left="1296" w:hanging="1008"/>
        <w:jc w:val="both"/>
        <w:rPr>
          <w:rFonts w:ascii="Montserrat" w:hAnsi="Montserrat" w:cs="Arial"/>
          <w:sz w:val="20"/>
          <w:szCs w:val="20"/>
          <w:lang w:val="es-MX"/>
        </w:rPr>
      </w:pPr>
      <w:r w:rsidRPr="00727571">
        <w:rPr>
          <w:rFonts w:ascii="Montserrat" w:hAnsi="Montserrat" w:cs="Arial"/>
          <w:b/>
          <w:sz w:val="20"/>
          <w:szCs w:val="20"/>
          <w:lang w:val="es-MX"/>
        </w:rPr>
        <w:t>Positiva.-</w:t>
      </w:r>
      <w:r w:rsidRPr="00727571">
        <w:rPr>
          <w:rFonts w:ascii="Montserrat" w:hAnsi="Montserrat" w:cs="Arial"/>
          <w:sz w:val="20"/>
          <w:szCs w:val="20"/>
          <w:lang w:val="es-MX"/>
        </w:rPr>
        <w:t xml:space="preserve"> </w:t>
      </w:r>
      <w:r w:rsidRPr="00727571">
        <w:rPr>
          <w:rFonts w:ascii="Montserrat" w:hAnsi="Montserrat" w:cs="Arial"/>
          <w:sz w:val="20"/>
          <w:szCs w:val="20"/>
          <w:lang w:val="es-MX"/>
        </w:rPr>
        <w:tab/>
        <w:t>Cuando el particular esté inscrito ante el Instituto y al corriente en el cumplimiento de las obligaciones que se consideran en los incisos a) y b) de este procedimiento.</w:t>
      </w:r>
    </w:p>
    <w:p w:rsidR="00811437" w:rsidRPr="00727571" w:rsidRDefault="00811437" w:rsidP="00811437">
      <w:pPr>
        <w:ind w:left="1296" w:hanging="1008"/>
        <w:jc w:val="both"/>
        <w:rPr>
          <w:rFonts w:ascii="Montserrat" w:hAnsi="Montserrat" w:cs="Arial"/>
          <w:sz w:val="20"/>
          <w:szCs w:val="20"/>
          <w:lang w:val="es-MX"/>
        </w:rPr>
      </w:pPr>
    </w:p>
    <w:p w:rsidR="00811437" w:rsidRPr="00727571" w:rsidRDefault="00811437" w:rsidP="00811437">
      <w:pPr>
        <w:ind w:left="1296" w:hanging="1008"/>
        <w:jc w:val="both"/>
        <w:rPr>
          <w:rFonts w:ascii="Montserrat" w:hAnsi="Montserrat" w:cs="Arial"/>
          <w:sz w:val="20"/>
          <w:szCs w:val="20"/>
          <w:lang w:val="es-MX"/>
        </w:rPr>
      </w:pPr>
      <w:r w:rsidRPr="00727571">
        <w:rPr>
          <w:rFonts w:ascii="Montserrat" w:hAnsi="Montserrat" w:cs="Arial"/>
          <w:b/>
          <w:sz w:val="20"/>
          <w:szCs w:val="20"/>
          <w:lang w:val="es-MX"/>
        </w:rPr>
        <w:t>Negativa.-</w:t>
      </w:r>
      <w:r w:rsidRPr="00727571">
        <w:rPr>
          <w:rFonts w:ascii="Montserrat" w:hAnsi="Montserrat" w:cs="Arial"/>
          <w:sz w:val="20"/>
          <w:szCs w:val="20"/>
          <w:lang w:val="es-MX"/>
        </w:rPr>
        <w:t xml:space="preserve"> </w:t>
      </w:r>
      <w:r w:rsidRPr="00727571">
        <w:rPr>
          <w:rFonts w:ascii="Montserrat" w:hAnsi="Montserrat" w:cs="Arial"/>
          <w:sz w:val="20"/>
          <w:szCs w:val="20"/>
          <w:lang w:val="es-MX"/>
        </w:rPr>
        <w:tab/>
        <w:t>Cuando el particular no esté al corriente en el cumplimiento de las obligaciones en materia de seguridad social que se consideran en los incisos a) y b) de este procedimiento.</w:t>
      </w:r>
    </w:p>
    <w:p w:rsidR="00811437" w:rsidRPr="00727571" w:rsidRDefault="00811437" w:rsidP="00811437">
      <w:pPr>
        <w:ind w:left="1296" w:hanging="1008"/>
        <w:jc w:val="both"/>
        <w:rPr>
          <w:rFonts w:ascii="Montserrat" w:hAnsi="Montserrat" w:cs="Arial"/>
          <w:sz w:val="20"/>
          <w:szCs w:val="20"/>
          <w:lang w:val="es-MX"/>
        </w:rPr>
      </w:pPr>
    </w:p>
    <w:p w:rsidR="00811437" w:rsidRPr="00727571" w:rsidRDefault="00811437" w:rsidP="0098356E">
      <w:pPr>
        <w:pStyle w:val="Prrafodelista"/>
        <w:numPr>
          <w:ilvl w:val="1"/>
          <w:numId w:val="151"/>
        </w:numPr>
        <w:tabs>
          <w:tab w:val="left" w:pos="720"/>
        </w:tabs>
        <w:contextualSpacing/>
        <w:jc w:val="both"/>
        <w:rPr>
          <w:rFonts w:ascii="Montserrat" w:hAnsi="Montserrat" w:cs="Arial"/>
          <w:sz w:val="20"/>
          <w:szCs w:val="20"/>
          <w:lang w:val="es-MX"/>
        </w:rPr>
      </w:pPr>
      <w:r w:rsidRPr="00727571">
        <w:rPr>
          <w:rFonts w:ascii="Montserrat" w:hAnsi="Montserrat" w:cs="Arial"/>
          <w:sz w:val="20"/>
          <w:szCs w:val="20"/>
          <w:lang w:val="es-MX"/>
        </w:rPr>
        <w:lastRenderedPageBreak/>
        <w:t>El Instituto a fin de emitir la opinión de cumplimiento de obligaciones fiscales en materia de seguridad social revisará que el particular solicitante:</w:t>
      </w:r>
    </w:p>
    <w:p w:rsidR="00811437" w:rsidRPr="00727571" w:rsidRDefault="00811437" w:rsidP="00811437">
      <w:pPr>
        <w:pStyle w:val="Prrafodelista"/>
        <w:tabs>
          <w:tab w:val="left" w:pos="720"/>
        </w:tabs>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1.</w:t>
      </w:r>
      <w:r w:rsidRPr="00727571">
        <w:rPr>
          <w:rFonts w:ascii="Montserrat" w:hAnsi="Montserrat" w:cs="Arial"/>
          <w:sz w:val="20"/>
          <w:szCs w:val="20"/>
          <w:lang w:val="es-MX"/>
        </w:rPr>
        <w:tab/>
        <w:t>Se encuentre inscrito ante el Instituto, en caso de estar obligado,</w:t>
      </w:r>
      <w:r w:rsidRPr="00727571">
        <w:rPr>
          <w:rFonts w:ascii="Montserrat" w:hAnsi="Montserrat" w:cs="Arial"/>
          <w:color w:val="FF0000"/>
          <w:sz w:val="20"/>
          <w:szCs w:val="20"/>
          <w:lang w:val="es-MX"/>
        </w:rPr>
        <w:t xml:space="preserve"> </w:t>
      </w:r>
      <w:r w:rsidRPr="00727571">
        <w:rPr>
          <w:rFonts w:ascii="Montserrat" w:hAnsi="Montserrat" w:cs="Arial"/>
          <w:sz w:val="20"/>
          <w:szCs w:val="20"/>
          <w:lang w:val="es-MX"/>
        </w:rPr>
        <w:t>y que el o los números de registros patronales que le han sido asignados estén vigentes.</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2.</w:t>
      </w:r>
      <w:r w:rsidRPr="00727571">
        <w:rPr>
          <w:rFonts w:ascii="Montserrat" w:hAnsi="Montserrat" w:cs="Arial"/>
          <w:sz w:val="20"/>
          <w:szCs w:val="20"/>
          <w:lang w:val="es-MX"/>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3.</w:t>
      </w:r>
      <w:r w:rsidRPr="00727571">
        <w:rPr>
          <w:rFonts w:ascii="Montserrat" w:hAnsi="Montserrat" w:cs="Arial"/>
          <w:sz w:val="20"/>
          <w:szCs w:val="20"/>
          <w:lang w:val="es-MX"/>
        </w:rPr>
        <w:tab/>
        <w:t>Tratándose de particulares que hubieran solicitado autorización para pagar a plazos o hubieran interpuesto algún medio de defensa contra créditos fiscales a su cargo, los mismos se encuentren garantizados de conformidad con las disposiciones fiscales.</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4.</w:t>
      </w:r>
      <w:r w:rsidRPr="00727571">
        <w:rPr>
          <w:rFonts w:ascii="Montserrat" w:hAnsi="Montserrat" w:cs="Arial"/>
          <w:sz w:val="20"/>
          <w:szCs w:val="20"/>
          <w:lang w:val="es-MX"/>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tabs>
          <w:tab w:val="left" w:pos="720"/>
        </w:tabs>
        <w:ind w:left="720" w:hanging="432"/>
        <w:jc w:val="both"/>
        <w:rPr>
          <w:rFonts w:ascii="Montserrat" w:hAnsi="Montserrat" w:cs="Arial"/>
          <w:sz w:val="20"/>
          <w:szCs w:val="20"/>
          <w:lang w:val="es-MX"/>
        </w:rPr>
      </w:pPr>
      <w:r w:rsidRPr="00727571">
        <w:rPr>
          <w:rFonts w:ascii="Montserrat" w:hAnsi="Montserrat" w:cs="Arial"/>
          <w:b/>
          <w:sz w:val="20"/>
          <w:szCs w:val="20"/>
          <w:lang w:val="es-MX"/>
        </w:rPr>
        <w:t>b)</w:t>
      </w:r>
      <w:r w:rsidRPr="00727571">
        <w:rPr>
          <w:rFonts w:ascii="Montserrat" w:hAnsi="Montserrat" w:cs="Arial"/>
          <w:sz w:val="20"/>
          <w:szCs w:val="20"/>
          <w:lang w:val="es-MX"/>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rsidR="00811437" w:rsidRPr="00727571" w:rsidRDefault="00811437" w:rsidP="00811437">
      <w:pPr>
        <w:tabs>
          <w:tab w:val="left" w:pos="720"/>
        </w:tabs>
        <w:ind w:left="720" w:hanging="432"/>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1.</w:t>
      </w:r>
      <w:r w:rsidRPr="00727571">
        <w:rPr>
          <w:rFonts w:ascii="Montserrat" w:hAnsi="Montserrat" w:cs="Arial"/>
          <w:sz w:val="20"/>
          <w:szCs w:val="20"/>
          <w:lang w:val="es-MX"/>
        </w:rPr>
        <w:tab/>
        <w:t>Cuando el particular cuente con autorización para pagar a plazos y no le haya sido revocada.</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2.</w:t>
      </w:r>
      <w:r w:rsidRPr="00727571">
        <w:rPr>
          <w:rFonts w:ascii="Montserrat" w:hAnsi="Montserrat" w:cs="Arial"/>
          <w:sz w:val="20"/>
          <w:szCs w:val="20"/>
          <w:lang w:val="es-MX"/>
        </w:rPr>
        <w:tab/>
        <w:t>Cuando no haya vencido el plazo para pagar a que se refiere el artículo 127 del Reglamento de la Ley del Seguro Social en materia de Afiliación, Clasificación de Empresas, Recaudación y Fiscalización.</w:t>
      </w:r>
    </w:p>
    <w:p w:rsidR="00811437" w:rsidRPr="00727571" w:rsidRDefault="00811437" w:rsidP="00811437">
      <w:pPr>
        <w:ind w:left="1080" w:hanging="360"/>
        <w:jc w:val="both"/>
        <w:rPr>
          <w:rFonts w:ascii="Montserrat" w:hAnsi="Montserrat" w:cs="Arial"/>
          <w:sz w:val="20"/>
          <w:szCs w:val="20"/>
          <w:lang w:val="es-MX"/>
        </w:rPr>
      </w:pPr>
    </w:p>
    <w:p w:rsidR="00811437" w:rsidRPr="00727571" w:rsidRDefault="00811437" w:rsidP="00811437">
      <w:pPr>
        <w:ind w:left="1080" w:hanging="360"/>
        <w:jc w:val="both"/>
        <w:rPr>
          <w:rFonts w:ascii="Montserrat" w:hAnsi="Montserrat" w:cs="Arial"/>
          <w:sz w:val="20"/>
          <w:szCs w:val="20"/>
          <w:lang w:val="es-MX"/>
        </w:rPr>
      </w:pPr>
      <w:r w:rsidRPr="00727571">
        <w:rPr>
          <w:rFonts w:ascii="Montserrat" w:hAnsi="Montserrat" w:cs="Arial"/>
          <w:b/>
          <w:sz w:val="20"/>
          <w:szCs w:val="20"/>
          <w:lang w:val="es-MX"/>
        </w:rPr>
        <w:t>3.</w:t>
      </w:r>
      <w:r w:rsidRPr="00727571">
        <w:rPr>
          <w:rFonts w:ascii="Montserrat" w:hAnsi="Montserrat" w:cs="Arial"/>
          <w:sz w:val="20"/>
          <w:szCs w:val="20"/>
          <w:lang w:val="es-MX"/>
        </w:rPr>
        <w:tab/>
        <w:t xml:space="preserve">Cuando se haya interpuesto medio de defensa en contra del crédito fiscal determinado y se </w:t>
      </w:r>
      <w:r w:rsidRPr="00727571">
        <w:rPr>
          <w:rFonts w:ascii="Montserrat" w:hAnsi="Montserrat" w:cs="Arial"/>
          <w:spacing w:val="-2"/>
          <w:sz w:val="20"/>
          <w:szCs w:val="20"/>
          <w:lang w:val="es-MX"/>
        </w:rPr>
        <w:t>encuentre debidamente garantizado el interés fiscal de conformidad con las disposiciones fiscales.</w:t>
      </w:r>
    </w:p>
    <w:p w:rsidR="00811437" w:rsidRPr="00727571" w:rsidRDefault="00811437" w:rsidP="00811437">
      <w:pPr>
        <w:ind w:firstLine="288"/>
        <w:jc w:val="both"/>
        <w:rPr>
          <w:rFonts w:ascii="Montserrat" w:hAnsi="Montserrat" w:cs="Arial"/>
          <w:sz w:val="20"/>
          <w:szCs w:val="20"/>
          <w:lang w:val="es-MX"/>
        </w:rPr>
      </w:pPr>
    </w:p>
    <w:p w:rsidR="00811437" w:rsidRPr="00727571" w:rsidRDefault="00811437" w:rsidP="00811437">
      <w:pPr>
        <w:ind w:firstLine="288"/>
        <w:jc w:val="both"/>
        <w:rPr>
          <w:rFonts w:ascii="Montserrat" w:hAnsi="Montserrat" w:cs="Arial"/>
          <w:sz w:val="20"/>
          <w:szCs w:val="20"/>
          <w:lang w:val="es-MX"/>
        </w:rPr>
      </w:pPr>
      <w:r w:rsidRPr="00727571">
        <w:rPr>
          <w:rFonts w:ascii="Montserrat" w:hAnsi="Montserrat" w:cs="Arial"/>
          <w:sz w:val="20"/>
          <w:szCs w:val="20"/>
          <w:lang w:val="es-MX"/>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p>
    <w:p w:rsidR="00F211C6" w:rsidRDefault="00F211C6" w:rsidP="00EB0F65">
      <w:pPr>
        <w:pStyle w:val="Puesto"/>
        <w:outlineLvl w:val="0"/>
        <w:rPr>
          <w:rFonts w:ascii="Montserrat" w:hAnsi="Montserrat"/>
          <w:iCs/>
          <w:caps/>
          <w:noProof/>
          <w:szCs w:val="18"/>
          <w:lang w:val="es-MX"/>
        </w:rPr>
      </w:pPr>
      <w:bookmarkStart w:id="473" w:name="_Toc492042759"/>
      <w:bookmarkStart w:id="474" w:name="_Toc496701502"/>
      <w:bookmarkStart w:id="475" w:name="_Toc2604678"/>
      <w:bookmarkStart w:id="476" w:name="_Toc480393496"/>
      <w:r w:rsidRPr="00EB0F65">
        <w:rPr>
          <w:rFonts w:ascii="Montserrat" w:hAnsi="Montserrat"/>
          <w:iCs/>
          <w:caps/>
          <w:noProof/>
          <w:szCs w:val="18"/>
          <w:lang w:val="es-MX"/>
        </w:rPr>
        <w:lastRenderedPageBreak/>
        <w:t>NOTA 6. CONSTANCIA DEL INFONAVIT DE SITUACIÓN FISCAL EN MATERIA DE APORTACIONES PATRONALES Y ENTERO DE DESCUENTOS.</w:t>
      </w:r>
      <w:bookmarkStart w:id="477" w:name="_Toc491860236"/>
      <w:bookmarkEnd w:id="473"/>
      <w:bookmarkEnd w:id="474"/>
      <w:bookmarkEnd w:id="475"/>
    </w:p>
    <w:p w:rsidR="00EB0F65" w:rsidRPr="00EB0F65" w:rsidRDefault="00EB0F65" w:rsidP="00EB0F65">
      <w:pPr>
        <w:pStyle w:val="Puesto"/>
        <w:outlineLvl w:val="0"/>
        <w:rPr>
          <w:rFonts w:ascii="Montserrat" w:hAnsi="Montserrat"/>
          <w:iCs/>
          <w:caps/>
          <w:noProof/>
          <w:szCs w:val="18"/>
          <w:lang w:val="es-MX"/>
        </w:rPr>
      </w:pPr>
    </w:p>
    <w:p w:rsidR="00F211C6" w:rsidRPr="00EB0F65" w:rsidRDefault="00F211C6" w:rsidP="00EB0F65">
      <w:pPr>
        <w:pStyle w:val="Puesto"/>
        <w:outlineLvl w:val="0"/>
        <w:rPr>
          <w:rFonts w:ascii="Montserrat" w:hAnsi="Montserrat"/>
          <w:iCs/>
          <w:caps/>
          <w:noProof/>
          <w:szCs w:val="18"/>
          <w:lang w:val="es-MX"/>
        </w:rPr>
      </w:pPr>
      <w:bookmarkStart w:id="478" w:name="_Toc492042760"/>
      <w:r w:rsidRPr="00EB0F65">
        <w:rPr>
          <w:rFonts w:ascii="Montserrat" w:hAnsi="Montserrat"/>
          <w:iCs/>
          <w:caps/>
          <w:noProof/>
          <w:szCs w:val="18"/>
          <w:lang w:val="es-MX"/>
        </w:rPr>
        <w:t>(SOLO APLICA PARA EL LICITANTE ADJUDICADO)</w:t>
      </w:r>
      <w:bookmarkEnd w:id="477"/>
      <w:bookmarkEnd w:id="478"/>
    </w:p>
    <w:p w:rsidR="00F211C6" w:rsidRPr="00727571" w:rsidRDefault="00F211C6" w:rsidP="00F211C6">
      <w:pPr>
        <w:jc w:val="center"/>
        <w:rPr>
          <w:rFonts w:ascii="Montserrat" w:hAnsi="Montserrat" w:cs="Arial"/>
          <w:sz w:val="20"/>
          <w:szCs w:val="20"/>
          <w:lang w:val="es-MX"/>
        </w:rPr>
      </w:pPr>
    </w:p>
    <w:p w:rsidR="00F211C6" w:rsidRPr="00727571" w:rsidRDefault="00F211C6" w:rsidP="00F211C6">
      <w:pPr>
        <w:jc w:val="both"/>
        <w:rPr>
          <w:rFonts w:ascii="Montserrat" w:hAnsi="Montserrat" w:cs="Arial"/>
          <w:color w:val="2F2F2F"/>
          <w:sz w:val="20"/>
          <w:szCs w:val="20"/>
        </w:rPr>
      </w:pPr>
      <w:r w:rsidRPr="00727571">
        <w:rPr>
          <w:rFonts w:ascii="Montserrat" w:hAnsi="Montserrat" w:cs="Arial"/>
          <w:b/>
          <w:color w:val="2F2F2F"/>
          <w:sz w:val="20"/>
          <w:szCs w:val="20"/>
        </w:rPr>
        <w:t>ACUERDO del H. Consejo de Administración del Instituto del Fondo Nacional de la Vivienda para los Trabajadores por el que se emiten las Reglas para la obtención de la constancia de situación fiscal en materia de aportaciones patronales y entero de descuentos</w:t>
      </w:r>
      <w:r w:rsidRPr="00727571">
        <w:rPr>
          <w:rFonts w:ascii="Montserrat" w:hAnsi="Montserrat" w:cs="Arial"/>
          <w:color w:val="2F2F2F"/>
          <w:sz w:val="20"/>
          <w:szCs w:val="20"/>
        </w:rPr>
        <w:t>.</w:t>
      </w:r>
    </w:p>
    <w:p w:rsidR="00F211C6" w:rsidRPr="00727571" w:rsidRDefault="00F211C6" w:rsidP="00F211C6">
      <w:pPr>
        <w:pBdr>
          <w:bottom w:val="single" w:sz="12" w:space="1" w:color="auto"/>
        </w:pBdr>
        <w:jc w:val="both"/>
        <w:rPr>
          <w:rFonts w:ascii="Montserrat" w:hAnsi="Montserrat" w:cs="Arial"/>
          <w:color w:val="2F2F2F"/>
          <w:sz w:val="20"/>
          <w:szCs w:val="20"/>
        </w:rPr>
      </w:pPr>
    </w:p>
    <w:p w:rsidR="00F211C6" w:rsidRPr="00727571" w:rsidRDefault="00F211C6" w:rsidP="00F211C6">
      <w:pPr>
        <w:jc w:val="both"/>
        <w:rPr>
          <w:rFonts w:ascii="Montserrat" w:hAnsi="Montserrat" w:cs="Arial"/>
          <w:color w:val="2F2F2F"/>
          <w:sz w:val="20"/>
          <w:szCs w:val="20"/>
        </w:rPr>
      </w:pPr>
    </w:p>
    <w:p w:rsidR="00F211C6" w:rsidRPr="00727571" w:rsidRDefault="00F211C6" w:rsidP="00F211C6">
      <w:pPr>
        <w:jc w:val="both"/>
        <w:rPr>
          <w:rFonts w:ascii="Montserrat" w:hAnsi="Montserrat" w:cs="Arial"/>
          <w:color w:val="2F2F2F"/>
          <w:sz w:val="20"/>
          <w:szCs w:val="20"/>
        </w:rPr>
      </w:pPr>
      <w:r w:rsidRPr="00727571">
        <w:rPr>
          <w:rFonts w:ascii="Montserrat" w:hAnsi="Montserrat" w:cs="Arial"/>
          <w:color w:val="2F2F2F"/>
          <w:sz w:val="20"/>
          <w:szCs w:val="20"/>
        </w:rPr>
        <w:t>Al margen un logotipo, que dice: Instituto del Fondo Nacional de la Vivienda para los Trabajadores.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center"/>
        <w:rPr>
          <w:rFonts w:ascii="Montserrat" w:hAnsi="Montserrat" w:cs="Arial"/>
          <w:b/>
          <w:bCs/>
          <w:color w:val="2F2F2F"/>
          <w:sz w:val="20"/>
          <w:szCs w:val="20"/>
        </w:rPr>
      </w:pPr>
      <w:r w:rsidRPr="00727571">
        <w:rPr>
          <w:rFonts w:ascii="Montserrat" w:hAnsi="Montserrat" w:cs="Arial"/>
          <w:b/>
          <w:bCs/>
          <w:color w:val="2F2F2F"/>
          <w:sz w:val="20"/>
          <w:szCs w:val="20"/>
        </w:rPr>
        <w:t>Acuerdo del H. Consejo de Administración del Instituto del Fondo Nacional de la Vivienda para los Trabajadores</w:t>
      </w:r>
      <w:r w:rsidRPr="00727571">
        <w:rPr>
          <w:rFonts w:ascii="Montserrat" w:hAnsi="Montserrat" w:cs="Arial"/>
          <w:b/>
          <w:bCs/>
          <w:color w:val="2F2F2F"/>
          <w:sz w:val="20"/>
          <w:szCs w:val="20"/>
        </w:rPr>
        <w:br/>
        <w:t>por el que se emiten las Reglas para la obtención de la constancia de situación fiscal en materia de aportaciones</w:t>
      </w:r>
      <w:r w:rsidRPr="00727571">
        <w:rPr>
          <w:rFonts w:ascii="Montserrat" w:hAnsi="Montserrat" w:cs="Arial"/>
          <w:b/>
          <w:bCs/>
          <w:color w:val="2F2F2F"/>
          <w:sz w:val="20"/>
          <w:szCs w:val="20"/>
        </w:rPr>
        <w:br/>
        <w:t>patronales y entero de descuentos</w:t>
      </w:r>
    </w:p>
    <w:p w:rsidR="00F211C6" w:rsidRPr="00727571" w:rsidRDefault="00F211C6" w:rsidP="00F211C6">
      <w:pPr>
        <w:shd w:val="clear" w:color="auto" w:fill="FFFFFF"/>
        <w:jc w:val="center"/>
        <w:rPr>
          <w:rFonts w:ascii="Montserrat" w:hAnsi="Montserrat" w:cs="Arial"/>
          <w:b/>
          <w:bCs/>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w:t>
      </w:r>
      <w:r w:rsidRPr="00727571">
        <w:rPr>
          <w:rFonts w:ascii="Montserrat" w:hAnsi="Montserrat" w:cs="Arial"/>
          <w:color w:val="2F2F2F"/>
          <w:sz w:val="20"/>
          <w:szCs w:val="20"/>
        </w:rPr>
        <w:t>     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       Igual disposición se establece para las entidades y dependencias que tengan a su cargo la aplicación de subsidios o estímulos, respecto de los particulares que tengan derecho a su otorgamiento.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       Además, señala el artículo 32-D del Código Fiscal citado, los proveedores a quienes se adjudique un contrato, para poder subcontratar, deberán solicitar y entregar a la contratante la constancia de situación fiscal del subcontratante.</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II.</w:t>
      </w:r>
      <w:r w:rsidRPr="00727571">
        <w:rPr>
          <w:rFonts w:ascii="Montserrat" w:hAnsi="Montserrat" w:cs="Arial"/>
          <w:color w:val="2F2F2F"/>
          <w:sz w:val="20"/>
          <w:szCs w:val="20"/>
        </w:rPr>
        <w:t xml:space="preserve">     El artículo 30 de la Ley del Instituto del Fondo Nacional de la Vivienda para los Trabajadores prevé que el Instituto se constituye como un Organismo Fiscal Autónomo y se encuentra </w:t>
      </w:r>
      <w:r w:rsidRPr="00727571">
        <w:rPr>
          <w:rFonts w:ascii="Montserrat" w:hAnsi="Montserrat" w:cs="Arial"/>
          <w:color w:val="2F2F2F"/>
          <w:sz w:val="20"/>
          <w:szCs w:val="20"/>
        </w:rPr>
        <w:lastRenderedPageBreak/>
        <w:t>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III.</w:t>
      </w:r>
      <w:r w:rsidRPr="00727571">
        <w:rPr>
          <w:rFonts w:ascii="Montserrat" w:hAnsi="Montserrat" w:cs="Arial"/>
          <w:color w:val="2F2F2F"/>
          <w:sz w:val="20"/>
          <w:szCs w:val="20"/>
        </w:rPr>
        <w:t>    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Por lo anterior expuesto y fundado, se emite el siguiente:</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center"/>
        <w:rPr>
          <w:rFonts w:ascii="Montserrat" w:hAnsi="Montserrat" w:cs="Arial"/>
          <w:b/>
          <w:bCs/>
          <w:color w:val="2F2F2F"/>
          <w:sz w:val="20"/>
          <w:szCs w:val="20"/>
        </w:rPr>
      </w:pPr>
      <w:r w:rsidRPr="00727571">
        <w:rPr>
          <w:rFonts w:ascii="Montserrat" w:hAnsi="Montserrat" w:cs="Arial"/>
          <w:b/>
          <w:bCs/>
          <w:color w:val="2F2F2F"/>
          <w:sz w:val="20"/>
          <w:szCs w:val="20"/>
        </w:rPr>
        <w:t>ACUERDO</w:t>
      </w:r>
    </w:p>
    <w:p w:rsidR="00F211C6" w:rsidRPr="00727571" w:rsidRDefault="00F211C6" w:rsidP="00F211C6">
      <w:pPr>
        <w:shd w:val="clear" w:color="auto" w:fill="FFFFFF"/>
        <w:jc w:val="center"/>
        <w:rPr>
          <w:rFonts w:ascii="Montserrat" w:hAnsi="Montserrat" w:cs="Arial"/>
          <w:b/>
          <w:bCs/>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Primero.</w:t>
      </w:r>
      <w:r w:rsidRPr="00727571">
        <w:rPr>
          <w:rFonts w:ascii="Montserrat" w:hAnsi="Montserrat" w:cs="Arial"/>
          <w:color w:val="2F2F2F"/>
          <w:sz w:val="20"/>
          <w:szCs w:val="20"/>
        </w:rPr>
        <w:t> Se aprueban las "Reglas para la obtención de la constancia de situación fiscal en materia de aportaciones patronales y entero de descuentos", mismas que forman parte del presente Acuerdo como Anexo Único.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Segundo.</w:t>
      </w:r>
      <w:r w:rsidRPr="00727571">
        <w:rPr>
          <w:rFonts w:ascii="Montserrat" w:hAnsi="Montserrat" w:cs="Arial"/>
          <w:color w:val="2F2F2F"/>
          <w:sz w:val="20"/>
          <w:szCs w:val="20"/>
        </w:rPr>
        <w:t> Se instruye a la Coordinación General de Recaudación Fiscal a promover la difusión y aplicación de las reglas aprobadas y, en su caso, a establecer los procedimientos para su debida operación.</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Tercero.</w:t>
      </w:r>
      <w:r w:rsidRPr="00727571">
        <w:rPr>
          <w:rFonts w:ascii="Montserrat" w:hAnsi="Montserrat" w:cs="Arial"/>
          <w:color w:val="2F2F2F"/>
          <w:sz w:val="20"/>
          <w:szCs w:val="20"/>
        </w:rPr>
        <w:t> Se instruye a la Subdirección General de Tecnologías de la Información y a la Coordinación General de Recaudación Fiscal para desarrollar e implementar el sistema tecnológico para la obtención de la "constancia de situación fiscal" a que se refiere este Acuerdo.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Cuarto.-</w:t>
      </w:r>
      <w:r w:rsidRPr="00727571">
        <w:rPr>
          <w:rFonts w:ascii="Montserrat" w:hAnsi="Montserrat" w:cs="Arial"/>
          <w:color w:val="2F2F2F"/>
          <w:sz w:val="20"/>
          <w:szCs w:val="20"/>
        </w:rPr>
        <w:t> El presente Acuerdo y su Anexo entrarán en vigor el día hábil siguiente al de su fecha de publicación en el Diario Oficial de la Federación.</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Quinto.- </w:t>
      </w:r>
      <w:r w:rsidRPr="00727571">
        <w:rPr>
          <w:rFonts w:ascii="Montserrat" w:hAnsi="Montserrat" w:cs="Arial"/>
          <w:color w:val="2F2F2F"/>
          <w:sz w:val="20"/>
          <w:szCs w:val="20"/>
        </w:rPr>
        <w:t>Se instruye a la Secretaría General y Jurídica para realizar los trámites para la publicación del presente en el Diario Oficial de la Federación.</w:t>
      </w:r>
    </w:p>
    <w:p w:rsidR="00F211C6" w:rsidRPr="00727571" w:rsidRDefault="00F211C6" w:rsidP="00F211C6">
      <w:pPr>
        <w:shd w:val="clear" w:color="auto" w:fill="FFFFFF"/>
        <w:jc w:val="center"/>
        <w:rPr>
          <w:rFonts w:ascii="Montserrat" w:hAnsi="Montserrat" w:cs="Arial"/>
          <w:b/>
          <w:bCs/>
          <w:color w:val="2F2F2F"/>
          <w:sz w:val="20"/>
          <w:szCs w:val="20"/>
        </w:rPr>
      </w:pPr>
      <w:r w:rsidRPr="00727571">
        <w:rPr>
          <w:rFonts w:ascii="Montserrat" w:hAnsi="Montserrat" w:cs="Arial"/>
          <w:b/>
          <w:bCs/>
          <w:color w:val="2F2F2F"/>
          <w:sz w:val="20"/>
          <w:szCs w:val="20"/>
        </w:rPr>
        <w:t>Anexo Único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Reglas para la obtención de la constancia de situación fiscal en materia de aportaciones patronales y entero de descuentos.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 </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Primera.-</w:t>
      </w:r>
      <w:r w:rsidRPr="00727571">
        <w:rPr>
          <w:rFonts w:ascii="Montserrat" w:hAnsi="Montserrat" w:cs="Arial"/>
          <w:color w:val="2F2F2F"/>
          <w:sz w:val="20"/>
          <w:szCs w:val="20"/>
        </w:rPr>
        <w:t>     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Segunda.-</w:t>
      </w:r>
      <w:r w:rsidRPr="00727571">
        <w:rPr>
          <w:rFonts w:ascii="Montserrat" w:hAnsi="Montserrat" w:cs="Arial"/>
          <w:color w:val="2F2F2F"/>
          <w:sz w:val="20"/>
          <w:szCs w:val="20"/>
        </w:rPr>
        <w:t>   El INFONAVIT, a fin de emitir la constancia de situación fiscal, revisará que:</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w:t>
      </w:r>
      <w:r w:rsidRPr="00727571">
        <w:rPr>
          <w:rFonts w:ascii="Montserrat" w:hAnsi="Montserrat" w:cs="Arial"/>
          <w:color w:val="2F2F2F"/>
          <w:sz w:val="20"/>
          <w:szCs w:val="20"/>
        </w:rPr>
        <w:t>     La inscripción del particular solicitante ante el Instituto, en caso de estar obligado, y la vigencia del número o números de los registros patronales que le han sido asignados.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II.</w:t>
      </w:r>
      <w:r w:rsidRPr="00727571">
        <w:rPr>
          <w:rFonts w:ascii="Montserrat" w:hAnsi="Montserrat" w:cs="Arial"/>
          <w:color w:val="2F2F2F"/>
          <w:sz w:val="20"/>
          <w:szCs w:val="20"/>
        </w:rPr>
        <w:t>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lastRenderedPageBreak/>
        <w:t>III.</w:t>
      </w:r>
      <w:r w:rsidRPr="00727571">
        <w:rPr>
          <w:rFonts w:ascii="Montserrat" w:hAnsi="Montserrat" w:cs="Arial"/>
          <w:color w:val="2F2F2F"/>
          <w:sz w:val="20"/>
          <w:szCs w:val="20"/>
        </w:rPr>
        <w:t>    Los adeudos o créditos fiscales que no se encuentren firmes.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IV.</w:t>
      </w:r>
      <w:r w:rsidRPr="00727571">
        <w:rPr>
          <w:rFonts w:ascii="Montserrat" w:hAnsi="Montserrat" w:cs="Arial"/>
          <w:color w:val="2F2F2F"/>
          <w:sz w:val="20"/>
          <w:szCs w:val="20"/>
        </w:rPr>
        <w:t>   Las garantías que se hayan otorgado.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V.</w:t>
      </w:r>
      <w:r w:rsidRPr="00727571">
        <w:rPr>
          <w:rFonts w:ascii="Montserrat" w:hAnsi="Montserrat" w:cs="Arial"/>
          <w:color w:val="2F2F2F"/>
          <w:sz w:val="20"/>
          <w:szCs w:val="20"/>
        </w:rPr>
        <w:t>    Los convenios de pago que el solicitante haya celebrado con el Instituto.</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Tercera.-</w:t>
      </w:r>
      <w:r w:rsidRPr="00727571">
        <w:rPr>
          <w:rFonts w:ascii="Montserrat" w:hAnsi="Montserrat" w:cs="Arial"/>
          <w:color w:val="2F2F2F"/>
          <w:sz w:val="20"/>
          <w:szCs w:val="20"/>
        </w:rPr>
        <w:t>     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Cuarta.-</w:t>
      </w:r>
      <w:r w:rsidRPr="00727571">
        <w:rPr>
          <w:rFonts w:ascii="Montserrat" w:hAnsi="Montserrat" w:cs="Arial"/>
          <w:color w:val="2F2F2F"/>
          <w:sz w:val="20"/>
          <w:szCs w:val="20"/>
        </w:rPr>
        <w:t>      El INFONAVIT expedirá a los particulares los siguientes tipos de constancia de situación fiscal:</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a)</w:t>
      </w:r>
      <w:r w:rsidRPr="00727571">
        <w:rPr>
          <w:rFonts w:ascii="Montserrat" w:hAnsi="Montserrat" w:cs="Arial"/>
          <w:color w:val="2F2F2F"/>
          <w:sz w:val="20"/>
          <w:szCs w:val="20"/>
        </w:rPr>
        <w:t>    </w:t>
      </w:r>
      <w:r w:rsidRPr="00727571">
        <w:rPr>
          <w:rFonts w:ascii="Montserrat" w:hAnsi="Montserrat" w:cs="Arial"/>
          <w:b/>
          <w:bCs/>
          <w:color w:val="2F2F2F"/>
          <w:sz w:val="20"/>
          <w:szCs w:val="20"/>
        </w:rPr>
        <w:t>Sin adeudo o con garantía.- </w:t>
      </w:r>
      <w:r w:rsidRPr="00727571">
        <w:rPr>
          <w:rFonts w:ascii="Montserrat" w:hAnsi="Montserrat" w:cs="Arial"/>
          <w:color w:val="2F2F2F"/>
          <w:sz w:val="20"/>
          <w:szCs w:val="20"/>
        </w:rPr>
        <w:t>Cuando el particular esté inscrito ante el Instituto y al corriente en el cumplimiento de sus obligaciones fiscales, o bien que contando con adeudo éste se encuentre garantizado.</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b)</w:t>
      </w:r>
      <w:r w:rsidRPr="00727571">
        <w:rPr>
          <w:rFonts w:ascii="Montserrat" w:hAnsi="Montserrat" w:cs="Arial"/>
          <w:color w:val="2F2F2F"/>
          <w:sz w:val="20"/>
          <w:szCs w:val="20"/>
        </w:rPr>
        <w:t>    </w:t>
      </w:r>
      <w:r w:rsidRPr="00727571">
        <w:rPr>
          <w:rFonts w:ascii="Montserrat" w:hAnsi="Montserrat" w:cs="Arial"/>
          <w:b/>
          <w:bCs/>
          <w:color w:val="2F2F2F"/>
          <w:sz w:val="20"/>
          <w:szCs w:val="20"/>
        </w:rPr>
        <w:t>Con adeudo.- </w:t>
      </w:r>
      <w:r w:rsidRPr="00727571">
        <w:rPr>
          <w:rFonts w:ascii="Montserrat" w:hAnsi="Montserrat" w:cs="Arial"/>
          <w:color w:val="2F2F2F"/>
          <w:sz w:val="20"/>
          <w:szCs w:val="20"/>
        </w:rPr>
        <w:t>Cuando el particular no esté al corriente en el cumplimiento de las obligaciones en materia de aportaciones patronales y entero de descuentos.</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c)</w:t>
      </w:r>
      <w:r w:rsidRPr="00727571">
        <w:rPr>
          <w:rFonts w:ascii="Montserrat" w:hAnsi="Montserrat" w:cs="Arial"/>
          <w:color w:val="2F2F2F"/>
          <w:sz w:val="20"/>
          <w:szCs w:val="20"/>
        </w:rPr>
        <w:t>    </w:t>
      </w:r>
      <w:r w:rsidRPr="00727571">
        <w:rPr>
          <w:rFonts w:ascii="Montserrat" w:hAnsi="Montserrat" w:cs="Arial"/>
          <w:b/>
          <w:bCs/>
          <w:color w:val="2F2F2F"/>
          <w:sz w:val="20"/>
          <w:szCs w:val="20"/>
        </w:rPr>
        <w:t>Con adeudo pero con convenio celebrado.</w:t>
      </w:r>
      <w:r w:rsidRPr="00727571">
        <w:rPr>
          <w:rFonts w:ascii="Montserrat" w:hAnsi="Montserrat" w:cs="Arial"/>
          <w:color w:val="2F2F2F"/>
          <w:sz w:val="20"/>
          <w:szCs w:val="20"/>
        </w:rPr>
        <w:t>-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b/>
          <w:bCs/>
          <w:color w:val="2F2F2F"/>
          <w:sz w:val="20"/>
          <w:szCs w:val="20"/>
        </w:rPr>
        <w:t>d)</w:t>
      </w:r>
      <w:r w:rsidRPr="00727571">
        <w:rPr>
          <w:rFonts w:ascii="Montserrat" w:hAnsi="Montserrat" w:cs="Arial"/>
          <w:color w:val="2F2F2F"/>
          <w:sz w:val="20"/>
          <w:szCs w:val="20"/>
        </w:rPr>
        <w:t>    </w:t>
      </w:r>
      <w:r w:rsidRPr="00727571">
        <w:rPr>
          <w:rFonts w:ascii="Montserrat" w:hAnsi="Montserrat" w:cs="Arial"/>
          <w:b/>
          <w:bCs/>
          <w:color w:val="2F2F2F"/>
          <w:sz w:val="20"/>
          <w:szCs w:val="20"/>
        </w:rPr>
        <w:t>Sin antecedente.- </w:t>
      </w:r>
      <w:r w:rsidRPr="00727571">
        <w:rPr>
          <w:rFonts w:ascii="Montserrat" w:hAnsi="Montserrat" w:cs="Arial"/>
          <w:color w:val="2F2F2F"/>
          <w:sz w:val="20"/>
          <w:szCs w:val="20"/>
        </w:rPr>
        <w:t>Para personas físicas o morales que no cuenten con número de registro patronal registrado ante el Instituto y por tanto con trabajadores formales.</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Las personas físicas o morales podrán obtener las constancias de situación fiscal a que se refieren los incisos a), b) y d) en la sección correspondiente del portal institucional del INFONAVIT en la internet: www.infonavit.org.mx.</w:t>
      </w: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Las constancias a que se refiere el inciso c) serán emitidas por la autoridad fiscal del Instituto en las delegaciones regionales.</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F211C6">
      <w:pPr>
        <w:shd w:val="clear" w:color="auto" w:fill="FFFFFF"/>
        <w:jc w:val="both"/>
        <w:rPr>
          <w:rFonts w:ascii="Montserrat" w:hAnsi="Montserrat" w:cs="Arial"/>
          <w:color w:val="2F2F2F"/>
          <w:sz w:val="20"/>
          <w:szCs w:val="20"/>
        </w:rPr>
      </w:pPr>
      <w:r w:rsidRPr="00727571">
        <w:rPr>
          <w:rFonts w:ascii="Montserrat" w:hAnsi="Montserrat" w:cs="Arial"/>
          <w:color w:val="2F2F2F"/>
          <w:sz w:val="20"/>
          <w:szCs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F211C6" w:rsidRPr="00727571" w:rsidRDefault="00F211C6" w:rsidP="00F211C6">
      <w:pPr>
        <w:shd w:val="clear" w:color="auto" w:fill="FFFFFF"/>
        <w:jc w:val="both"/>
        <w:rPr>
          <w:rFonts w:ascii="Montserrat" w:hAnsi="Montserrat" w:cs="Arial"/>
          <w:color w:val="2F2F2F"/>
          <w:sz w:val="20"/>
          <w:szCs w:val="20"/>
        </w:rPr>
      </w:pPr>
    </w:p>
    <w:p w:rsidR="00F211C6" w:rsidRPr="00727571" w:rsidRDefault="00F211C6" w:rsidP="001A1423">
      <w:pPr>
        <w:pStyle w:val="Ttulo1"/>
        <w:numPr>
          <w:ilvl w:val="0"/>
          <w:numId w:val="0"/>
        </w:numPr>
        <w:ind w:left="432" w:hanging="432"/>
        <w:jc w:val="center"/>
        <w:rPr>
          <w:rFonts w:ascii="Montserrat" w:hAnsi="Montserrat"/>
          <w:sz w:val="20"/>
          <w:szCs w:val="20"/>
          <w:lang w:val="es-MX"/>
        </w:rPr>
      </w:pPr>
    </w:p>
    <w:p w:rsidR="007D2CFF" w:rsidRDefault="007D2CFF">
      <w:pPr>
        <w:rPr>
          <w:rFonts w:ascii="Montserrat" w:hAnsi="Montserrat" w:cs="Arial"/>
          <w:b/>
          <w:bCs/>
          <w:kern w:val="32"/>
          <w:sz w:val="20"/>
          <w:szCs w:val="20"/>
          <w:lang w:val="es-MX"/>
        </w:rPr>
      </w:pPr>
      <w:bookmarkStart w:id="479" w:name="_Toc2604679"/>
      <w:r>
        <w:rPr>
          <w:rFonts w:ascii="Montserrat" w:hAnsi="Montserrat"/>
          <w:sz w:val="20"/>
          <w:szCs w:val="20"/>
          <w:lang w:val="es-MX"/>
        </w:rPr>
        <w:br w:type="page"/>
      </w:r>
    </w:p>
    <w:p w:rsidR="001A1423" w:rsidRPr="00727571" w:rsidRDefault="001A1423" w:rsidP="00EB0F65">
      <w:pPr>
        <w:pStyle w:val="Puesto"/>
        <w:outlineLvl w:val="0"/>
        <w:rPr>
          <w:rFonts w:ascii="Montserrat" w:hAnsi="Montserrat"/>
        </w:rPr>
      </w:pPr>
      <w:r w:rsidRPr="00EB0F65">
        <w:rPr>
          <w:rFonts w:ascii="Montserrat" w:hAnsi="Montserrat"/>
          <w:iCs/>
          <w:caps/>
          <w:noProof/>
          <w:szCs w:val="18"/>
          <w:lang w:val="es-MX"/>
        </w:rPr>
        <w:lastRenderedPageBreak/>
        <w:t xml:space="preserve">NOTA </w:t>
      </w:r>
      <w:r w:rsidR="00F211C6" w:rsidRPr="00EB0F65">
        <w:rPr>
          <w:rFonts w:ascii="Montserrat" w:hAnsi="Montserrat"/>
          <w:iCs/>
          <w:caps/>
          <w:noProof/>
          <w:szCs w:val="18"/>
          <w:lang w:val="es-MX"/>
        </w:rPr>
        <w:t>7</w:t>
      </w:r>
      <w:r w:rsidRPr="00EB0F65">
        <w:rPr>
          <w:rFonts w:ascii="Montserrat" w:hAnsi="Montserrat"/>
          <w:iCs/>
          <w:caps/>
          <w:noProof/>
          <w:szCs w:val="18"/>
          <w:lang w:val="es-MX"/>
        </w:rPr>
        <w:t>. AVISO INFORMATIVO</w:t>
      </w:r>
      <w:bookmarkEnd w:id="476"/>
      <w:bookmarkEnd w:id="479"/>
    </w:p>
    <w:p w:rsidR="001A1423" w:rsidRPr="00727571" w:rsidRDefault="001A1423" w:rsidP="001A1423">
      <w:pPr>
        <w:jc w:val="both"/>
        <w:rPr>
          <w:rFonts w:ascii="Montserrat" w:hAnsi="Montserrat"/>
          <w:sz w:val="20"/>
          <w:szCs w:val="20"/>
          <w:lang w:val="es-MX"/>
        </w:rPr>
      </w:pPr>
    </w:p>
    <w:p w:rsidR="001A1423" w:rsidRPr="00727571" w:rsidRDefault="001A1423" w:rsidP="001A1423">
      <w:pPr>
        <w:jc w:val="both"/>
        <w:rPr>
          <w:rFonts w:ascii="Montserrat" w:hAnsi="Montserrat"/>
          <w:sz w:val="20"/>
          <w:szCs w:val="20"/>
        </w:rPr>
      </w:pPr>
      <w:r w:rsidRPr="00727571">
        <w:rPr>
          <w:rFonts w:ascii="Montserrat" w:hAnsi="Montserrat"/>
          <w:sz w:val="20"/>
          <w:szCs w:val="20"/>
        </w:rPr>
        <w:t>En cumplimiento a lo dispuesto en el ANEXO PRIMERO, SECCIÓN II “Reglas para el contacto con particulares”, numeral 6, del Protocolo de Actuación en materia de contrataciones públicas y otorgamiento y prórroga de licencias, permisos autorizaciones y concesiones</w:t>
      </w:r>
      <w:r w:rsidRPr="00727571">
        <w:rPr>
          <w:rStyle w:val="Refdenotaalpie"/>
          <w:rFonts w:ascii="Montserrat" w:hAnsi="Montserrat"/>
          <w:sz w:val="20"/>
          <w:szCs w:val="20"/>
        </w:rPr>
        <w:footnoteReference w:id="2"/>
      </w:r>
      <w:r w:rsidRPr="00727571">
        <w:rPr>
          <w:rFonts w:ascii="Montserrat" w:hAnsi="Montserrat"/>
          <w:sz w:val="20"/>
          <w:szCs w:val="20"/>
        </w:rPr>
        <w:t xml:space="preserve">, en lo subsecuente “el Protocolo”, se informa los particulares interesados en el procedimiento de contratación que nos ocupa, lo siguiente:          </w:t>
      </w:r>
    </w:p>
    <w:p w:rsidR="001A1423" w:rsidRPr="00727571" w:rsidRDefault="001A1423" w:rsidP="001A1423">
      <w:pPr>
        <w:rPr>
          <w:rFonts w:ascii="Montserrat" w:hAnsi="Montserrat"/>
          <w:sz w:val="20"/>
          <w:szCs w:val="20"/>
        </w:rPr>
      </w:pPr>
    </w:p>
    <w:p w:rsidR="001A1423" w:rsidRPr="00727571" w:rsidRDefault="001A1423" w:rsidP="0098356E">
      <w:pPr>
        <w:pStyle w:val="Prrafodelista"/>
        <w:numPr>
          <w:ilvl w:val="0"/>
          <w:numId w:val="189"/>
        </w:numPr>
        <w:spacing w:line="259" w:lineRule="auto"/>
        <w:ind w:left="426"/>
        <w:contextualSpacing/>
        <w:jc w:val="both"/>
        <w:rPr>
          <w:rFonts w:ascii="Montserrat" w:hAnsi="Montserrat"/>
          <w:sz w:val="20"/>
          <w:szCs w:val="20"/>
        </w:rPr>
      </w:pPr>
      <w:r w:rsidRPr="00727571">
        <w:rPr>
          <w:rFonts w:ascii="Montserrat" w:hAnsi="Montserrat"/>
          <w:sz w:val="20"/>
          <w:szCs w:val="20"/>
        </w:rPr>
        <w:t xml:space="preserve">Que los servidores públicos en el contacto con particulares deben observar el Protocolo y que éste puede ser consultado en la sección de la Secretaría de la Función Pública, que se encuentra en el portal de la Ventanilla Única Nacional (gob.mx) a través de la liga </w:t>
      </w:r>
      <w:hyperlink r:id="rId21" w:history="1">
        <w:r w:rsidRPr="00727571">
          <w:rPr>
            <w:rStyle w:val="Hipervnculo"/>
            <w:rFonts w:ascii="Montserrat" w:hAnsi="Montserrat"/>
            <w:sz w:val="20"/>
            <w:szCs w:val="20"/>
          </w:rPr>
          <w:t>www.gob.mx/sfp</w:t>
        </w:r>
      </w:hyperlink>
      <w:r w:rsidRPr="00727571">
        <w:rPr>
          <w:rFonts w:ascii="Montserrat" w:hAnsi="Montserrat"/>
          <w:sz w:val="20"/>
          <w:szCs w:val="20"/>
        </w:rPr>
        <w:t xml:space="preserve">; asimismo, los servidores públicos deberán informar a los particulares la fecha de la publicación de este Protocolo en el Diario Oficial de la Federación;  </w:t>
      </w:r>
    </w:p>
    <w:p w:rsidR="001A1423" w:rsidRPr="00727571" w:rsidRDefault="001A1423" w:rsidP="001A1423">
      <w:pPr>
        <w:pStyle w:val="Prrafodelista"/>
        <w:spacing w:line="259" w:lineRule="auto"/>
        <w:ind w:left="426"/>
        <w:contextualSpacing/>
        <w:jc w:val="both"/>
        <w:rPr>
          <w:rFonts w:ascii="Montserrat" w:hAnsi="Montserrat"/>
          <w:sz w:val="20"/>
          <w:szCs w:val="20"/>
        </w:rPr>
      </w:pPr>
    </w:p>
    <w:p w:rsidR="001A1423" w:rsidRPr="00727571" w:rsidRDefault="001A1423" w:rsidP="0098356E">
      <w:pPr>
        <w:pStyle w:val="Prrafodelista"/>
        <w:numPr>
          <w:ilvl w:val="0"/>
          <w:numId w:val="189"/>
        </w:numPr>
        <w:spacing w:line="259" w:lineRule="auto"/>
        <w:ind w:left="426"/>
        <w:contextualSpacing/>
        <w:jc w:val="both"/>
        <w:rPr>
          <w:rFonts w:ascii="Montserrat" w:hAnsi="Montserrat"/>
          <w:sz w:val="20"/>
          <w:szCs w:val="20"/>
        </w:rPr>
      </w:pPr>
      <w:r w:rsidRPr="00727571">
        <w:rPr>
          <w:rFonts w:ascii="Montserrat" w:hAnsi="Montserrat"/>
          <w:sz w:val="20"/>
          <w:szCs w:val="20"/>
        </w:rPr>
        <w:t xml:space="preserve">Que a fin de promover las mejores prácticas en materia de combate a la corrupción y prevención de conflictos de interés, en los procedimientos que a continuación se enuncian, las reuniones, visitas y actos públicos serán videograbados:  </w:t>
      </w:r>
    </w:p>
    <w:p w:rsidR="001A1423" w:rsidRPr="00727571" w:rsidRDefault="001A1423" w:rsidP="001A1423">
      <w:pPr>
        <w:pStyle w:val="Prrafodelista"/>
        <w:rPr>
          <w:rFonts w:ascii="Montserrat" w:hAnsi="Montserrat"/>
          <w:sz w:val="20"/>
          <w:szCs w:val="20"/>
        </w:rPr>
      </w:pPr>
    </w:p>
    <w:p w:rsidR="001A1423" w:rsidRPr="00727571" w:rsidRDefault="001A1423" w:rsidP="0098356E">
      <w:pPr>
        <w:pStyle w:val="Prrafodelista"/>
        <w:numPr>
          <w:ilvl w:val="0"/>
          <w:numId w:val="190"/>
        </w:numPr>
        <w:spacing w:line="259" w:lineRule="auto"/>
        <w:ind w:left="709" w:hanging="142"/>
        <w:contextualSpacing/>
        <w:jc w:val="both"/>
        <w:rPr>
          <w:rFonts w:ascii="Montserrat" w:hAnsi="Montserrat"/>
          <w:sz w:val="20"/>
          <w:szCs w:val="20"/>
        </w:rPr>
      </w:pPr>
      <w:r w:rsidRPr="00727571">
        <w:rPr>
          <w:rFonts w:ascii="Montserrat" w:hAnsi="Montserrat"/>
          <w:sz w:val="20"/>
          <w:szCs w:val="20"/>
        </w:rPr>
        <w:t>Contrataciones públicas sujetas a la Ley de Adquisiciones, Arrendamientos y Servicios del Sector Público, cuyo monto rebase el equivalente a cinco millones de Unidades de Medida y Actualización;</w:t>
      </w:r>
    </w:p>
    <w:p w:rsidR="001A1423" w:rsidRPr="00727571" w:rsidRDefault="001A1423" w:rsidP="001A1423">
      <w:pPr>
        <w:pStyle w:val="Prrafodelista"/>
        <w:ind w:left="709"/>
        <w:jc w:val="both"/>
        <w:rPr>
          <w:rFonts w:ascii="Montserrat" w:hAnsi="Montserrat"/>
          <w:sz w:val="20"/>
          <w:szCs w:val="20"/>
        </w:rPr>
      </w:pPr>
    </w:p>
    <w:p w:rsidR="001A1423" w:rsidRPr="00727571" w:rsidRDefault="001A1423" w:rsidP="0098356E">
      <w:pPr>
        <w:pStyle w:val="Prrafodelista"/>
        <w:numPr>
          <w:ilvl w:val="0"/>
          <w:numId w:val="190"/>
        </w:numPr>
        <w:spacing w:line="259" w:lineRule="auto"/>
        <w:ind w:left="709" w:hanging="142"/>
        <w:contextualSpacing/>
        <w:jc w:val="both"/>
        <w:rPr>
          <w:rFonts w:ascii="Montserrat" w:hAnsi="Montserrat"/>
          <w:sz w:val="20"/>
          <w:szCs w:val="20"/>
        </w:rPr>
      </w:pPr>
      <w:r w:rsidRPr="00727571">
        <w:rPr>
          <w:rFonts w:ascii="Montserrat" w:hAnsi="Montserrat"/>
          <w:sz w:val="20"/>
          <w:szCs w:val="20"/>
        </w:rPr>
        <w:t xml:space="preserve">Contrataciones Públicas sujetas a la Ley de Obras Publicas y Servicios Relacionados con las Mismas, cuyo monto rebase el equivalente a diez millones de Unidades de Medida y Actualización; </w:t>
      </w:r>
    </w:p>
    <w:p w:rsidR="001A1423" w:rsidRPr="00727571" w:rsidRDefault="001A1423" w:rsidP="001A1423">
      <w:pPr>
        <w:pStyle w:val="Prrafodelista"/>
        <w:ind w:left="709"/>
        <w:rPr>
          <w:rFonts w:ascii="Montserrat" w:hAnsi="Montserrat"/>
          <w:sz w:val="20"/>
          <w:szCs w:val="20"/>
        </w:rPr>
      </w:pPr>
    </w:p>
    <w:p w:rsidR="001A1423" w:rsidRPr="00727571" w:rsidRDefault="001A1423" w:rsidP="0098356E">
      <w:pPr>
        <w:pStyle w:val="Prrafodelista"/>
        <w:numPr>
          <w:ilvl w:val="0"/>
          <w:numId w:val="190"/>
        </w:numPr>
        <w:spacing w:line="259" w:lineRule="auto"/>
        <w:ind w:left="709" w:hanging="142"/>
        <w:contextualSpacing/>
        <w:jc w:val="both"/>
        <w:rPr>
          <w:rFonts w:ascii="Montserrat" w:hAnsi="Montserrat"/>
          <w:sz w:val="20"/>
          <w:szCs w:val="20"/>
        </w:rPr>
      </w:pPr>
      <w:r w:rsidRPr="00727571">
        <w:rPr>
          <w:rFonts w:ascii="Montserrat" w:hAnsi="Montserrat"/>
          <w:sz w:val="20"/>
          <w:szCs w:val="20"/>
        </w:rPr>
        <w:t>Contrataciones públicas sujetas a la Ley de Asociaciones Público Privadas, cuyo monto rebase el equivalente a cuatrocientos millones de Unidades de Inversión, y</w:t>
      </w:r>
    </w:p>
    <w:p w:rsidR="001A1423" w:rsidRPr="00727571" w:rsidRDefault="001A1423" w:rsidP="001A1423">
      <w:pPr>
        <w:pStyle w:val="Prrafodelista"/>
        <w:ind w:left="709"/>
        <w:rPr>
          <w:rFonts w:ascii="Montserrat" w:hAnsi="Montserrat"/>
          <w:sz w:val="20"/>
          <w:szCs w:val="20"/>
        </w:rPr>
      </w:pPr>
    </w:p>
    <w:p w:rsidR="001A1423" w:rsidRPr="00727571" w:rsidRDefault="001A1423" w:rsidP="0098356E">
      <w:pPr>
        <w:pStyle w:val="Prrafodelista"/>
        <w:numPr>
          <w:ilvl w:val="0"/>
          <w:numId w:val="190"/>
        </w:numPr>
        <w:spacing w:line="259" w:lineRule="auto"/>
        <w:ind w:left="709" w:hanging="142"/>
        <w:contextualSpacing/>
        <w:jc w:val="both"/>
        <w:rPr>
          <w:rFonts w:ascii="Montserrat" w:hAnsi="Montserrat"/>
          <w:sz w:val="20"/>
          <w:szCs w:val="20"/>
        </w:rPr>
      </w:pPr>
      <w:r w:rsidRPr="00727571">
        <w:rPr>
          <w:rFonts w:ascii="Montserrat" w:hAnsi="Montserrat"/>
          <w:sz w:val="20"/>
          <w:szCs w:val="20"/>
        </w:rPr>
        <w:t>Otorgamiento y prórroga de concesiones.</w:t>
      </w:r>
    </w:p>
    <w:p w:rsidR="001A1423" w:rsidRPr="00727571" w:rsidRDefault="001A1423" w:rsidP="001A1423">
      <w:pPr>
        <w:ind w:left="4962" w:hanging="4678"/>
        <w:jc w:val="both"/>
        <w:rPr>
          <w:rFonts w:ascii="Montserrat" w:hAnsi="Montserrat"/>
          <w:sz w:val="20"/>
          <w:szCs w:val="20"/>
        </w:rPr>
      </w:pPr>
    </w:p>
    <w:p w:rsidR="001A1423" w:rsidRPr="00727571" w:rsidRDefault="001A1423" w:rsidP="0098356E">
      <w:pPr>
        <w:pStyle w:val="Prrafodelista"/>
        <w:numPr>
          <w:ilvl w:val="0"/>
          <w:numId w:val="189"/>
        </w:numPr>
        <w:spacing w:line="259" w:lineRule="auto"/>
        <w:ind w:left="426"/>
        <w:contextualSpacing/>
        <w:jc w:val="both"/>
        <w:rPr>
          <w:rFonts w:ascii="Montserrat" w:hAnsi="Montserrat"/>
          <w:sz w:val="20"/>
          <w:szCs w:val="20"/>
        </w:rPr>
      </w:pPr>
      <w:r w:rsidRPr="00727571">
        <w:rPr>
          <w:rFonts w:ascii="Montserrat" w:hAnsi="Montserrat"/>
          <w:sz w:val="20"/>
          <w:szCs w:val="20"/>
        </w:rPr>
        <w:t>Que las videograbaciones de las reuniones, visitas y actos públicos podrán ponerse a disposición de las autoridades encargadas de verificar la legalidad de dichos procedimientos y podrán ser utilizadas como elementos de prueba. A efecto de lo anterior, dichas vid</w:t>
      </w:r>
      <w:r w:rsidR="00523D7A" w:rsidRPr="00727571">
        <w:rPr>
          <w:rFonts w:ascii="Montserrat" w:hAnsi="Montserrat"/>
          <w:sz w:val="20"/>
          <w:szCs w:val="20"/>
        </w:rPr>
        <w:t>e</w:t>
      </w:r>
      <w:r w:rsidRPr="00727571">
        <w:rPr>
          <w:rFonts w:ascii="Montserrat" w:hAnsi="Montserrat"/>
          <w:sz w:val="20"/>
          <w:szCs w:val="20"/>
        </w:rPr>
        <w:t xml:space="preserve">ograbaciones deberán conservarse en los archivos de la unidad administrativa que las haya generado.  </w:t>
      </w:r>
    </w:p>
    <w:p w:rsidR="001A1423" w:rsidRPr="00727571" w:rsidRDefault="001A1423" w:rsidP="001A1423">
      <w:pPr>
        <w:ind w:left="426"/>
        <w:jc w:val="both"/>
        <w:rPr>
          <w:rFonts w:ascii="Montserrat" w:hAnsi="Montserrat"/>
          <w:sz w:val="20"/>
          <w:szCs w:val="20"/>
        </w:rPr>
      </w:pPr>
    </w:p>
    <w:p w:rsidR="001A1423" w:rsidRPr="00727571" w:rsidRDefault="001A1423" w:rsidP="0098356E">
      <w:pPr>
        <w:pStyle w:val="Prrafodelista"/>
        <w:numPr>
          <w:ilvl w:val="0"/>
          <w:numId w:val="189"/>
        </w:numPr>
        <w:spacing w:line="259" w:lineRule="auto"/>
        <w:ind w:left="426"/>
        <w:contextualSpacing/>
        <w:jc w:val="both"/>
        <w:rPr>
          <w:rFonts w:ascii="Montserrat" w:hAnsi="Montserrat"/>
          <w:sz w:val="20"/>
          <w:szCs w:val="20"/>
        </w:rPr>
      </w:pPr>
      <w:r w:rsidRPr="00727571">
        <w:rPr>
          <w:rFonts w:ascii="Montserrat" w:hAnsi="Montserrat"/>
          <w:sz w:val="20"/>
          <w:szCs w:val="20"/>
        </w:rPr>
        <w:lastRenderedPageBreak/>
        <w:t xml:space="preserve">Que los datos personales que se recaben con motivo del contacto con particulares serán protegidos y tratados conforme a las disposiciones jurídicas aplicables, y    </w:t>
      </w:r>
    </w:p>
    <w:p w:rsidR="001A1423" w:rsidRPr="00727571" w:rsidRDefault="001A1423" w:rsidP="001A1423">
      <w:pPr>
        <w:ind w:left="426"/>
        <w:jc w:val="both"/>
        <w:rPr>
          <w:rFonts w:ascii="Montserrat" w:hAnsi="Montserrat"/>
          <w:sz w:val="20"/>
          <w:szCs w:val="20"/>
        </w:rPr>
      </w:pPr>
    </w:p>
    <w:p w:rsidR="001A1423" w:rsidRPr="00727571" w:rsidRDefault="001A1423" w:rsidP="0098356E">
      <w:pPr>
        <w:pStyle w:val="Prrafodelista"/>
        <w:numPr>
          <w:ilvl w:val="0"/>
          <w:numId w:val="189"/>
        </w:numPr>
        <w:spacing w:line="259" w:lineRule="auto"/>
        <w:ind w:left="426"/>
        <w:contextualSpacing/>
        <w:jc w:val="both"/>
        <w:rPr>
          <w:rFonts w:ascii="Montserrat" w:hAnsi="Montserrat"/>
          <w:sz w:val="20"/>
          <w:szCs w:val="20"/>
        </w:rPr>
      </w:pPr>
      <w:r w:rsidRPr="00727571">
        <w:rPr>
          <w:rFonts w:ascii="Montserrat" w:hAnsi="Montserrat"/>
          <w:sz w:val="20"/>
          <w:szCs w:val="20"/>
        </w:rPr>
        <w:t xml:space="preserve">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    </w:t>
      </w:r>
    </w:p>
    <w:p w:rsidR="001A1423" w:rsidRPr="00727571" w:rsidRDefault="001A1423" w:rsidP="0098356E">
      <w:pPr>
        <w:pStyle w:val="Prrafodelista"/>
        <w:numPr>
          <w:ilvl w:val="0"/>
          <w:numId w:val="188"/>
        </w:numPr>
        <w:jc w:val="both"/>
        <w:rPr>
          <w:rFonts w:ascii="Montserrat" w:hAnsi="Montserrat"/>
          <w:sz w:val="20"/>
          <w:szCs w:val="20"/>
          <w:lang w:val="es-MX"/>
        </w:rPr>
      </w:pPr>
      <w:r w:rsidRPr="00727571">
        <w:rPr>
          <w:rFonts w:ascii="Montserrat" w:hAnsi="Montserrat"/>
          <w:sz w:val="20"/>
          <w:szCs w:val="20"/>
          <w:lang w:val="es-MX"/>
        </w:rPr>
        <w:br w:type="page"/>
      </w:r>
    </w:p>
    <w:p w:rsidR="00C03973" w:rsidRPr="00727571" w:rsidRDefault="00C03973" w:rsidP="00EB0F65">
      <w:pPr>
        <w:pStyle w:val="Puesto"/>
        <w:outlineLvl w:val="0"/>
        <w:rPr>
          <w:rFonts w:ascii="Montserrat" w:hAnsi="Montserrat"/>
          <w:lang w:val="es-MX"/>
        </w:rPr>
      </w:pPr>
      <w:bookmarkStart w:id="480" w:name="_Toc480393497"/>
      <w:bookmarkStart w:id="481" w:name="_Toc2604680"/>
      <w:r w:rsidRPr="00EB0F65">
        <w:rPr>
          <w:rFonts w:ascii="Montserrat" w:hAnsi="Montserrat"/>
          <w:iCs/>
          <w:caps/>
          <w:noProof/>
          <w:szCs w:val="18"/>
          <w:lang w:val="es-MX"/>
        </w:rPr>
        <w:lastRenderedPageBreak/>
        <w:t xml:space="preserve">NOTA </w:t>
      </w:r>
      <w:r w:rsidR="00F211C6" w:rsidRPr="00EB0F65">
        <w:rPr>
          <w:rFonts w:ascii="Montserrat" w:hAnsi="Montserrat"/>
          <w:iCs/>
          <w:caps/>
          <w:noProof/>
          <w:szCs w:val="18"/>
          <w:lang w:val="es-MX"/>
        </w:rPr>
        <w:t>8</w:t>
      </w:r>
      <w:r w:rsidRPr="00EB0F65">
        <w:rPr>
          <w:rFonts w:ascii="Montserrat" w:hAnsi="Montserrat"/>
          <w:iCs/>
          <w:caps/>
          <w:noProof/>
          <w:szCs w:val="18"/>
          <w:lang w:val="es-MX"/>
        </w:rPr>
        <w:t>. ACUERDO POR EL QUE SE EXPIDE EL PROTOCOLO DE ACTUACIÓN EN MATERIA DE CONTRATACIONES PÚBLICAS, OTORGAMIENTO Y PRÓRROGA DE LICENCIAS PERMISOS, AUTORIZACIONES Y CONCESIONES (PARA CONOCIMIENTO).</w:t>
      </w:r>
      <w:bookmarkEnd w:id="480"/>
      <w:bookmarkEnd w:id="481"/>
      <w:r w:rsidRPr="00727571">
        <w:rPr>
          <w:rFonts w:ascii="Montserrat" w:hAnsi="Montserrat"/>
          <w:lang w:val="es-MX"/>
        </w:rPr>
        <w:tab/>
      </w:r>
    </w:p>
    <w:p w:rsidR="00C03973" w:rsidRPr="00727571" w:rsidRDefault="00C03973" w:rsidP="00C03973">
      <w:pPr>
        <w:rPr>
          <w:rFonts w:ascii="Montserrat" w:hAnsi="Montserrat"/>
          <w:sz w:val="20"/>
          <w:szCs w:val="20"/>
          <w:lang w:val="es-MX"/>
        </w:rPr>
      </w:pPr>
    </w:p>
    <w:p w:rsidR="00C03973" w:rsidRPr="00727571" w:rsidRDefault="00C03973" w:rsidP="00C03973">
      <w:pPr>
        <w:pStyle w:val="Fechas"/>
        <w:rPr>
          <w:rFonts w:ascii="Montserrat" w:hAnsi="Montserrat" w:cs="Arial"/>
          <w:sz w:val="20"/>
        </w:rPr>
      </w:pPr>
      <w:r w:rsidRPr="00727571">
        <w:rPr>
          <w:rFonts w:ascii="Montserrat" w:hAnsi="Montserrat" w:cs="Arial"/>
          <w:sz w:val="20"/>
        </w:rPr>
        <w:t>Viernes 19 de febrero de 2016</w:t>
      </w:r>
      <w:r w:rsidRPr="00727571">
        <w:rPr>
          <w:rFonts w:ascii="Montserrat" w:hAnsi="Montserrat" w:cs="Arial"/>
          <w:sz w:val="20"/>
        </w:rPr>
        <w:tab/>
        <w:t>DIARIO OFICIAL</w:t>
      </w:r>
      <w:r w:rsidRPr="00727571">
        <w:rPr>
          <w:rFonts w:ascii="Montserrat" w:hAnsi="Montserrat" w:cs="Arial"/>
          <w:sz w:val="20"/>
        </w:rPr>
        <w:tab/>
        <w:t xml:space="preserve">(Primera Sección)     </w:t>
      </w:r>
    </w:p>
    <w:p w:rsidR="00C03973" w:rsidRPr="00727571" w:rsidRDefault="00C03973" w:rsidP="00C03973">
      <w:pPr>
        <w:widowControl w:val="0"/>
        <w:autoSpaceDE w:val="0"/>
        <w:autoSpaceDN w:val="0"/>
        <w:adjustRightInd w:val="0"/>
        <w:jc w:val="center"/>
        <w:rPr>
          <w:rFonts w:ascii="Montserrat" w:hAnsi="Montserrat" w:cs="Arial"/>
          <w:bCs/>
          <w:sz w:val="20"/>
          <w:szCs w:val="20"/>
          <w:lang w:val="es-MX"/>
        </w:rPr>
      </w:pPr>
    </w:p>
    <w:p w:rsidR="00C03973" w:rsidRPr="00727571" w:rsidRDefault="00C03973" w:rsidP="00C03973">
      <w:pPr>
        <w:pStyle w:val="CABEZA"/>
        <w:outlineLvl w:val="9"/>
        <w:rPr>
          <w:rFonts w:ascii="Montserrat" w:hAnsi="Montserrat" w:cs="Arial"/>
          <w:sz w:val="20"/>
        </w:rPr>
      </w:pPr>
      <w:bookmarkStart w:id="482" w:name="_Toc480393498"/>
      <w:r w:rsidRPr="00727571">
        <w:rPr>
          <w:rFonts w:ascii="Montserrat" w:hAnsi="Montserrat" w:cs="Arial"/>
          <w:sz w:val="20"/>
        </w:rPr>
        <w:t>SECRETARÍA DE LA FUNCION PÚBLICA</w:t>
      </w:r>
      <w:bookmarkEnd w:id="482"/>
    </w:p>
    <w:p w:rsidR="00C03973" w:rsidRPr="00727571" w:rsidRDefault="00C03973" w:rsidP="00C03973">
      <w:pPr>
        <w:pStyle w:val="Titulo1"/>
        <w:jc w:val="center"/>
        <w:rPr>
          <w:rFonts w:ascii="Montserrat" w:hAnsi="Montserrat" w:cs="Arial"/>
          <w:sz w:val="20"/>
        </w:rPr>
      </w:pPr>
      <w:r w:rsidRPr="00727571">
        <w:rPr>
          <w:rFonts w:ascii="Montserrat" w:hAnsi="Montserrat" w:cs="Arial"/>
          <w:sz w:val="20"/>
        </w:rPr>
        <w:t>ACUERDO por el que se modifica el diverso que expide el Protocolo de actuación en materia de contrataciones públicas, otorgamiento y prórroga de licencias, permisos, autorizaciones y concesiones.</w:t>
      </w:r>
    </w:p>
    <w:p w:rsidR="00C03973" w:rsidRPr="00727571" w:rsidRDefault="00C03973" w:rsidP="00C03973">
      <w:pPr>
        <w:pStyle w:val="Titulo1"/>
        <w:rPr>
          <w:rFonts w:ascii="Montserrat" w:hAnsi="Montserrat" w:cs="Arial"/>
          <w:sz w:val="20"/>
        </w:rPr>
      </w:pPr>
    </w:p>
    <w:p w:rsidR="00C03973" w:rsidRPr="00727571" w:rsidRDefault="00C03973" w:rsidP="00C03973">
      <w:pPr>
        <w:pStyle w:val="Titulo2"/>
        <w:rPr>
          <w:rFonts w:ascii="Montserrat" w:hAnsi="Montserrat"/>
          <w:sz w:val="20"/>
        </w:rPr>
      </w:pPr>
    </w:p>
    <w:p w:rsidR="00C03973" w:rsidRPr="00727571" w:rsidRDefault="00C03973" w:rsidP="00C03973">
      <w:pPr>
        <w:pStyle w:val="Titulo2"/>
        <w:rPr>
          <w:rFonts w:ascii="Montserrat" w:hAnsi="Montserrat"/>
          <w:sz w:val="20"/>
        </w:rPr>
      </w:pPr>
      <w:r w:rsidRPr="00727571">
        <w:rPr>
          <w:rFonts w:ascii="Montserrat" w:hAnsi="Montserrat"/>
          <w:sz w:val="20"/>
        </w:rPr>
        <w:t>Al margen un sello con el Escudo Nacional, que dice: Estados Unidos Mexicanos.- Secretaría de la Función Pública.</w:t>
      </w:r>
    </w:p>
    <w:p w:rsidR="00C03973" w:rsidRPr="00727571" w:rsidRDefault="00C03973" w:rsidP="00C03973">
      <w:pPr>
        <w:pStyle w:val="Titulo2"/>
        <w:rPr>
          <w:rFonts w:ascii="Montserrat" w:hAnsi="Montserrat"/>
          <w:sz w:val="20"/>
        </w:rPr>
      </w:pPr>
    </w:p>
    <w:p w:rsidR="00C03973" w:rsidRPr="00727571" w:rsidRDefault="00C03973" w:rsidP="00C03973">
      <w:pPr>
        <w:pStyle w:val="Texto0"/>
        <w:rPr>
          <w:rFonts w:ascii="Montserrat" w:hAnsi="Montserrat"/>
          <w:sz w:val="20"/>
        </w:rPr>
      </w:pPr>
      <w:r w:rsidRPr="00727571">
        <w:rPr>
          <w:rFonts w:ascii="Montserrat" w:hAnsi="Montserrat"/>
          <w:sz w:val="20"/>
        </w:rPr>
        <w:t>VIRGILIO ANDRADE MARTÍNEZ, Secretario de la Función Pública, con fundamento en los artículos 37, fracciones VI, XIX, XXV y XXVII de la Ley Orgánica de la Administración Pública Federal, en relación con el Segundo Transitorio del Decreto por el que se reforman, adicionan y derogan diversas disposiciones de la Ley Orgánica de la Administración Pública Federal, publicado en el Diario Oficial de la Federación el 2 de enero de 2013; 1, 2, 3, fracción III, 7, 8, fracciones VI, XI, XII y XIII, 40 y 48 de la Ley Federal de Responsabilidades Administrativas de los Servidores Públicos; 5, 6, fracciones I, V y XXIV, y 17 BIS del Reglamento Interior de la Secretaría de la Función Pública, y</w:t>
      </w:r>
    </w:p>
    <w:p w:rsidR="00C03973" w:rsidRPr="00727571" w:rsidRDefault="00C03973" w:rsidP="00C03973">
      <w:pPr>
        <w:pStyle w:val="ANOTACION"/>
        <w:spacing w:line="216" w:lineRule="exact"/>
        <w:rPr>
          <w:rFonts w:ascii="Montserrat" w:hAnsi="Montserrat"/>
          <w:sz w:val="20"/>
        </w:rPr>
      </w:pPr>
      <w:r w:rsidRPr="00727571">
        <w:rPr>
          <w:rFonts w:ascii="Montserrat" w:hAnsi="Montserrat"/>
          <w:sz w:val="20"/>
        </w:rPr>
        <w:t>CONSIDERANDO</w:t>
      </w:r>
    </w:p>
    <w:p w:rsidR="00C03973" w:rsidRPr="00727571" w:rsidRDefault="00C03973" w:rsidP="00C03973">
      <w:pPr>
        <w:pStyle w:val="Texto0"/>
        <w:rPr>
          <w:rFonts w:ascii="Montserrat" w:hAnsi="Montserrat"/>
          <w:sz w:val="20"/>
        </w:rPr>
      </w:pPr>
      <w:r w:rsidRPr="00727571">
        <w:rPr>
          <w:rFonts w:ascii="Montserrat" w:hAnsi="Montserrat"/>
          <w:sz w:val="20"/>
        </w:rPr>
        <w:t>Que el 20 de agosto de 2015 se publicó en el Diario Oficial de la Federación el “Acuerdo por el que se expide el protocolo de actuación en materia de contrataciones públicas, otorgamiento y prórroga de licencias, permisos, autorizaciones y concesiones”, el cual prevé como parte de su objeto la aplicación de los formatos que deberán utilizarse para que los particulares formulen un manifiesto de vínculos o relaciones de negocios, personales o familiares con servidores públicos de mando medio o superior en la Administración Pública Federal y aquellos que intervienen en los procedimientos materia del Acuerdo, así como de posibles conflictos de interés, estableciéndose en el Anexo Segundo de dicho ordenamiento jurídico los términos para ello, encomendándose la determinación de los casos y la instrumentación de los formatos a la Unidad Especializada en Ética y Prevención de Conflictos de Interés y previéndose que ésta comunicará la disponibilidad de los formatos y los lineamientos de casos, a más tardar a los cuatro meses de la entrada en vigor de las disposiciones jurídicas por las que se cree y se le confirieran atribuciones;</w:t>
      </w:r>
    </w:p>
    <w:p w:rsidR="00C03973" w:rsidRPr="00727571" w:rsidRDefault="00C03973" w:rsidP="00C03973">
      <w:pPr>
        <w:pStyle w:val="Texto0"/>
        <w:rPr>
          <w:rFonts w:ascii="Montserrat" w:hAnsi="Montserrat"/>
          <w:sz w:val="20"/>
        </w:rPr>
      </w:pPr>
      <w:r w:rsidRPr="00727571">
        <w:rPr>
          <w:rFonts w:ascii="Montserrat" w:hAnsi="Montserrat"/>
          <w:sz w:val="20"/>
        </w:rPr>
        <w:t>Que el objeto del Acuerdo a que se refiere el considerando que antecede, fue motivado por la necesidad de constituir un esfuerzo conjunto entre ciudadanía y gobierno para el fortalecimiento de la ética y la integridad en el servicio público que permita, entre otras acciones, contar con un mecanismo que contribuya a que esta Secretaría verifique las declaraciones de posible conflicto de interés de los servidores públicos, en ciertos casos, con un documento equivalente en el que los particulares manifiesten sus vínculos o relaciones de negocios, personales o familiares con servidores públicos;</w:t>
      </w:r>
    </w:p>
    <w:p w:rsidR="00C03973" w:rsidRPr="00727571" w:rsidRDefault="00C03973" w:rsidP="00C03973">
      <w:pPr>
        <w:pStyle w:val="Texto0"/>
        <w:rPr>
          <w:rFonts w:ascii="Montserrat" w:hAnsi="Montserrat"/>
          <w:sz w:val="20"/>
        </w:rPr>
      </w:pPr>
      <w:r w:rsidRPr="00727571">
        <w:rPr>
          <w:rFonts w:ascii="Montserrat" w:hAnsi="Montserrat"/>
          <w:sz w:val="20"/>
        </w:rPr>
        <w:lastRenderedPageBreak/>
        <w:t>Que el 20 de octubre de 2015 se publicó en el Diario Oficial de la Federación el “Decreto por el que se reforman, adicionan y derogan diversas disposiciones del Reglamento Interior de la Secretaría de la Función Pública”, el cual adiciona un artículo 17 BIS al citado Reglamento para prever la existencia de la Unidad Especializada en Ética y Prevención de Conflictos de Interés y establecer sus atribuciones, entre las cuales destacan las relativas a formular y someter a la consideración del Secretario los proyectos de políticas, lineamientos, estrategias y demás instrumentos de carácter general, para establecer acciones en materia de ética e integridad a fin de prevenir conductas contrarias a las disposiciones que rigen el ejercicio de la función pública, así como conflictos de interés de los servidores públicos de la Administración Pública Federal, en el ejercicio de sus funciones; así como realizar investigaciones para emitir opinión respecto de la posible actualización de conflictos de interés de los servidores públicos;</w:t>
      </w:r>
    </w:p>
    <w:p w:rsidR="00C03973" w:rsidRPr="00727571" w:rsidRDefault="00C03973" w:rsidP="00C03973">
      <w:pPr>
        <w:pStyle w:val="Texto0"/>
        <w:rPr>
          <w:rFonts w:ascii="Montserrat" w:hAnsi="Montserrat"/>
          <w:sz w:val="20"/>
        </w:rPr>
      </w:pPr>
      <w:r w:rsidRPr="00727571">
        <w:rPr>
          <w:rFonts w:ascii="Montserrat" w:hAnsi="Montserrat"/>
          <w:sz w:val="20"/>
        </w:rPr>
        <w:t>Que atendiendo a los razonamientos que motivaron el objeto del Acuerdo a que se refiere el considerando primero del presente ordenamiento jurídico y tomando en cuenta las facultades que ya le fueron conferidas a la Unidad Especializada en Ética y Prevención de Conflictos de Interés, resulta necesario, por un lado, que bajo un marco colaborativo se proporcione a los particulares las mayores facilidades que impliquen los menores costos operativos, a efecto de incentivar a que manifiesten sus vínculos o relaciones de negocios, laborales, profesionales, personales o de parentesco con servidores públicos de mando medio o superior en la Administración Pública Federal y con aquellos que intervengan en los procedimientos de contrataciones públicas y de otorgamiento y prorroga de licencias, permisos, autorizaciones y concesiones, y por el otro, que la información que se recabe esté alineada a la legislación aplicable y sea accesible y útil a las dependencias y entidades de la Administración Pública Federal para identificar y evitar conflictos de interés en los procedimientos señalados;</w:t>
      </w:r>
    </w:p>
    <w:p w:rsidR="00C03973" w:rsidRPr="00727571" w:rsidRDefault="00C03973" w:rsidP="00C03973">
      <w:pPr>
        <w:pStyle w:val="Texto0"/>
        <w:rPr>
          <w:rFonts w:ascii="Montserrat" w:hAnsi="Montserrat"/>
          <w:sz w:val="20"/>
        </w:rPr>
      </w:pPr>
      <w:r w:rsidRPr="00727571">
        <w:rPr>
          <w:rFonts w:ascii="Montserrat" w:hAnsi="Montserrat"/>
          <w:sz w:val="20"/>
        </w:rPr>
        <w:t>Que para el logro de los propósitos mencionados en el considerando anterior, es necesario realizar diversas modificaciones al Acuerdo referido en el primer considerando de este ordenamiento jurídico, las cuales propiciaran en mayor medida la participación de la sociedad en los esfuerzos que realiza el Gobierno de la República particularmente en materia de ética, integridad y prevención de conflictos de interés en el ejercicio de la función pública y, en general, en la prevención y el combate a la corrupción, por lo que he tenido a bien expedir el siguiente:</w:t>
      </w:r>
    </w:p>
    <w:p w:rsidR="00C03973" w:rsidRPr="00727571" w:rsidRDefault="00C03973" w:rsidP="00C03973">
      <w:pPr>
        <w:pStyle w:val="Texto0"/>
        <w:rPr>
          <w:rFonts w:ascii="Montserrat" w:hAnsi="Montserrat"/>
          <w:sz w:val="20"/>
        </w:rPr>
      </w:pPr>
    </w:p>
    <w:p w:rsidR="00C03973" w:rsidRPr="00727571" w:rsidRDefault="00C03973" w:rsidP="00C03973">
      <w:pPr>
        <w:pStyle w:val="ANOTACION"/>
        <w:spacing w:line="243" w:lineRule="exact"/>
        <w:rPr>
          <w:rFonts w:ascii="Montserrat" w:hAnsi="Montserrat" w:cs="Arial"/>
          <w:sz w:val="20"/>
        </w:rPr>
      </w:pPr>
      <w:r w:rsidRPr="00727571">
        <w:rPr>
          <w:rFonts w:ascii="Montserrat" w:hAnsi="Montserrat" w:cs="Arial"/>
          <w:sz w:val="20"/>
        </w:rPr>
        <w:t>ACUERDO POR EL QUE SE MODIFICA EL DIVERSO QUE EXPIDE EL PROTOCOLO DE ACTUACIÓN EN MATERIA DE CONTRATACIONES PÚBLICAS, OTORGAMIENTO Y PRÓRROGA DE LICENCIAS, PERMISOS, AUTORIZACIONES Y CONCESIONES</w:t>
      </w:r>
    </w:p>
    <w:p w:rsidR="00C03973" w:rsidRPr="00727571" w:rsidRDefault="00C03973" w:rsidP="00C03973">
      <w:pPr>
        <w:pStyle w:val="ANOTACION"/>
        <w:spacing w:before="0" w:after="0" w:line="240" w:lineRule="auto"/>
        <w:rPr>
          <w:rFonts w:ascii="Montserrat" w:hAnsi="Montserrat" w:cs="Arial"/>
          <w:sz w:val="20"/>
        </w:rPr>
      </w:pPr>
    </w:p>
    <w:p w:rsidR="00C03973" w:rsidRPr="00727571" w:rsidRDefault="00C03973" w:rsidP="00C03973">
      <w:pPr>
        <w:pStyle w:val="Texto0"/>
        <w:spacing w:line="243" w:lineRule="exact"/>
        <w:rPr>
          <w:rFonts w:ascii="Montserrat" w:hAnsi="Montserrat"/>
          <w:sz w:val="20"/>
        </w:rPr>
      </w:pPr>
      <w:r w:rsidRPr="00727571">
        <w:rPr>
          <w:rFonts w:ascii="Montserrat" w:hAnsi="Montserrat"/>
          <w:b/>
          <w:sz w:val="20"/>
        </w:rPr>
        <w:t xml:space="preserve">ARTÍCULO ÚNICO.- </w:t>
      </w:r>
      <w:r w:rsidRPr="00727571">
        <w:rPr>
          <w:rFonts w:ascii="Montserrat" w:hAnsi="Montserrat"/>
          <w:sz w:val="20"/>
        </w:rPr>
        <w:t>Se REFORMAN los artículos Primero, Sexto, Séptimo y Segundo Transitorio, así como los Anexos Primero y Segundo, y se ADICIONAN el artículo Octavo y un artículo Tercero Transitorio, todos ellos del “Acuerdo por el que se expide el protocolo de actuación en materia de contrataciones públicas, otorgamiento y prórroga de licencias, permisos, autorizaciones y concesiones”, publicado el 20 de agosto de 2015 en el Diario Oficial de la Federación, para quedar como sigue:</w:t>
      </w:r>
    </w:p>
    <w:p w:rsidR="00C03973" w:rsidRPr="00727571" w:rsidRDefault="00C03973" w:rsidP="00C03973">
      <w:pPr>
        <w:pStyle w:val="Texto0"/>
        <w:spacing w:line="243" w:lineRule="exact"/>
        <w:rPr>
          <w:rFonts w:ascii="Montserrat" w:hAnsi="Montserrat"/>
          <w:sz w:val="20"/>
        </w:rPr>
      </w:pPr>
      <w:r w:rsidRPr="00727571">
        <w:rPr>
          <w:rFonts w:ascii="Montserrat" w:hAnsi="Montserrat"/>
          <w:sz w:val="20"/>
        </w:rPr>
        <w:t>“</w:t>
      </w:r>
      <w:r w:rsidRPr="00727571">
        <w:rPr>
          <w:rFonts w:ascii="Montserrat" w:hAnsi="Montserrat"/>
          <w:b/>
          <w:sz w:val="20"/>
        </w:rPr>
        <w:t xml:space="preserve">ARTÍCULO PRIMERO.- </w:t>
      </w:r>
      <w:r w:rsidRPr="00727571">
        <w:rPr>
          <w:rFonts w:ascii="Montserrat" w:hAnsi="Montserrat"/>
          <w:sz w:val="20"/>
        </w:rPr>
        <w:t>El presente Acuerdo tiene por objeto:</w:t>
      </w:r>
    </w:p>
    <w:p w:rsidR="00C03973" w:rsidRPr="00727571" w:rsidRDefault="00C03973" w:rsidP="00C03973">
      <w:pPr>
        <w:pStyle w:val="Texto0"/>
        <w:spacing w:line="243" w:lineRule="exact"/>
        <w:rPr>
          <w:rFonts w:ascii="Montserrat" w:hAnsi="Montserrat"/>
          <w:sz w:val="20"/>
        </w:rPr>
      </w:pPr>
      <w:r w:rsidRPr="00727571">
        <w:rPr>
          <w:rFonts w:ascii="Montserrat" w:hAnsi="Montserrat"/>
          <w:sz w:val="20"/>
        </w:rPr>
        <w:t>I.</w:t>
      </w:r>
      <w:r w:rsidRPr="00727571">
        <w:rPr>
          <w:rFonts w:ascii="Montserrat" w:hAnsi="Montserrat"/>
          <w:sz w:val="20"/>
        </w:rPr>
        <w:tab/>
        <w:t>Expedir el Protocolo de Actuación que, conforme al Anexo Primero, deberán observar:</w:t>
      </w:r>
    </w:p>
    <w:p w:rsidR="00C03973" w:rsidRPr="00727571" w:rsidRDefault="00C03973" w:rsidP="00C03973">
      <w:pPr>
        <w:pStyle w:val="INCISO"/>
        <w:spacing w:line="243" w:lineRule="exact"/>
        <w:rPr>
          <w:rFonts w:ascii="Montserrat" w:hAnsi="Montserrat"/>
          <w:sz w:val="20"/>
          <w:szCs w:val="20"/>
        </w:rPr>
      </w:pPr>
      <w:r w:rsidRPr="00727571">
        <w:rPr>
          <w:rFonts w:ascii="Montserrat" w:hAnsi="Montserrat"/>
          <w:sz w:val="20"/>
          <w:szCs w:val="20"/>
        </w:rPr>
        <w:lastRenderedPageBreak/>
        <w:t>a)</w:t>
      </w:r>
      <w:r w:rsidRPr="00727571">
        <w:rPr>
          <w:rFonts w:ascii="Montserrat" w:hAnsi="Montserrat"/>
          <w:sz w:val="20"/>
          <w:szCs w:val="20"/>
        </w:rPr>
        <w:tab/>
        <w:t>Los servidores públicos de las dependencias y entidades de la Administración Pública Federal inscritos en el registro que lleva la Secretaría de la Función Pública de quienes participan en las contrataciones públicas, así como en el otorgamiento y prórroga de licencias, permisos, autorizaciones y concesiones, en su contacto con particulares, y</w:t>
      </w:r>
    </w:p>
    <w:p w:rsidR="00C03973" w:rsidRPr="00727571" w:rsidRDefault="00C03973" w:rsidP="00C03973">
      <w:pPr>
        <w:pStyle w:val="INCISO"/>
        <w:spacing w:line="243" w:lineRule="exact"/>
        <w:rPr>
          <w:rFonts w:ascii="Montserrat" w:hAnsi="Montserrat"/>
          <w:sz w:val="20"/>
          <w:szCs w:val="20"/>
        </w:rPr>
      </w:pPr>
      <w:r w:rsidRPr="00727571">
        <w:rPr>
          <w:rFonts w:ascii="Montserrat" w:hAnsi="Montserrat"/>
          <w:sz w:val="20"/>
          <w:szCs w:val="20"/>
        </w:rPr>
        <w:t>b)</w:t>
      </w:r>
      <w:r w:rsidRPr="00727571">
        <w:rPr>
          <w:rFonts w:ascii="Montserrat" w:hAnsi="Montserrat"/>
          <w:sz w:val="20"/>
          <w:szCs w:val="20"/>
        </w:rPr>
        <w:tab/>
        <w:t xml:space="preserve">Los servidores públicos que funjan como residentes de obra en los contratos de obra pública y de servicios relacionados con las mismas en su trato con los superintendentes </w:t>
      </w:r>
      <w:r w:rsidRPr="00727571">
        <w:rPr>
          <w:rFonts w:ascii="Montserrat" w:hAnsi="Montserrat"/>
          <w:spacing w:val="-2"/>
          <w:sz w:val="20"/>
          <w:szCs w:val="20"/>
        </w:rPr>
        <w:t>de construcción, y</w:t>
      </w:r>
    </w:p>
    <w:p w:rsidR="00C03973" w:rsidRPr="00727571" w:rsidRDefault="00C03973" w:rsidP="00C03973">
      <w:pPr>
        <w:pStyle w:val="ROMANOS"/>
        <w:spacing w:line="243" w:lineRule="exact"/>
        <w:rPr>
          <w:rFonts w:ascii="Montserrat" w:hAnsi="Montserrat"/>
          <w:sz w:val="20"/>
        </w:rPr>
      </w:pPr>
      <w:r w:rsidRPr="00727571">
        <w:rPr>
          <w:rFonts w:ascii="Montserrat" w:hAnsi="Montserrat"/>
          <w:sz w:val="20"/>
        </w:rPr>
        <w:t>II.</w:t>
      </w:r>
      <w:r w:rsidRPr="00727571">
        <w:rPr>
          <w:rFonts w:ascii="Montserrat" w:hAnsi="Montserrat"/>
          <w:sz w:val="20"/>
        </w:rPr>
        <w:tab/>
        <w:t>Establecer, conforme al Anexo Segundo, los mecanismos a través de los cuales los particulares podrán formular, un manifiesto de vínculos o relaciones de negocios, laborales, profesionales, personales o de parentesco en los procedimientos de contrataciones públicas, de otorgamiento y prórroga de licencias, permisos, autorizaciones y concesiones.</w:t>
      </w:r>
    </w:p>
    <w:p w:rsidR="00C03973" w:rsidRPr="00727571" w:rsidRDefault="00C03973" w:rsidP="00C03973">
      <w:pPr>
        <w:pStyle w:val="Texto0"/>
        <w:spacing w:after="0" w:line="240" w:lineRule="auto"/>
        <w:rPr>
          <w:rFonts w:ascii="Montserrat" w:hAnsi="Montserrat"/>
          <w:b/>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b/>
          <w:sz w:val="20"/>
        </w:rPr>
        <w:t>ARTÍCULO SEGUNDO.-</w:t>
      </w:r>
      <w:r w:rsidRPr="00727571">
        <w:rPr>
          <w:rFonts w:ascii="Montserrat" w:hAnsi="Montserrat"/>
          <w:sz w:val="20"/>
        </w:rPr>
        <w:t xml:space="preserve"> El incumplimiento a lo dispuesto en el presente Acuerdo por parte de los servidores públicos, será causa de responsabilidad administrativa en términos de lo establecido en la Ley Federal de Responsabilidades Administrativas de los Servidores Públicos.</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b/>
          <w:sz w:val="20"/>
        </w:rPr>
        <w:t>ARTÍCULO TERCERO.-</w:t>
      </w:r>
      <w:r w:rsidRPr="00727571">
        <w:rPr>
          <w:rFonts w:ascii="Montserrat" w:hAnsi="Montserrat"/>
          <w:sz w:val="20"/>
        </w:rPr>
        <w:t xml:space="preserve"> La aplicación del presente Acuerdo debe realizarse sin perjuicio del cumplimiento de las disposiciones jurídicas que regulen las contrataciones públicas, el otorgamiento y prórroga de licencias, permisos, autorizaciones y concesiones.</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sz w:val="20"/>
        </w:rPr>
        <w:t>La inobservancia de alguna de las previsiones contenidas en este Acuerdo, no afectará por sí misma la validez jurídica de los actos a que se refiere el párrafo anterior.</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b/>
          <w:sz w:val="20"/>
        </w:rPr>
        <w:t xml:space="preserve">ARTÍCULO CUARTO.- </w:t>
      </w:r>
      <w:r w:rsidRPr="00727571">
        <w:rPr>
          <w:rFonts w:ascii="Montserrat" w:hAnsi="Montserrat"/>
          <w:sz w:val="20"/>
        </w:rPr>
        <w:t>La información que se obtenga, genere o resguarde por las dependencias y entidades de la Administración Pública Federal, con motivo de la aplicación del presente Acuerdo, estará sujeta a lo establecido en las disposiciones en las materias de archivos, protección de datos personales, transparencia y acceso a la información pública.</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b/>
          <w:sz w:val="20"/>
        </w:rPr>
        <w:t>ARTÍCULO QUINTO.-</w:t>
      </w:r>
      <w:r w:rsidRPr="00727571">
        <w:rPr>
          <w:rFonts w:ascii="Montserrat" w:hAnsi="Montserrat"/>
          <w:sz w:val="20"/>
        </w:rPr>
        <w:t xml:space="preserve"> La Secretaría de la Función Pública podrá aplicar los mecanismos que le permitan evaluar el cumplimiento del presente Acuerdo, incluyendo la realización de encuestas a los particulares que establecieron contacto con servidores públicos.</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line="243" w:lineRule="exact"/>
        <w:rPr>
          <w:rFonts w:ascii="Montserrat" w:hAnsi="Montserrat"/>
          <w:sz w:val="20"/>
        </w:rPr>
      </w:pPr>
      <w:r w:rsidRPr="00727571">
        <w:rPr>
          <w:rFonts w:ascii="Montserrat" w:hAnsi="Montserrat"/>
          <w:b/>
          <w:sz w:val="20"/>
        </w:rPr>
        <w:t>ARTÍCULO SEXTO.-</w:t>
      </w:r>
      <w:r w:rsidRPr="00727571">
        <w:rPr>
          <w:rFonts w:ascii="Montserrat" w:hAnsi="Montserrat"/>
          <w:sz w:val="20"/>
        </w:rPr>
        <w:t xml:space="preserve"> La interpretación para efectos administrativos del presente Acuerdo y la resolución de los casos no previstos en el mismo, corresponderá a la Secretaría de la Función Pública, a través de la Unidad Especializada en Ética y Prevención de Conflictos de Interés, con la previa opinión que, en su caso, corresponda a otras unidades administrativas de esta Secretaría.</w:t>
      </w:r>
    </w:p>
    <w:p w:rsidR="00C03973" w:rsidRPr="00727571" w:rsidRDefault="00C03973" w:rsidP="00C03973">
      <w:pPr>
        <w:pStyle w:val="Texto0"/>
        <w:spacing w:line="243" w:lineRule="exact"/>
        <w:rPr>
          <w:rFonts w:ascii="Montserrat" w:hAnsi="Montserrat"/>
          <w:sz w:val="20"/>
        </w:rPr>
      </w:pPr>
      <w:r w:rsidRPr="00727571">
        <w:rPr>
          <w:rFonts w:ascii="Montserrat" w:hAnsi="Montserrat"/>
          <w:sz w:val="20"/>
        </w:rPr>
        <w:t>La Unidad Especializada en Ética y Prevención de Conflictos de Interés, con la intervención que corresponda a otras unidades administrativas de esta Secretaría, brindará asesoría a las dependencias y entidades para la implementación de los Anexos del presente Acuerdo.</w:t>
      </w:r>
    </w:p>
    <w:p w:rsidR="00C03973" w:rsidRPr="00727571" w:rsidRDefault="00C03973" w:rsidP="00C03973">
      <w:pPr>
        <w:pStyle w:val="Texto0"/>
        <w:spacing w:line="243" w:lineRule="exact"/>
        <w:rPr>
          <w:rFonts w:ascii="Montserrat" w:hAnsi="Montserrat"/>
          <w:sz w:val="20"/>
        </w:rPr>
      </w:pPr>
      <w:r w:rsidRPr="00727571">
        <w:rPr>
          <w:rFonts w:ascii="Montserrat" w:hAnsi="Montserrat"/>
          <w:b/>
          <w:sz w:val="20"/>
        </w:rPr>
        <w:lastRenderedPageBreak/>
        <w:t>ARTÍCULO SÉPTIMO.-</w:t>
      </w:r>
      <w:r w:rsidRPr="00727571">
        <w:rPr>
          <w:rFonts w:ascii="Montserrat" w:hAnsi="Montserrat"/>
          <w:sz w:val="20"/>
        </w:rPr>
        <w:t xml:space="preserve"> Para emitir opinión respecto de la posible actualización de conflictos de interés, la Unidad Especializada en Ética y Prevención de Conflictos de Interés realizará la investigación de los datos contenidos en la declaración de posible conflicto de interés rendida por servidores públicos, para lo cual podrá requerir a la unidad administrativa competente de esta Secretaría el apartado de dicha declaración.</w:t>
      </w:r>
    </w:p>
    <w:p w:rsidR="00C03973" w:rsidRPr="00727571" w:rsidRDefault="00C03973" w:rsidP="00C03973">
      <w:pPr>
        <w:pStyle w:val="Texto0"/>
        <w:spacing w:line="243" w:lineRule="exact"/>
        <w:rPr>
          <w:rFonts w:ascii="Montserrat" w:hAnsi="Montserrat"/>
          <w:sz w:val="20"/>
        </w:rPr>
      </w:pPr>
      <w:r w:rsidRPr="00727571">
        <w:rPr>
          <w:rFonts w:ascii="Montserrat" w:hAnsi="Montserrat"/>
          <w:b/>
          <w:sz w:val="20"/>
        </w:rPr>
        <w:t>ARTÍCULO OCTAVO.-</w:t>
      </w:r>
      <w:r w:rsidRPr="00727571">
        <w:rPr>
          <w:rFonts w:ascii="Montserrat" w:hAnsi="Montserrat"/>
          <w:sz w:val="20"/>
        </w:rPr>
        <w:t xml:space="preserve"> La Secretaría de la Función Pública y los correspondientes órganos internos de control, vigilarán el cumplimiento de lo dispuesto en el presente Acuerdo.</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ANOTACION"/>
        <w:spacing w:before="0" w:after="0" w:line="240" w:lineRule="auto"/>
        <w:rPr>
          <w:rFonts w:ascii="Montserrat" w:hAnsi="Montserrat" w:cs="Arial"/>
          <w:sz w:val="20"/>
        </w:rPr>
      </w:pPr>
      <w:r w:rsidRPr="00727571">
        <w:rPr>
          <w:rFonts w:ascii="Montserrat" w:hAnsi="Montserrat" w:cs="Arial"/>
          <w:sz w:val="20"/>
        </w:rPr>
        <w:t>TRANSITORIOS</w:t>
      </w:r>
    </w:p>
    <w:p w:rsidR="00C03973" w:rsidRPr="00727571" w:rsidRDefault="00C03973" w:rsidP="00C03973">
      <w:pPr>
        <w:pStyle w:val="ANOTACION"/>
        <w:spacing w:before="0" w:after="0" w:line="240" w:lineRule="auto"/>
        <w:rPr>
          <w:rFonts w:ascii="Montserrat" w:hAnsi="Montserrat" w:cs="Arial"/>
          <w:sz w:val="20"/>
        </w:rPr>
      </w:pPr>
    </w:p>
    <w:p w:rsidR="00C03973" w:rsidRPr="00727571" w:rsidRDefault="00C03973" w:rsidP="00C03973">
      <w:pPr>
        <w:pStyle w:val="Texto0"/>
        <w:spacing w:after="0" w:line="240" w:lineRule="auto"/>
        <w:rPr>
          <w:rFonts w:ascii="Montserrat" w:hAnsi="Montserrat"/>
          <w:sz w:val="20"/>
        </w:rPr>
      </w:pPr>
      <w:r w:rsidRPr="00727571">
        <w:rPr>
          <w:rFonts w:ascii="Montserrat" w:hAnsi="Montserrat"/>
          <w:b/>
          <w:sz w:val="20"/>
        </w:rPr>
        <w:t xml:space="preserve">PRIMERO.- </w:t>
      </w:r>
      <w:r w:rsidRPr="00727571">
        <w:rPr>
          <w:rFonts w:ascii="Montserrat" w:hAnsi="Montserrat"/>
          <w:sz w:val="20"/>
        </w:rPr>
        <w:t>El presente Acuerdo entrará en vigor a los treinta días naturales siguientes al de su publicación en el Diario Oficial de la Federación.</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line="243" w:lineRule="exact"/>
        <w:rPr>
          <w:rFonts w:ascii="Montserrat" w:hAnsi="Montserrat"/>
          <w:sz w:val="20"/>
        </w:rPr>
      </w:pPr>
      <w:r w:rsidRPr="00727571">
        <w:rPr>
          <w:rFonts w:ascii="Montserrat" w:hAnsi="Montserrat"/>
          <w:b/>
          <w:sz w:val="20"/>
        </w:rPr>
        <w:t>SEGUNDO.-</w:t>
      </w:r>
      <w:r w:rsidRPr="00727571">
        <w:rPr>
          <w:rFonts w:ascii="Montserrat" w:hAnsi="Montserrat"/>
          <w:sz w:val="20"/>
        </w:rPr>
        <w:t xml:space="preserve"> Las dependencias y entidades de la Administración Pública Federal implementarán las acciones a que se refiere el Anexo Primero del “Acuerdo por el que se expide el protocolo de actuación en materia de contrataciones públicas, otorgamiento y prórroga de licencias, permisos, autorizaciones y concesiones”, en la forma siguiente:</w:t>
      </w:r>
    </w:p>
    <w:p w:rsidR="00C03973" w:rsidRPr="00727571" w:rsidRDefault="00C03973" w:rsidP="00C03973">
      <w:pPr>
        <w:pStyle w:val="Texto0"/>
        <w:spacing w:line="243" w:lineRule="exact"/>
        <w:ind w:left="720" w:hanging="432"/>
        <w:rPr>
          <w:rFonts w:ascii="Montserrat" w:hAnsi="Montserrat"/>
          <w:sz w:val="20"/>
        </w:rPr>
      </w:pPr>
      <w:r w:rsidRPr="00727571">
        <w:rPr>
          <w:rFonts w:ascii="Montserrat" w:hAnsi="Montserrat"/>
          <w:sz w:val="20"/>
        </w:rPr>
        <w:t xml:space="preserve">I. </w:t>
      </w:r>
      <w:r w:rsidRPr="00727571">
        <w:rPr>
          <w:rFonts w:ascii="Montserrat" w:hAnsi="Montserrat"/>
          <w:sz w:val="20"/>
        </w:rPr>
        <w:tab/>
        <w:t>A partir del 22 de marzo de 2016, se deberá dar cumplimiento a las obligaciones contenidas en el Anexo Primero, con excepción de las señaladas en la fracción II del presente artículo, y</w:t>
      </w:r>
    </w:p>
    <w:p w:rsidR="00C03973" w:rsidRPr="00727571" w:rsidRDefault="00C03973" w:rsidP="00C03973">
      <w:pPr>
        <w:pStyle w:val="Texto0"/>
        <w:spacing w:line="243" w:lineRule="exact"/>
        <w:ind w:left="720" w:hanging="432"/>
        <w:rPr>
          <w:rFonts w:ascii="Montserrat" w:hAnsi="Montserrat"/>
          <w:sz w:val="20"/>
        </w:rPr>
      </w:pPr>
      <w:r w:rsidRPr="00727571">
        <w:rPr>
          <w:rFonts w:ascii="Montserrat" w:hAnsi="Montserrat"/>
          <w:sz w:val="20"/>
        </w:rPr>
        <w:t xml:space="preserve">II. </w:t>
      </w:r>
      <w:r w:rsidRPr="00727571">
        <w:rPr>
          <w:rFonts w:ascii="Montserrat" w:hAnsi="Montserrat"/>
          <w:sz w:val="20"/>
        </w:rPr>
        <w:tab/>
        <w:t>A partir de marzo de 2017, darán cumplimiento a lo previsto en los numerales 6, inciso b) y 8 del Anexo Primero.</w:t>
      </w:r>
    </w:p>
    <w:p w:rsidR="00C03973" w:rsidRPr="00727571" w:rsidRDefault="00C03973" w:rsidP="00C03973">
      <w:pPr>
        <w:pStyle w:val="Texto0"/>
        <w:spacing w:after="0" w:line="240" w:lineRule="auto"/>
        <w:rPr>
          <w:rFonts w:ascii="Montserrat" w:hAnsi="Montserrat"/>
          <w:sz w:val="20"/>
        </w:rPr>
      </w:pPr>
    </w:p>
    <w:p w:rsidR="00C03973" w:rsidRPr="00727571" w:rsidRDefault="00C03973" w:rsidP="00C03973">
      <w:pPr>
        <w:pStyle w:val="Texto0"/>
        <w:spacing w:line="252" w:lineRule="exact"/>
        <w:rPr>
          <w:rFonts w:ascii="Montserrat" w:hAnsi="Montserrat"/>
          <w:sz w:val="20"/>
        </w:rPr>
      </w:pPr>
      <w:r w:rsidRPr="00727571">
        <w:rPr>
          <w:rFonts w:ascii="Montserrat" w:hAnsi="Montserrat"/>
          <w:b/>
          <w:sz w:val="20"/>
        </w:rPr>
        <w:t xml:space="preserve">TERCERO.- </w:t>
      </w:r>
      <w:r w:rsidRPr="00727571">
        <w:rPr>
          <w:rFonts w:ascii="Montserrat" w:hAnsi="Montserrat"/>
          <w:sz w:val="20"/>
        </w:rPr>
        <w:t>A más tardar en el mes de marzo de 2017, la Unidad Especializada en Ética y Prevención de Conflictos de Interés, con la intervención que corresponda a otras unidades administrativas de la Secretaría, deberá:</w:t>
      </w:r>
    </w:p>
    <w:p w:rsidR="00C03973" w:rsidRPr="00727571" w:rsidRDefault="00C03973" w:rsidP="00C03973">
      <w:pPr>
        <w:pStyle w:val="Texto0"/>
        <w:spacing w:line="252" w:lineRule="exact"/>
        <w:ind w:left="720" w:hanging="432"/>
        <w:rPr>
          <w:rFonts w:ascii="Montserrat" w:hAnsi="Montserrat"/>
          <w:sz w:val="20"/>
        </w:rPr>
      </w:pPr>
      <w:r w:rsidRPr="00727571">
        <w:rPr>
          <w:rFonts w:ascii="Montserrat" w:hAnsi="Montserrat"/>
          <w:sz w:val="20"/>
        </w:rPr>
        <w:t>I.</w:t>
      </w:r>
      <w:r w:rsidRPr="00727571">
        <w:rPr>
          <w:rFonts w:ascii="Montserrat" w:hAnsi="Montserrat"/>
          <w:sz w:val="20"/>
        </w:rPr>
        <w:tab/>
        <w:t>Incluir en el portal de la Ventanilla Única Nacional (gob.mx), a través de la liga www.gob.mx/sfp, el listado de licencias, permisos y autorizaciones a los que se refiere el numeral 6, inciso b) del Anexo Primero.</w:t>
      </w:r>
    </w:p>
    <w:p w:rsidR="00C03973" w:rsidRPr="00727571" w:rsidRDefault="00C03973" w:rsidP="00C03973">
      <w:pPr>
        <w:pStyle w:val="Texto0"/>
        <w:spacing w:line="252" w:lineRule="exact"/>
        <w:ind w:left="720" w:hanging="432"/>
        <w:rPr>
          <w:rFonts w:ascii="Montserrat" w:hAnsi="Montserrat"/>
          <w:sz w:val="20"/>
        </w:rPr>
      </w:pPr>
      <w:r w:rsidRPr="00727571">
        <w:rPr>
          <w:rFonts w:ascii="Montserrat" w:hAnsi="Montserrat"/>
          <w:sz w:val="20"/>
        </w:rPr>
        <w:t>II.</w:t>
      </w:r>
      <w:r w:rsidRPr="00727571">
        <w:rPr>
          <w:rFonts w:ascii="Montserrat" w:hAnsi="Montserrat"/>
          <w:sz w:val="20"/>
        </w:rPr>
        <w:tab/>
        <w:t>Diseñar e implementar el sistema electrónico que estará disponible en la liga mencionada en la fracción anterior, a fin de que los particulares formulen el manifiesto a que se refiere el Anexo Segundo.”</w:t>
      </w:r>
    </w:p>
    <w:p w:rsidR="00C03973" w:rsidRPr="00727571" w:rsidRDefault="00C03973" w:rsidP="00C03973">
      <w:pPr>
        <w:pStyle w:val="ANOTACION"/>
        <w:spacing w:line="252" w:lineRule="exact"/>
        <w:rPr>
          <w:rFonts w:ascii="Montserrat" w:hAnsi="Montserrat"/>
          <w:sz w:val="20"/>
        </w:rPr>
      </w:pPr>
      <w:r w:rsidRPr="00727571">
        <w:rPr>
          <w:rFonts w:ascii="Montserrat" w:hAnsi="Montserrat"/>
          <w:sz w:val="20"/>
        </w:rPr>
        <w:t>TRANSITORIO</w:t>
      </w:r>
    </w:p>
    <w:p w:rsidR="00C03973" w:rsidRPr="00727571" w:rsidRDefault="00C03973" w:rsidP="00C03973">
      <w:pPr>
        <w:pStyle w:val="Texto0"/>
        <w:spacing w:line="252" w:lineRule="exact"/>
        <w:rPr>
          <w:rFonts w:ascii="Montserrat" w:hAnsi="Montserrat"/>
          <w:sz w:val="20"/>
        </w:rPr>
      </w:pPr>
      <w:r w:rsidRPr="00727571">
        <w:rPr>
          <w:rFonts w:ascii="Montserrat" w:hAnsi="Montserrat"/>
          <w:b/>
          <w:sz w:val="20"/>
        </w:rPr>
        <w:t xml:space="preserve">ÚNICO.- </w:t>
      </w:r>
      <w:r w:rsidRPr="00727571">
        <w:rPr>
          <w:rFonts w:ascii="Montserrat" w:hAnsi="Montserrat"/>
          <w:sz w:val="20"/>
        </w:rPr>
        <w:t>El presente Acuerdo entrará en vigor el día su publicación en el Diario Oficial de la Federación.</w:t>
      </w:r>
    </w:p>
    <w:p w:rsidR="00C03973" w:rsidRPr="00727571" w:rsidRDefault="00C03973" w:rsidP="00C03973">
      <w:pPr>
        <w:pStyle w:val="Texto0"/>
        <w:spacing w:line="252" w:lineRule="exact"/>
        <w:rPr>
          <w:rFonts w:ascii="Montserrat" w:hAnsi="Montserrat"/>
          <w:sz w:val="20"/>
        </w:rPr>
      </w:pPr>
      <w:r w:rsidRPr="00727571">
        <w:rPr>
          <w:rFonts w:ascii="Montserrat" w:hAnsi="Montserrat"/>
          <w:sz w:val="20"/>
        </w:rPr>
        <w:t xml:space="preserve">Ciudad de México, a los 17 días del mes de febrero de 2016.- El Secretario, </w:t>
      </w:r>
      <w:r w:rsidRPr="00727571">
        <w:rPr>
          <w:rFonts w:ascii="Montserrat" w:hAnsi="Montserrat"/>
          <w:b/>
          <w:sz w:val="20"/>
        </w:rPr>
        <w:t>Virgilio Andrade Martínez</w:t>
      </w:r>
      <w:r w:rsidRPr="00727571">
        <w:rPr>
          <w:rFonts w:ascii="Montserrat" w:hAnsi="Montserrat"/>
          <w:sz w:val="20"/>
        </w:rPr>
        <w:t>.- Rúbrica.</w:t>
      </w:r>
    </w:p>
    <w:p w:rsidR="00E17AC5" w:rsidRDefault="00E17AC5" w:rsidP="00C03973">
      <w:pPr>
        <w:pStyle w:val="Texto0"/>
        <w:spacing w:line="252" w:lineRule="exact"/>
        <w:ind w:firstLine="0"/>
        <w:jc w:val="center"/>
        <w:rPr>
          <w:rFonts w:ascii="Montserrat" w:hAnsi="Montserrat"/>
          <w:b/>
          <w:sz w:val="20"/>
        </w:rPr>
      </w:pPr>
    </w:p>
    <w:p w:rsidR="00383682" w:rsidRPr="00727571" w:rsidRDefault="00383682" w:rsidP="00C03973">
      <w:pPr>
        <w:pStyle w:val="Texto0"/>
        <w:spacing w:line="252" w:lineRule="exact"/>
        <w:ind w:firstLine="0"/>
        <w:jc w:val="center"/>
        <w:rPr>
          <w:rFonts w:ascii="Montserrat" w:hAnsi="Montserrat"/>
          <w:b/>
          <w:sz w:val="20"/>
        </w:rPr>
      </w:pPr>
    </w:p>
    <w:p w:rsidR="00C03973" w:rsidRPr="00727571" w:rsidRDefault="00C03973" w:rsidP="00C03973">
      <w:pPr>
        <w:pStyle w:val="Texto0"/>
        <w:spacing w:line="252" w:lineRule="exact"/>
        <w:ind w:firstLine="0"/>
        <w:jc w:val="center"/>
        <w:rPr>
          <w:rFonts w:ascii="Montserrat" w:hAnsi="Montserrat"/>
          <w:b/>
          <w:sz w:val="20"/>
        </w:rPr>
      </w:pPr>
      <w:r w:rsidRPr="00727571">
        <w:rPr>
          <w:rFonts w:ascii="Montserrat" w:hAnsi="Montserrat"/>
          <w:b/>
          <w:sz w:val="20"/>
        </w:rPr>
        <w:lastRenderedPageBreak/>
        <w:t>Anexo Primero</w:t>
      </w:r>
    </w:p>
    <w:p w:rsidR="00C03973" w:rsidRPr="00727571" w:rsidRDefault="00C03973" w:rsidP="00C03973">
      <w:pPr>
        <w:pStyle w:val="Texto0"/>
        <w:spacing w:line="252" w:lineRule="exact"/>
        <w:rPr>
          <w:rFonts w:ascii="Montserrat" w:hAnsi="Montserrat"/>
          <w:b/>
          <w:sz w:val="20"/>
        </w:rPr>
      </w:pPr>
      <w:r w:rsidRPr="00727571">
        <w:rPr>
          <w:rFonts w:ascii="Montserrat" w:hAnsi="Montserrat"/>
          <w:b/>
          <w:sz w:val="20"/>
        </w:rPr>
        <w:t>PROTOCOLO DE ACTUACIÓN EN MATERIA DE CONTRATACIONES PÚBLICAS Y OTORGAMIENTO Y PRÓRROGA DE LICENCIAS, PERMISOS, AUTORIZACIONES Y CONCESIONES</w:t>
      </w:r>
    </w:p>
    <w:p w:rsidR="00C03973" w:rsidRPr="00727571" w:rsidRDefault="00C03973" w:rsidP="00C03973">
      <w:pPr>
        <w:pStyle w:val="Texto0"/>
        <w:spacing w:line="252" w:lineRule="exact"/>
        <w:ind w:firstLine="0"/>
        <w:jc w:val="center"/>
        <w:rPr>
          <w:rFonts w:ascii="Montserrat" w:hAnsi="Montserrat"/>
          <w:sz w:val="20"/>
        </w:rPr>
      </w:pPr>
      <w:r w:rsidRPr="00727571">
        <w:rPr>
          <w:rFonts w:ascii="Montserrat" w:hAnsi="Montserrat"/>
          <w:sz w:val="20"/>
        </w:rPr>
        <w:t>Sección I</w:t>
      </w:r>
    </w:p>
    <w:p w:rsidR="00C03973" w:rsidRPr="00727571" w:rsidRDefault="00C03973" w:rsidP="00C03973">
      <w:pPr>
        <w:pStyle w:val="Texto0"/>
        <w:spacing w:line="252" w:lineRule="exact"/>
        <w:ind w:firstLine="0"/>
        <w:jc w:val="center"/>
        <w:rPr>
          <w:rFonts w:ascii="Montserrat" w:hAnsi="Montserrat"/>
          <w:b/>
          <w:sz w:val="20"/>
        </w:rPr>
      </w:pPr>
      <w:r w:rsidRPr="00727571">
        <w:rPr>
          <w:rFonts w:ascii="Montserrat" w:hAnsi="Montserrat"/>
          <w:b/>
          <w:sz w:val="20"/>
        </w:rPr>
        <w:t>Aspectos Generales</w:t>
      </w:r>
    </w:p>
    <w:p w:rsidR="00C03973" w:rsidRPr="00727571" w:rsidRDefault="00C03973" w:rsidP="00C03973">
      <w:pPr>
        <w:pStyle w:val="Texto0"/>
        <w:spacing w:after="0" w:line="240" w:lineRule="auto"/>
        <w:ind w:firstLine="0"/>
        <w:jc w:val="center"/>
        <w:rPr>
          <w:rFonts w:ascii="Montserrat" w:hAnsi="Montserrat"/>
          <w:b/>
          <w:sz w:val="20"/>
        </w:rPr>
      </w:pP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b/>
          <w:sz w:val="20"/>
        </w:rPr>
        <w:t>1.</w:t>
      </w:r>
      <w:r w:rsidRPr="00727571">
        <w:rPr>
          <w:rFonts w:ascii="Montserrat" w:hAnsi="Montserrat"/>
          <w:sz w:val="20"/>
        </w:rPr>
        <w:tab/>
        <w:t>Este Protocolo tiene por objeto establecer los lineamientos generales que deberán observar los servidores públicos a que se refiere el artículo Primero del Acuerdo.</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98356E">
      <w:pPr>
        <w:pStyle w:val="Texto0"/>
        <w:numPr>
          <w:ilvl w:val="0"/>
          <w:numId w:val="191"/>
        </w:numPr>
        <w:spacing w:after="0" w:line="240" w:lineRule="auto"/>
        <w:ind w:left="360" w:hanging="360"/>
        <w:rPr>
          <w:rFonts w:ascii="Montserrat" w:hAnsi="Montserrat"/>
          <w:sz w:val="20"/>
        </w:rPr>
      </w:pPr>
      <w:r w:rsidRPr="00727571">
        <w:rPr>
          <w:rFonts w:ascii="Montserrat" w:hAnsi="Montserrat"/>
          <w:sz w:val="20"/>
        </w:rPr>
        <w:t>Para los efectos del presente Protocolo, se entenderá por:</w:t>
      </w:r>
    </w:p>
    <w:p w:rsidR="00C03973" w:rsidRPr="00727571" w:rsidRDefault="00C03973" w:rsidP="00C03973">
      <w:pPr>
        <w:pStyle w:val="Texto0"/>
        <w:spacing w:after="0" w:line="240" w:lineRule="auto"/>
        <w:ind w:left="720" w:firstLine="0"/>
        <w:rPr>
          <w:rFonts w:ascii="Montserrat" w:hAnsi="Montserrat"/>
          <w:b/>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w:t>
      </w:r>
      <w:r w:rsidRPr="00727571">
        <w:rPr>
          <w:rFonts w:ascii="Montserrat" w:hAnsi="Montserrat"/>
          <w:sz w:val="20"/>
        </w:rPr>
        <w:tab/>
      </w:r>
      <w:r w:rsidRPr="00727571">
        <w:rPr>
          <w:rFonts w:ascii="Montserrat" w:hAnsi="Montserrat"/>
          <w:b/>
          <w:sz w:val="20"/>
        </w:rPr>
        <w:t xml:space="preserve">Contacto con particulares: </w:t>
      </w:r>
      <w:r w:rsidRPr="00727571">
        <w:rPr>
          <w:rFonts w:ascii="Montserrat" w:hAnsi="Montserrat"/>
          <w:sz w:val="20"/>
        </w:rPr>
        <w:t>Comunicación a través de cualquier medio entre particulares y los servidores públicos sujetos a este Protocolo;</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w:t>
      </w:r>
      <w:r w:rsidRPr="00727571">
        <w:rPr>
          <w:rFonts w:ascii="Montserrat" w:hAnsi="Montserrat"/>
          <w:b/>
          <w:sz w:val="20"/>
        </w:rPr>
        <w:tab/>
        <w:t xml:space="preserve">Contrataciones públicas: </w:t>
      </w:r>
      <w:r w:rsidRPr="00727571">
        <w:rPr>
          <w:rFonts w:ascii="Montserrat" w:hAnsi="Montserrat"/>
          <w:sz w:val="20"/>
        </w:rPr>
        <w:t>Los actos a partir de las autorizaciones o dictámenes previos para realizar los procedimientos de contratación hasta la conclusión de los mismos, sujetos a la Ley de Adquisiciones, Arrendamientos y Servicios del Sector Público (LAASSP), la Ley de Obras Públicas y Servicios Relacionados con las Mismas (LOPSRM), la Ley de Asociaciones Público Privadas (LAPP), así como los actos relativos a las enajenaciones de bienes muebles de las dependencias y entidades de la Administración Pública Federal, en términos de la Ley General de Bienes Nacionales.</w:t>
      </w: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ab/>
        <w:t>Entre los actos y autorizaciones previas a que se refiere el párrafo anterior se encuentran comprendidos los siguientes:</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t>Dictamen sobre la viabilidad del proyecto de asociación público privada (artículo 21 de la LAPP).</w:t>
      </w: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t>En el caso de las dependencias que integran la Comisión Intersecretarial de Gasto Público, Financiamiento y Desincorporación, incluye los documentos que sirvan de base para pronunciarse sobre la autorización del proyecto de asociación público privada y la autorización misma (artículo 21 de la LAPP).</w:t>
      </w: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t>Autorización del pago de servicios en los que no sea posible pactar que el costo sea cubierto después de la prestación del servicio (artículo 13, último párrafo de la LAASSP).</w:t>
      </w: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t>Autorización del proyecto ejecutivo, incluyendo en su caso, el dictamen técnico que justifique que las obras son de gran complejidad (artículos 24, último párrafo de la LOPSRM, y 23, segundo párrafo del Reglamento de la LOPSRM).</w:t>
      </w: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t>Dictamen de excepción a la licitación pública (artículos 22, fracción II de la LAASSP y 25, fracción III de la LOPSRM).</w:t>
      </w:r>
    </w:p>
    <w:p w:rsidR="00C03973" w:rsidRPr="00727571" w:rsidRDefault="00C03973" w:rsidP="0098356E">
      <w:pPr>
        <w:pStyle w:val="Texto0"/>
        <w:numPr>
          <w:ilvl w:val="0"/>
          <w:numId w:val="193"/>
        </w:numPr>
        <w:tabs>
          <w:tab w:val="left" w:pos="1584"/>
        </w:tabs>
        <w:spacing w:after="0" w:line="240" w:lineRule="auto"/>
        <w:ind w:left="1584" w:hanging="432"/>
        <w:rPr>
          <w:rFonts w:ascii="Montserrat" w:hAnsi="Montserrat"/>
          <w:sz w:val="20"/>
        </w:rPr>
      </w:pPr>
      <w:r w:rsidRPr="00727571">
        <w:rPr>
          <w:rFonts w:ascii="Montserrat" w:hAnsi="Montserrat"/>
          <w:sz w:val="20"/>
        </w:rPr>
        <w:lastRenderedPageBreak/>
        <w:t>El escrito de autorización para realizar una adjudicación directa en lugar de una invitación a cuando menos tres personas, en el caso de las contrataciones por monto (artículo 42, párrafo segundo de la LAASSP).</w:t>
      </w:r>
    </w:p>
    <w:p w:rsidR="00C03973" w:rsidRPr="00727571" w:rsidRDefault="00C03973" w:rsidP="00C03973">
      <w:pPr>
        <w:pStyle w:val="Texto0"/>
        <w:tabs>
          <w:tab w:val="left" w:pos="1584"/>
        </w:tabs>
        <w:spacing w:after="0" w:line="240" w:lineRule="auto"/>
        <w:ind w:left="1584" w:firstLine="0"/>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III.</w:t>
      </w:r>
      <w:r w:rsidRPr="00727571">
        <w:rPr>
          <w:rFonts w:ascii="Montserrat" w:hAnsi="Montserrat"/>
          <w:sz w:val="20"/>
        </w:rPr>
        <w:tab/>
      </w:r>
      <w:r w:rsidRPr="00727571">
        <w:rPr>
          <w:rFonts w:ascii="Montserrat" w:hAnsi="Montserrat"/>
          <w:b/>
          <w:sz w:val="20"/>
        </w:rPr>
        <w:t xml:space="preserve">Dependencias: </w:t>
      </w:r>
      <w:r w:rsidRPr="00727571">
        <w:rPr>
          <w:rFonts w:ascii="Montserrat" w:hAnsi="Montserrat"/>
          <w:sz w:val="20"/>
        </w:rPr>
        <w:t>Las Secretarías de Estado incluyendo a sus órganos administrativos desconcentrados, los órganos reguladores coordinados en materia energética, la Consejería Jurídica del Ejecutivo Federal, la Oficina de la Presidencia de la República y la Procuraduría General de la República;</w:t>
      </w:r>
    </w:p>
    <w:p w:rsidR="00C03973" w:rsidRPr="00727571" w:rsidRDefault="00C03973" w:rsidP="00C03973">
      <w:pPr>
        <w:pStyle w:val="Texto0"/>
        <w:spacing w:after="0" w:line="240" w:lineRule="auto"/>
        <w:ind w:left="1152" w:hanging="432"/>
        <w:rPr>
          <w:rFonts w:ascii="Montserrat" w:hAnsi="Montserrat"/>
          <w:b/>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IV.</w:t>
      </w:r>
      <w:r w:rsidRPr="00727571">
        <w:rPr>
          <w:rFonts w:ascii="Montserrat" w:hAnsi="Montserrat"/>
          <w:sz w:val="20"/>
        </w:rPr>
        <w:tab/>
      </w:r>
      <w:r w:rsidRPr="00727571">
        <w:rPr>
          <w:rFonts w:ascii="Montserrat" w:hAnsi="Montserrat"/>
          <w:b/>
          <w:sz w:val="20"/>
        </w:rPr>
        <w:t>Entidades:</w:t>
      </w:r>
      <w:r w:rsidRPr="00727571">
        <w:rPr>
          <w:rFonts w:ascii="Montserrat" w:hAnsi="Montserrat"/>
          <w:sz w:val="20"/>
        </w:rPr>
        <w:t xml:space="preserve"> Los organismos descentralizados, empresas de participación estatal mayoritaria y fideicomisos públicos que de conformidad con la Ley Orgánica de la Administración Pública Federal, sean considerados entidades paraestatales, y</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V.</w:t>
      </w:r>
      <w:r w:rsidRPr="00727571">
        <w:rPr>
          <w:rFonts w:ascii="Montserrat" w:hAnsi="Montserrat"/>
          <w:sz w:val="20"/>
        </w:rPr>
        <w:tab/>
      </w:r>
      <w:r w:rsidRPr="00727571">
        <w:rPr>
          <w:rFonts w:ascii="Montserrat" w:hAnsi="Montserrat"/>
          <w:b/>
          <w:sz w:val="20"/>
        </w:rPr>
        <w:t>Licencias, Permisos, Autorizaciones y Concesiones:</w:t>
      </w:r>
      <w:r w:rsidRPr="00727571">
        <w:rPr>
          <w:rFonts w:ascii="Montserrat" w:hAnsi="Montserrat"/>
          <w:sz w:val="20"/>
        </w:rPr>
        <w:t xml:space="preserve"> Los procedimientos para el otorgamiento y prórroga de licencias, permisos, autorizaciones y concesiones incluyendo, en su caso, sus actos previos, que regulen los diversos ordenamientos jurídicos aplicables.</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line="252" w:lineRule="exact"/>
        <w:ind w:firstLine="0"/>
        <w:jc w:val="center"/>
        <w:rPr>
          <w:rFonts w:ascii="Montserrat" w:hAnsi="Montserrat"/>
          <w:sz w:val="20"/>
        </w:rPr>
      </w:pPr>
      <w:r w:rsidRPr="00727571">
        <w:rPr>
          <w:rFonts w:ascii="Montserrat" w:hAnsi="Montserrat"/>
          <w:sz w:val="20"/>
        </w:rPr>
        <w:t>Sección II</w:t>
      </w:r>
    </w:p>
    <w:p w:rsidR="00C03973" w:rsidRPr="00727571" w:rsidRDefault="00C03973" w:rsidP="00C03973">
      <w:pPr>
        <w:pStyle w:val="Texto0"/>
        <w:spacing w:line="252" w:lineRule="exact"/>
        <w:ind w:firstLine="0"/>
        <w:jc w:val="center"/>
        <w:rPr>
          <w:rFonts w:ascii="Montserrat" w:hAnsi="Montserrat"/>
          <w:sz w:val="20"/>
        </w:rPr>
      </w:pPr>
      <w:r w:rsidRPr="00727571">
        <w:rPr>
          <w:rFonts w:ascii="Montserrat" w:hAnsi="Montserrat"/>
          <w:b/>
          <w:sz w:val="20"/>
        </w:rPr>
        <w:t>Reglas generales para el contacto con particulares</w:t>
      </w: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En el caso del contacto del residente de obra con el superintendente de construcción, para efectos de cumplimiento del presente Protocolo, aquél deberá únicamente registrar en la bitácora correspondiente, cualquier reunión que lleve a cabo con este último y el propósito de la misma.</w:t>
      </w:r>
    </w:p>
    <w:p w:rsidR="00C03973" w:rsidRPr="00727571" w:rsidRDefault="00C03973" w:rsidP="00C03973">
      <w:pPr>
        <w:pStyle w:val="Prrafodelista"/>
        <w:rPr>
          <w:rFonts w:ascii="Montserrat" w:hAnsi="Montserrat" w:cs="Arial"/>
          <w:sz w:val="20"/>
          <w:szCs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Cuando los servidores públicos que intervienen en los procedimientos de contrataciones públicas, así como en el otorgamiento y prórroga de licencias, permisos, autorizaciones y concesiones,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y, en su caso, del área jurídica de la dependencia o entidad de que se trate, a efecto de que se tomen las medidas que resulten conducentes.</w:t>
      </w:r>
    </w:p>
    <w:p w:rsidR="00C03973" w:rsidRPr="00727571" w:rsidRDefault="00C03973" w:rsidP="00C03973">
      <w:pPr>
        <w:pStyle w:val="Prrafodelista"/>
        <w:rPr>
          <w:rFonts w:ascii="Montserrat" w:hAnsi="Montserrat"/>
          <w:sz w:val="20"/>
          <w:szCs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Las dependencias y entidades deberán informar a los particulares al inicio del procedimiento de que se trate o en el primer contacto con motivo de éste, lo siguiente:</w:t>
      </w:r>
    </w:p>
    <w:p w:rsidR="00C03973" w:rsidRPr="00727571" w:rsidRDefault="00C03973" w:rsidP="00C03973">
      <w:pPr>
        <w:pStyle w:val="Prrafodelista"/>
        <w:rPr>
          <w:rFonts w:ascii="Montserrat" w:hAnsi="Montserrat"/>
          <w:sz w:val="20"/>
          <w:szCs w:val="20"/>
        </w:rPr>
      </w:pPr>
    </w:p>
    <w:p w:rsidR="00C03973" w:rsidRPr="00727571" w:rsidRDefault="00C03973" w:rsidP="00C03973">
      <w:pPr>
        <w:pStyle w:val="Texto0"/>
        <w:spacing w:line="260" w:lineRule="exact"/>
        <w:ind w:left="709" w:hanging="425"/>
        <w:rPr>
          <w:rFonts w:ascii="Montserrat" w:hAnsi="Montserrat"/>
          <w:sz w:val="20"/>
        </w:rPr>
      </w:pPr>
      <w:r w:rsidRPr="00727571">
        <w:rPr>
          <w:rFonts w:ascii="Montserrat" w:hAnsi="Montserrat"/>
          <w:b/>
          <w:sz w:val="20"/>
        </w:rPr>
        <w:lastRenderedPageBreak/>
        <w:t>a)</w:t>
      </w:r>
      <w:r w:rsidRPr="00727571">
        <w:rPr>
          <w:rFonts w:ascii="Montserrat" w:hAnsi="Montserrat"/>
          <w:sz w:val="20"/>
        </w:rPr>
        <w:t xml:space="preserve"> </w:t>
      </w:r>
      <w:r w:rsidRPr="00727571">
        <w:rPr>
          <w:rFonts w:ascii="Montserrat" w:hAnsi="Montserrat"/>
          <w:sz w:val="20"/>
        </w:rPr>
        <w:tab/>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p>
    <w:p w:rsidR="00C03973" w:rsidRPr="00727571" w:rsidRDefault="00C03973" w:rsidP="00C03973">
      <w:pPr>
        <w:pStyle w:val="Texto0"/>
        <w:spacing w:line="254" w:lineRule="exact"/>
        <w:ind w:left="709" w:hanging="425"/>
        <w:rPr>
          <w:rFonts w:ascii="Montserrat" w:hAnsi="Montserrat"/>
          <w:sz w:val="20"/>
        </w:rPr>
      </w:pPr>
      <w:r w:rsidRPr="00727571">
        <w:rPr>
          <w:rFonts w:ascii="Montserrat" w:hAnsi="Montserrat"/>
          <w:b/>
          <w:sz w:val="20"/>
        </w:rPr>
        <w:t>b)</w:t>
      </w:r>
      <w:r w:rsidRPr="00727571">
        <w:rPr>
          <w:rFonts w:ascii="Montserrat" w:hAnsi="Montserrat"/>
          <w:b/>
          <w:sz w:val="20"/>
        </w:rPr>
        <w:tab/>
      </w:r>
      <w:r w:rsidRPr="00727571">
        <w:rPr>
          <w:rFonts w:ascii="Montserrat" w:hAnsi="Montserrat"/>
          <w:sz w:val="20"/>
        </w:rPr>
        <w:t>Que a fin de promover las mejores prácticas en materia de combate a la corrupción y prevención de conflictos de interés, en los procedimientos que a continuación se enuncian, las comunicaciones telefónicas serán grabadas y las reuniones, visitas y actos públicos videograbados; así como que esa información podrá ponerse a disposición de las autoridades encargadas de verificar la legalidad de dichos procedimientos y podrá ser utilizada como elemento de prueba:</w:t>
      </w:r>
    </w:p>
    <w:p w:rsidR="00C03973" w:rsidRPr="00727571" w:rsidRDefault="00C03973" w:rsidP="00C03973">
      <w:pPr>
        <w:pStyle w:val="INCISO"/>
        <w:spacing w:line="254" w:lineRule="exact"/>
        <w:ind w:hanging="445"/>
        <w:rPr>
          <w:rFonts w:ascii="Montserrat" w:hAnsi="Montserrat"/>
          <w:sz w:val="20"/>
          <w:szCs w:val="20"/>
        </w:rPr>
      </w:pPr>
      <w:r w:rsidRPr="00727571">
        <w:rPr>
          <w:rFonts w:ascii="Montserrat" w:hAnsi="Montserrat"/>
          <w:sz w:val="20"/>
          <w:szCs w:val="20"/>
        </w:rPr>
        <w:t>i.</w:t>
      </w:r>
      <w:r w:rsidRPr="00727571">
        <w:rPr>
          <w:rFonts w:ascii="Montserrat" w:hAnsi="Montserrat"/>
          <w:sz w:val="20"/>
          <w:szCs w:val="20"/>
        </w:rPr>
        <w:tab/>
        <w:t>Contrataciones públicas;</w:t>
      </w:r>
    </w:p>
    <w:p w:rsidR="00C03973" w:rsidRPr="00727571" w:rsidRDefault="00C03973" w:rsidP="00C03973">
      <w:pPr>
        <w:pStyle w:val="INCISO"/>
        <w:spacing w:line="254" w:lineRule="exact"/>
        <w:ind w:hanging="445"/>
        <w:rPr>
          <w:rFonts w:ascii="Montserrat" w:hAnsi="Montserrat"/>
          <w:sz w:val="20"/>
          <w:szCs w:val="20"/>
        </w:rPr>
      </w:pPr>
      <w:r w:rsidRPr="00727571">
        <w:rPr>
          <w:rFonts w:ascii="Montserrat" w:hAnsi="Montserrat"/>
          <w:sz w:val="20"/>
          <w:szCs w:val="20"/>
        </w:rPr>
        <w:t>ii.</w:t>
      </w:r>
      <w:r w:rsidRPr="00727571">
        <w:rPr>
          <w:rFonts w:ascii="Montserrat" w:hAnsi="Montserrat"/>
          <w:sz w:val="20"/>
          <w:szCs w:val="20"/>
        </w:rPr>
        <w:tab/>
        <w:t>Otorgamiento y prórroga de concesiones, y</w:t>
      </w:r>
    </w:p>
    <w:p w:rsidR="00C03973" w:rsidRPr="00727571" w:rsidRDefault="00C03973" w:rsidP="00C03973">
      <w:pPr>
        <w:pStyle w:val="INCISO"/>
        <w:spacing w:line="254" w:lineRule="exact"/>
        <w:ind w:hanging="445"/>
        <w:rPr>
          <w:rFonts w:ascii="Montserrat" w:hAnsi="Montserrat"/>
          <w:sz w:val="20"/>
          <w:szCs w:val="20"/>
        </w:rPr>
      </w:pPr>
      <w:r w:rsidRPr="00727571">
        <w:rPr>
          <w:rFonts w:ascii="Montserrat" w:hAnsi="Montserrat"/>
          <w:sz w:val="20"/>
          <w:szCs w:val="20"/>
        </w:rPr>
        <w:t>iii.</w:t>
      </w:r>
      <w:r w:rsidRPr="00727571">
        <w:rPr>
          <w:rFonts w:ascii="Montserrat" w:hAnsi="Montserrat"/>
          <w:sz w:val="20"/>
          <w:szCs w:val="20"/>
        </w:rPr>
        <w:tab/>
        <w:t>Otorgamiento y prórroga de licencias, permisos y autorizaciones que enliste la Unidad Especializada en Ética y Prevención de Conflictos de Interés, en la liga www.gob.mx/sfp</w:t>
      </w:r>
    </w:p>
    <w:p w:rsidR="00C03973" w:rsidRPr="00727571" w:rsidRDefault="00C03973" w:rsidP="00C03973">
      <w:pPr>
        <w:pStyle w:val="Texto0"/>
        <w:spacing w:after="0" w:line="240" w:lineRule="auto"/>
        <w:ind w:left="1155" w:firstLine="0"/>
        <w:rPr>
          <w:rFonts w:ascii="Montserrat" w:hAnsi="Montserrat"/>
          <w:sz w:val="20"/>
        </w:rPr>
      </w:pPr>
    </w:p>
    <w:p w:rsidR="00C03973" w:rsidRPr="00727571" w:rsidRDefault="00C03973" w:rsidP="0098356E">
      <w:pPr>
        <w:pStyle w:val="Texto0"/>
        <w:numPr>
          <w:ilvl w:val="0"/>
          <w:numId w:val="194"/>
        </w:numPr>
        <w:spacing w:after="0" w:line="240" w:lineRule="auto"/>
        <w:rPr>
          <w:rFonts w:ascii="Montserrat" w:hAnsi="Montserrat"/>
          <w:sz w:val="20"/>
        </w:rPr>
      </w:pPr>
      <w:r w:rsidRPr="00727571">
        <w:rPr>
          <w:rFonts w:ascii="Montserrat" w:hAnsi="Montserrat"/>
          <w:sz w:val="20"/>
        </w:rPr>
        <w:t>Que los datos personales que se recaben con motivo del contacto con particulares serán protegidos y tratados conforme a las disposiciones jurídicas aplicables, y</w:t>
      </w:r>
    </w:p>
    <w:p w:rsidR="00C03973" w:rsidRPr="00727571" w:rsidRDefault="00C03973" w:rsidP="00C03973">
      <w:pPr>
        <w:pStyle w:val="Texto0"/>
        <w:spacing w:after="0" w:line="240" w:lineRule="auto"/>
        <w:ind w:left="1155" w:firstLine="0"/>
        <w:rPr>
          <w:rFonts w:ascii="Montserrat" w:hAnsi="Montserrat"/>
          <w:sz w:val="20"/>
        </w:rPr>
      </w:pPr>
    </w:p>
    <w:p w:rsidR="00C03973" w:rsidRPr="00727571" w:rsidRDefault="00C03973" w:rsidP="0098356E">
      <w:pPr>
        <w:pStyle w:val="Texto0"/>
        <w:numPr>
          <w:ilvl w:val="0"/>
          <w:numId w:val="194"/>
        </w:numPr>
        <w:spacing w:after="0" w:line="240" w:lineRule="auto"/>
        <w:rPr>
          <w:rFonts w:ascii="Montserrat" w:hAnsi="Montserrat"/>
          <w:sz w:val="20"/>
        </w:rPr>
      </w:pPr>
      <w:r w:rsidRPr="00727571">
        <w:rPr>
          <w:rFonts w:ascii="Montserrat" w:hAnsi="Montserrat"/>
          <w:sz w:val="20"/>
        </w:rPr>
        <w:t>El derecho que tienen de presentar queja o denuncia, ante el Órgano Interno de Control correspondiente, por el incumplimiento de obligaciones que adviertan en el contacto con los servidores públicos.</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03973" w:rsidRPr="00727571" w:rsidRDefault="00C03973" w:rsidP="00C03973">
      <w:pPr>
        <w:pStyle w:val="Texto0"/>
        <w:spacing w:after="0" w:line="240" w:lineRule="auto"/>
        <w:ind w:left="720" w:firstLine="0"/>
        <w:rPr>
          <w:rFonts w:ascii="Montserrat" w:hAnsi="Montserrat"/>
          <w:b/>
          <w:sz w:val="20"/>
        </w:rPr>
      </w:pPr>
    </w:p>
    <w:p w:rsidR="00C03973" w:rsidRPr="00727571" w:rsidRDefault="00C03973" w:rsidP="0098356E">
      <w:pPr>
        <w:pStyle w:val="Texto0"/>
        <w:numPr>
          <w:ilvl w:val="0"/>
          <w:numId w:val="192"/>
        </w:numPr>
        <w:spacing w:line="256" w:lineRule="exact"/>
        <w:ind w:left="643" w:hanging="360"/>
        <w:rPr>
          <w:rFonts w:ascii="Montserrat" w:hAnsi="Montserrat"/>
          <w:sz w:val="20"/>
        </w:rPr>
      </w:pPr>
      <w:r w:rsidRPr="00727571">
        <w:rPr>
          <w:rFonts w:ascii="Montserrat" w:hAnsi="Montserrat"/>
          <w:sz w:val="20"/>
        </w:rPr>
        <w:t>En los procedimientos que se señalan en el numeral 6, inciso b) de este Anexo, los servidores públicos deberán grabar las comunicaciones telefónicas y videograbar las reuniones, visitas y actos públicos.</w:t>
      </w:r>
    </w:p>
    <w:p w:rsidR="00C03973" w:rsidRPr="00727571" w:rsidRDefault="00C03973" w:rsidP="00C03973">
      <w:pPr>
        <w:pStyle w:val="Prrafodelista"/>
        <w:tabs>
          <w:tab w:val="left" w:pos="4069"/>
        </w:tabs>
        <w:rPr>
          <w:rFonts w:ascii="Montserrat" w:hAnsi="Montserrat" w:cs="Arial"/>
          <w:sz w:val="20"/>
          <w:szCs w:val="20"/>
        </w:rPr>
      </w:pPr>
      <w:r w:rsidRPr="00727571">
        <w:rPr>
          <w:rFonts w:ascii="Montserrat" w:hAnsi="Montserrat" w:cs="Arial"/>
          <w:sz w:val="20"/>
          <w:szCs w:val="20"/>
        </w:rPr>
        <w:tab/>
      </w: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sz w:val="20"/>
        </w:rPr>
        <w:tab/>
        <w:t>El dispositivo en el que se almacenen las grabaciones y videograbaciones formará parte del expediente de contrataciones públicas, licencias, permisos, autorizaciones y concesiones de que se trate.</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sz w:val="20"/>
        </w:rPr>
        <w:tab/>
        <w:t xml:space="preserve">Para el caso de las comunicaciones telefónicas y las reuniones, deberán obtener del particular su consentimiento tácito o expreso, así como señalarle que se entenderá que hay consentimiento tácito cuando continúe la conversación telefónica, o su presencia </w:t>
      </w:r>
      <w:r w:rsidRPr="00727571">
        <w:rPr>
          <w:rFonts w:ascii="Montserrat" w:hAnsi="Montserrat"/>
          <w:sz w:val="20"/>
        </w:rPr>
        <w:lastRenderedPageBreak/>
        <w:t>en las reuniones de que se trate. De no existir consentimiento del particular la comunicación telefónica o la reunión no podrá continuarse y el servidor público informará al particular dicho impedimento.</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sz w:val="20"/>
        </w:rPr>
        <w:tab/>
        <w:t>En el caso de las visitas y actos públicos no se requerirá el consentimiento del particular para videograbarlos, en tanto que los mismos son de orden e interés públicos.</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sz w:val="20"/>
        </w:rPr>
        <w:tab/>
        <w:t>Tratándose de exámenes o evaluaciones médicas que se requieran para las licencias, permisos, autorizaciones y concesiones, se estará a lo que dispongan los protocolos de actuación médica aplicables.</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El contacto con particulares deberá llevarse a cabo a través de los medios de comunicación que provea la dependencia o entidad o en sus inmuebles, según corresponda, salvo en los casos señalados en el numeral 15 del presente Protocolo.</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El contacto con particulares se efectuará preferentemente por escrito (en medios físicos o electrónicos) con la finalidad de que exista constancia del asunto, sin perjuicio de lo señalado por las disposiciones jurídicas aplicables.</w:t>
      </w:r>
    </w:p>
    <w:p w:rsidR="00C03973" w:rsidRPr="00727571" w:rsidRDefault="00C03973" w:rsidP="00C03973">
      <w:pPr>
        <w:pStyle w:val="Prrafodelista"/>
        <w:rPr>
          <w:rFonts w:ascii="Montserrat" w:hAnsi="Montserrat" w:cs="Arial"/>
          <w:b/>
          <w:sz w:val="20"/>
          <w:szCs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03973" w:rsidRPr="00727571" w:rsidRDefault="00C03973" w:rsidP="00C03973">
      <w:pPr>
        <w:pStyle w:val="Texto0"/>
        <w:spacing w:after="0" w:line="240" w:lineRule="auto"/>
        <w:ind w:firstLine="0"/>
        <w:jc w:val="center"/>
        <w:rPr>
          <w:rFonts w:ascii="Montserrat" w:hAnsi="Montserrat"/>
          <w:sz w:val="20"/>
        </w:rPr>
      </w:pPr>
    </w:p>
    <w:p w:rsidR="00C03973" w:rsidRPr="00727571" w:rsidRDefault="00C03973" w:rsidP="00C03973">
      <w:pPr>
        <w:pStyle w:val="Texto0"/>
        <w:spacing w:after="0" w:line="240" w:lineRule="auto"/>
        <w:ind w:firstLine="0"/>
        <w:jc w:val="center"/>
        <w:rPr>
          <w:rFonts w:ascii="Montserrat" w:hAnsi="Montserrat"/>
          <w:sz w:val="20"/>
        </w:rPr>
      </w:pPr>
      <w:r w:rsidRPr="00727571">
        <w:rPr>
          <w:rFonts w:ascii="Montserrat" w:hAnsi="Montserrat"/>
          <w:sz w:val="20"/>
        </w:rPr>
        <w:t>Sección III</w:t>
      </w:r>
    </w:p>
    <w:p w:rsidR="00C03973" w:rsidRPr="00727571" w:rsidRDefault="00C03973" w:rsidP="00C03973">
      <w:pPr>
        <w:pStyle w:val="Texto0"/>
        <w:spacing w:after="0" w:line="240" w:lineRule="auto"/>
        <w:ind w:firstLine="0"/>
        <w:jc w:val="center"/>
        <w:rPr>
          <w:rFonts w:ascii="Montserrat" w:hAnsi="Montserrat"/>
          <w:b/>
          <w:sz w:val="20"/>
        </w:rPr>
      </w:pPr>
      <w:r w:rsidRPr="00727571">
        <w:rPr>
          <w:rFonts w:ascii="Montserrat" w:hAnsi="Montserrat"/>
          <w:b/>
          <w:sz w:val="20"/>
        </w:rPr>
        <w:t>Celebración de Reuniones</w:t>
      </w:r>
    </w:p>
    <w:p w:rsidR="00C03973" w:rsidRPr="00727571" w:rsidRDefault="00C03973" w:rsidP="00C03973">
      <w:pPr>
        <w:pStyle w:val="Texto0"/>
        <w:spacing w:after="0" w:line="240" w:lineRule="auto"/>
        <w:ind w:firstLine="0"/>
        <w:jc w:val="center"/>
        <w:rPr>
          <w:rFonts w:ascii="Montserrat" w:hAnsi="Montserrat"/>
          <w:b/>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Salvo lo dispuesto por las disposiciones legales o reglamentarias aplicables, para la celebración de reuniones con los particulares deberá mediar cita previa y el servidor público dará aviso a su superior jerárquico. En las reuniones estarán presentes al menos dos servidores públicos de las áreas relacionadas con las contrataciones públicas o licencias, permisos, autorizaciones y concesiones de que se trate, mismos que podrán o no estar inscritos en el registro a que se refiere el Artículo Primero, inciso a) del Acuerdo.</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El servidor público dará aviso por oficio o correo electrónico al Titular del Órgano Interno de Control de la dependencia o entidad correspondiente, al menos con dos días hábiles de anticipación a la celebración de las reuniones, salvo que no sea posible hacerlo en dicho plazo, debiendo el servidor público señalar en el escrito de aviso las circunstancias de modo, tiempo y lugar que lo impidieron.</w:t>
      </w:r>
    </w:p>
    <w:p w:rsidR="00C03973" w:rsidRPr="00727571" w:rsidRDefault="00C03973" w:rsidP="00C03973">
      <w:pPr>
        <w:pStyle w:val="Prrafodelista"/>
        <w:rPr>
          <w:rFonts w:ascii="Montserrat" w:hAnsi="Montserrat"/>
          <w:sz w:val="20"/>
          <w:szCs w:val="20"/>
        </w:rPr>
      </w:pPr>
    </w:p>
    <w:p w:rsidR="00C03973" w:rsidRPr="00727571" w:rsidRDefault="00C03973" w:rsidP="00C03973">
      <w:pPr>
        <w:pStyle w:val="Texto0"/>
        <w:spacing w:after="0" w:line="240" w:lineRule="auto"/>
        <w:ind w:left="720" w:hanging="432"/>
        <w:rPr>
          <w:rFonts w:ascii="Montserrat" w:hAnsi="Montserrat"/>
          <w:sz w:val="20"/>
        </w:rPr>
      </w:pPr>
      <w:r w:rsidRPr="00727571">
        <w:rPr>
          <w:rFonts w:ascii="Montserrat" w:hAnsi="Montserrat"/>
          <w:sz w:val="20"/>
        </w:rPr>
        <w:tab/>
        <w:t>En el aviso a que se refiere el párrafo anterior, se señalará lugar, fecha, hora, el objeto de la reunión y la información relacionada con la contratación pública, licencia, permiso, autorización o concesión de que se trate; el Órgano Interno de Control podrá designar a un representante para que asista a la reunión.</w:t>
      </w:r>
    </w:p>
    <w:p w:rsidR="00C03973" w:rsidRPr="00727571" w:rsidRDefault="00C03973" w:rsidP="00C03973">
      <w:pPr>
        <w:pStyle w:val="Texto0"/>
        <w:spacing w:after="0" w:line="240" w:lineRule="auto"/>
        <w:ind w:left="720" w:hanging="432"/>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De cada reunión se levantará una minuta que deberá ser firmada por los participantes y contendrá al menos: la fecha, la hora de inicio y de conclusión, los nombres completos de todas las personas que estuvieron presentes y el carácter, cargo o puesto directivo con el que participaron, así como los temas tratados. La minuta deberá integrarse al expediente respectivo y una copia de la misma se enviará al Titular del Órgano Interno de Control correspondiente, en un plazo no mayor a dos días hábiles contados a partir de su formalización.</w:t>
      </w:r>
    </w:p>
    <w:p w:rsidR="00C03973" w:rsidRPr="00727571" w:rsidRDefault="00C03973" w:rsidP="00C03973">
      <w:pPr>
        <w:pStyle w:val="Texto0"/>
        <w:spacing w:after="0" w:line="240" w:lineRule="auto"/>
        <w:ind w:firstLine="0"/>
        <w:jc w:val="center"/>
        <w:rPr>
          <w:rFonts w:ascii="Montserrat" w:hAnsi="Montserrat"/>
          <w:sz w:val="20"/>
        </w:rPr>
      </w:pPr>
    </w:p>
    <w:p w:rsidR="00C03973" w:rsidRPr="00727571" w:rsidRDefault="00C03973" w:rsidP="00C03973">
      <w:pPr>
        <w:pStyle w:val="Texto0"/>
        <w:spacing w:after="0" w:line="240" w:lineRule="auto"/>
        <w:ind w:firstLine="0"/>
        <w:jc w:val="center"/>
        <w:rPr>
          <w:rFonts w:ascii="Montserrat" w:hAnsi="Montserrat"/>
          <w:sz w:val="20"/>
        </w:rPr>
      </w:pPr>
      <w:r w:rsidRPr="00727571">
        <w:rPr>
          <w:rFonts w:ascii="Montserrat" w:hAnsi="Montserrat"/>
          <w:sz w:val="20"/>
        </w:rPr>
        <w:t>Sección IV</w:t>
      </w:r>
    </w:p>
    <w:p w:rsidR="00C03973" w:rsidRPr="00727571" w:rsidRDefault="00C03973" w:rsidP="00C03973">
      <w:pPr>
        <w:pStyle w:val="Texto0"/>
        <w:spacing w:after="0" w:line="240" w:lineRule="auto"/>
        <w:ind w:firstLine="0"/>
        <w:jc w:val="center"/>
        <w:rPr>
          <w:rFonts w:ascii="Montserrat" w:hAnsi="Montserrat"/>
          <w:b/>
          <w:sz w:val="20"/>
        </w:rPr>
      </w:pPr>
      <w:r w:rsidRPr="00727571">
        <w:rPr>
          <w:rFonts w:ascii="Montserrat" w:hAnsi="Montserrat"/>
          <w:b/>
          <w:sz w:val="20"/>
        </w:rPr>
        <w:t>Visitas</w:t>
      </w:r>
    </w:p>
    <w:p w:rsidR="00C03973" w:rsidRPr="00727571" w:rsidRDefault="00C03973" w:rsidP="00C03973">
      <w:pPr>
        <w:pStyle w:val="Texto0"/>
        <w:spacing w:after="0" w:line="240" w:lineRule="auto"/>
        <w:ind w:firstLine="0"/>
        <w:jc w:val="center"/>
        <w:rPr>
          <w:rFonts w:ascii="Montserrat" w:hAnsi="Montserrat"/>
          <w:sz w:val="20"/>
        </w:rPr>
      </w:pPr>
    </w:p>
    <w:p w:rsidR="00C03973" w:rsidRPr="00727571" w:rsidRDefault="00C03973" w:rsidP="0098356E">
      <w:pPr>
        <w:pStyle w:val="Texto0"/>
        <w:numPr>
          <w:ilvl w:val="0"/>
          <w:numId w:val="192"/>
        </w:numPr>
        <w:spacing w:after="0" w:line="240" w:lineRule="auto"/>
        <w:ind w:left="643" w:hanging="360"/>
        <w:rPr>
          <w:rFonts w:ascii="Montserrat" w:hAnsi="Montserrat"/>
          <w:sz w:val="20"/>
        </w:rPr>
      </w:pPr>
      <w:r w:rsidRPr="00727571">
        <w:rPr>
          <w:rFonts w:ascii="Montserrat" w:hAnsi="Montserrat"/>
          <w:sz w:val="20"/>
        </w:rPr>
        <w:t>Cuando en las contrataciones públicas, licencias, permisos, autorizaciones y concesiones resulte necesario conforme a los ordenamientos jurídicos aplicables, realizar visitas a los inmuebles relacionados con las mismas, se deberá tomar en consideración además de lo señalado en dichos ordenamientos, lo siguiente:</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w:t>
      </w:r>
      <w:r w:rsidRPr="00727571">
        <w:rPr>
          <w:rFonts w:ascii="Montserrat" w:hAnsi="Montserrat"/>
          <w:sz w:val="20"/>
        </w:rPr>
        <w:tab/>
        <w:t>La visita se llevará a cabo en la fecha y hora que se señale en los documentos que establezcan las bases del procedimiento específico cuando sea el caso, o bien, en la que el servidor público haya comunicado a los particulares;</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w:t>
      </w:r>
      <w:r w:rsidRPr="00727571">
        <w:rPr>
          <w:rFonts w:ascii="Montserrat" w:hAnsi="Montserrat"/>
          <w:sz w:val="20"/>
        </w:rPr>
        <w:tab/>
        <w:t>El servidor público dará aviso por oficio o correo electrónico al Titular del Órgano Interno de Control de la dependencia o entidad correspondiente, por lo menos con dos días hábiles de anticipación a la realización de la visita, señalando el lugar, fecha, hora, objeto de la misma y la información relacionada con la contratación pública, licencia, permiso, autorización o concesión de que se trate; el Órgano Interno de Control podrá designar a un representante para que asista a la visita;</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III.</w:t>
      </w:r>
      <w:r w:rsidRPr="00727571">
        <w:rPr>
          <w:rFonts w:ascii="Montserrat" w:hAnsi="Montserrat"/>
          <w:sz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IV.</w:t>
      </w:r>
      <w:r w:rsidRPr="00727571">
        <w:rPr>
          <w:rFonts w:ascii="Montserrat" w:hAnsi="Montserrat"/>
          <w:sz w:val="20"/>
        </w:rPr>
        <w:tab/>
        <w:t>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y una copia de la misma se enviará al Titular del Órgano Interno de Control correspondiente, en un plazo no mayor a dos días hábiles contados a partir de su formalización.</w:t>
      </w:r>
    </w:p>
    <w:p w:rsidR="00C03973" w:rsidRDefault="00C03973" w:rsidP="00C03973">
      <w:pPr>
        <w:pStyle w:val="Texto0"/>
        <w:spacing w:after="0" w:line="240" w:lineRule="auto"/>
        <w:ind w:left="1152" w:hanging="432"/>
        <w:rPr>
          <w:rFonts w:ascii="Montserrat" w:hAnsi="Montserrat"/>
          <w:sz w:val="20"/>
        </w:rPr>
      </w:pPr>
    </w:p>
    <w:p w:rsidR="00383682" w:rsidRDefault="00383682" w:rsidP="00C03973">
      <w:pPr>
        <w:pStyle w:val="Texto0"/>
        <w:spacing w:after="0" w:line="240" w:lineRule="auto"/>
        <w:ind w:left="1152" w:hanging="432"/>
        <w:rPr>
          <w:rFonts w:ascii="Montserrat" w:hAnsi="Montserrat"/>
          <w:sz w:val="20"/>
        </w:rPr>
      </w:pPr>
    </w:p>
    <w:p w:rsidR="00383682" w:rsidRDefault="00383682" w:rsidP="00C03973">
      <w:pPr>
        <w:pStyle w:val="Texto0"/>
        <w:spacing w:after="0" w:line="240" w:lineRule="auto"/>
        <w:ind w:left="1152" w:hanging="432"/>
        <w:rPr>
          <w:rFonts w:ascii="Montserrat" w:hAnsi="Montserrat"/>
          <w:sz w:val="20"/>
        </w:rPr>
      </w:pPr>
    </w:p>
    <w:p w:rsidR="00383682" w:rsidRPr="00727571" w:rsidRDefault="00383682"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firstLine="0"/>
        <w:jc w:val="center"/>
        <w:rPr>
          <w:rFonts w:ascii="Montserrat" w:hAnsi="Montserrat"/>
          <w:sz w:val="20"/>
        </w:rPr>
      </w:pPr>
      <w:r w:rsidRPr="00727571">
        <w:rPr>
          <w:rFonts w:ascii="Montserrat" w:hAnsi="Montserrat"/>
          <w:sz w:val="20"/>
        </w:rPr>
        <w:lastRenderedPageBreak/>
        <w:t>Sección V</w:t>
      </w:r>
    </w:p>
    <w:p w:rsidR="00C03973" w:rsidRPr="00727571" w:rsidRDefault="00C03973" w:rsidP="00C03973">
      <w:pPr>
        <w:pStyle w:val="Texto0"/>
        <w:spacing w:after="0" w:line="240" w:lineRule="auto"/>
        <w:ind w:firstLine="0"/>
        <w:jc w:val="center"/>
        <w:rPr>
          <w:rFonts w:ascii="Montserrat" w:hAnsi="Montserrat"/>
          <w:b/>
          <w:sz w:val="20"/>
        </w:rPr>
      </w:pPr>
      <w:r w:rsidRPr="00727571">
        <w:rPr>
          <w:rFonts w:ascii="Montserrat" w:hAnsi="Montserrat"/>
          <w:b/>
          <w:sz w:val="20"/>
        </w:rPr>
        <w:t>Actos públicos</w:t>
      </w:r>
    </w:p>
    <w:p w:rsidR="00C03973" w:rsidRPr="00727571" w:rsidRDefault="00C03973" w:rsidP="00C03973">
      <w:pPr>
        <w:pStyle w:val="Texto0"/>
        <w:spacing w:after="0" w:line="240" w:lineRule="auto"/>
        <w:ind w:firstLine="0"/>
        <w:jc w:val="center"/>
        <w:rPr>
          <w:rFonts w:ascii="Montserrat" w:hAnsi="Montserrat"/>
          <w:b/>
          <w:sz w:val="20"/>
        </w:rPr>
      </w:pPr>
    </w:p>
    <w:p w:rsidR="00C03973" w:rsidRPr="00727571" w:rsidRDefault="00C03973" w:rsidP="00C03973">
      <w:pPr>
        <w:pStyle w:val="Texto0"/>
        <w:spacing w:line="256" w:lineRule="exact"/>
        <w:ind w:left="720" w:hanging="432"/>
        <w:rPr>
          <w:rFonts w:ascii="Montserrat" w:hAnsi="Montserrat"/>
          <w:sz w:val="20"/>
        </w:rPr>
      </w:pPr>
      <w:r w:rsidRPr="00727571">
        <w:rPr>
          <w:rFonts w:ascii="Montserrat" w:hAnsi="Montserrat"/>
          <w:b/>
          <w:sz w:val="20"/>
        </w:rPr>
        <w:t>16.</w:t>
      </w:r>
      <w:r w:rsidRPr="00727571">
        <w:rPr>
          <w:rFonts w:ascii="Montserrat" w:hAnsi="Montserrat"/>
          <w:sz w:val="20"/>
        </w:rPr>
        <w:t xml:space="preserve"> Cuando en las contrataciones públicas, licencias, permisos, autorizaciones y concesiones resulte procedente la realización de actos públicos, en términos de los ordenamientos jurídicos aplicables, se deberá tomar en consideración lo siguiente:</w:t>
      </w:r>
    </w:p>
    <w:p w:rsidR="00C03973" w:rsidRPr="00727571" w:rsidRDefault="00C03973" w:rsidP="00C03973">
      <w:pPr>
        <w:pStyle w:val="INCISO"/>
        <w:spacing w:line="256" w:lineRule="exact"/>
        <w:rPr>
          <w:rFonts w:ascii="Montserrat" w:hAnsi="Montserrat"/>
          <w:sz w:val="20"/>
          <w:szCs w:val="20"/>
        </w:rPr>
      </w:pPr>
      <w:r w:rsidRPr="00727571">
        <w:rPr>
          <w:rFonts w:ascii="Montserrat" w:hAnsi="Montserrat"/>
          <w:sz w:val="20"/>
          <w:szCs w:val="20"/>
        </w:rPr>
        <w:t>I.</w:t>
      </w:r>
      <w:r w:rsidRPr="00727571">
        <w:rPr>
          <w:rFonts w:ascii="Montserrat" w:hAnsi="Montserrat"/>
          <w:sz w:val="20"/>
          <w:szCs w:val="20"/>
        </w:rPr>
        <w:tab/>
        <w:t>El servidor público dará aviso por oficio o correo electrónico al Titular del Órgano Interno de Control de la dependencia o entidad correspondiente, por lo menos con dos días hábiles de anticipación a la realización del acto público, señalando el lugar, fecha, hora, objeto del mismo y la información relacionada con la contratación pública, licencia, permiso, autorización o concesión de que se trate; el Órgano Interno de Control podrá designar a un representante para que asista al acto.</w:t>
      </w:r>
    </w:p>
    <w:p w:rsidR="00C03973" w:rsidRPr="00727571" w:rsidRDefault="00C03973" w:rsidP="00C03973">
      <w:pPr>
        <w:pStyle w:val="INCISO"/>
        <w:spacing w:line="256" w:lineRule="exact"/>
        <w:rPr>
          <w:rFonts w:ascii="Montserrat" w:hAnsi="Montserrat"/>
          <w:sz w:val="20"/>
          <w:szCs w:val="20"/>
        </w:rPr>
      </w:pPr>
      <w:r w:rsidRPr="00727571">
        <w:rPr>
          <w:rFonts w:ascii="Montserrat" w:hAnsi="Montserrat"/>
          <w:sz w:val="20"/>
          <w:szCs w:val="20"/>
        </w:rPr>
        <w:tab/>
        <w:t>Tratándose del otorgamiento y prórroga de licencias, permisos y autorizaciones, la disposición prevista en el párrafo anterior será aplicable únicamente a los procedimientos que se encuentren enlistados en la liga www.gob.mx/sfp.</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w:t>
      </w:r>
      <w:r w:rsidRPr="00727571">
        <w:rPr>
          <w:rFonts w:ascii="Montserrat" w:hAnsi="Montserrat"/>
          <w:sz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03973" w:rsidRPr="00727571" w:rsidRDefault="00C03973" w:rsidP="00C03973">
      <w:pPr>
        <w:pStyle w:val="Texto0"/>
        <w:spacing w:after="0" w:line="240" w:lineRule="auto"/>
        <w:ind w:left="1152" w:hanging="432"/>
        <w:rPr>
          <w:rFonts w:ascii="Montserrat" w:hAnsi="Montserrat"/>
          <w:sz w:val="20"/>
        </w:rPr>
      </w:pPr>
    </w:p>
    <w:p w:rsidR="00C03973" w:rsidRPr="00727571" w:rsidRDefault="00C03973" w:rsidP="00C03973">
      <w:pPr>
        <w:pStyle w:val="Texto0"/>
        <w:spacing w:after="0" w:line="240" w:lineRule="auto"/>
        <w:ind w:left="1152" w:hanging="432"/>
        <w:rPr>
          <w:rFonts w:ascii="Montserrat" w:hAnsi="Montserrat"/>
          <w:sz w:val="20"/>
        </w:rPr>
      </w:pPr>
      <w:r w:rsidRPr="00727571">
        <w:rPr>
          <w:rFonts w:ascii="Montserrat" w:hAnsi="Montserrat"/>
          <w:sz w:val="20"/>
        </w:rPr>
        <w:t>III.</w:t>
      </w:r>
      <w:r w:rsidRPr="00727571">
        <w:rPr>
          <w:rFonts w:ascii="Montserrat" w:hAnsi="Montserrat"/>
          <w:sz w:val="20"/>
        </w:rPr>
        <w:tab/>
        <w:t>El servidor público que presida el acto informará a los participantes que una vez iniciado el mismo no se permitirá el acceso a ninguna otra persona, o servidor público ajeno al acto.</w:t>
      </w:r>
    </w:p>
    <w:p w:rsidR="00C03973" w:rsidRPr="00727571" w:rsidRDefault="00C03973" w:rsidP="00C03973">
      <w:pPr>
        <w:pStyle w:val="Texto0"/>
        <w:spacing w:after="0" w:line="240" w:lineRule="auto"/>
        <w:ind w:firstLine="0"/>
        <w:jc w:val="center"/>
        <w:rPr>
          <w:rFonts w:ascii="Montserrat" w:hAnsi="Montserrat"/>
          <w:sz w:val="20"/>
        </w:rPr>
      </w:pPr>
    </w:p>
    <w:p w:rsidR="00C03973" w:rsidRPr="00727571" w:rsidRDefault="00C03973" w:rsidP="00C03973">
      <w:pPr>
        <w:pStyle w:val="Texto0"/>
        <w:spacing w:after="0" w:line="240" w:lineRule="auto"/>
        <w:ind w:firstLine="0"/>
        <w:jc w:val="center"/>
        <w:rPr>
          <w:rFonts w:ascii="Montserrat" w:hAnsi="Montserrat"/>
          <w:sz w:val="20"/>
        </w:rPr>
      </w:pPr>
      <w:r w:rsidRPr="00727571">
        <w:rPr>
          <w:rFonts w:ascii="Montserrat" w:hAnsi="Montserrat"/>
          <w:sz w:val="20"/>
        </w:rPr>
        <w:t>Sección VI</w:t>
      </w:r>
    </w:p>
    <w:p w:rsidR="00C03973" w:rsidRPr="00727571" w:rsidRDefault="00C03973" w:rsidP="00C03973">
      <w:pPr>
        <w:pStyle w:val="Texto0"/>
        <w:spacing w:after="0" w:line="240" w:lineRule="auto"/>
        <w:ind w:firstLine="0"/>
        <w:jc w:val="center"/>
        <w:rPr>
          <w:rFonts w:ascii="Montserrat" w:hAnsi="Montserrat"/>
          <w:b/>
          <w:sz w:val="20"/>
        </w:rPr>
      </w:pPr>
      <w:r w:rsidRPr="00727571">
        <w:rPr>
          <w:rFonts w:ascii="Montserrat" w:hAnsi="Montserrat"/>
          <w:b/>
          <w:sz w:val="20"/>
        </w:rPr>
        <w:t>Procedimientos deliberativos</w:t>
      </w:r>
    </w:p>
    <w:p w:rsidR="00C03973" w:rsidRPr="00727571" w:rsidRDefault="00C03973" w:rsidP="00C03973">
      <w:pPr>
        <w:pStyle w:val="Texto0"/>
        <w:spacing w:after="0" w:line="240" w:lineRule="auto"/>
        <w:ind w:firstLine="0"/>
        <w:jc w:val="center"/>
        <w:rPr>
          <w:rFonts w:ascii="Montserrat" w:hAnsi="Montserrat"/>
          <w:sz w:val="20"/>
        </w:rPr>
      </w:pPr>
    </w:p>
    <w:p w:rsidR="00C03973" w:rsidRPr="00727571" w:rsidRDefault="00C03973" w:rsidP="0098356E">
      <w:pPr>
        <w:pStyle w:val="Texto0"/>
        <w:numPr>
          <w:ilvl w:val="0"/>
          <w:numId w:val="195"/>
        </w:numPr>
        <w:tabs>
          <w:tab w:val="clear" w:pos="360"/>
        </w:tabs>
        <w:spacing w:after="0" w:line="240" w:lineRule="auto"/>
        <w:ind w:left="709" w:hanging="425"/>
        <w:rPr>
          <w:rFonts w:ascii="Montserrat" w:hAnsi="Montserrat"/>
          <w:sz w:val="20"/>
        </w:rPr>
      </w:pPr>
      <w:r w:rsidRPr="00727571">
        <w:rPr>
          <w:rFonts w:ascii="Montserrat" w:hAnsi="Montserrat"/>
          <w:sz w:val="20"/>
        </w:rPr>
        <w:t>Cuando en los procedimientos de contrataciones públicas o licencias, permisos, autorizaciones y concesiones existan procedimientos deliberativos, tales como evaluaciones y análisis de información, los servidores públicos se abstendrán de proporcionar información, previo a la notificación de la resolución correspondiente.</w:t>
      </w:r>
    </w:p>
    <w:p w:rsidR="00C03973" w:rsidRPr="00727571" w:rsidRDefault="00C03973" w:rsidP="00C03973">
      <w:pPr>
        <w:pStyle w:val="Texto0"/>
        <w:spacing w:after="0" w:line="240" w:lineRule="auto"/>
        <w:ind w:left="720" w:firstLine="0"/>
        <w:rPr>
          <w:rFonts w:ascii="Montserrat" w:hAnsi="Montserrat"/>
          <w:sz w:val="20"/>
        </w:rPr>
      </w:pPr>
    </w:p>
    <w:p w:rsidR="00C03973" w:rsidRPr="00727571" w:rsidRDefault="00C03973" w:rsidP="00C03973">
      <w:pPr>
        <w:pStyle w:val="Texto0"/>
        <w:ind w:firstLine="0"/>
        <w:jc w:val="center"/>
        <w:rPr>
          <w:rFonts w:ascii="Montserrat" w:hAnsi="Montserrat"/>
          <w:b/>
          <w:sz w:val="20"/>
        </w:rPr>
      </w:pPr>
      <w:r w:rsidRPr="00727571">
        <w:rPr>
          <w:rFonts w:ascii="Montserrat" w:hAnsi="Montserrat"/>
          <w:b/>
          <w:sz w:val="20"/>
        </w:rPr>
        <w:t>Anexo Segundo</w:t>
      </w:r>
    </w:p>
    <w:p w:rsidR="00C03973" w:rsidRPr="00727571" w:rsidRDefault="00C03973" w:rsidP="00C03973">
      <w:pPr>
        <w:pStyle w:val="Texto0"/>
        <w:spacing w:line="260" w:lineRule="exact"/>
        <w:ind w:firstLine="0"/>
        <w:jc w:val="center"/>
        <w:rPr>
          <w:rFonts w:ascii="Montserrat" w:hAnsi="Montserrat"/>
          <w:b/>
          <w:sz w:val="20"/>
        </w:rPr>
      </w:pPr>
      <w:r w:rsidRPr="00727571">
        <w:rPr>
          <w:rFonts w:ascii="Montserrat" w:hAnsi="Montserrat"/>
          <w:b/>
          <w:sz w:val="20"/>
        </w:rPr>
        <w:t>MANIFIESTO QUE PODRÁN FORMULAR LOS PARTICULARES EN LOS PROCEDIMIENTOS DE CONTRATACIONES PÚBLICAS, DE OTORGAMIENTO Y PRÓRROGA DE LICENCIAS, PERMISOS, AUTORIZACIONES Y CONCESIONES</w:t>
      </w:r>
    </w:p>
    <w:p w:rsidR="00C03973" w:rsidRPr="00727571" w:rsidRDefault="00C03973" w:rsidP="00C03973">
      <w:pPr>
        <w:pStyle w:val="Texto0"/>
        <w:spacing w:line="249" w:lineRule="exact"/>
        <w:rPr>
          <w:rFonts w:ascii="Montserrat" w:hAnsi="Montserrat"/>
          <w:sz w:val="20"/>
        </w:rPr>
      </w:pPr>
      <w:r w:rsidRPr="00727571">
        <w:rPr>
          <w:rFonts w:ascii="Montserrat" w:hAnsi="Montserrat"/>
          <w:b/>
          <w:sz w:val="20"/>
        </w:rPr>
        <w:t>1.</w:t>
      </w:r>
      <w:r w:rsidRPr="00727571">
        <w:rPr>
          <w:rFonts w:ascii="Montserrat" w:hAnsi="Montserrat"/>
          <w:sz w:val="20"/>
        </w:rPr>
        <w:tab/>
        <w:t>Para los efectos del presente Anexo se entenderá por:</w:t>
      </w:r>
    </w:p>
    <w:p w:rsidR="00C03973" w:rsidRPr="00727571" w:rsidRDefault="00C03973" w:rsidP="00C03973">
      <w:pPr>
        <w:pStyle w:val="INCISO"/>
        <w:spacing w:line="249" w:lineRule="exact"/>
        <w:rPr>
          <w:rFonts w:ascii="Montserrat" w:hAnsi="Montserrat"/>
          <w:b/>
          <w:sz w:val="20"/>
          <w:szCs w:val="20"/>
        </w:rPr>
      </w:pPr>
      <w:r w:rsidRPr="00727571">
        <w:rPr>
          <w:rFonts w:ascii="Montserrat" w:hAnsi="Montserrat"/>
          <w:sz w:val="20"/>
          <w:szCs w:val="20"/>
        </w:rPr>
        <w:t>I.</w:t>
      </w:r>
      <w:r w:rsidRPr="00727571">
        <w:rPr>
          <w:rFonts w:ascii="Montserrat" w:hAnsi="Montserrat"/>
          <w:sz w:val="20"/>
          <w:szCs w:val="20"/>
        </w:rPr>
        <w:tab/>
      </w:r>
      <w:r w:rsidRPr="00727571">
        <w:rPr>
          <w:rFonts w:ascii="Montserrat" w:hAnsi="Montserrat"/>
          <w:b/>
          <w:sz w:val="20"/>
          <w:szCs w:val="20"/>
        </w:rPr>
        <w:t xml:space="preserve">Contrataciones públicas: </w:t>
      </w:r>
      <w:r w:rsidRPr="00727571">
        <w:rPr>
          <w:rFonts w:ascii="Montserrat" w:hAnsi="Montserrat"/>
          <w:sz w:val="20"/>
          <w:szCs w:val="20"/>
        </w:rPr>
        <w:t xml:space="preserve">los procedimientos de contratación sujetos a la Ley de Adquisiciones, Arrendamientos y Servicios del Sector Público, la Ley de Obras Públicas y Servicios Relacionados con las Mismas, la Ley de Asociaciones Público </w:t>
      </w:r>
      <w:r w:rsidRPr="00727571">
        <w:rPr>
          <w:rFonts w:ascii="Montserrat" w:hAnsi="Montserrat"/>
          <w:sz w:val="20"/>
          <w:szCs w:val="20"/>
        </w:rPr>
        <w:lastRenderedPageBreak/>
        <w:t>Privadas, así como los actos relativos a las enajenaciones de bienes muebles de las dependencias y entidades de la Administración Pública Federal, en términos de la Ley General de Bienes Nacionales;</w:t>
      </w:r>
    </w:p>
    <w:p w:rsidR="00C03973" w:rsidRPr="00727571" w:rsidRDefault="00C03973" w:rsidP="00C03973">
      <w:pPr>
        <w:pStyle w:val="INCISO"/>
        <w:spacing w:line="249" w:lineRule="exact"/>
        <w:rPr>
          <w:rFonts w:ascii="Montserrat" w:hAnsi="Montserrat"/>
          <w:sz w:val="20"/>
          <w:szCs w:val="20"/>
        </w:rPr>
      </w:pPr>
      <w:r w:rsidRPr="00727571">
        <w:rPr>
          <w:rFonts w:ascii="Montserrat" w:hAnsi="Montserrat"/>
          <w:sz w:val="20"/>
          <w:szCs w:val="20"/>
        </w:rPr>
        <w:t>II.</w:t>
      </w:r>
      <w:r w:rsidRPr="00727571">
        <w:rPr>
          <w:rFonts w:ascii="Montserrat" w:hAnsi="Montserrat"/>
          <w:sz w:val="20"/>
          <w:szCs w:val="20"/>
        </w:rPr>
        <w:tab/>
      </w:r>
      <w:r w:rsidRPr="00727571">
        <w:rPr>
          <w:rFonts w:ascii="Montserrat" w:hAnsi="Montserrat"/>
          <w:b/>
          <w:sz w:val="20"/>
          <w:szCs w:val="20"/>
        </w:rPr>
        <w:t xml:space="preserve">Dependencias: </w:t>
      </w:r>
      <w:r w:rsidRPr="00727571">
        <w:rPr>
          <w:rFonts w:ascii="Montserrat" w:hAnsi="Montserrat"/>
          <w:sz w:val="20"/>
          <w:szCs w:val="20"/>
        </w:rPr>
        <w:t>las definidas en el numeral 2, fracción III, del Anexo Primero;</w:t>
      </w:r>
    </w:p>
    <w:p w:rsidR="00C03973" w:rsidRPr="00727571" w:rsidRDefault="00C03973" w:rsidP="00C03973">
      <w:pPr>
        <w:pStyle w:val="INCISO"/>
        <w:spacing w:line="249" w:lineRule="exact"/>
        <w:rPr>
          <w:rFonts w:ascii="Montserrat" w:hAnsi="Montserrat"/>
          <w:b/>
          <w:sz w:val="20"/>
          <w:szCs w:val="20"/>
        </w:rPr>
      </w:pPr>
      <w:r w:rsidRPr="00727571">
        <w:rPr>
          <w:rFonts w:ascii="Montserrat" w:hAnsi="Montserrat"/>
          <w:sz w:val="20"/>
          <w:szCs w:val="20"/>
        </w:rPr>
        <w:t>III.</w:t>
      </w:r>
      <w:r w:rsidRPr="00727571">
        <w:rPr>
          <w:rFonts w:ascii="Montserrat" w:hAnsi="Montserrat"/>
          <w:sz w:val="20"/>
          <w:szCs w:val="20"/>
        </w:rPr>
        <w:tab/>
      </w:r>
      <w:r w:rsidRPr="00727571">
        <w:rPr>
          <w:rFonts w:ascii="Montserrat" w:hAnsi="Montserrat"/>
          <w:b/>
          <w:sz w:val="20"/>
          <w:szCs w:val="20"/>
        </w:rPr>
        <w:t xml:space="preserve">Entidades: </w:t>
      </w:r>
      <w:r w:rsidRPr="00727571">
        <w:rPr>
          <w:rFonts w:ascii="Montserrat" w:hAnsi="Montserrat"/>
          <w:sz w:val="20"/>
          <w:szCs w:val="20"/>
        </w:rPr>
        <w:t>las definidas en el numeral 2, fracción IV, del Anexo Primero;</w:t>
      </w:r>
    </w:p>
    <w:p w:rsidR="00C03973" w:rsidRPr="00727571" w:rsidRDefault="00C03973" w:rsidP="00C03973">
      <w:pPr>
        <w:pStyle w:val="INCISO"/>
        <w:spacing w:line="249" w:lineRule="exact"/>
        <w:rPr>
          <w:rFonts w:ascii="Montserrat" w:hAnsi="Montserrat"/>
          <w:sz w:val="20"/>
          <w:szCs w:val="20"/>
        </w:rPr>
      </w:pPr>
      <w:r w:rsidRPr="00727571">
        <w:rPr>
          <w:rFonts w:ascii="Montserrat" w:hAnsi="Montserrat"/>
          <w:sz w:val="20"/>
          <w:szCs w:val="20"/>
        </w:rPr>
        <w:t>IV.</w:t>
      </w:r>
      <w:r w:rsidRPr="00727571">
        <w:rPr>
          <w:rFonts w:ascii="Montserrat" w:hAnsi="Montserrat"/>
          <w:sz w:val="20"/>
          <w:szCs w:val="20"/>
        </w:rPr>
        <w:tab/>
      </w:r>
      <w:r w:rsidRPr="00727571">
        <w:rPr>
          <w:rFonts w:ascii="Montserrat" w:hAnsi="Montserrat"/>
          <w:b/>
          <w:sz w:val="20"/>
          <w:szCs w:val="20"/>
        </w:rPr>
        <w:t>Sistema:</w:t>
      </w:r>
      <w:r w:rsidRPr="00727571">
        <w:rPr>
          <w:rFonts w:ascii="Montserrat" w:hAnsi="Montserrat"/>
          <w:sz w:val="20"/>
          <w:szCs w:val="20"/>
        </w:rPr>
        <w:t xml:space="preserve"> el sistema electrónico a través del cual los particulares podrán formular el manifiesto a que se refiere el numeral 2 del presente Anexo, disponible en la sección de la Secretaría de la Función Pública, que se encuentra en el portal de la Ventanilla Única Nacional (gob.mx), a través de la liga www.gob.mx/sfp, y</w:t>
      </w:r>
    </w:p>
    <w:p w:rsidR="00C03973" w:rsidRPr="00727571" w:rsidRDefault="00C03973" w:rsidP="00C03973">
      <w:pPr>
        <w:pStyle w:val="INCISO"/>
        <w:spacing w:line="249" w:lineRule="exact"/>
        <w:rPr>
          <w:rFonts w:ascii="Montserrat" w:hAnsi="Montserrat"/>
          <w:sz w:val="20"/>
          <w:szCs w:val="20"/>
        </w:rPr>
      </w:pPr>
      <w:r w:rsidRPr="00727571">
        <w:rPr>
          <w:rFonts w:ascii="Montserrat" w:hAnsi="Montserrat"/>
          <w:sz w:val="20"/>
          <w:szCs w:val="20"/>
        </w:rPr>
        <w:t>V.</w:t>
      </w:r>
      <w:r w:rsidRPr="00727571">
        <w:rPr>
          <w:rFonts w:ascii="Montserrat" w:hAnsi="Montserrat"/>
          <w:sz w:val="20"/>
          <w:szCs w:val="20"/>
        </w:rPr>
        <w:tab/>
      </w:r>
      <w:r w:rsidRPr="00727571">
        <w:rPr>
          <w:rFonts w:ascii="Montserrat" w:hAnsi="Montserrat"/>
          <w:b/>
          <w:sz w:val="20"/>
          <w:szCs w:val="20"/>
        </w:rPr>
        <w:t>UEEPCI:</w:t>
      </w:r>
      <w:r w:rsidRPr="00727571">
        <w:rPr>
          <w:rFonts w:ascii="Montserrat" w:hAnsi="Montserrat"/>
          <w:sz w:val="20"/>
          <w:szCs w:val="20"/>
        </w:rPr>
        <w:t xml:space="preserve"> la Unidad Especializada en Ética y Prevención de Conflictos de Interés de la Secretaría de la Función Pública.</w:t>
      </w:r>
    </w:p>
    <w:p w:rsidR="00C03973" w:rsidRPr="00727571" w:rsidRDefault="00C03973" w:rsidP="00C03973">
      <w:pPr>
        <w:pStyle w:val="ROMANOS"/>
        <w:spacing w:line="249" w:lineRule="exact"/>
        <w:rPr>
          <w:rFonts w:ascii="Montserrat" w:hAnsi="Montserrat"/>
          <w:sz w:val="20"/>
        </w:rPr>
      </w:pPr>
      <w:r w:rsidRPr="00727571">
        <w:rPr>
          <w:rFonts w:ascii="Montserrat" w:hAnsi="Montserrat"/>
          <w:b/>
          <w:sz w:val="20"/>
        </w:rPr>
        <w:t>2.</w:t>
      </w:r>
      <w:r w:rsidRPr="00727571">
        <w:rPr>
          <w:rFonts w:ascii="Montserrat" w:hAnsi="Montserrat"/>
          <w:sz w:val="20"/>
        </w:rPr>
        <w:tab/>
        <w:t>Los particulares personas físicas que se encuentren en los supuestos previstos en el numeral 4 de este Anexo, podrán formular un manifiesto en el que afirmen o nieguen los vínculos o relaciones de negocios, laborales, profesionales, personales o de parentesco por consanguinidad o afinidad hasta el cuarto grado que tengan la propia persona, con el o los servidores públicos a que se refiere el número 5 del presente Anexo.</w:t>
      </w:r>
    </w:p>
    <w:p w:rsidR="00C03973" w:rsidRPr="00727571" w:rsidRDefault="00C03973" w:rsidP="00C03973">
      <w:pPr>
        <w:pStyle w:val="ROMANOS"/>
        <w:spacing w:line="249" w:lineRule="exact"/>
        <w:rPr>
          <w:rFonts w:ascii="Montserrat" w:hAnsi="Montserrat"/>
          <w:sz w:val="20"/>
        </w:rPr>
      </w:pPr>
      <w:r w:rsidRPr="00727571">
        <w:rPr>
          <w:rFonts w:ascii="Montserrat" w:hAnsi="Montserrat"/>
          <w:b/>
          <w:sz w:val="20"/>
        </w:rPr>
        <w:t>3.</w:t>
      </w:r>
      <w:r w:rsidRPr="00727571">
        <w:rPr>
          <w:rFonts w:ascii="Montserrat" w:hAnsi="Montserrat"/>
          <w:b/>
          <w:sz w:val="20"/>
        </w:rPr>
        <w:tab/>
      </w:r>
      <w:r w:rsidRPr="00727571">
        <w:rPr>
          <w:rFonts w:ascii="Montserrat" w:hAnsi="Montserrat"/>
          <w:sz w:val="20"/>
        </w:rPr>
        <w:t>Los particulares personas morales que se encuentren en los supuestos previstos en el numeral 4 de este Anexo, podrán formular un manifiesto en el que afirmen o nieguen los vínculos o relaciones de egocios, laborales, profesionales, personales o de parentesco por consanguinidad o afinidad hasta el cuarto grado que tengan las personas que a continuación se señalan, con el o los servidores públicos a que se refiere el número 5 del presente Anexo:</w:t>
      </w:r>
    </w:p>
    <w:p w:rsidR="00C03973" w:rsidRPr="00727571" w:rsidRDefault="00C03973" w:rsidP="00C03973">
      <w:pPr>
        <w:pStyle w:val="INCISO"/>
        <w:spacing w:line="249" w:lineRule="exact"/>
        <w:ind w:left="1440"/>
        <w:rPr>
          <w:rFonts w:ascii="Montserrat" w:hAnsi="Montserrat"/>
          <w:sz w:val="20"/>
          <w:szCs w:val="20"/>
        </w:rPr>
      </w:pPr>
      <w:r w:rsidRPr="00727571">
        <w:rPr>
          <w:rFonts w:ascii="Montserrat" w:hAnsi="Montserrat"/>
          <w:sz w:val="20"/>
          <w:szCs w:val="20"/>
        </w:rPr>
        <w:t>a)</w:t>
      </w:r>
      <w:r w:rsidRPr="00727571">
        <w:rPr>
          <w:rFonts w:ascii="Montserrat" w:hAnsi="Montserrat"/>
          <w:sz w:val="20"/>
          <w:szCs w:val="20"/>
        </w:rPr>
        <w:tab/>
        <w:t>Integrantes del consejo de administración o administradores;</w:t>
      </w:r>
    </w:p>
    <w:p w:rsidR="00C03973" w:rsidRPr="00727571" w:rsidRDefault="00C03973" w:rsidP="00C03973">
      <w:pPr>
        <w:pStyle w:val="INCISO"/>
        <w:spacing w:line="249" w:lineRule="exact"/>
        <w:ind w:left="1440"/>
        <w:rPr>
          <w:rFonts w:ascii="Montserrat" w:hAnsi="Montserrat"/>
          <w:sz w:val="20"/>
          <w:szCs w:val="20"/>
        </w:rPr>
      </w:pPr>
      <w:r w:rsidRPr="00727571">
        <w:rPr>
          <w:rFonts w:ascii="Montserrat" w:hAnsi="Montserrat"/>
          <w:sz w:val="20"/>
          <w:szCs w:val="20"/>
        </w:rPr>
        <w:t>b)</w:t>
      </w:r>
      <w:r w:rsidRPr="00727571">
        <w:rPr>
          <w:rFonts w:ascii="Montserrat" w:hAnsi="Montserrat"/>
          <w:sz w:val="20"/>
          <w:szCs w:val="20"/>
        </w:rPr>
        <w:tab/>
        <w:t>Director general, gerente general, o equivalentes;</w:t>
      </w:r>
    </w:p>
    <w:p w:rsidR="00C03973" w:rsidRPr="00727571" w:rsidRDefault="00C03973" w:rsidP="00C03973">
      <w:pPr>
        <w:pStyle w:val="INCISO"/>
        <w:spacing w:line="249" w:lineRule="exact"/>
        <w:ind w:left="1440"/>
        <w:rPr>
          <w:rFonts w:ascii="Montserrat" w:hAnsi="Montserrat"/>
          <w:sz w:val="20"/>
          <w:szCs w:val="20"/>
        </w:rPr>
      </w:pPr>
      <w:r w:rsidRPr="00727571">
        <w:rPr>
          <w:rFonts w:ascii="Montserrat" w:hAnsi="Montserrat"/>
          <w:sz w:val="20"/>
          <w:szCs w:val="20"/>
        </w:rPr>
        <w:t>c)</w:t>
      </w:r>
      <w:r w:rsidRPr="00727571">
        <w:rPr>
          <w:rFonts w:ascii="Montserrat" w:hAnsi="Montserrat"/>
          <w:sz w:val="20"/>
          <w:szCs w:val="20"/>
        </w:rPr>
        <w:tab/>
        <w:t>Representantes legales, y</w:t>
      </w:r>
    </w:p>
    <w:p w:rsidR="00C03973" w:rsidRPr="00727571" w:rsidRDefault="00C03973" w:rsidP="00C03973">
      <w:pPr>
        <w:pStyle w:val="INCISO"/>
        <w:spacing w:line="249" w:lineRule="exact"/>
        <w:ind w:left="1440"/>
        <w:rPr>
          <w:rFonts w:ascii="Montserrat" w:hAnsi="Montserrat"/>
          <w:sz w:val="20"/>
          <w:szCs w:val="20"/>
        </w:rPr>
      </w:pPr>
      <w:r w:rsidRPr="00727571">
        <w:rPr>
          <w:rFonts w:ascii="Montserrat" w:hAnsi="Montserrat"/>
          <w:sz w:val="20"/>
          <w:szCs w:val="20"/>
        </w:rPr>
        <w:t>d)</w:t>
      </w:r>
      <w:r w:rsidRPr="00727571">
        <w:rPr>
          <w:rFonts w:ascii="Montserrat" w:hAnsi="Montserrat"/>
          <w:sz w:val="20"/>
          <w:szCs w:val="20"/>
        </w:rPr>
        <w:tab/>
        <w:t>Personas físicas que posean directa o indirectamente cuando menos el diez por ciento de los títulos representativos del capital social de la persona moral.</w:t>
      </w:r>
    </w:p>
    <w:p w:rsidR="00C03973" w:rsidRPr="00727571" w:rsidRDefault="00C03973" w:rsidP="00C03973">
      <w:pPr>
        <w:pStyle w:val="ROMANOS"/>
        <w:spacing w:line="249" w:lineRule="exact"/>
        <w:rPr>
          <w:rFonts w:ascii="Montserrat" w:hAnsi="Montserrat"/>
          <w:sz w:val="20"/>
        </w:rPr>
      </w:pPr>
      <w:r w:rsidRPr="00727571">
        <w:rPr>
          <w:rFonts w:ascii="Montserrat" w:hAnsi="Montserrat"/>
          <w:b/>
          <w:sz w:val="20"/>
        </w:rPr>
        <w:t>4.</w:t>
      </w:r>
      <w:r w:rsidRPr="00727571">
        <w:rPr>
          <w:rFonts w:ascii="Montserrat" w:hAnsi="Montserrat"/>
          <w:sz w:val="20"/>
        </w:rPr>
        <w:tab/>
        <w:t>A fin de fomentar las mejores prácticas en la prevención de conflictos de interés, los particulares formularán el manifiesto por única vez cuando tengan la intención de participar en los siguientes procedimientos:</w:t>
      </w:r>
    </w:p>
    <w:p w:rsidR="00C03973" w:rsidRPr="00727571" w:rsidRDefault="00C03973" w:rsidP="00C03973">
      <w:pPr>
        <w:pStyle w:val="Texto0"/>
        <w:spacing w:line="249" w:lineRule="exact"/>
        <w:ind w:left="1080" w:firstLine="0"/>
        <w:rPr>
          <w:rFonts w:ascii="Montserrat" w:hAnsi="Montserrat"/>
          <w:sz w:val="20"/>
        </w:rPr>
      </w:pPr>
      <w:r w:rsidRPr="00727571">
        <w:rPr>
          <w:rFonts w:ascii="Montserrat" w:hAnsi="Montserrat"/>
          <w:sz w:val="20"/>
        </w:rPr>
        <w:t>I. Contrataciones públicas;</w:t>
      </w:r>
    </w:p>
    <w:p w:rsidR="00C03973" w:rsidRPr="00727571" w:rsidRDefault="00C03973" w:rsidP="00C03973">
      <w:pPr>
        <w:pStyle w:val="Texto0"/>
        <w:spacing w:line="249" w:lineRule="exact"/>
        <w:ind w:left="1080" w:firstLine="0"/>
        <w:rPr>
          <w:rFonts w:ascii="Montserrat" w:hAnsi="Montserrat"/>
          <w:sz w:val="20"/>
        </w:rPr>
      </w:pPr>
      <w:r w:rsidRPr="00727571">
        <w:rPr>
          <w:rFonts w:ascii="Montserrat" w:hAnsi="Montserrat"/>
          <w:sz w:val="20"/>
        </w:rPr>
        <w:t>II. Otorgamiento y prórroga de concesiones, y</w:t>
      </w:r>
    </w:p>
    <w:p w:rsidR="00C03973" w:rsidRPr="00727571" w:rsidRDefault="00C03973" w:rsidP="00C03973">
      <w:pPr>
        <w:pStyle w:val="Texto0"/>
        <w:spacing w:line="249" w:lineRule="exact"/>
        <w:ind w:left="1080" w:firstLine="0"/>
        <w:rPr>
          <w:rFonts w:ascii="Montserrat" w:hAnsi="Montserrat"/>
          <w:sz w:val="20"/>
        </w:rPr>
      </w:pPr>
      <w:r w:rsidRPr="00727571">
        <w:rPr>
          <w:rFonts w:ascii="Montserrat" w:hAnsi="Montserrat"/>
          <w:sz w:val="20"/>
        </w:rPr>
        <w:t>III. Otorgamiento y prórroga de licencias, permisos y autorizaciones que se encuentren enlistados en la liga www.gob.mx/sfp.</w:t>
      </w:r>
    </w:p>
    <w:p w:rsidR="00C03973" w:rsidRPr="00727571" w:rsidRDefault="00C03973" w:rsidP="00C03973">
      <w:pPr>
        <w:pStyle w:val="Texto0"/>
        <w:spacing w:line="249" w:lineRule="exact"/>
        <w:ind w:left="720" w:hanging="432"/>
        <w:rPr>
          <w:rFonts w:ascii="Montserrat" w:hAnsi="Montserrat"/>
          <w:sz w:val="20"/>
        </w:rPr>
      </w:pPr>
      <w:r w:rsidRPr="00727571">
        <w:rPr>
          <w:rFonts w:ascii="Montserrat" w:hAnsi="Montserrat"/>
          <w:b/>
          <w:sz w:val="20"/>
        </w:rPr>
        <w:t>5.</w:t>
      </w:r>
      <w:r w:rsidRPr="00727571">
        <w:rPr>
          <w:rFonts w:ascii="Montserrat" w:hAnsi="Montserrat"/>
          <w:b/>
          <w:sz w:val="20"/>
        </w:rPr>
        <w:tab/>
      </w:r>
      <w:r w:rsidRPr="00727571">
        <w:rPr>
          <w:rFonts w:ascii="Montserrat" w:hAnsi="Montserrat"/>
          <w:sz w:val="20"/>
        </w:rPr>
        <w:t>El manifiesto incluirá los vínculos o relaciones entre el particular y los servidores públicos que a continuación se indican:</w:t>
      </w:r>
    </w:p>
    <w:p w:rsidR="00C03973" w:rsidRPr="00727571" w:rsidRDefault="00C03973" w:rsidP="00C03973">
      <w:pPr>
        <w:pStyle w:val="Texto0"/>
        <w:spacing w:line="249" w:lineRule="exact"/>
        <w:ind w:left="1080" w:hanging="360"/>
        <w:rPr>
          <w:rFonts w:ascii="Montserrat" w:hAnsi="Montserrat"/>
          <w:sz w:val="20"/>
        </w:rPr>
      </w:pPr>
      <w:r w:rsidRPr="00727571">
        <w:rPr>
          <w:rFonts w:ascii="Montserrat" w:hAnsi="Montserrat"/>
          <w:sz w:val="20"/>
        </w:rPr>
        <w:lastRenderedPageBreak/>
        <w:t xml:space="preserve">I. </w:t>
      </w:r>
      <w:r w:rsidRPr="00727571">
        <w:rPr>
          <w:rFonts w:ascii="Montserrat" w:hAnsi="Montserrat"/>
          <w:sz w:val="20"/>
        </w:rPr>
        <w:tab/>
        <w:t>Presidente de la República;</w:t>
      </w:r>
    </w:p>
    <w:p w:rsidR="00C03973" w:rsidRPr="00727571" w:rsidRDefault="00C03973" w:rsidP="00C03973">
      <w:pPr>
        <w:pStyle w:val="Texto0"/>
        <w:spacing w:line="260" w:lineRule="exact"/>
        <w:ind w:left="1080" w:hanging="360"/>
        <w:rPr>
          <w:rFonts w:ascii="Montserrat" w:hAnsi="Montserrat"/>
          <w:sz w:val="20"/>
        </w:rPr>
      </w:pPr>
      <w:r w:rsidRPr="00727571">
        <w:rPr>
          <w:rFonts w:ascii="Montserrat" w:hAnsi="Montserrat"/>
          <w:sz w:val="20"/>
        </w:rPr>
        <w:t>II.</w:t>
      </w:r>
      <w:r w:rsidRPr="00727571">
        <w:rPr>
          <w:rFonts w:ascii="Montserrat" w:hAnsi="Montserrat"/>
          <w:sz w:val="20"/>
        </w:rPr>
        <w:tab/>
        <w:t>Secretarios de Estado;</w:t>
      </w:r>
    </w:p>
    <w:p w:rsidR="00C03973" w:rsidRPr="00727571" w:rsidRDefault="00C03973" w:rsidP="00C03973">
      <w:pPr>
        <w:pStyle w:val="Texto0"/>
        <w:spacing w:line="260" w:lineRule="exact"/>
        <w:ind w:left="1080" w:hanging="360"/>
        <w:rPr>
          <w:rFonts w:ascii="Montserrat" w:hAnsi="Montserrat"/>
          <w:sz w:val="20"/>
        </w:rPr>
      </w:pPr>
      <w:r w:rsidRPr="00727571">
        <w:rPr>
          <w:rFonts w:ascii="Montserrat" w:hAnsi="Montserrat"/>
          <w:sz w:val="20"/>
        </w:rPr>
        <w:t>III.</w:t>
      </w:r>
      <w:r w:rsidRPr="00727571">
        <w:rPr>
          <w:rFonts w:ascii="Montserrat" w:hAnsi="Montserrat"/>
          <w:sz w:val="20"/>
        </w:rPr>
        <w:tab/>
        <w:t>Jefe de la Oficina de la Presidencia de la República;</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IV.</w:t>
      </w:r>
      <w:r w:rsidRPr="00727571">
        <w:rPr>
          <w:rFonts w:ascii="Montserrat" w:hAnsi="Montserrat"/>
          <w:sz w:val="20"/>
        </w:rPr>
        <w:tab/>
        <w:t>Consejero Jurídico del Ejecutivo Federal;</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V.</w:t>
      </w:r>
      <w:r w:rsidRPr="00727571">
        <w:rPr>
          <w:rFonts w:ascii="Montserrat" w:hAnsi="Montserrat"/>
          <w:sz w:val="20"/>
        </w:rPr>
        <w:tab/>
        <w:t>Procurador General de la República;</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VI.</w:t>
      </w:r>
      <w:r w:rsidRPr="00727571">
        <w:rPr>
          <w:rFonts w:ascii="Montserrat" w:hAnsi="Montserrat"/>
          <w:sz w:val="20"/>
        </w:rPr>
        <w:tab/>
        <w:t>Titulares de entidades;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VII.</w:t>
      </w:r>
      <w:r w:rsidRPr="00727571">
        <w:rPr>
          <w:rFonts w:ascii="Montserrat" w:hAnsi="Montserrat"/>
          <w:sz w:val="20"/>
        </w:rPr>
        <w:tab/>
        <w:t>Titulares de órganos reguladores coordinados;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VIII.</w:t>
      </w:r>
      <w:r w:rsidRPr="00727571">
        <w:rPr>
          <w:rFonts w:ascii="Montserrat" w:hAnsi="Montserrat"/>
          <w:sz w:val="20"/>
        </w:rPr>
        <w:tab/>
        <w:t>Subprocuradores o titulares de fiscalías especializadas;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IX.</w:t>
      </w:r>
      <w:r w:rsidRPr="00727571">
        <w:rPr>
          <w:rFonts w:ascii="Montserrat" w:hAnsi="Montserrat"/>
          <w:sz w:val="20"/>
        </w:rPr>
        <w:tab/>
        <w:t>Comisionados adscritos a órganos reguladores coordinados;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X.</w:t>
      </w:r>
      <w:r w:rsidRPr="00727571">
        <w:rPr>
          <w:rFonts w:ascii="Montserrat" w:hAnsi="Montserrat"/>
          <w:sz w:val="20"/>
        </w:rPr>
        <w:tab/>
        <w:t>Subsecretarios, oficiales mayores, consejeros adjuntos, titulares de órganos administrativos desconcentrados, titulares de unidad y directores generales en las dependencias;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XI.</w:t>
      </w:r>
      <w:r w:rsidRPr="00727571">
        <w:rPr>
          <w:rFonts w:ascii="Montserrat" w:hAnsi="Montserrat"/>
          <w:sz w:val="20"/>
        </w:rPr>
        <w:tab/>
        <w:t>Directores generales, gerentes, subgerentes, directores o integrantes de los órganos de gobierno o de los comités técnicos de las entidades, y</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XII.</w:t>
      </w:r>
      <w:r w:rsidRPr="00727571">
        <w:rPr>
          <w:rFonts w:ascii="Montserrat" w:hAnsi="Montserrat"/>
          <w:sz w:val="20"/>
        </w:rPr>
        <w:tab/>
        <w:t>Personal que interviene en contrataciones públicas, en el otorgamiento y prórroga de licencias, permisos, autorizaciones y concesiones, incluidos en el Registro que lleva la Secretaría de la Función Pública.</w:t>
      </w:r>
    </w:p>
    <w:p w:rsidR="00C03973" w:rsidRPr="00727571" w:rsidRDefault="00C03973" w:rsidP="00C03973">
      <w:pPr>
        <w:pStyle w:val="Texto0"/>
        <w:spacing w:line="274" w:lineRule="exact"/>
        <w:ind w:left="720" w:hanging="432"/>
        <w:rPr>
          <w:rFonts w:ascii="Montserrat" w:hAnsi="Montserrat"/>
          <w:sz w:val="20"/>
        </w:rPr>
      </w:pPr>
      <w:r w:rsidRPr="00727571">
        <w:rPr>
          <w:rFonts w:ascii="Montserrat" w:hAnsi="Montserrat"/>
          <w:b/>
          <w:sz w:val="20"/>
        </w:rPr>
        <w:t>6.</w:t>
      </w:r>
      <w:r w:rsidRPr="00727571">
        <w:rPr>
          <w:rFonts w:ascii="Montserrat" w:hAnsi="Montserrat"/>
          <w:b/>
          <w:sz w:val="20"/>
        </w:rPr>
        <w:tab/>
      </w:r>
      <w:r w:rsidRPr="00727571">
        <w:rPr>
          <w:rFonts w:ascii="Montserrat" w:hAnsi="Montserrat"/>
          <w:sz w:val="20"/>
        </w:rPr>
        <w:t>Los particulares formularán el manifiesto a través de la dirección electrónica www.gob.mx/sfp,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w:t>
      </w:r>
    </w:p>
    <w:p w:rsidR="00C03973" w:rsidRPr="00727571" w:rsidRDefault="00C03973" w:rsidP="00C03973">
      <w:pPr>
        <w:pStyle w:val="Texto0"/>
        <w:spacing w:line="274" w:lineRule="exact"/>
        <w:ind w:left="720" w:hanging="432"/>
        <w:rPr>
          <w:rFonts w:ascii="Montserrat" w:hAnsi="Montserrat"/>
          <w:sz w:val="20"/>
        </w:rPr>
      </w:pPr>
      <w:r w:rsidRPr="00727571">
        <w:rPr>
          <w:rFonts w:ascii="Montserrat" w:hAnsi="Montserrat"/>
          <w:b/>
          <w:sz w:val="20"/>
        </w:rPr>
        <w:t>7.</w:t>
      </w:r>
      <w:r w:rsidRPr="00727571">
        <w:rPr>
          <w:rFonts w:ascii="Montserrat" w:hAnsi="Montserrat"/>
          <w:b/>
          <w:sz w:val="20"/>
        </w:rPr>
        <w:tab/>
      </w:r>
      <w:r w:rsidRPr="00727571">
        <w:rPr>
          <w:rFonts w:ascii="Montserrat" w:hAnsi="Montserrat"/>
          <w:sz w:val="20"/>
        </w:rPr>
        <w:t>El particular podrá actualizar en cualquier momento la información contenida en el manifiesto cuando cambien sus vínculos y relaciones con los servidores públicos señalados en el numeral 5 del presente Anexo.</w:t>
      </w:r>
    </w:p>
    <w:p w:rsidR="00C03973" w:rsidRPr="00727571" w:rsidRDefault="00C03973" w:rsidP="00C03973">
      <w:pPr>
        <w:pStyle w:val="Texto0"/>
        <w:spacing w:line="280" w:lineRule="exact"/>
        <w:ind w:left="720" w:hanging="432"/>
        <w:rPr>
          <w:rFonts w:ascii="Montserrat" w:hAnsi="Montserrat"/>
          <w:sz w:val="20"/>
        </w:rPr>
      </w:pPr>
      <w:r w:rsidRPr="00727571">
        <w:rPr>
          <w:rFonts w:ascii="Montserrat" w:hAnsi="Montserrat"/>
          <w:b/>
          <w:sz w:val="20"/>
        </w:rPr>
        <w:t>8.</w:t>
      </w:r>
      <w:r w:rsidRPr="00727571">
        <w:rPr>
          <w:rFonts w:ascii="Montserrat" w:hAnsi="Montserrat"/>
          <w:b/>
          <w:sz w:val="20"/>
        </w:rPr>
        <w:tab/>
      </w:r>
      <w:r w:rsidRPr="00727571">
        <w:rPr>
          <w:rFonts w:ascii="Montserrat" w:hAnsi="Montserrat"/>
          <w:sz w:val="20"/>
        </w:rPr>
        <w:t>Los servidores públicos titulares de las áreas responsables de llevar los procedimientos de contrataciones públicas y otorgamiento y prórroga de licencias, permisos, autorizaciones y concesiones, deberán verificar en el Sistema, respecto de su dependencia o entidad, los manifiestos de vínculos o relaciones presentados por los particulares, a fin de tomar las medidas necesarias para prevenir posibles conflictos de interés. En caso de duda, dichos servidores públicos podrán solicitar a través del Sistema la opinión razonada de la UEEPCI, la cual dará respuesta a través del citado medio electrónico, dentro de los siete días hábiles contados a partir de que reciba la solicitud.</w:t>
      </w:r>
    </w:p>
    <w:p w:rsidR="00C03973" w:rsidRPr="00727571" w:rsidRDefault="00C03973" w:rsidP="00C03973">
      <w:pPr>
        <w:pStyle w:val="Texto0"/>
        <w:spacing w:line="280" w:lineRule="exact"/>
        <w:ind w:left="720" w:hanging="432"/>
        <w:rPr>
          <w:rFonts w:ascii="Montserrat" w:hAnsi="Montserrat"/>
          <w:sz w:val="20"/>
        </w:rPr>
      </w:pPr>
      <w:r w:rsidRPr="00727571">
        <w:rPr>
          <w:rFonts w:ascii="Montserrat" w:hAnsi="Montserrat"/>
          <w:b/>
          <w:sz w:val="20"/>
        </w:rPr>
        <w:lastRenderedPageBreak/>
        <w:t>9.</w:t>
      </w:r>
      <w:r w:rsidRPr="00727571">
        <w:rPr>
          <w:rFonts w:ascii="Montserrat" w:hAnsi="Montserrat"/>
          <w:b/>
          <w:sz w:val="20"/>
        </w:rPr>
        <w:tab/>
      </w:r>
      <w:r w:rsidRPr="00727571">
        <w:rPr>
          <w:rFonts w:ascii="Montserrat" w:hAnsi="Montserrat"/>
          <w:sz w:val="20"/>
        </w:rPr>
        <w:t>La UEEPCI podrá emitir opiniones razonadas sobre los manifiestos de vínculos o relaciones presentados por los particulares, con base en la información del Sistema o de otros elementos de juicio que se allegue, a fin de que sean consideradas conforme al ámbito de sus responsabilidades, por los servidores públicos titulares de las áreas responsables de llevar los procedimientos de contrataciones públicas y otorgamiento y prórroga de licencias, permisos, autorizaciones y concesiones.</w:t>
      </w:r>
    </w:p>
    <w:p w:rsidR="00C03973" w:rsidRPr="00727571" w:rsidRDefault="00C03973" w:rsidP="00C03973">
      <w:pPr>
        <w:pStyle w:val="Texto0"/>
        <w:spacing w:line="274" w:lineRule="exact"/>
        <w:ind w:left="720" w:hanging="432"/>
        <w:rPr>
          <w:rFonts w:ascii="Montserrat" w:hAnsi="Montserrat"/>
          <w:sz w:val="20"/>
        </w:rPr>
      </w:pPr>
      <w:r w:rsidRPr="00727571">
        <w:rPr>
          <w:rFonts w:ascii="Montserrat" w:hAnsi="Montserrat"/>
          <w:b/>
          <w:sz w:val="20"/>
        </w:rPr>
        <w:t xml:space="preserve">10. </w:t>
      </w:r>
      <w:r w:rsidRPr="00727571">
        <w:rPr>
          <w:rFonts w:ascii="Montserrat" w:hAnsi="Montserrat"/>
          <w:b/>
          <w:sz w:val="20"/>
        </w:rPr>
        <w:tab/>
      </w:r>
      <w:r w:rsidRPr="00727571">
        <w:rPr>
          <w:rFonts w:ascii="Montserrat" w:hAnsi="Montserrat"/>
          <w:sz w:val="20"/>
        </w:rPr>
        <w:t>Además de lo previsto en el numeral 4 fracción III de este Anexo, la UEEPCI mantendrá en la liga www.gob.mx/sfp, la información siguiente:</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I.</w:t>
      </w:r>
      <w:r w:rsidRPr="00727571">
        <w:rPr>
          <w:rFonts w:ascii="Montserrat" w:hAnsi="Montserrat"/>
          <w:sz w:val="20"/>
        </w:rPr>
        <w:tab/>
        <w:t>Guía para la operación del Sistema;</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II.</w:t>
      </w:r>
      <w:r w:rsidRPr="00727571">
        <w:rPr>
          <w:rFonts w:ascii="Montserrat" w:hAnsi="Montserrat"/>
          <w:sz w:val="20"/>
        </w:rPr>
        <w:tab/>
        <w:t>Respuestas a las preguntas más frecuentes;</w:t>
      </w:r>
    </w:p>
    <w:p w:rsidR="00C03973" w:rsidRPr="00727571" w:rsidRDefault="00C03973" w:rsidP="00C03973">
      <w:pPr>
        <w:pStyle w:val="Texto0"/>
        <w:spacing w:line="274" w:lineRule="exact"/>
        <w:ind w:left="1080" w:hanging="360"/>
        <w:rPr>
          <w:rFonts w:ascii="Montserrat" w:hAnsi="Montserrat"/>
          <w:sz w:val="20"/>
        </w:rPr>
      </w:pPr>
      <w:r w:rsidRPr="00727571">
        <w:rPr>
          <w:rFonts w:ascii="Montserrat" w:hAnsi="Montserrat"/>
          <w:sz w:val="20"/>
        </w:rPr>
        <w:t>III.</w:t>
      </w:r>
      <w:r w:rsidRPr="00727571">
        <w:rPr>
          <w:rFonts w:ascii="Montserrat" w:hAnsi="Montserrat"/>
          <w:sz w:val="20"/>
        </w:rPr>
        <w:tab/>
        <w:t>Correo electrónico para la aclaración de dudas sobre el uso del Sistema, y</w:t>
      </w:r>
    </w:p>
    <w:p w:rsidR="00C03973" w:rsidRPr="00727571" w:rsidRDefault="00C03973" w:rsidP="00C03973">
      <w:pPr>
        <w:jc w:val="center"/>
        <w:rPr>
          <w:rFonts w:ascii="Montserrat" w:hAnsi="Montserrat"/>
          <w:sz w:val="20"/>
          <w:szCs w:val="20"/>
        </w:rPr>
        <w:sectPr w:rsidR="00C03973" w:rsidRPr="00727571" w:rsidSect="005A7444">
          <w:footnotePr>
            <w:numRestart w:val="eachPage"/>
          </w:footnotePr>
          <w:pgSz w:w="12242" w:h="15842" w:code="1"/>
          <w:pgMar w:top="1701" w:right="1469" w:bottom="2127" w:left="1304" w:header="709" w:footer="567" w:gutter="0"/>
          <w:cols w:space="708"/>
          <w:docGrid w:linePitch="360"/>
        </w:sectPr>
      </w:pPr>
      <w:r w:rsidRPr="00727571">
        <w:rPr>
          <w:rFonts w:ascii="Montserrat" w:hAnsi="Montserrat"/>
          <w:sz w:val="20"/>
          <w:szCs w:val="20"/>
        </w:rPr>
        <w:t xml:space="preserve">IV. </w:t>
      </w:r>
      <w:r w:rsidRPr="00727571">
        <w:rPr>
          <w:rFonts w:ascii="Montserrat" w:hAnsi="Montserrat"/>
          <w:sz w:val="20"/>
          <w:szCs w:val="20"/>
        </w:rPr>
        <w:tab/>
        <w:t>Nombres y denominaciones sociales de los particulares que soliciten que se haga público que presentaron el manifiesto.</w:t>
      </w:r>
    </w:p>
    <w:p w:rsidR="00C03973" w:rsidRPr="00727571" w:rsidRDefault="00AF1CA5" w:rsidP="00EB0F65">
      <w:pPr>
        <w:pStyle w:val="Puesto"/>
        <w:outlineLvl w:val="0"/>
        <w:rPr>
          <w:rFonts w:ascii="Montserrat" w:hAnsi="Montserrat"/>
          <w:b w:val="0"/>
          <w:lang w:val="es-MX"/>
        </w:rPr>
      </w:pPr>
      <w:bookmarkStart w:id="483" w:name="_Toc2604681"/>
      <w:r w:rsidRPr="00EB0F65">
        <w:rPr>
          <w:rFonts w:ascii="Montserrat" w:hAnsi="Montserrat"/>
          <w:iCs/>
          <w:caps/>
          <w:noProof/>
          <w:szCs w:val="18"/>
          <w:lang w:val="es-MX"/>
        </w:rPr>
        <w:lastRenderedPageBreak/>
        <w:t>NOTA</w:t>
      </w:r>
      <w:r w:rsidR="00C03973" w:rsidRPr="00EB0F65">
        <w:rPr>
          <w:rFonts w:ascii="Montserrat" w:hAnsi="Montserrat"/>
          <w:iCs/>
          <w:caps/>
          <w:noProof/>
          <w:szCs w:val="18"/>
          <w:lang w:val="es-MX"/>
        </w:rPr>
        <w:t xml:space="preserve"> </w:t>
      </w:r>
      <w:r w:rsidR="00F211C6" w:rsidRPr="00EB0F65">
        <w:rPr>
          <w:rFonts w:ascii="Montserrat" w:hAnsi="Montserrat"/>
          <w:iCs/>
          <w:caps/>
          <w:noProof/>
          <w:szCs w:val="18"/>
          <w:lang w:val="es-MX"/>
        </w:rPr>
        <w:t>9</w:t>
      </w:r>
      <w:r w:rsidRPr="00EB0F65">
        <w:rPr>
          <w:rFonts w:ascii="Montserrat" w:hAnsi="Montserrat"/>
          <w:iCs/>
          <w:caps/>
          <w:noProof/>
          <w:szCs w:val="18"/>
          <w:lang w:val="es-MX"/>
        </w:rPr>
        <w:t xml:space="preserve"> </w:t>
      </w:r>
      <w:r w:rsidR="00C03973" w:rsidRPr="00EB0F65">
        <w:rPr>
          <w:rFonts w:ascii="Montserrat" w:hAnsi="Montserrat"/>
          <w:iCs/>
          <w:caps/>
          <w:noProof/>
          <w:szCs w:val="18"/>
          <w:lang w:val="es-MX"/>
        </w:rPr>
        <w:t>ACUERDO POR EL QUE SE MODIFICA EL DIVERSO QUE EXPIDE EL PROTOCOLO DE ACTUACIÓN EN MATERIA DE CONTRATACIONES PÚBLICAS, OTORGAMIENTO Y PRÓRROGA DE LICENCIAS, PERMISOS, AUTORIZACIONES Y CONCESIONES.</w:t>
      </w:r>
      <w:bookmarkEnd w:id="483"/>
    </w:p>
    <w:p w:rsidR="005370D8" w:rsidRPr="00727571" w:rsidRDefault="005370D8" w:rsidP="00C03973">
      <w:pPr>
        <w:pStyle w:val="Ttulo1"/>
        <w:numPr>
          <w:ilvl w:val="0"/>
          <w:numId w:val="0"/>
        </w:numPr>
        <w:jc w:val="both"/>
        <w:rPr>
          <w:rFonts w:ascii="Montserrat" w:hAnsi="Montserrat"/>
          <w:sz w:val="20"/>
          <w:szCs w:val="20"/>
          <w:lang w:val="es-MX"/>
        </w:rPr>
      </w:pPr>
    </w:p>
    <w:p w:rsidR="005370D8" w:rsidRPr="00727571" w:rsidRDefault="005370D8" w:rsidP="00623275">
      <w:pPr>
        <w:pStyle w:val="Fechas"/>
        <w:tabs>
          <w:tab w:val="clear" w:pos="8582"/>
          <w:tab w:val="right" w:pos="9356"/>
        </w:tabs>
        <w:ind w:right="113"/>
        <w:rPr>
          <w:rFonts w:ascii="Montserrat" w:hAnsi="Montserrat" w:cs="Arial"/>
          <w:sz w:val="20"/>
        </w:rPr>
      </w:pPr>
      <w:r w:rsidRPr="00727571">
        <w:rPr>
          <w:rFonts w:ascii="Montserrat" w:hAnsi="Montserrat" w:cs="Arial"/>
          <w:sz w:val="20"/>
        </w:rPr>
        <w:t>(Quinta Sección)</w:t>
      </w:r>
      <w:r w:rsidRPr="00727571">
        <w:rPr>
          <w:rFonts w:ascii="Montserrat" w:hAnsi="Montserrat" w:cs="Arial"/>
          <w:sz w:val="20"/>
        </w:rPr>
        <w:tab/>
        <w:t>DIARIO OFICIAL</w:t>
      </w:r>
      <w:r w:rsidRPr="00727571">
        <w:rPr>
          <w:rFonts w:ascii="Montserrat" w:hAnsi="Montserrat" w:cs="Arial"/>
          <w:sz w:val="20"/>
        </w:rPr>
        <w:tab/>
      </w:r>
      <w:r w:rsidR="005608B8" w:rsidRPr="00727571">
        <w:rPr>
          <w:rFonts w:ascii="Montserrat" w:hAnsi="Montserrat" w:cs="Arial"/>
          <w:sz w:val="20"/>
        </w:rPr>
        <w:t xml:space="preserve">      </w:t>
      </w:r>
      <w:r w:rsidRPr="00727571">
        <w:rPr>
          <w:rFonts w:ascii="Montserrat" w:hAnsi="Montserrat" w:cs="Arial"/>
          <w:sz w:val="20"/>
        </w:rPr>
        <w:t>Martes 28 de febrero de 2017</w:t>
      </w:r>
    </w:p>
    <w:p w:rsidR="005608B8" w:rsidRPr="00727571" w:rsidRDefault="005608B8" w:rsidP="00FB24B7">
      <w:pPr>
        <w:pStyle w:val="CABEZA"/>
        <w:spacing w:line="240" w:lineRule="auto"/>
        <w:jc w:val="left"/>
        <w:outlineLvl w:val="9"/>
        <w:rPr>
          <w:rFonts w:ascii="Montserrat" w:hAnsi="Montserrat" w:cs="Arial"/>
          <w:sz w:val="20"/>
          <w:lang w:val="es-MX"/>
        </w:rPr>
      </w:pPr>
    </w:p>
    <w:p w:rsidR="00FB24B7" w:rsidRPr="00727571" w:rsidRDefault="00FB24B7" w:rsidP="00FB24B7">
      <w:pPr>
        <w:pStyle w:val="Titulo1"/>
        <w:jc w:val="center"/>
        <w:rPr>
          <w:rFonts w:ascii="Montserrat" w:hAnsi="Montserrat" w:cs="Arial"/>
          <w:sz w:val="20"/>
          <w:lang w:val="es-MX"/>
        </w:rPr>
      </w:pPr>
      <w:r w:rsidRPr="00727571">
        <w:rPr>
          <w:rFonts w:ascii="Montserrat" w:hAnsi="Montserrat" w:cs="Arial"/>
          <w:sz w:val="20"/>
          <w:lang w:val="es-MX"/>
        </w:rPr>
        <w:t>SECRETARÍA DE LA FUNCIÓN PÚBLICA</w:t>
      </w:r>
    </w:p>
    <w:p w:rsidR="00FB24B7" w:rsidRPr="00727571" w:rsidRDefault="00FB24B7" w:rsidP="00FB24B7">
      <w:pPr>
        <w:pStyle w:val="Titulo1"/>
        <w:jc w:val="center"/>
        <w:rPr>
          <w:rFonts w:ascii="Montserrat" w:hAnsi="Montserrat" w:cs="Arial"/>
          <w:sz w:val="20"/>
          <w:lang w:val="es-MX"/>
        </w:rPr>
      </w:pPr>
    </w:p>
    <w:p w:rsidR="000E634F" w:rsidRPr="00727571" w:rsidRDefault="000E634F" w:rsidP="00FB24B7">
      <w:pPr>
        <w:pStyle w:val="Titulo1"/>
        <w:jc w:val="center"/>
        <w:rPr>
          <w:rFonts w:ascii="Montserrat" w:hAnsi="Montserrat" w:cs="Arial"/>
          <w:sz w:val="20"/>
          <w:lang w:val="es-MX"/>
        </w:rPr>
      </w:pPr>
    </w:p>
    <w:p w:rsidR="005370D8" w:rsidRPr="00727571" w:rsidRDefault="005370D8" w:rsidP="00527A4C">
      <w:pPr>
        <w:pStyle w:val="Titulo1"/>
        <w:jc w:val="both"/>
        <w:rPr>
          <w:rFonts w:ascii="Montserrat" w:hAnsi="Montserrat" w:cs="Arial"/>
          <w:sz w:val="20"/>
          <w:lang w:val="es-MX"/>
        </w:rPr>
      </w:pPr>
      <w:r w:rsidRPr="00727571">
        <w:rPr>
          <w:rFonts w:ascii="Montserrat" w:hAnsi="Montserrat" w:cs="Arial"/>
          <w:sz w:val="20"/>
          <w:lang w:val="es-MX"/>
        </w:rPr>
        <w:t>ACUERDO por el que se modifica el diverso que expide el Protocolo de actuación en materia de contrataciones públicas, otorgamiento y prórroga de licencias, permisos, autorizaciones y concesiones.</w:t>
      </w:r>
    </w:p>
    <w:p w:rsidR="005608B8" w:rsidRPr="00727571" w:rsidRDefault="005608B8" w:rsidP="005608B8">
      <w:pPr>
        <w:pStyle w:val="Titulo1"/>
        <w:rPr>
          <w:rFonts w:ascii="Montserrat" w:hAnsi="Montserrat" w:cs="Arial"/>
          <w:sz w:val="20"/>
          <w:lang w:val="es-MX"/>
        </w:rPr>
      </w:pPr>
    </w:p>
    <w:p w:rsidR="005370D8" w:rsidRPr="00727571" w:rsidRDefault="005370D8" w:rsidP="00623275">
      <w:pPr>
        <w:pStyle w:val="Titulo2"/>
        <w:jc w:val="both"/>
        <w:rPr>
          <w:rFonts w:ascii="Montserrat" w:hAnsi="Montserrat" w:cs="Arial"/>
          <w:sz w:val="20"/>
          <w:lang w:val="es-MX"/>
        </w:rPr>
      </w:pPr>
      <w:r w:rsidRPr="00727571">
        <w:rPr>
          <w:rFonts w:ascii="Montserrat" w:hAnsi="Montserrat" w:cs="Arial"/>
          <w:sz w:val="20"/>
          <w:lang w:val="es-MX"/>
        </w:rPr>
        <w:t>Al margen un sello con el Escudo Nacional, que dice: Estados Unidos Mexicanos.- Secretaría de la Función Pública.</w:t>
      </w:r>
    </w:p>
    <w:p w:rsidR="005608B8" w:rsidRPr="00727571" w:rsidRDefault="005608B8" w:rsidP="005608B8">
      <w:pPr>
        <w:pStyle w:val="Texto0"/>
        <w:spacing w:line="240" w:lineRule="auto"/>
        <w:rPr>
          <w:rFonts w:ascii="Montserrat" w:hAnsi="Montserrat"/>
          <w:sz w:val="20"/>
          <w:lang w:val="es-MX"/>
        </w:rPr>
      </w:pPr>
    </w:p>
    <w:p w:rsidR="005370D8" w:rsidRPr="00727571" w:rsidRDefault="005370D8" w:rsidP="00527A4C">
      <w:pPr>
        <w:pStyle w:val="Texto0"/>
        <w:spacing w:line="240" w:lineRule="auto"/>
        <w:rPr>
          <w:rFonts w:ascii="Montserrat" w:hAnsi="Montserrat"/>
          <w:sz w:val="20"/>
          <w:lang w:val="es-MX"/>
        </w:rPr>
      </w:pPr>
      <w:r w:rsidRPr="00727571">
        <w:rPr>
          <w:rFonts w:ascii="Montserrat" w:hAnsi="Montserrat"/>
          <w:sz w:val="20"/>
          <w:lang w:val="es-MX"/>
        </w:rPr>
        <w:t>ARELY GÓMEZ GONZÁLEZ, Secretaria de la Función Pública, con fundamento en lo dispuesto por los artículos 37, fracciones VI, XIX y XXIX de la Ley Orgánica de la Administración Pública Federal; 1, 2, 3, fracción III, 7, 8, fracciones VI, XI, XII y XIII, 40 y 48 de la Ley Federal de Responsabilidades Administrativas de los Servidores Públicos; así como 1, 5 y 6 fracciones I y XXIV del Reglamento Interior de la Secretaría de la Función Pública, y</w:t>
      </w:r>
    </w:p>
    <w:p w:rsidR="005608B8" w:rsidRPr="00727571" w:rsidRDefault="005608B8" w:rsidP="005608B8">
      <w:pPr>
        <w:pStyle w:val="Texto0"/>
        <w:spacing w:line="240" w:lineRule="auto"/>
        <w:jc w:val="center"/>
        <w:rPr>
          <w:rFonts w:ascii="Montserrat" w:hAnsi="Montserrat"/>
          <w:b/>
          <w:bCs/>
          <w:sz w:val="20"/>
          <w:lang w:val="es-MX"/>
        </w:rPr>
      </w:pPr>
      <w:r w:rsidRPr="00727571">
        <w:rPr>
          <w:rFonts w:ascii="Montserrat" w:hAnsi="Montserrat"/>
          <w:b/>
          <w:bCs/>
          <w:sz w:val="20"/>
          <w:lang w:val="es-MX"/>
        </w:rPr>
        <w:t>CONSIDERANDO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el 20 de agosto de 2015, se publicó en el Dia</w:t>
      </w:r>
      <w:r w:rsidR="00527A4C" w:rsidRPr="00727571">
        <w:rPr>
          <w:rFonts w:ascii="Montserrat" w:hAnsi="Montserrat"/>
          <w:sz w:val="20"/>
          <w:lang w:val="es-MX"/>
        </w:rPr>
        <w:t xml:space="preserve">rio Oficial de la Federación el "Acuerdo por el que se </w:t>
      </w:r>
      <w:r w:rsidRPr="00727571">
        <w:rPr>
          <w:rFonts w:ascii="Montserrat" w:hAnsi="Montserrat"/>
          <w:sz w:val="20"/>
          <w:lang w:val="es-MX"/>
        </w:rPr>
        <w:t>expide el protocolo de actuación en materia de contrataciones públicas, otorgamiento y prórroga de licencias, permisos, autorizaciones y concesiones", mediante el cual el Gobierno de la República implementó acciones para prevenir la corrupción en las contrataciones públicas y en el otorgamiento de licencias, permisos, autorizaciones y concesiones, a fin de que dichos procedimientos se realicen con estricta observancia a los principios constitucionales de legalidad, honradez, lealtad, imparcialidad y eficiencia, que los servidores públicos deben observar en el desempeño de sus empleos, cargos o comisiones;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el 19 de febrero de 2016, se publicó en el Diario Oficial de la Federación el </w:t>
      </w:r>
      <w:r w:rsidRPr="00727571">
        <w:rPr>
          <w:rFonts w:ascii="Montserrat" w:hAnsi="Montserrat"/>
          <w:i/>
          <w:iCs/>
          <w:sz w:val="20"/>
          <w:lang w:val="es-MX"/>
        </w:rPr>
        <w:t>"Acuerdo por el que se modifica el diverso que expide el Protocolo de actuación en materia de contrataciones públicas, otorgamiento y prórroga de licencias, permisos, autorizaciones y concesiones"</w:t>
      </w:r>
      <w:r w:rsidRPr="00727571">
        <w:rPr>
          <w:rFonts w:ascii="Montserrat" w:hAnsi="Montserrat"/>
          <w:sz w:val="20"/>
          <w:lang w:val="es-MX"/>
        </w:rPr>
        <w:t>, el cual fue motivado por la necesidad de propiciar una mayor participación de la sociedad en los esfuerzos que realiza el Gobierno de la República en materia de ética, integridad y prevención de conflictos de interés en el ejercicio de la función pública y, en general, en la prevención y el combate a la corrupción;</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 xml:space="preserve">Que el Presupuesto de Egresos de la Federación para el Ejercicio Fiscal 2017 prevé una reducción de los gastos de operación del Gobierno de la República, privilegiando los programas que contribuyen a la reducción de la pobreza a través de la disminución de las carencias </w:t>
      </w:r>
      <w:r w:rsidRPr="00727571">
        <w:rPr>
          <w:rFonts w:ascii="Montserrat" w:hAnsi="Montserrat"/>
          <w:sz w:val="20"/>
          <w:lang w:val="es-MX"/>
        </w:rPr>
        <w:lastRenderedPageBreak/>
        <w:t>sociales, y da preferencia a la inversión productiva sobre la administrativa, con la finalidad de hacer más eficiente el gasto público;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resulta necesario reducir el impacto presupuestario que significa la obligación para las dependencias y entidades de grabar las llamadas telefónicas relacionadas con los procedimientos de contrataciones públicas, otorgamiento y prórroga de licencias, permisos, autorizaciones y concesiones; así como de videograbar las reuniones, visitas y actos públicos que se realicen con motivo de dichos procedimientos. Por lo cual se propone eliminar la obligación de grabar las llamadas telefónicas y acotar los casos en que deben videograbarse las reuniones, visitas y actos públicos;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en el Estudio de la OCDE sobre integridad en México, entre otros aspectos, dicho organismo sugiere refinar el Protocolo de Actuación en materia de Contrataciones Públicas para hacerlo más viable, precisar las políticas para la gestión y resolución de conflictos de interés, proteger los derechos de quienes reportan irregularidades y equipar a los contralores internos para la realización de investigaciones disciplinarias y gestión de riesgos</w:t>
      </w:r>
      <w:r w:rsidRPr="00727571">
        <w:rPr>
          <w:rFonts w:ascii="Montserrat" w:hAnsi="Montserrat"/>
          <w:i/>
          <w:iCs/>
          <w:sz w:val="20"/>
          <w:lang w:val="es-MX"/>
        </w:rPr>
        <w:t>. </w:t>
      </w:r>
      <w:r w:rsidRPr="00727571">
        <w:rPr>
          <w:rFonts w:ascii="Montserrat" w:hAnsi="Montserrat"/>
          <w:sz w:val="20"/>
          <w:lang w:val="es-MX"/>
        </w:rPr>
        <w:t>En este tenor, dicho organismo internacional hace notar que si bien el Protocolo es un paso indispensable para asegurar un enfoque sensible al riesgo en la gestión de conflictos de interés, la Secretaría de la Función Pública podría enfocarse en mejorar y ampliar lineamientos sobre la manera en que los funcionarios de adquisiciones pueden y deben reaccionar cuando enfrentan dilemas éticos típicos y situaciones de conflicto de intereses en los procesos de licitación pública;</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el estudio citado recalca que la integridad es una responsabilidad compartida cuyo objetivo es el cambio de comportamiento, y que más allá de los esfuerzos en materia de integridad del sector público, el gobierno debe también tratar de inculcar más ampliamente estos valores en la sociedad, y</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Que a fin de seguir las recomendaciones emitidas por la OCDE, se requiere fortalecer por una parte, las reglas de contacto que deben seguir los servidores públicos a los que aplica el "protocolo de actuación en materia de contrataciones públicas, otorgamiento y prórroga de licencias, permisos, autorizaciones y concesiones"; y por otra parte, los mecanismos para que la sociedad participe corresponsablemente en la prevención de la corrupción y los conflictos de intereses.</w:t>
      </w:r>
    </w:p>
    <w:p w:rsidR="005608B8" w:rsidRPr="00727571" w:rsidRDefault="005608B8" w:rsidP="00527A4C">
      <w:pPr>
        <w:pStyle w:val="Texto0"/>
        <w:spacing w:line="240" w:lineRule="auto"/>
        <w:ind w:left="284" w:firstLine="0"/>
        <w:rPr>
          <w:rFonts w:ascii="Montserrat" w:hAnsi="Montserrat"/>
          <w:sz w:val="20"/>
          <w:lang w:val="es-MX"/>
        </w:rPr>
      </w:pPr>
      <w:r w:rsidRPr="00727571">
        <w:rPr>
          <w:rFonts w:ascii="Montserrat" w:hAnsi="Montserrat"/>
          <w:sz w:val="20"/>
          <w:lang w:val="es-MX"/>
        </w:rPr>
        <w:t>De acuerdo con lo anterior, he tenido a bien expedir el siguiente:</w:t>
      </w:r>
    </w:p>
    <w:p w:rsidR="005608B8" w:rsidRPr="00727571" w:rsidRDefault="005608B8" w:rsidP="00527A4C">
      <w:pPr>
        <w:pStyle w:val="Texto0"/>
        <w:spacing w:line="240" w:lineRule="auto"/>
        <w:jc w:val="center"/>
        <w:rPr>
          <w:rFonts w:ascii="Montserrat" w:hAnsi="Montserrat"/>
          <w:b/>
          <w:bCs/>
          <w:sz w:val="20"/>
          <w:lang w:val="es-MX"/>
        </w:rPr>
      </w:pPr>
      <w:r w:rsidRPr="00727571">
        <w:rPr>
          <w:rFonts w:ascii="Montserrat" w:hAnsi="Montserrat"/>
          <w:b/>
          <w:bCs/>
          <w:sz w:val="20"/>
          <w:lang w:val="es-MX"/>
        </w:rPr>
        <w:t>ACUERDO POR EL QUE SE MODIFICA EL DIVERSO QUE EXPIDE EL PROTOCOLO DE ACTUACIÓN</w:t>
      </w:r>
      <w:r w:rsidRPr="00727571">
        <w:rPr>
          <w:rFonts w:ascii="Montserrat" w:hAnsi="Montserrat"/>
          <w:b/>
          <w:bCs/>
          <w:sz w:val="20"/>
          <w:lang w:val="es-MX"/>
        </w:rPr>
        <w:br/>
        <w:t>EN MATERIA DE CONTRATACIONES PÚBLICAS, OTORGAMIENTO Y PRÓRROGA DE LICENCIAS,</w:t>
      </w:r>
      <w:r w:rsidRPr="00727571">
        <w:rPr>
          <w:rFonts w:ascii="Montserrat" w:hAnsi="Montserrat"/>
          <w:b/>
          <w:bCs/>
          <w:sz w:val="20"/>
          <w:lang w:val="es-MX"/>
        </w:rPr>
        <w:br/>
        <w:t>PERMISOS, AUTORIZACIONES Y CONCESIONES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b/>
          <w:bCs/>
          <w:sz w:val="20"/>
          <w:lang w:val="es-MX"/>
        </w:rPr>
        <w:t>ARTÍCULO PRIMERO.-</w:t>
      </w:r>
      <w:r w:rsidRPr="00727571">
        <w:rPr>
          <w:rFonts w:ascii="Montserrat" w:hAnsi="Montserrat"/>
          <w:sz w:val="20"/>
          <w:lang w:val="es-MX"/>
        </w:rPr>
        <w:t> Se </w:t>
      </w:r>
      <w:r w:rsidRPr="00727571">
        <w:rPr>
          <w:rFonts w:ascii="Montserrat" w:hAnsi="Montserrat"/>
          <w:b/>
          <w:bCs/>
          <w:sz w:val="20"/>
          <w:lang w:val="es-MX"/>
        </w:rPr>
        <w:t>REFORMAN</w:t>
      </w:r>
      <w:r w:rsidRPr="00727571">
        <w:rPr>
          <w:rFonts w:ascii="Montserrat" w:hAnsi="Montserrat"/>
          <w:sz w:val="20"/>
          <w:lang w:val="es-MX"/>
        </w:rPr>
        <w:t> los incisos a) y b) de la fracción I y la fracción II del Artículo Primero y fracciones I y II del Artículo Transitorio Tercero y se </w:t>
      </w:r>
      <w:r w:rsidRPr="00727571">
        <w:rPr>
          <w:rFonts w:ascii="Montserrat" w:hAnsi="Montserrat"/>
          <w:b/>
          <w:bCs/>
          <w:sz w:val="20"/>
          <w:lang w:val="es-MX"/>
        </w:rPr>
        <w:t>ADICIONAN </w:t>
      </w:r>
      <w:r w:rsidRPr="00727571">
        <w:rPr>
          <w:rFonts w:ascii="Montserrat" w:hAnsi="Montserrat"/>
          <w:sz w:val="20"/>
          <w:lang w:val="es-MX"/>
        </w:rPr>
        <w:t>las fracciones III, IV y V al Artículo Primero; un párrafo segundo al Artículo Quinto y un párrafo segundo al Artículo Octavo, todos ellos del Acuerdo por el que se expide el protocolo de actuación en materia de contrataciones públicas, otorgamiento y prórroga de licencias, permisos, autorizaciones y concesiones, para quedar como sigue:</w:t>
      </w:r>
    </w:p>
    <w:p w:rsidR="005608B8" w:rsidRPr="00727571" w:rsidRDefault="005608B8" w:rsidP="00527A4C">
      <w:pPr>
        <w:pStyle w:val="Texto0"/>
        <w:spacing w:line="240" w:lineRule="auto"/>
        <w:ind w:firstLine="567"/>
        <w:rPr>
          <w:rFonts w:ascii="Montserrat" w:hAnsi="Montserrat"/>
          <w:sz w:val="20"/>
          <w:lang w:val="es-MX"/>
        </w:rPr>
      </w:pPr>
      <w:r w:rsidRPr="00727571">
        <w:rPr>
          <w:rFonts w:ascii="Montserrat" w:hAnsi="Montserrat"/>
          <w:b/>
          <w:bCs/>
          <w:i/>
          <w:iCs/>
          <w:sz w:val="20"/>
          <w:lang w:val="es-MX"/>
        </w:rPr>
        <w:lastRenderedPageBreak/>
        <w:t>"ARTÍCULO PRIMERO.</w:t>
      </w:r>
      <w:r w:rsidRPr="00727571">
        <w:rPr>
          <w:rFonts w:ascii="Montserrat" w:hAnsi="Montserrat"/>
          <w:i/>
          <w:iCs/>
          <w:sz w:val="20"/>
          <w:lang w:val="es-MX"/>
        </w:rPr>
        <w:t>- </w:t>
      </w:r>
      <w:r w:rsidRPr="00727571">
        <w:rPr>
          <w:rFonts w:ascii="Montserrat" w:hAnsi="Montserrat"/>
          <w:b/>
          <w:bCs/>
          <w:i/>
          <w:i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I. </w:t>
      </w:r>
      <w:r w:rsidRPr="00727571">
        <w:rPr>
          <w:rFonts w:ascii="Montserrat" w:hAnsi="Montserrat"/>
          <w:b/>
          <w:bCs/>
          <w:i/>
          <w:i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a) Los servidores públicos de las dependencias y entidades de la Administración Pública Federal inscritos en el registro que lleva la Secretaría de la Función Pública de quienes participan en las contrataciones públicas, así como en el otorgamiento y prórroga de licencias, permisos, autorizaciones y concesiones, en su contacto con particulares. Los servidores públicos serán responsables en todo momento de verificar si se encuentran en el referido registro, mismo que se encuentra disponible en el siguiente vínculo: </w:t>
      </w:r>
      <w:r w:rsidRPr="00727571">
        <w:rPr>
          <w:rFonts w:ascii="Montserrat" w:hAnsi="Montserrat"/>
          <w:sz w:val="20"/>
          <w:u w:val="single"/>
          <w:lang w:val="es-MX"/>
        </w:rPr>
        <w:t>http://reniresp.funcionpublica.gob.mx</w:t>
      </w:r>
      <w:r w:rsidRPr="00727571">
        <w:rPr>
          <w:rFonts w:ascii="Montserrat" w:hAnsi="Montserrat"/>
          <w:i/>
          <w:iCs/>
          <w:sz w:val="20"/>
          <w:lang w:val="es-MX"/>
        </w:rPr>
        <w:t>, o realizarán la consulta al oficial mayor o equivalente de la dependencia o entidad donde se encuentren adscritos.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Tratándose de contrataciones públicas, el Protocolo de Actuación únicamente aplicará a aquellas cuyo monto rebase el equivalente a trescientas veces el valor de la Unidad de Medida y Actualización, y</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b) Los servidores públicos que funjan como residentes de obra en los contratos de obra pública y de servicios relacionados con las mismas en su trato con los superintendentes de construcción;</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II. Establecer, conforme al Anexo Segundo, los mecanismos a través de los cuales los particulares podrán formular un manifiesto de vínculos o relaciones de negocios, laborales, profesionales, personales o de parentesco en los procedimientos de contrataciones públicas, de otorgamiento y prórroga de licencias, permisos, autorizaciones y concesiones;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III. Prever, conforme al Anexo Segundo, los mecanismos a través de los cuales los particulares podrán formular una declaratoria de integridad en los procedimientos de otorgamiento y prórroga de licencias, permisos, autorizaciones y concesiones;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IV. Establecer, según el Anexo Tercero, los criterios para que los oficiales mayores o sus equivalentes de las dependencias y entidades, realicen la identificación y clasificación de los servidores públicos que deberán inscribir en el registro que se menciona en la fracción I, inciso a) de este artículo, y</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V. Difundir, conforme al Anexo Cuarto, la guía de las mejores prácticas que orienta a los servidores públicos sobre cómo prevenir, detectar y gestionar las situaciones de conflicto de interés que pueden presentarse en los procedimientos de contrataciones públicas, así como de otorgamiento y prórroga de licencias, permisos, autorizaciones y concesiones.</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SEGUNDO.-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TERCERO.-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CUARTO.-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QUINTO.-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Los resultados de las encuestas que se señalan en el párrafo anterior se usarán para fines estadísticos y, en su caso, se turnarán a los órganos internos de control de las dependencias y entidades para los efectos que resulten procedentes.</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lastRenderedPageBreak/>
        <w:t>ARTÍCULO SEXTO.-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SÉPTIMO.-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ARTÍCULO OCTAVO.-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A efecto de lo anterior, los órganos internos de control enviarán un informe anual a la Unidad Especializada en Ética y Prevención de Conflictos de Interés, en los términos que dicha Unidad defina.</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TRANSITORIOS</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PRIMERO.-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SEGUNDO.- ...</w:t>
      </w:r>
    </w:p>
    <w:p w:rsidR="005608B8" w:rsidRPr="00727571" w:rsidRDefault="005608B8" w:rsidP="00527A4C">
      <w:pPr>
        <w:pStyle w:val="Texto0"/>
        <w:spacing w:line="240" w:lineRule="auto"/>
        <w:ind w:firstLine="709"/>
        <w:rPr>
          <w:rFonts w:ascii="Montserrat" w:hAnsi="Montserrat"/>
          <w:sz w:val="20"/>
          <w:lang w:val="es-MX"/>
        </w:rPr>
      </w:pPr>
      <w:r w:rsidRPr="00727571">
        <w:rPr>
          <w:rFonts w:ascii="Montserrat" w:hAnsi="Montserrat"/>
          <w:b/>
          <w:bCs/>
          <w:i/>
          <w:iCs/>
          <w:sz w:val="20"/>
          <w:lang w:val="es-MX"/>
        </w:rPr>
        <w:t>TERCERO.-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i/>
          <w:iCs/>
          <w:sz w:val="20"/>
          <w:lang w:val="es-MX"/>
        </w:rPr>
        <w:t>I. Diseñar e implementar el sistema electrónico que estará disponible en el portal de la Ventanilla Única Nacional (gob.mx), a través de la liga www.gob.mx/sfp, a fin de que los particulares formulen el manifiesto a que se refiere el Anexo Segundo, y</w:t>
      </w:r>
    </w:p>
    <w:p w:rsidR="00527A4C" w:rsidRPr="00727571" w:rsidRDefault="005608B8" w:rsidP="00527A4C">
      <w:pPr>
        <w:pStyle w:val="Texto0"/>
        <w:spacing w:line="240" w:lineRule="auto"/>
        <w:rPr>
          <w:rFonts w:ascii="Montserrat" w:hAnsi="Montserrat"/>
          <w:i/>
          <w:iCs/>
          <w:sz w:val="20"/>
          <w:lang w:val="es-MX"/>
        </w:rPr>
      </w:pPr>
      <w:r w:rsidRPr="00727571">
        <w:rPr>
          <w:rFonts w:ascii="Montserrat" w:hAnsi="Montserrat"/>
          <w:i/>
          <w:iCs/>
          <w:sz w:val="20"/>
          <w:lang w:val="es-MX"/>
        </w:rPr>
        <w:t>II. Diseñar e incluir en la liga señalada en la fracción anterior, la encuesta por medio de la cual los particulares que participan en los procedimientos de contrataciones públicas, otorgamiento y prórroga de licencias, permisos, autorizaciones y concesiones, podrán evaluar si los servidores públicos que intervienen en los mismos cumplen el presente Acuerdo y se desempeñan con ética, integridad y ausencia de conflicto de interés."</w:t>
      </w:r>
    </w:p>
    <w:p w:rsidR="005608B8" w:rsidRPr="00727571" w:rsidRDefault="005608B8" w:rsidP="00527A4C">
      <w:pPr>
        <w:pStyle w:val="Texto0"/>
        <w:spacing w:line="240" w:lineRule="auto"/>
        <w:rPr>
          <w:rFonts w:ascii="Montserrat" w:hAnsi="Montserrat"/>
          <w:sz w:val="20"/>
          <w:lang w:val="es-MX"/>
        </w:rPr>
      </w:pPr>
      <w:r w:rsidRPr="00727571">
        <w:rPr>
          <w:rFonts w:ascii="Montserrat" w:hAnsi="Montserrat"/>
          <w:b/>
          <w:bCs/>
          <w:sz w:val="20"/>
          <w:lang w:val="es-MX"/>
        </w:rPr>
        <w:t>ARTÍCULO SEGUNDO.-</w:t>
      </w:r>
      <w:r w:rsidRPr="00727571">
        <w:rPr>
          <w:rFonts w:ascii="Montserrat" w:hAnsi="Montserrat"/>
          <w:sz w:val="20"/>
          <w:lang w:val="es-MX"/>
        </w:rPr>
        <w:t> Se</w:t>
      </w:r>
      <w:r w:rsidRPr="00727571">
        <w:rPr>
          <w:rFonts w:ascii="Montserrat" w:hAnsi="Montserrat"/>
          <w:b/>
          <w:bCs/>
          <w:sz w:val="20"/>
          <w:lang w:val="es-MX"/>
        </w:rPr>
        <w:t> REFORMAN </w:t>
      </w:r>
      <w:r w:rsidRPr="00727571">
        <w:rPr>
          <w:rFonts w:ascii="Montserrat" w:hAnsi="Montserrat"/>
          <w:sz w:val="20"/>
          <w:lang w:val="es-MX"/>
        </w:rPr>
        <w:t>las fracciones IV y V del numeral 2; los incisos b) y e), así como el apartado i del numeral 6; los numerales 8 y 12; se </w:t>
      </w:r>
      <w:r w:rsidRPr="00727571">
        <w:rPr>
          <w:rFonts w:ascii="Montserrat" w:hAnsi="Montserrat"/>
          <w:b/>
          <w:bCs/>
          <w:sz w:val="20"/>
          <w:lang w:val="es-MX"/>
        </w:rPr>
        <w:t>ADICIONAN</w:t>
      </w:r>
      <w:r w:rsidRPr="00727571">
        <w:rPr>
          <w:rFonts w:ascii="Montserrat" w:hAnsi="Montserrat"/>
          <w:sz w:val="20"/>
          <w:lang w:val="es-MX"/>
        </w:rPr>
        <w:t> una fracción VI al numeral 2; un segundo párrafo al numeral 3; en el numeral 6, los apartados ii. y iii. del inciso b) y se recorre en su orden el actual apartado ii. para ser apartado iv., así como un inciso c) y se recorren en su orden los actuales incisos c) y d) para ser incisos d) y e) respectivamente, y se </w:t>
      </w:r>
      <w:r w:rsidRPr="00727571">
        <w:rPr>
          <w:rFonts w:ascii="Montserrat" w:hAnsi="Montserrat"/>
          <w:b/>
          <w:bCs/>
          <w:sz w:val="20"/>
          <w:lang w:val="es-MX"/>
        </w:rPr>
        <w:t>DEROGA </w:t>
      </w:r>
      <w:r w:rsidRPr="00727571">
        <w:rPr>
          <w:rFonts w:ascii="Montserrat" w:hAnsi="Montserrat"/>
          <w:sz w:val="20"/>
          <w:lang w:val="es-MX"/>
        </w:rPr>
        <w:t>el segundo párrafo de la fracción I del numeral 16, todos ellos del Anexo Primero del Acuerdo por el que se expide el protocolo de actuación en materia de contrataciones públicas, otorgamiento y prórroga de licencias, permisos, autorizaciones y concesiones, para quedar como sigue:</w:t>
      </w:r>
    </w:p>
    <w:p w:rsidR="007D2EF6" w:rsidRPr="00727571" w:rsidRDefault="007D2EF6" w:rsidP="00527A4C">
      <w:pPr>
        <w:pStyle w:val="Texto0"/>
        <w:spacing w:line="240" w:lineRule="auto"/>
        <w:jc w:val="center"/>
        <w:rPr>
          <w:rFonts w:ascii="Montserrat" w:hAnsi="Montserrat"/>
          <w:b/>
          <w:bCs/>
          <w:sz w:val="20"/>
          <w:lang w:val="es-MX"/>
        </w:rPr>
      </w:pPr>
    </w:p>
    <w:p w:rsidR="007D2EF6" w:rsidRDefault="007D2EF6" w:rsidP="00527A4C">
      <w:pPr>
        <w:pStyle w:val="Texto0"/>
        <w:spacing w:line="240" w:lineRule="auto"/>
        <w:jc w:val="center"/>
        <w:rPr>
          <w:rFonts w:ascii="Montserrat" w:hAnsi="Montserrat"/>
          <w:b/>
          <w:bCs/>
          <w:sz w:val="20"/>
          <w:lang w:val="es-MX"/>
        </w:rPr>
      </w:pPr>
    </w:p>
    <w:p w:rsidR="000F32FF" w:rsidRDefault="000F32FF" w:rsidP="00527A4C">
      <w:pPr>
        <w:pStyle w:val="Texto0"/>
        <w:spacing w:line="240" w:lineRule="auto"/>
        <w:jc w:val="center"/>
        <w:rPr>
          <w:rFonts w:ascii="Montserrat" w:hAnsi="Montserrat"/>
          <w:b/>
          <w:bCs/>
          <w:sz w:val="20"/>
          <w:lang w:val="es-MX"/>
        </w:rPr>
      </w:pPr>
    </w:p>
    <w:p w:rsidR="000F32FF" w:rsidRDefault="000F32FF" w:rsidP="00527A4C">
      <w:pPr>
        <w:pStyle w:val="Texto0"/>
        <w:spacing w:line="240" w:lineRule="auto"/>
        <w:jc w:val="center"/>
        <w:rPr>
          <w:rFonts w:ascii="Montserrat" w:hAnsi="Montserrat"/>
          <w:b/>
          <w:bCs/>
          <w:sz w:val="20"/>
          <w:lang w:val="es-MX"/>
        </w:rPr>
      </w:pPr>
    </w:p>
    <w:p w:rsidR="000F32FF" w:rsidRDefault="000F32FF" w:rsidP="00527A4C">
      <w:pPr>
        <w:pStyle w:val="Texto0"/>
        <w:spacing w:line="240" w:lineRule="auto"/>
        <w:jc w:val="center"/>
        <w:rPr>
          <w:rFonts w:ascii="Montserrat" w:hAnsi="Montserrat"/>
          <w:b/>
          <w:bCs/>
          <w:sz w:val="20"/>
          <w:lang w:val="es-MX"/>
        </w:rPr>
      </w:pPr>
    </w:p>
    <w:p w:rsidR="000F32FF" w:rsidRDefault="000F32FF" w:rsidP="00527A4C">
      <w:pPr>
        <w:pStyle w:val="Texto0"/>
        <w:spacing w:line="240" w:lineRule="auto"/>
        <w:jc w:val="center"/>
        <w:rPr>
          <w:rFonts w:ascii="Montserrat" w:hAnsi="Montserrat"/>
          <w:b/>
          <w:bCs/>
          <w:sz w:val="20"/>
          <w:lang w:val="es-MX"/>
        </w:rPr>
      </w:pPr>
    </w:p>
    <w:p w:rsidR="000F32FF" w:rsidRDefault="000F32FF" w:rsidP="00527A4C">
      <w:pPr>
        <w:pStyle w:val="Texto0"/>
        <w:spacing w:line="240" w:lineRule="auto"/>
        <w:jc w:val="center"/>
        <w:rPr>
          <w:rFonts w:ascii="Montserrat" w:hAnsi="Montserrat"/>
          <w:b/>
          <w:bCs/>
          <w:sz w:val="20"/>
          <w:lang w:val="es-MX"/>
        </w:rPr>
      </w:pPr>
    </w:p>
    <w:p w:rsidR="000F32FF" w:rsidRPr="00727571" w:rsidRDefault="000F32FF" w:rsidP="00527A4C">
      <w:pPr>
        <w:pStyle w:val="Texto0"/>
        <w:spacing w:line="240" w:lineRule="auto"/>
        <w:jc w:val="center"/>
        <w:rPr>
          <w:rFonts w:ascii="Montserrat" w:hAnsi="Montserrat"/>
          <w:b/>
          <w:bCs/>
          <w:sz w:val="20"/>
          <w:lang w:val="es-MX"/>
        </w:rPr>
      </w:pPr>
    </w:p>
    <w:p w:rsidR="007D2EF6" w:rsidRPr="00727571" w:rsidRDefault="007D2EF6" w:rsidP="00527A4C">
      <w:pPr>
        <w:pStyle w:val="Texto0"/>
        <w:spacing w:line="240" w:lineRule="auto"/>
        <w:jc w:val="center"/>
        <w:rPr>
          <w:rFonts w:ascii="Montserrat" w:hAnsi="Montserrat"/>
          <w:b/>
          <w:bCs/>
          <w:sz w:val="20"/>
          <w:lang w:val="es-MX"/>
        </w:rPr>
      </w:pPr>
    </w:p>
    <w:p w:rsidR="005608B8" w:rsidRPr="00727571" w:rsidRDefault="005608B8" w:rsidP="00527A4C">
      <w:pPr>
        <w:pStyle w:val="Texto0"/>
        <w:spacing w:line="240" w:lineRule="auto"/>
        <w:jc w:val="center"/>
        <w:rPr>
          <w:rFonts w:ascii="Montserrat" w:hAnsi="Montserrat"/>
          <w:b/>
          <w:bCs/>
          <w:sz w:val="20"/>
          <w:lang w:val="es-MX"/>
        </w:rPr>
      </w:pPr>
      <w:r w:rsidRPr="00727571">
        <w:rPr>
          <w:rFonts w:ascii="Montserrat" w:hAnsi="Montserrat"/>
          <w:b/>
          <w:bCs/>
          <w:sz w:val="20"/>
          <w:lang w:val="es-MX"/>
        </w:rPr>
        <w:lastRenderedPageBreak/>
        <w:t>"Anexo Primero</w:t>
      </w:r>
    </w:p>
    <w:p w:rsidR="00825595" w:rsidRPr="00727571" w:rsidRDefault="00825595" w:rsidP="00527A4C">
      <w:pPr>
        <w:pStyle w:val="Texto0"/>
        <w:spacing w:line="240" w:lineRule="auto"/>
        <w:jc w:val="center"/>
        <w:rPr>
          <w:rFonts w:ascii="Montserrat" w:hAnsi="Montserrat"/>
          <w:sz w:val="20"/>
          <w:lang w:val="es-MX"/>
        </w:rPr>
      </w:pPr>
    </w:p>
    <w:p w:rsidR="005608B8" w:rsidRPr="00727571" w:rsidRDefault="005608B8" w:rsidP="00527A4C">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PROTOCOLO DE ACTUACIÓN EN MATERIA DE CONTRATACIONES PÚBLICAS Y OTORGAMIENTO Y PRÓRROGA DE LICENCIAS, PERMISOS, AUTORIZACIONES Y CONCESIONES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Sección I</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b/>
          <w:bCs/>
          <w:sz w:val="20"/>
          <w:lang w:val="es-MX"/>
        </w:rPr>
        <w:t>Aspectos Generales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1. 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2. 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III.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IV. Entidades: Los organismos descentralizados, empresas de participación estatal mayoritaria y fideicomisos públicos que de conformidad con la Ley Orgánica de la Administración Pública Federal, sean considerados entidades paraestatales;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V. Licencias, Permisos, Autorizaciones y Concesiones: Los procedimientos para el otorgamiento y prórroga de licencias, permisos, autorizaciones y concesiones incluyendo, en su caso, sus actos previos, que regulen los diversos ordenamientos jurídicos aplicables, y</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VI. Actos Públicos: aquéllos en los que las disposiciones jurídicas que regulan los procedimientos de contrataciones públicas, licencias, permisos, autorizaciones y concesiones, permiten la asistencia de cualquier persona que cumpla las condiciones que dichas disposiciones determinan.</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Sección II</w:t>
      </w:r>
    </w:p>
    <w:p w:rsidR="005608B8" w:rsidRPr="00727571" w:rsidRDefault="005608B8" w:rsidP="00527A4C">
      <w:pPr>
        <w:pStyle w:val="Texto0"/>
        <w:spacing w:line="240" w:lineRule="auto"/>
        <w:jc w:val="center"/>
        <w:rPr>
          <w:rFonts w:ascii="Montserrat" w:hAnsi="Montserrat"/>
          <w:sz w:val="20"/>
          <w:lang w:val="es-MX"/>
        </w:rPr>
      </w:pPr>
      <w:r w:rsidRPr="00727571">
        <w:rPr>
          <w:rFonts w:ascii="Montserrat" w:hAnsi="Montserrat"/>
          <w:b/>
          <w:bCs/>
          <w:sz w:val="20"/>
          <w:lang w:val="es-MX"/>
        </w:rPr>
        <w:t>Reglas generales para el contacto con particulares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3.</w:t>
      </w:r>
      <w:r w:rsidRPr="00727571">
        <w:rPr>
          <w:rFonts w:ascii="Montserrat" w:hAnsi="Montserrat"/>
          <w:sz w:val="20"/>
          <w:lang w:val="es-MX"/>
        </w:rPr>
        <w:t>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Los servidores públicos firmarán una carta de ausencia de conflicto de interés, previo a la resolución de los procedimientos de contrataciones públicas y concesiones, y dicha carta formará parte de los respectivos expedientes.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4.</w:t>
      </w:r>
      <w:r w:rsidRPr="00727571">
        <w:rPr>
          <w:rFonts w:ascii="Montserrat" w:hAnsi="Montserrat"/>
          <w:sz w:val="20"/>
          <w:lang w:val="es-MX"/>
        </w:rPr>
        <w:t>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5.</w:t>
      </w:r>
      <w:r w:rsidRPr="00727571">
        <w:rPr>
          <w:rFonts w:ascii="Montserrat" w:hAnsi="Montserrat"/>
          <w:sz w:val="20"/>
          <w:lang w:val="es-MX"/>
        </w:rPr>
        <w:t>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6. ...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a)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lastRenderedPageBreak/>
        <w:t>b) Que a fin de promover las mejores prácticas en materia de combate a la corrupción y prevención de conflictos de interés, en los procedimientos que a continuación se enuncian las reuniones, visitas y actos públicos serán videograbados: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 Contrataciones públicas sujetas a la Ley de Adquisiciones, Arrendamientos y Servicios del Sector Público, cuyo monto rebase el equivalente a cinco millones de Unidades de Medida y Actualización;</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 Contrataciones públicas sujetas a la Ley de Obras Públicas y Servicios Relacionados con las Mismas, cuyo monto rebase el equivalente a diez millones de Unidades de Medida y Actualización;</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iii. Contrataciones públicas sujetas a la Ley de Asociaciones Público Privadas, cuyo monto rebase el equivalente a cuatrocientos millones de Unidades de Inversión, y</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iv. Otorgamiento y prórroga de concesiones.</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c) 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d) Que los datos personales que se recaben con motivo del contacto con particulares serán protegidos y tratados conforme a las disposiciones jurídicas aplicables, y</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2015.</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7. ...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8.</w:t>
      </w:r>
      <w:r w:rsidRPr="00727571">
        <w:rPr>
          <w:rFonts w:ascii="Montserrat" w:hAnsi="Montserrat"/>
          <w:sz w:val="20"/>
          <w:lang w:val="es-MX"/>
        </w:rPr>
        <w:t> En los procedimientos que se señalan en el numeral 6, inciso b) de este Anexo, los servidores públicos deberán videograbar las reuniones, visitas y actos públicos.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El dispositivo en el que se almacenen las videograbaciones formará parte del expediente de contrataciones públicas, licencias, permisos, autorizaciones y concesiones de que se trate. Dichas videograbaciones quedarán sujetas a las disposiciones jurídicas en materia de archivos electrónicos, transparencia, protección de datos personales y demás que resulten aplicables.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Los servidores públicos deberán obtener el consentimiento tácito o expreso de los particulares para videograbar las reuniones, y les comunicarán que se entenderá que hay consentimiento tácito cuando permanezcan en las reuniones de que se trate.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De no existir consentimiento del particular, el servidor público le informará que no podrá permanecer en la reunión.</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Los particulares que participen en las videograbaciones podrán obtener una copia de las mismas, previo pago del costo de los materiales de almacenamiento respectivos.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En el caso de las visitas y actos públicos no se requerirá el consentimiento de los particulares para videograbarlos, en tanto que los mismos son de orden e interés públicos.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Tratándose de exámenes o evaluaciones médicas que se requieran para las licencias, permisos, autorizaciones y concesiones, se estará a lo que dispongan los protocolos de actuación médica aplicables.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9.</w:t>
      </w:r>
      <w:r w:rsidRPr="00727571">
        <w:rPr>
          <w:rFonts w:ascii="Montserrat" w:hAnsi="Montserrat"/>
          <w:sz w:val="20"/>
          <w:lang w:val="es-MX"/>
        </w:rPr>
        <w:t> </w:t>
      </w:r>
      <w:r w:rsidRPr="00727571">
        <w:rPr>
          <w:rFonts w:ascii="Montserrat" w:hAnsi="Montserrat"/>
          <w:b/>
          <w:bCs/>
          <w:sz w:val="20"/>
          <w:lang w:val="es-MX"/>
        </w:rPr>
        <w:t>a 11.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12.</w:t>
      </w:r>
      <w:r w:rsidRPr="00727571">
        <w:rPr>
          <w:rFonts w:ascii="Montserrat" w:hAnsi="Montserrat"/>
          <w:sz w:val="20"/>
          <w:lang w:val="es-MX"/>
        </w:rPr>
        <w:t> Salvo lo dispuesto por las disposiciones legales o reglamentarias aplicables, para la celebración de reuniones con los particulares deberá mediar cita previa y el servidor público dará aviso a su superior jerárquico. En las reuniones estarán presentes al menos dos servidores públicos de las áreas relacionadas con las contrataciones públicas o licencias, permisos, autorizaciones y concesiones de que se trate, mismos que podrán o no estar inscritos en el registro a que se refiere el Artículo Primero, fracción I, inciso a), del Acuerdo.</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13. a 15.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16. ...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I.     El servidor público dará aviso por oficio o correo electrónico al Titular del Órgano Interno de Control de la dependencia o entidad correspondiente, por lo menos con dos días hábiles de anticipación a la realización del acto público, señalando el lugar, fecha, hora, objeto del mismo y la información relacionada con la contratación pública, licencia, permiso, autorización o concesión de que se trate; el Órgano Interno de Control podrá designar a un representante para que asista al acto.</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 a III.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17. ...</w:t>
      </w:r>
      <w:r w:rsidRPr="00727571">
        <w:rPr>
          <w:rFonts w:ascii="Montserrat" w:hAnsi="Montserrat"/>
          <w:sz w:val="20"/>
          <w:lang w:val="es-MX"/>
        </w:rPr>
        <w:t>"</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b/>
          <w:bCs/>
          <w:sz w:val="20"/>
          <w:lang w:val="es-MX"/>
        </w:rPr>
        <w:t>ARTÍCULO TERCERO.- </w:t>
      </w:r>
      <w:r w:rsidRPr="00727571">
        <w:rPr>
          <w:rFonts w:ascii="Montserrat" w:hAnsi="Montserrat"/>
          <w:sz w:val="20"/>
          <w:lang w:val="es-MX"/>
        </w:rPr>
        <w:t>Se </w:t>
      </w:r>
      <w:r w:rsidRPr="00727571">
        <w:rPr>
          <w:rFonts w:ascii="Montserrat" w:hAnsi="Montserrat"/>
          <w:b/>
          <w:bCs/>
          <w:sz w:val="20"/>
          <w:lang w:val="es-MX"/>
        </w:rPr>
        <w:t>REFORMAN </w:t>
      </w:r>
      <w:r w:rsidRPr="00727571">
        <w:rPr>
          <w:rFonts w:ascii="Montserrat" w:hAnsi="Montserrat"/>
          <w:sz w:val="20"/>
          <w:lang w:val="es-MX"/>
        </w:rPr>
        <w:t>la fracción V del numeral 1; primer párrafo del numeral 3; la fracción III del numeral 4 y el numeral 11, en su primer párrafo y se </w:t>
      </w:r>
      <w:r w:rsidRPr="00727571">
        <w:rPr>
          <w:rFonts w:ascii="Montserrat" w:hAnsi="Montserrat"/>
          <w:b/>
          <w:bCs/>
          <w:sz w:val="20"/>
          <w:lang w:val="es-MX"/>
        </w:rPr>
        <w:t>ADICIONAN</w:t>
      </w:r>
      <w:r w:rsidRPr="00727571">
        <w:rPr>
          <w:rFonts w:ascii="Montserrat" w:hAnsi="Montserrat"/>
          <w:sz w:val="20"/>
          <w:lang w:val="es-MX"/>
        </w:rPr>
        <w:t> una nueva fracción IV al numeral 1 y se recorren en su orden los actuales IV y V para ser V y VI y el numeral 10 y se recorre en su orden el actual 10 para ser numeral 11, todos ellos del Anexo Segundo del Acuerdo por el que se expide el protocolo de actuación en materia de contrataciones públicas, otorgamiento y prórroga de licencias, permisos, autorizaciones y concesiones, para quedar como sigue:</w:t>
      </w:r>
    </w:p>
    <w:p w:rsidR="00DA19B4" w:rsidRDefault="00DA19B4" w:rsidP="00527A4C">
      <w:pPr>
        <w:pStyle w:val="Texto0"/>
        <w:spacing w:line="240" w:lineRule="auto"/>
        <w:ind w:firstLine="284"/>
        <w:rPr>
          <w:rFonts w:ascii="Montserrat" w:hAnsi="Montserrat"/>
          <w:sz w:val="20"/>
          <w:lang w:val="es-MX"/>
        </w:rPr>
      </w:pPr>
    </w:p>
    <w:p w:rsidR="000F32FF" w:rsidRDefault="000F32FF" w:rsidP="00527A4C">
      <w:pPr>
        <w:pStyle w:val="Texto0"/>
        <w:spacing w:line="240" w:lineRule="auto"/>
        <w:ind w:firstLine="284"/>
        <w:rPr>
          <w:rFonts w:ascii="Montserrat" w:hAnsi="Montserrat"/>
          <w:sz w:val="20"/>
          <w:lang w:val="es-MX"/>
        </w:rPr>
      </w:pPr>
    </w:p>
    <w:p w:rsidR="000F32FF" w:rsidRDefault="000F32FF" w:rsidP="00527A4C">
      <w:pPr>
        <w:pStyle w:val="Texto0"/>
        <w:spacing w:line="240" w:lineRule="auto"/>
        <w:ind w:firstLine="284"/>
        <w:rPr>
          <w:rFonts w:ascii="Montserrat" w:hAnsi="Montserrat"/>
          <w:sz w:val="20"/>
          <w:lang w:val="es-MX"/>
        </w:rPr>
      </w:pPr>
    </w:p>
    <w:p w:rsidR="000F32FF" w:rsidRDefault="000F32FF" w:rsidP="00527A4C">
      <w:pPr>
        <w:pStyle w:val="Texto0"/>
        <w:spacing w:line="240" w:lineRule="auto"/>
        <w:ind w:firstLine="284"/>
        <w:rPr>
          <w:rFonts w:ascii="Montserrat" w:hAnsi="Montserrat"/>
          <w:sz w:val="20"/>
          <w:lang w:val="es-MX"/>
        </w:rPr>
      </w:pPr>
    </w:p>
    <w:p w:rsidR="000F32FF" w:rsidRDefault="000F32FF" w:rsidP="00527A4C">
      <w:pPr>
        <w:pStyle w:val="Texto0"/>
        <w:spacing w:line="240" w:lineRule="auto"/>
        <w:ind w:firstLine="284"/>
        <w:rPr>
          <w:rFonts w:ascii="Montserrat" w:hAnsi="Montserrat"/>
          <w:sz w:val="20"/>
          <w:lang w:val="es-MX"/>
        </w:rPr>
      </w:pPr>
    </w:p>
    <w:p w:rsidR="000F32FF" w:rsidRPr="00727571" w:rsidRDefault="000F32FF" w:rsidP="00527A4C">
      <w:pPr>
        <w:pStyle w:val="Texto0"/>
        <w:spacing w:line="240" w:lineRule="auto"/>
        <w:ind w:firstLine="284"/>
        <w:rPr>
          <w:rFonts w:ascii="Montserrat" w:hAnsi="Montserrat"/>
          <w:sz w:val="20"/>
          <w:lang w:val="es-MX"/>
        </w:rPr>
      </w:pPr>
    </w:p>
    <w:p w:rsidR="005608B8" w:rsidRPr="00727571" w:rsidRDefault="005608B8" w:rsidP="00527A4C">
      <w:pPr>
        <w:pStyle w:val="Texto0"/>
        <w:spacing w:line="240" w:lineRule="auto"/>
        <w:jc w:val="center"/>
        <w:rPr>
          <w:rFonts w:ascii="Montserrat" w:hAnsi="Montserrat"/>
          <w:sz w:val="20"/>
          <w:lang w:val="es-MX"/>
        </w:rPr>
      </w:pPr>
      <w:r w:rsidRPr="00727571">
        <w:rPr>
          <w:rFonts w:ascii="Montserrat" w:hAnsi="Montserrat"/>
          <w:b/>
          <w:bCs/>
          <w:sz w:val="20"/>
          <w:lang w:val="es-MX"/>
        </w:rPr>
        <w:lastRenderedPageBreak/>
        <w:t>"Anexo Segundo</w:t>
      </w:r>
    </w:p>
    <w:p w:rsidR="005608B8" w:rsidRPr="00727571" w:rsidRDefault="005608B8" w:rsidP="00527A4C">
      <w:pPr>
        <w:pStyle w:val="Texto0"/>
        <w:spacing w:line="240" w:lineRule="auto"/>
        <w:jc w:val="center"/>
        <w:rPr>
          <w:rFonts w:ascii="Montserrat" w:hAnsi="Montserrat"/>
          <w:sz w:val="20"/>
          <w:lang w:val="es-MX"/>
        </w:rPr>
      </w:pPr>
      <w:r w:rsidRPr="00727571">
        <w:rPr>
          <w:rFonts w:ascii="Montserrat" w:hAnsi="Montserrat"/>
          <w:b/>
          <w:bCs/>
          <w:sz w:val="20"/>
          <w:lang w:val="es-MX"/>
        </w:rPr>
        <w:t>MANIFIESTO QUE PODRÁN FORMULAR LOS PARTICULARES EN LOS PROCEDIMIENTOS DE</w:t>
      </w:r>
      <w:r w:rsidRPr="00727571">
        <w:rPr>
          <w:rFonts w:ascii="Montserrat" w:hAnsi="Montserrat"/>
          <w:sz w:val="20"/>
          <w:lang w:val="es-MX"/>
        </w:rPr>
        <w:br/>
      </w:r>
      <w:r w:rsidRPr="00727571">
        <w:rPr>
          <w:rFonts w:ascii="Montserrat" w:hAnsi="Montserrat"/>
          <w:b/>
          <w:bCs/>
          <w:sz w:val="20"/>
          <w:lang w:val="es-MX"/>
        </w:rPr>
        <w:t>CONTRATACIONES PÚBLICAS, DE OTORGAMIENTO Y PRÓRROGA DE LICENCIAS, PERMISOS,</w:t>
      </w:r>
      <w:r w:rsidRPr="00727571">
        <w:rPr>
          <w:rFonts w:ascii="Montserrat" w:hAnsi="Montserrat"/>
          <w:sz w:val="20"/>
          <w:lang w:val="es-MX"/>
        </w:rPr>
        <w:br/>
      </w:r>
      <w:r w:rsidRPr="00727571">
        <w:rPr>
          <w:rFonts w:ascii="Montserrat" w:hAnsi="Montserrat"/>
          <w:b/>
          <w:bCs/>
          <w:sz w:val="20"/>
          <w:lang w:val="es-MX"/>
        </w:rPr>
        <w:t>AUTORIZACIONES Y CONCESIONES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w:t>
      </w:r>
      <w:r w:rsidRPr="00727571">
        <w:rPr>
          <w:rFonts w:ascii="Montserrat" w:hAnsi="Montserrat"/>
          <w:sz w:val="20"/>
          <w:lang w:val="es-MX"/>
        </w:rPr>
        <w:t>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 a III.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IV.   Encuesta: cuestionario a través del cual los particulares que participan en los procedimientos de contrataciones públicas, otorgamiento y prórroga de licencias, permisos, autorizaciones y concesiones, podrán evaluar si los servidores públicos que intervienen en los mismos cumplen el presente Acuerdo y se desempeñan con ética, integridad y ausencia de conflicto de interés;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V.    Sistema: el sistema electrónico a través del cual los particulares podrán formular el manifiesto a que se refiere el numeral 2 del presente Anexo y responder la Encuesta. El Sistema se encontrará disponible en la sección de la Secretaría de la Función Pública, que se encuentra en el portal de la Ventanilla Única Nacional (gob.mx), a través de la liga www.gob.mx/sfp, y</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VI.   UEEPCI: la Unidad Especializada en Ética y Prevención de Conflictos de Interés de la Secretaría de la Función Pública.</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2. ...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3.</w:t>
      </w:r>
      <w:r w:rsidRPr="00727571">
        <w:rPr>
          <w:rFonts w:ascii="Montserrat" w:hAnsi="Montserrat"/>
          <w:sz w:val="20"/>
          <w:lang w:val="es-MX"/>
        </w:rPr>
        <w:t> 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a) a d) </w:t>
      </w:r>
      <w:r w:rsidRPr="00727571">
        <w:rPr>
          <w:rFonts w:ascii="Montserrat" w:hAnsi="Montserrat"/>
          <w:b/>
          <w:bCs/>
          <w:sz w:val="20"/>
          <w:lang w:val="es-MX"/>
        </w:rPr>
        <w: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4. ...</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 a II. </w:t>
      </w:r>
      <w:r w:rsidRPr="00727571">
        <w:rPr>
          <w:rFonts w:ascii="Montserrat" w:hAnsi="Montserrat"/>
          <w:b/>
          <w:bCs/>
          <w:sz w:val="20"/>
          <w:lang w:val="es-MX"/>
        </w:rPr>
        <w:t>...</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III. Otorgamiento y prórroga de licencias, permisos y autorizaciones.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5 a 9.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10. </w:t>
      </w:r>
      <w:r w:rsidRPr="00727571">
        <w:rPr>
          <w:rFonts w:ascii="Montserrat" w:hAnsi="Montserrat"/>
          <w:sz w:val="20"/>
          <w:lang w:val="es-MX"/>
        </w:rPr>
        <w:t>Los particulares que participen en los procedimientos de otorgamiento y prórroga de licencias, permisos, autorizaciones y concesiones, podrán presentar una declaración de integridad en la que manifiesten, bajo protesta de decir verdad, que por sí mismos o a través de interpósita persona, se abstendrán de realizar conductas contrarias a las disposiciones jurídicas aplicables.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Los servidores públicos titulares de las áreas responsables de llevar los procedimientos de otorgamiento y prórroga de licencias, permisos, autorizaciones y concesiones, al inicio de dichos procedimientos deberán promover ante los particulares la presentación de la declaratoria de integridad.</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11.</w:t>
      </w:r>
      <w:r w:rsidRPr="00727571">
        <w:rPr>
          <w:rFonts w:ascii="Montserrat" w:hAnsi="Montserrat"/>
          <w:sz w:val="20"/>
          <w:lang w:val="es-MX"/>
        </w:rPr>
        <w:t> La UEEPCI mantendrá en la liga www.gob.mx/sfp, la información siguiente:</w:t>
      </w:r>
    </w:p>
    <w:p w:rsidR="005608B8" w:rsidRPr="00727571" w:rsidRDefault="005608B8" w:rsidP="005608B8">
      <w:pPr>
        <w:pStyle w:val="Texto0"/>
        <w:spacing w:line="240" w:lineRule="auto"/>
        <w:rPr>
          <w:rFonts w:ascii="Montserrat" w:hAnsi="Montserrat"/>
          <w:sz w:val="20"/>
          <w:lang w:val="es-MX"/>
        </w:rPr>
      </w:pPr>
      <w:r w:rsidRPr="00727571">
        <w:rPr>
          <w:rFonts w:ascii="Montserrat" w:hAnsi="Montserrat"/>
          <w:sz w:val="20"/>
          <w:lang w:val="es-MX"/>
        </w:rPr>
        <w:t>I a IV. </w:t>
      </w:r>
      <w:r w:rsidRPr="00727571">
        <w:rPr>
          <w:rFonts w:ascii="Montserrat" w:hAnsi="Montserrat"/>
          <w:b/>
          <w:bCs/>
          <w:sz w:val="20"/>
          <w:lang w:val="es-MX"/>
        </w:rPr>
        <w:t>...</w:t>
      </w:r>
      <w:r w:rsidRPr="00727571">
        <w:rPr>
          <w:rFonts w:ascii="Montserrat" w:hAnsi="Montserrat"/>
          <w:sz w:val="20"/>
          <w:lang w:val="es-MX"/>
        </w:rPr>
        <w:t>"</w:t>
      </w:r>
    </w:p>
    <w:p w:rsidR="005608B8" w:rsidRDefault="005608B8" w:rsidP="00527A4C">
      <w:pPr>
        <w:pStyle w:val="Texto0"/>
        <w:spacing w:line="240" w:lineRule="auto"/>
        <w:ind w:firstLine="284"/>
        <w:rPr>
          <w:rFonts w:ascii="Montserrat" w:hAnsi="Montserrat"/>
          <w:sz w:val="20"/>
          <w:lang w:val="es-MX"/>
        </w:rPr>
      </w:pPr>
      <w:r w:rsidRPr="00727571">
        <w:rPr>
          <w:rFonts w:ascii="Montserrat" w:hAnsi="Montserrat"/>
          <w:b/>
          <w:bCs/>
          <w:sz w:val="20"/>
          <w:lang w:val="es-MX"/>
        </w:rPr>
        <w:t>ARTÍCULO CUARTO.- </w:t>
      </w:r>
      <w:r w:rsidRPr="00727571">
        <w:rPr>
          <w:rFonts w:ascii="Montserrat" w:hAnsi="Montserrat"/>
          <w:sz w:val="20"/>
          <w:lang w:val="es-MX"/>
        </w:rPr>
        <w:t>Se </w:t>
      </w:r>
      <w:r w:rsidRPr="00727571">
        <w:rPr>
          <w:rFonts w:ascii="Montserrat" w:hAnsi="Montserrat"/>
          <w:b/>
          <w:bCs/>
          <w:sz w:val="20"/>
          <w:lang w:val="es-MX"/>
        </w:rPr>
        <w:t>ADICIONAN</w:t>
      </w:r>
      <w:r w:rsidRPr="00727571">
        <w:rPr>
          <w:rFonts w:ascii="Montserrat" w:hAnsi="Montserrat"/>
          <w:sz w:val="20"/>
          <w:lang w:val="es-MX"/>
        </w:rPr>
        <w:t> los Anexos Tercero y Cuarto al Acuerdo por el que se expide el protocolo de actuación en materia de contrataciones públicas, otorgamiento y prórroga de licencias, permisos, autorizaciones y concesiones, para quedar como sigue:</w:t>
      </w:r>
    </w:p>
    <w:p w:rsidR="000F32FF" w:rsidRPr="00727571" w:rsidRDefault="000F32FF" w:rsidP="00527A4C">
      <w:pPr>
        <w:pStyle w:val="Texto0"/>
        <w:spacing w:line="240" w:lineRule="auto"/>
        <w:ind w:firstLine="284"/>
        <w:rPr>
          <w:rFonts w:ascii="Montserrat" w:hAnsi="Montserrat"/>
          <w:sz w:val="20"/>
          <w:lang w:val="es-MX"/>
        </w:rPr>
      </w:pPr>
    </w:p>
    <w:p w:rsidR="005608B8" w:rsidRPr="00727571" w:rsidRDefault="005608B8" w:rsidP="00527A4C">
      <w:pPr>
        <w:pStyle w:val="Texto0"/>
        <w:spacing w:line="240" w:lineRule="auto"/>
        <w:jc w:val="center"/>
        <w:rPr>
          <w:rFonts w:ascii="Montserrat" w:hAnsi="Montserrat"/>
          <w:sz w:val="20"/>
          <w:lang w:val="es-MX"/>
        </w:rPr>
      </w:pPr>
      <w:r w:rsidRPr="00727571">
        <w:rPr>
          <w:rFonts w:ascii="Montserrat" w:hAnsi="Montserrat"/>
          <w:b/>
          <w:bCs/>
          <w:sz w:val="20"/>
          <w:lang w:val="es-MX"/>
        </w:rPr>
        <w:t>Anexo Tercero</w:t>
      </w:r>
    </w:p>
    <w:p w:rsidR="005608B8" w:rsidRPr="00727571" w:rsidRDefault="005608B8" w:rsidP="00527A4C">
      <w:pPr>
        <w:pStyle w:val="Texto0"/>
        <w:spacing w:line="240" w:lineRule="auto"/>
        <w:jc w:val="center"/>
        <w:rPr>
          <w:rFonts w:ascii="Montserrat" w:hAnsi="Montserrat"/>
          <w:sz w:val="20"/>
          <w:lang w:val="es-MX"/>
        </w:rPr>
      </w:pPr>
      <w:r w:rsidRPr="00727571">
        <w:rPr>
          <w:rFonts w:ascii="Montserrat" w:hAnsi="Montserrat"/>
          <w:b/>
          <w:bCs/>
          <w:sz w:val="20"/>
          <w:lang w:val="es-MX"/>
        </w:rPr>
        <w:t>CRITERIOS PARA LA IDENTIFICACIÓN Y CLASIFICACIÓN DE LOS NIVELES DE RESPONSABILIDAD</w:t>
      </w:r>
      <w:r w:rsidRPr="00727571">
        <w:rPr>
          <w:rFonts w:ascii="Montserrat" w:hAnsi="Montserrat"/>
          <w:sz w:val="20"/>
          <w:lang w:val="es-MX"/>
        </w:rPr>
        <w:br/>
      </w:r>
      <w:r w:rsidRPr="00727571">
        <w:rPr>
          <w:rFonts w:ascii="Montserrat" w:hAnsi="Montserrat"/>
          <w:b/>
          <w:bCs/>
          <w:sz w:val="20"/>
          <w:lang w:val="es-MX"/>
        </w:rPr>
        <w:t>DE LOS SERVIDORES PÚBLICOS DE LA ADMINISTRACIÓN PÚBLICA FEDERAL</w:t>
      </w: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Introducción</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El C. Presidente de la República presentó el 3 de febrero de 2015, las acciones ejecutivas para prevenir la corrupción y evitar los conflictos de interés, en particular la número 5, en la cual instruye que todas las dependencias y entidades de la Administración Pública Federal tendrán hasta el mes de abril para identificar y clasificar el nivel de responsabilidad de los servidores públicos que intervengan en los procedimientos de contrataciones públicas, licencias, concesiones y permisos; la Secretaría de la Función Pública (SFP) deberá integrar un registro de dichos funcionarios y someterlos a una certificación, a efecto de asegurar su honestidad y adecuado desempeño.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Las acciones de referencia, responden a la necesidad de contar con políticas públicas efectivas que garanticen que la toma de decisiones gubernamentales no sea vulnerada por intereses privados y, en consecuencia, se evite el conflicto de interés en la actuación de los servidores públicos respecto de los procedimientos señalados.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En este sentido, la SFP se ha dado a la tarea de establecer el mecanismo para que las dependencias y entidades de la Administración Pública Federal, la Procuraduría General de la República y la Oficina de la Presidencia de la República (instituciones públicas) identifiquen y clasifiquen el nivel de responsabilidad de los servidores públicos que participan en los referidos procedimientos.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 xml:space="preserve">Dentro del estudio realizado para ese mecanismo, se detectó que en los procedimientos de enajenación de bienes muebles, en la asignación de los trabajos valuatorios, y la emisión de avalúos y justipreciaciones de renta, que derivan en una contratación pública, pudieran presentarse conflictos de interés; asimismo, se advirtió que las autorizaciones que otorgan diversas dependencias comparten la misma naturaleza jurídica que los permisos, licencias y concesiones, así como en su procedimiento de expedición pudieran presentarse también conflictos de interés. En razón de lo anterior, los mencionados actos también formarán parte de </w:t>
      </w:r>
      <w:r w:rsidRPr="00727571">
        <w:rPr>
          <w:rFonts w:ascii="Montserrat" w:hAnsi="Montserrat"/>
          <w:sz w:val="20"/>
          <w:lang w:val="es-MX"/>
        </w:rPr>
        <w:lastRenderedPageBreak/>
        <w:t>los trabajos de identificación y clasificación de los niveles de responsabilidad de los servidores públicos que intervienen en los mismos.</w:t>
      </w: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Objeto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El presente Anexo contiene los criterios que dan la pauta para realizar la identificación y clasificación de los servidores públicos y sus niveles de responsabilidad correspondientes con base en catálogos establecidos.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Una vez que las instituciones públicas realicen la identificación y clasificación en comento, deberán proceder al registro de los servidores públicos, a través del sistema informático del Registro de Servidores Públicos del Gobierno Federal, denominado (RUSP), para lo cual se incluyeron cinco campos adicionales al archivo de información básica del RUSP.</w:t>
      </w: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Catálogos de los niveles de responsabilidad</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Los catálogos se refieren a las siguientes materias:</w:t>
      </w:r>
    </w:p>
    <w:p w:rsidR="00527A4C" w:rsidRPr="00727571" w:rsidRDefault="005608B8" w:rsidP="0098356E">
      <w:pPr>
        <w:pStyle w:val="Texto0"/>
        <w:numPr>
          <w:ilvl w:val="0"/>
          <w:numId w:val="152"/>
        </w:numPr>
        <w:spacing w:line="240" w:lineRule="auto"/>
        <w:rPr>
          <w:rFonts w:ascii="Montserrat" w:hAnsi="Montserrat"/>
          <w:sz w:val="20"/>
          <w:lang w:val="es-MX"/>
        </w:rPr>
      </w:pPr>
      <w:r w:rsidRPr="00727571">
        <w:rPr>
          <w:rFonts w:ascii="Montserrat" w:hAnsi="Montserrat"/>
          <w:b/>
          <w:bCs/>
          <w:sz w:val="20"/>
          <w:lang w:val="es-MX"/>
        </w:rPr>
        <w:t>Contrataciones Públicas:</w:t>
      </w:r>
      <w:r w:rsidRPr="00727571">
        <w:rPr>
          <w:rFonts w:ascii="Montserrat" w:hAnsi="Montserrat"/>
          <w:sz w:val="20"/>
          <w:lang w:val="es-MX"/>
        </w:rPr>
        <w:t> se contemplan aquéllas sujetas a la Ley de Adquisiciones, Arrendamientos y Servicios del Sector Público (LAASSP), la Ley de Obras Públicas y Servicios Relacionados con las Mismas (LOPSRM) y la Ley de Asociaciones Público Privadas (LAPP) (Apéndice 1);</w:t>
      </w:r>
    </w:p>
    <w:p w:rsidR="00527A4C" w:rsidRPr="00727571" w:rsidRDefault="005608B8" w:rsidP="0098356E">
      <w:pPr>
        <w:pStyle w:val="Texto0"/>
        <w:numPr>
          <w:ilvl w:val="0"/>
          <w:numId w:val="152"/>
        </w:numPr>
        <w:spacing w:line="240" w:lineRule="auto"/>
        <w:rPr>
          <w:rFonts w:ascii="Montserrat" w:hAnsi="Montserrat"/>
          <w:sz w:val="20"/>
          <w:lang w:val="es-MX"/>
        </w:rPr>
      </w:pPr>
      <w:r w:rsidRPr="00727571">
        <w:rPr>
          <w:rFonts w:ascii="Montserrat" w:hAnsi="Montserrat"/>
          <w:b/>
          <w:bCs/>
          <w:sz w:val="20"/>
          <w:lang w:val="es-MX"/>
        </w:rPr>
        <w:t>Concesiones, licencias, permisos, autorizaciones y sus prórrogas:</w:t>
      </w:r>
      <w:r w:rsidRPr="00727571">
        <w:rPr>
          <w:rFonts w:ascii="Montserrat" w:hAnsi="Montserrat"/>
          <w:sz w:val="20"/>
          <w:lang w:val="es-MX"/>
        </w:rPr>
        <w:t> comprende los regulados por las diversas disposiciones jurídicas de carácter federal que otorgan las dependencias de la Administración Pública Federal (APF) (Apéndice 2);</w:t>
      </w:r>
    </w:p>
    <w:p w:rsidR="00527A4C" w:rsidRPr="00727571" w:rsidRDefault="005608B8" w:rsidP="0098356E">
      <w:pPr>
        <w:pStyle w:val="Texto0"/>
        <w:numPr>
          <w:ilvl w:val="0"/>
          <w:numId w:val="152"/>
        </w:numPr>
        <w:spacing w:line="240" w:lineRule="auto"/>
        <w:rPr>
          <w:rFonts w:ascii="Montserrat" w:hAnsi="Montserrat"/>
          <w:sz w:val="20"/>
          <w:lang w:val="es-MX"/>
        </w:rPr>
      </w:pPr>
      <w:r w:rsidRPr="00727571">
        <w:rPr>
          <w:rFonts w:ascii="Montserrat" w:hAnsi="Montserrat"/>
          <w:b/>
          <w:bCs/>
          <w:sz w:val="20"/>
          <w:lang w:val="es-MX"/>
        </w:rPr>
        <w:t>Enajenación de bienes muebles:</w:t>
      </w:r>
      <w:r w:rsidRPr="00727571">
        <w:rPr>
          <w:rFonts w:ascii="Montserrat" w:hAnsi="Montserrat"/>
          <w:sz w:val="20"/>
          <w:lang w:val="es-MX"/>
        </w:rPr>
        <w:t> que incluyen los actos traslativos de propiedad de los bienes muebles de la federación y de las entidades paraestatales conforme a la Ley General de Bienes Nacionales (LGBN) (Apéndice 3);</w:t>
      </w:r>
    </w:p>
    <w:p w:rsidR="005608B8" w:rsidRPr="00727571" w:rsidRDefault="005608B8" w:rsidP="0098356E">
      <w:pPr>
        <w:pStyle w:val="Texto0"/>
        <w:numPr>
          <w:ilvl w:val="0"/>
          <w:numId w:val="152"/>
        </w:numPr>
        <w:spacing w:line="240" w:lineRule="auto"/>
        <w:rPr>
          <w:rFonts w:ascii="Montserrat" w:hAnsi="Montserrat"/>
          <w:sz w:val="20"/>
          <w:lang w:val="es-MX"/>
        </w:rPr>
      </w:pPr>
      <w:r w:rsidRPr="00727571">
        <w:rPr>
          <w:rFonts w:ascii="Montserrat" w:hAnsi="Montserrat"/>
          <w:b/>
          <w:bCs/>
          <w:sz w:val="20"/>
          <w:lang w:val="es-MX"/>
        </w:rPr>
        <w:t>Asignación y emisión de dictámenes en materia de avalúos y justipreciación de rentas:</w:t>
      </w:r>
      <w:r w:rsidRPr="00727571">
        <w:rPr>
          <w:rFonts w:ascii="Montserrat" w:hAnsi="Montserrat"/>
          <w:sz w:val="20"/>
          <w:lang w:val="es-MX"/>
        </w:rPr>
        <w:t> comprende únicamente los que son competencia del Instituto de Administración y Avalúos de Bienes Nacionales (INDAABIN) (Apéndice 4).</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Los apartados que integran cada uno de los catálogos, son los siguientes: </w:t>
      </w:r>
    </w:p>
    <w:p w:rsidR="00527A4C" w:rsidRPr="00727571" w:rsidRDefault="005608B8" w:rsidP="0098356E">
      <w:pPr>
        <w:pStyle w:val="Texto0"/>
        <w:numPr>
          <w:ilvl w:val="0"/>
          <w:numId w:val="153"/>
        </w:numPr>
        <w:spacing w:line="240" w:lineRule="auto"/>
        <w:rPr>
          <w:rFonts w:ascii="Montserrat" w:hAnsi="Montserrat"/>
          <w:sz w:val="20"/>
          <w:lang w:val="es-MX"/>
        </w:rPr>
      </w:pPr>
      <w:r w:rsidRPr="00727571">
        <w:rPr>
          <w:rFonts w:ascii="Montserrat" w:hAnsi="Montserrat"/>
          <w:b/>
          <w:bCs/>
          <w:sz w:val="20"/>
          <w:lang w:val="es-MX"/>
        </w:rPr>
        <w:t>Identificador del objeto de la responsabilidad:</w:t>
      </w:r>
      <w:r w:rsidRPr="00727571">
        <w:rPr>
          <w:rFonts w:ascii="Montserrat" w:hAnsi="Montserrat"/>
          <w:sz w:val="20"/>
          <w:lang w:val="es-MX"/>
        </w:rPr>
        <w:t> tiene como propósito asignar un número consecutivo que vincule al "objeto de responsabilidad" con el "nivel de responsabilidad".</w:t>
      </w:r>
    </w:p>
    <w:p w:rsidR="00527A4C" w:rsidRPr="00727571" w:rsidRDefault="005608B8" w:rsidP="0098356E">
      <w:pPr>
        <w:pStyle w:val="Texto0"/>
        <w:numPr>
          <w:ilvl w:val="0"/>
          <w:numId w:val="153"/>
        </w:numPr>
        <w:spacing w:line="240" w:lineRule="auto"/>
        <w:rPr>
          <w:rFonts w:ascii="Montserrat" w:hAnsi="Montserrat"/>
          <w:sz w:val="20"/>
          <w:lang w:val="es-MX"/>
        </w:rPr>
      </w:pPr>
      <w:r w:rsidRPr="00727571">
        <w:rPr>
          <w:rFonts w:ascii="Montserrat" w:hAnsi="Montserrat"/>
          <w:b/>
          <w:bCs/>
          <w:sz w:val="20"/>
          <w:lang w:val="es-MX"/>
        </w:rPr>
        <w:t>Objeto de la responsabilidad:</w:t>
      </w:r>
      <w:r w:rsidRPr="00727571">
        <w:rPr>
          <w:rFonts w:ascii="Montserrat" w:hAnsi="Montserrat"/>
          <w:sz w:val="20"/>
          <w:lang w:val="es-MX"/>
        </w:rPr>
        <w:t> se integra con los actos que se realizan en cada materia y se encuentran vinculadas de manera inmediata y directa con un potencial conflicto de interés de los servidores públicos que los llevan a cabo.</w:t>
      </w:r>
    </w:p>
    <w:p w:rsidR="00527A4C" w:rsidRPr="00727571" w:rsidRDefault="005608B8" w:rsidP="0098356E">
      <w:pPr>
        <w:pStyle w:val="Texto0"/>
        <w:numPr>
          <w:ilvl w:val="0"/>
          <w:numId w:val="153"/>
        </w:numPr>
        <w:spacing w:line="240" w:lineRule="auto"/>
        <w:rPr>
          <w:rFonts w:ascii="Montserrat" w:hAnsi="Montserrat"/>
          <w:sz w:val="20"/>
          <w:lang w:val="es-MX"/>
        </w:rPr>
      </w:pPr>
      <w:r w:rsidRPr="00727571">
        <w:rPr>
          <w:rFonts w:ascii="Montserrat" w:hAnsi="Montserrat"/>
          <w:b/>
          <w:bCs/>
          <w:sz w:val="20"/>
          <w:lang w:val="es-MX"/>
        </w:rPr>
        <w:t>Elementos de orientación:</w:t>
      </w:r>
      <w:r w:rsidRPr="00727571">
        <w:rPr>
          <w:rFonts w:ascii="Montserrat" w:hAnsi="Montserrat"/>
          <w:sz w:val="20"/>
          <w:lang w:val="es-MX"/>
        </w:rPr>
        <w:t> en él se precisan, con carácter enunciativo más no limitativo, las aclaraciones o consideraciones específicas necesarias que orientan a las instituciones públicas, para identificar y clasificar los niveles de responsabilidad en relación al "objeto de la responsabilidad" a cargo de los servidores públicos.</w:t>
      </w:r>
    </w:p>
    <w:p w:rsidR="00527A4C" w:rsidRPr="00727571" w:rsidRDefault="005608B8" w:rsidP="0098356E">
      <w:pPr>
        <w:pStyle w:val="Texto0"/>
        <w:numPr>
          <w:ilvl w:val="0"/>
          <w:numId w:val="153"/>
        </w:numPr>
        <w:spacing w:line="240" w:lineRule="auto"/>
        <w:rPr>
          <w:rFonts w:ascii="Montserrat" w:hAnsi="Montserrat"/>
          <w:sz w:val="20"/>
          <w:lang w:val="es-MX"/>
        </w:rPr>
      </w:pPr>
      <w:r w:rsidRPr="00727571">
        <w:rPr>
          <w:rFonts w:ascii="Montserrat" w:hAnsi="Montserrat"/>
          <w:b/>
          <w:bCs/>
          <w:sz w:val="20"/>
          <w:lang w:val="es-MX"/>
        </w:rPr>
        <w:t>Nivel de responsabilidad:</w:t>
      </w:r>
      <w:r w:rsidRPr="00727571">
        <w:rPr>
          <w:rFonts w:ascii="Montserrat" w:hAnsi="Montserrat"/>
          <w:sz w:val="20"/>
          <w:lang w:val="es-MX"/>
        </w:rPr>
        <w:t xml:space="preserve"> es el rango o categoría en que se ubica al servidor público de acuerdo a la actividad que realiza en cada "objeto de la responsabilidad". Se </w:t>
      </w:r>
      <w:r w:rsidRPr="00727571">
        <w:rPr>
          <w:rFonts w:ascii="Montserrat" w:hAnsi="Montserrat"/>
          <w:sz w:val="20"/>
          <w:lang w:val="es-MX"/>
        </w:rPr>
        <w:lastRenderedPageBreak/>
        <w:t>determina partiendo del "objeto de responsabilidad" en el que participa cada servidor público y que pudiera generar un conflicto de interés, en términos de lo establecido en el artículo 8, fracciones XI y XII, de la Ley Federal de Responsabilidades Administrativas de los Servidores Públicos, por lo que dicha participación se clasifica en los ámbitos de atención o tramitación y resolución de asuntos en los que pudiera existir un interés personal, familiar o de negocios del servidor público, susceptible de afectar el desempeño imparcial de su empleo, cargo o comisión.</w:t>
      </w:r>
    </w:p>
    <w:p w:rsidR="00527A4C" w:rsidRPr="00727571" w:rsidRDefault="005608B8" w:rsidP="00527A4C">
      <w:pPr>
        <w:pStyle w:val="Texto0"/>
        <w:spacing w:line="240" w:lineRule="auto"/>
        <w:ind w:left="720" w:firstLine="0"/>
        <w:rPr>
          <w:rFonts w:ascii="Montserrat" w:hAnsi="Montserrat"/>
          <w:sz w:val="20"/>
          <w:lang w:val="es-MX"/>
        </w:rPr>
      </w:pPr>
      <w:r w:rsidRPr="00727571">
        <w:rPr>
          <w:rFonts w:ascii="Montserrat" w:hAnsi="Montserrat"/>
          <w:sz w:val="20"/>
          <w:lang w:val="es-MX"/>
        </w:rPr>
        <w:t>El nivel de responsabilidad que corresponde a cada servidor público, se identifica en cada "objeto de responsabilidad" de la siguiente manera:</w:t>
      </w:r>
    </w:p>
    <w:p w:rsidR="00527A4C" w:rsidRPr="00727571" w:rsidRDefault="005608B8" w:rsidP="0098356E">
      <w:pPr>
        <w:pStyle w:val="Texto0"/>
        <w:numPr>
          <w:ilvl w:val="0"/>
          <w:numId w:val="154"/>
        </w:numPr>
        <w:spacing w:line="240" w:lineRule="auto"/>
        <w:rPr>
          <w:rFonts w:ascii="Montserrat" w:hAnsi="Montserrat"/>
          <w:sz w:val="20"/>
          <w:lang w:val="es-MX"/>
        </w:rPr>
      </w:pPr>
      <w:r w:rsidRPr="00727571">
        <w:rPr>
          <w:rFonts w:ascii="Montserrat" w:hAnsi="Montserrat"/>
          <w:sz w:val="20"/>
          <w:lang w:val="es-MX"/>
        </w:rPr>
        <w:t>Atención o tramitación: corresponde a la actividad de (A) elaborar, (B) revisar, (C) firmar, autorizar o dictaminar y (D) supervisar.</w:t>
      </w:r>
    </w:p>
    <w:p w:rsidR="005608B8" w:rsidRPr="00727571" w:rsidRDefault="005608B8" w:rsidP="0098356E">
      <w:pPr>
        <w:pStyle w:val="Texto0"/>
        <w:numPr>
          <w:ilvl w:val="0"/>
          <w:numId w:val="154"/>
        </w:numPr>
        <w:spacing w:line="240" w:lineRule="auto"/>
        <w:rPr>
          <w:rFonts w:ascii="Montserrat" w:hAnsi="Montserrat"/>
          <w:sz w:val="20"/>
          <w:lang w:val="es-MX"/>
        </w:rPr>
      </w:pPr>
      <w:r w:rsidRPr="00727571">
        <w:rPr>
          <w:rFonts w:ascii="Montserrat" w:hAnsi="Montserrat"/>
          <w:sz w:val="20"/>
          <w:lang w:val="es-MX"/>
        </w:rPr>
        <w:t>Resolución: corresponde a la actividad de (E) emitir o suscribir.</w:t>
      </w:r>
    </w:p>
    <w:p w:rsidR="00527A4C" w:rsidRPr="00727571" w:rsidRDefault="005608B8" w:rsidP="00527A4C">
      <w:pPr>
        <w:pStyle w:val="Texto0"/>
        <w:spacing w:line="240" w:lineRule="auto"/>
        <w:ind w:left="720" w:firstLine="0"/>
        <w:rPr>
          <w:rFonts w:ascii="Montserrat" w:hAnsi="Montserrat"/>
          <w:sz w:val="20"/>
          <w:lang w:val="es-MX"/>
        </w:rPr>
      </w:pPr>
      <w:r w:rsidRPr="00727571">
        <w:rPr>
          <w:rFonts w:ascii="Montserrat" w:hAnsi="Montserrat"/>
          <w:sz w:val="20"/>
          <w:lang w:val="es-MX"/>
        </w:rPr>
        <w:t>La actividad (C), se presenta dentro de la atención o tramitación sin resolver el asunto en definitiva, pero que resulta necesaria para continuar hasta su resolución. Dependiendo de la materia, dicha actividad se expresa en una firma, en una autorización o en un dictamen.</w:t>
      </w:r>
    </w:p>
    <w:p w:rsidR="00527A4C" w:rsidRPr="00727571" w:rsidRDefault="005608B8" w:rsidP="00527A4C">
      <w:pPr>
        <w:pStyle w:val="Texto0"/>
        <w:spacing w:line="240" w:lineRule="auto"/>
        <w:ind w:left="720" w:firstLine="0"/>
        <w:rPr>
          <w:rFonts w:ascii="Montserrat" w:hAnsi="Montserrat"/>
          <w:sz w:val="20"/>
          <w:lang w:val="es-MX"/>
        </w:rPr>
      </w:pPr>
      <w:r w:rsidRPr="00727571">
        <w:rPr>
          <w:rFonts w:ascii="Montserrat" w:hAnsi="Montserrat"/>
          <w:sz w:val="20"/>
          <w:lang w:val="es-MX"/>
        </w:rPr>
        <w:t>La actividad (E), corresponde a la emisión del acto o la suscripción del documento con la que se resuelve en definitiva el asunto de que se trate.</w:t>
      </w:r>
    </w:p>
    <w:p w:rsidR="005608B8" w:rsidRPr="00727571" w:rsidRDefault="005608B8" w:rsidP="00527A4C">
      <w:pPr>
        <w:pStyle w:val="Texto0"/>
        <w:spacing w:line="240" w:lineRule="auto"/>
        <w:ind w:left="720" w:firstLine="0"/>
        <w:rPr>
          <w:rFonts w:ascii="Montserrat" w:hAnsi="Montserrat"/>
          <w:sz w:val="20"/>
          <w:lang w:val="es-MX"/>
        </w:rPr>
      </w:pPr>
      <w:r w:rsidRPr="00727571">
        <w:rPr>
          <w:rFonts w:ascii="Montserrat" w:hAnsi="Montserrat"/>
          <w:sz w:val="20"/>
          <w:lang w:val="es-MX"/>
        </w:rPr>
        <w:t>En el caso de que una institución pública identifique un "objeto de responsabilidad" no previsto en los catálogos descritos anteriormente, que se encuentre sustentado en las leyes especiales de la materia que corresponda, cuando el mismo pueda generar de manera directa un conflicto de interés, lo hará del conocimiento de la SFP al correo electrónico </w:t>
      </w:r>
      <w:r w:rsidRPr="00727571">
        <w:rPr>
          <w:rFonts w:ascii="Montserrat" w:hAnsi="Montserrat"/>
          <w:sz w:val="20"/>
          <w:u w:val="single"/>
          <w:lang w:val="es-MX"/>
        </w:rPr>
        <w:t>prop_obj_resp@funcionpublica.gob.mx</w:t>
      </w:r>
      <w:r w:rsidRPr="00727571">
        <w:rPr>
          <w:rFonts w:ascii="Montserrat" w:hAnsi="Montserrat"/>
          <w:sz w:val="20"/>
          <w:lang w:val="es-MX"/>
        </w:rPr>
        <w:t> señalando en qué consiste dicho objeto, así como las razones por las cuáles se considera que debe incluirse en el catálogo</w:t>
      </w:r>
      <w:r w:rsidR="00527A4C" w:rsidRPr="00727571">
        <w:rPr>
          <w:rFonts w:ascii="Montserrat" w:hAnsi="Montserrat"/>
          <w:sz w:val="20"/>
          <w:lang w:val="es-MX"/>
        </w:rPr>
        <w:t xml:space="preserve"> </w:t>
      </w:r>
      <w:r w:rsidRPr="00727571">
        <w:rPr>
          <w:rFonts w:ascii="Montserrat" w:hAnsi="Montserrat"/>
          <w:sz w:val="20"/>
          <w:lang w:val="es-MX"/>
        </w:rPr>
        <w:t>respectivo, para el efecto de que la SFP analice la procedencia de ello y, en su caso, realizará las modificaciones pertinentes al catálogo de que se trate, lo cual hará del conocimiento de las instituciones públicas.</w:t>
      </w: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Servidores públicos que deben ser identificados y clasificados para su registro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Se deberán considerar a todos los servidores públicos de las instituciones públicas que intervengan en las contrataciones públicas, el otorgamiento de licencias, permisos, concesiones y autorizaciones, así como en la enajenación de bienes muebles de la administración pública federal y en la asignación y emisión de dictámenes en materia de avalúos y justipreciación de rentas competencia del INDAABIN.</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Esta clasificación e identificación de servidores públicos es independiente de:</w:t>
      </w:r>
    </w:p>
    <w:p w:rsidR="00527A4C" w:rsidRPr="00727571" w:rsidRDefault="005608B8" w:rsidP="0098356E">
      <w:pPr>
        <w:pStyle w:val="Texto0"/>
        <w:numPr>
          <w:ilvl w:val="0"/>
          <w:numId w:val="155"/>
        </w:numPr>
        <w:spacing w:line="240" w:lineRule="auto"/>
        <w:rPr>
          <w:rFonts w:ascii="Montserrat" w:hAnsi="Montserrat"/>
          <w:sz w:val="20"/>
          <w:lang w:val="es-MX"/>
        </w:rPr>
      </w:pPr>
      <w:r w:rsidRPr="00727571">
        <w:rPr>
          <w:rFonts w:ascii="Montserrat" w:hAnsi="Montserrat"/>
          <w:sz w:val="20"/>
          <w:lang w:val="es-MX"/>
        </w:rPr>
        <w:t>Su nivel jerárquico y puesto;</w:t>
      </w:r>
    </w:p>
    <w:p w:rsidR="00527A4C" w:rsidRPr="00727571" w:rsidRDefault="005608B8" w:rsidP="0098356E">
      <w:pPr>
        <w:pStyle w:val="Texto0"/>
        <w:numPr>
          <w:ilvl w:val="0"/>
          <w:numId w:val="155"/>
        </w:numPr>
        <w:spacing w:line="240" w:lineRule="auto"/>
        <w:rPr>
          <w:rFonts w:ascii="Montserrat" w:hAnsi="Montserrat"/>
          <w:sz w:val="20"/>
          <w:lang w:val="es-MX"/>
        </w:rPr>
      </w:pPr>
      <w:r w:rsidRPr="00727571">
        <w:rPr>
          <w:rFonts w:ascii="Montserrat" w:hAnsi="Montserrat"/>
          <w:sz w:val="20"/>
          <w:lang w:val="es-MX"/>
        </w:rPr>
        <w:t>Que se trate de personal sindicalizado o de confianza;</w:t>
      </w:r>
    </w:p>
    <w:p w:rsidR="00527A4C" w:rsidRPr="00727571" w:rsidRDefault="005608B8" w:rsidP="0098356E">
      <w:pPr>
        <w:pStyle w:val="Texto0"/>
        <w:numPr>
          <w:ilvl w:val="0"/>
          <w:numId w:val="155"/>
        </w:numPr>
        <w:spacing w:line="240" w:lineRule="auto"/>
        <w:rPr>
          <w:rFonts w:ascii="Montserrat" w:hAnsi="Montserrat"/>
          <w:sz w:val="20"/>
          <w:lang w:val="es-MX"/>
        </w:rPr>
      </w:pPr>
      <w:r w:rsidRPr="00727571">
        <w:rPr>
          <w:rFonts w:ascii="Montserrat" w:hAnsi="Montserrat"/>
          <w:sz w:val="20"/>
          <w:lang w:val="es-MX"/>
        </w:rPr>
        <w:lastRenderedPageBreak/>
        <w:t>Estar sujeto al Servicio Profesional de Carrera o ser de designación directa, libre designación o</w:t>
      </w:r>
      <w:r w:rsidR="00527A4C" w:rsidRPr="00727571">
        <w:rPr>
          <w:rFonts w:ascii="Montserrat" w:hAnsi="Montserrat"/>
          <w:sz w:val="20"/>
          <w:lang w:val="es-MX"/>
        </w:rPr>
        <w:t xml:space="preserve"> </w:t>
      </w:r>
      <w:r w:rsidRPr="00727571">
        <w:rPr>
          <w:rFonts w:ascii="Montserrat" w:hAnsi="Montserrat"/>
          <w:sz w:val="20"/>
          <w:lang w:val="es-MX"/>
        </w:rPr>
        <w:t>de gabinetes de apoyo o cualquier otra modalidad de selección en el proceso de ingreso;</w:t>
      </w:r>
    </w:p>
    <w:p w:rsidR="005608B8" w:rsidRPr="00727571" w:rsidRDefault="005608B8" w:rsidP="00527A4C">
      <w:pPr>
        <w:pStyle w:val="Texto0"/>
        <w:spacing w:line="240" w:lineRule="auto"/>
        <w:rPr>
          <w:rFonts w:ascii="Montserrat" w:hAnsi="Montserrat"/>
          <w:sz w:val="20"/>
          <w:lang w:val="es-MX"/>
        </w:rPr>
      </w:pPr>
      <w:r w:rsidRPr="00727571">
        <w:rPr>
          <w:rFonts w:ascii="Montserrat" w:hAnsi="Montserrat"/>
          <w:sz w:val="20"/>
          <w:lang w:val="es-MX"/>
        </w:rPr>
        <w:t>Que su contratación tenga el carácter de eventual.</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Asimismo, se deberán de identificar y clasificar aquellas personas físicas que estén contratadas bajo el régimen de servicios profesionales por honorarios, con cargo al presupuesto de servicios personales y que realicen alguna de las actividades previstas en los catálogos.</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Para el caso de contrataciones en materia de adquisiciones, arrendamientos y servicios, se deberá identificar si el servidor público está adscrito al área contratante, requirente o técnica, y tratándose de obras públicas y servicios relacionados con las mismas se deberá identificar si el servidor público está adscrito al área responsable de la contratación, requirente, técnica o al área responsable de la ejecución de los trabajos.</w:t>
      </w: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Identificación y clasificación de la participación de los servidores públicos y su registro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Las actividades previstas en los niveles de responsabilidad de los catálogos que realicen los servidores públicos, deberán identificarse considerando lo siguiente:</w:t>
      </w:r>
    </w:p>
    <w:p w:rsidR="00527A4C" w:rsidRPr="00727571" w:rsidRDefault="005608B8" w:rsidP="0098356E">
      <w:pPr>
        <w:pStyle w:val="Texto0"/>
        <w:numPr>
          <w:ilvl w:val="0"/>
          <w:numId w:val="156"/>
        </w:numPr>
        <w:spacing w:line="240" w:lineRule="auto"/>
        <w:rPr>
          <w:rFonts w:ascii="Montserrat" w:hAnsi="Montserrat"/>
          <w:sz w:val="20"/>
          <w:lang w:val="es-MX"/>
        </w:rPr>
      </w:pPr>
      <w:r w:rsidRPr="00727571">
        <w:rPr>
          <w:rFonts w:ascii="Montserrat" w:hAnsi="Montserrat"/>
          <w:sz w:val="20"/>
          <w:lang w:val="es-MX"/>
        </w:rPr>
        <w:t>Las disposiciones jurídicas aplicables en las materias objeto de dichos catálogos, tales como la LAASSP, la LOPSRM, la LAPP, la LGBN y demás leyes especiales, sus reglamentos y manuales administrativos correspondientes, los reglamentos interiores, estatutos orgánicos, normas generales, manuales de organización y procedimientos, así como en las políticas, bases y lineamientos en materia de adquisiciones, arrendamientos y servicios y de obras públicas y servicios relacionados con las mismas (POBALINES).</w:t>
      </w:r>
    </w:p>
    <w:p w:rsidR="005608B8" w:rsidRPr="00727571" w:rsidRDefault="005608B8" w:rsidP="0098356E">
      <w:pPr>
        <w:pStyle w:val="Texto0"/>
        <w:numPr>
          <w:ilvl w:val="0"/>
          <w:numId w:val="156"/>
        </w:numPr>
        <w:spacing w:line="240" w:lineRule="auto"/>
        <w:rPr>
          <w:rFonts w:ascii="Montserrat" w:hAnsi="Montserrat"/>
          <w:sz w:val="20"/>
          <w:lang w:val="es-MX"/>
        </w:rPr>
      </w:pPr>
      <w:r w:rsidRPr="00727571">
        <w:rPr>
          <w:rFonts w:ascii="Montserrat" w:hAnsi="Montserrat"/>
          <w:sz w:val="20"/>
          <w:lang w:val="es-MX"/>
        </w:rPr>
        <w:t>De acuerdo con la intervención de los servidores públicos en las actividades indicadas en los catálogos correspondientes, aun cuando dicha intervención no se recoja en las disposiciones señaladas en el párrafo precedente.</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Los oficiales mayores o equivalentes de las instituciones públicas coordinarán las acciones necesarias para realizar la identificación y clasificación de los niveles de responsabilidad de los servidores públicos, en términos de este anexo y de los catálogos que forman parte del mismo.</w:t>
      </w:r>
    </w:p>
    <w:p w:rsidR="005608B8" w:rsidRPr="00727571" w:rsidRDefault="005608B8" w:rsidP="00527A4C">
      <w:pPr>
        <w:pStyle w:val="Texto0"/>
        <w:spacing w:line="240" w:lineRule="auto"/>
        <w:ind w:firstLine="284"/>
        <w:rPr>
          <w:rFonts w:ascii="Montserrat" w:hAnsi="Montserrat"/>
          <w:sz w:val="20"/>
          <w:lang w:val="es-MX"/>
        </w:rPr>
      </w:pPr>
      <w:r w:rsidRPr="00727571">
        <w:rPr>
          <w:rFonts w:ascii="Montserrat" w:hAnsi="Montserrat"/>
          <w:sz w:val="20"/>
          <w:lang w:val="es-MX"/>
        </w:rPr>
        <w:t>Las áreas que resulten responsables de identificar y clasificar los niveles de responsabilidad de los servidores públicos en las contrataciones públicas, el otorgamiento de licencias, permisos, concesiones y autorizaciones, así como en la enajenación de bienes muebles de la administración pública federal y en la asignación y emisión de dictámenes en materia de avalúos y justipreciación de rentas competencia del INDAABIN, deberán considerar lo siguiente para la integración de la información:</w:t>
      </w:r>
    </w:p>
    <w:p w:rsidR="00527A4C" w:rsidRPr="00727571" w:rsidRDefault="005608B8" w:rsidP="0098356E">
      <w:pPr>
        <w:pStyle w:val="Texto0"/>
        <w:numPr>
          <w:ilvl w:val="0"/>
          <w:numId w:val="157"/>
        </w:numPr>
        <w:spacing w:line="240" w:lineRule="auto"/>
        <w:rPr>
          <w:rFonts w:ascii="Montserrat" w:hAnsi="Montserrat"/>
          <w:sz w:val="20"/>
          <w:lang w:val="es-MX"/>
        </w:rPr>
      </w:pPr>
      <w:r w:rsidRPr="00727571">
        <w:rPr>
          <w:rFonts w:ascii="Montserrat" w:hAnsi="Montserrat"/>
          <w:sz w:val="20"/>
          <w:lang w:val="es-MX"/>
        </w:rPr>
        <w:t>Tratándose de servidores públicos cuyas atribuciones o funciones impliquen su participación en las materias señaladas, deberán ser identificados y clasificados permanentemente.</w:t>
      </w:r>
    </w:p>
    <w:p w:rsidR="005608B8" w:rsidRPr="00727571" w:rsidRDefault="005608B8" w:rsidP="0098356E">
      <w:pPr>
        <w:pStyle w:val="Texto0"/>
        <w:numPr>
          <w:ilvl w:val="0"/>
          <w:numId w:val="157"/>
        </w:numPr>
        <w:spacing w:line="240" w:lineRule="auto"/>
        <w:rPr>
          <w:rFonts w:ascii="Montserrat" w:hAnsi="Montserrat"/>
          <w:sz w:val="20"/>
          <w:lang w:val="es-MX"/>
        </w:rPr>
      </w:pPr>
      <w:r w:rsidRPr="00727571">
        <w:rPr>
          <w:rFonts w:ascii="Montserrat" w:hAnsi="Montserrat"/>
          <w:sz w:val="20"/>
          <w:lang w:val="es-MX"/>
        </w:rPr>
        <w:t>En el caso de servidores públicos que participen eventualmente en dichas materias, deberán ser identificados y clasificados en el periodo al cual corresponda su participación.</w:t>
      </w:r>
    </w:p>
    <w:p w:rsidR="00AB54A1" w:rsidRPr="00727571" w:rsidRDefault="005608B8" w:rsidP="00AB54A1">
      <w:pPr>
        <w:pStyle w:val="Texto0"/>
        <w:spacing w:line="240" w:lineRule="auto"/>
        <w:ind w:firstLine="284"/>
        <w:rPr>
          <w:rFonts w:ascii="Montserrat" w:hAnsi="Montserrat"/>
          <w:sz w:val="20"/>
          <w:lang w:val="es-MX"/>
        </w:rPr>
      </w:pPr>
      <w:r w:rsidRPr="00727571">
        <w:rPr>
          <w:rFonts w:ascii="Montserrat" w:hAnsi="Montserrat"/>
          <w:sz w:val="20"/>
          <w:lang w:val="es-MX"/>
        </w:rPr>
        <w:lastRenderedPageBreak/>
        <w:t>Las áreas mencionadas enviarán la información integrada al operador RUSP, quien utilizará el sistema RUSP para el registro y envío de la información, de conformidad con los procedimientos y el calendario de envío y recepción emitido por la Unidad de Política de Recursos Humanos de la Administración Pública Federal (UPRHAPF).</w:t>
      </w:r>
    </w:p>
    <w:p w:rsidR="00AB54A1"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t>Especificaciones para el llenado de los campos en el sistema RUSP</w:t>
      </w:r>
    </w:p>
    <w:p w:rsidR="005608B8" w:rsidRPr="00727571" w:rsidRDefault="005608B8" w:rsidP="0098356E">
      <w:pPr>
        <w:pStyle w:val="Texto0"/>
        <w:numPr>
          <w:ilvl w:val="0"/>
          <w:numId w:val="158"/>
        </w:numPr>
        <w:spacing w:line="240" w:lineRule="auto"/>
        <w:rPr>
          <w:rFonts w:ascii="Montserrat" w:hAnsi="Montserrat"/>
          <w:sz w:val="20"/>
          <w:lang w:val="es-MX"/>
        </w:rPr>
      </w:pPr>
      <w:r w:rsidRPr="00727571">
        <w:rPr>
          <w:rFonts w:ascii="Montserrat" w:hAnsi="Montserrat"/>
          <w:b/>
          <w:bCs/>
          <w:sz w:val="20"/>
          <w:lang w:val="es-MX"/>
        </w:rPr>
        <w:t>Campo 43: Áreas</w:t>
      </w:r>
    </w:p>
    <w:p w:rsidR="005608B8" w:rsidRPr="00727571" w:rsidRDefault="005608B8" w:rsidP="00AB54A1">
      <w:pPr>
        <w:pStyle w:val="Texto0"/>
        <w:spacing w:line="240" w:lineRule="auto"/>
        <w:ind w:left="567" w:firstLine="284"/>
        <w:rPr>
          <w:rFonts w:ascii="Montserrat" w:hAnsi="Montserrat"/>
          <w:sz w:val="20"/>
          <w:lang w:val="es-MX"/>
        </w:rPr>
      </w:pPr>
      <w:r w:rsidRPr="00727571">
        <w:rPr>
          <w:rFonts w:ascii="Montserrat" w:hAnsi="Montserrat"/>
          <w:sz w:val="20"/>
          <w:lang w:val="es-MX"/>
        </w:rPr>
        <w:t xml:space="preserve">Para el caso de contrataciones en materia de adquisiciones, arrendamientos y servicios, obras públicas y servicios relacionados con las mismas, a que se refiere el catálogo de contrataciones públicas (Apéndice 1), se deberá elegir el área en la cual se encuentra adscrito el servidor público </w:t>
      </w:r>
      <w:r w:rsidR="00AB54A1" w:rsidRPr="00727571">
        <w:rPr>
          <w:rFonts w:ascii="Montserrat" w:hAnsi="Montserrat"/>
          <w:sz w:val="20"/>
          <w:lang w:val="es-MX"/>
        </w:rPr>
        <w:t xml:space="preserve">que realiza la actividad </w:t>
      </w:r>
      <w:r w:rsidRPr="00727571">
        <w:rPr>
          <w:rFonts w:ascii="Montserrat" w:hAnsi="Montserrat"/>
          <w:sz w:val="20"/>
          <w:lang w:val="es-MX"/>
        </w:rPr>
        <w:t>objeto de la responsabilidad", conforme a lo siguiente: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2717" w:type="dxa"/>
        <w:shd w:val="clear" w:color="auto" w:fill="FFFFFF"/>
        <w:tblCellMar>
          <w:top w:w="15" w:type="dxa"/>
          <w:left w:w="15" w:type="dxa"/>
          <w:bottom w:w="15" w:type="dxa"/>
          <w:right w:w="15" w:type="dxa"/>
        </w:tblCellMar>
        <w:tblLook w:val="04A0" w:firstRow="1" w:lastRow="0" w:firstColumn="1" w:lastColumn="0" w:noHBand="0" w:noVBand="1"/>
      </w:tblPr>
      <w:tblGrid>
        <w:gridCol w:w="1984"/>
        <w:gridCol w:w="2552"/>
        <w:gridCol w:w="57"/>
      </w:tblGrid>
      <w:tr w:rsidR="005608B8" w:rsidRPr="00727571" w:rsidTr="00AB54A1">
        <w:trPr>
          <w:divId w:val="696930313"/>
        </w:trPr>
        <w:tc>
          <w:tcPr>
            <w:tcW w:w="453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b/>
                <w:bCs/>
                <w:sz w:val="20"/>
                <w:lang w:val="es-MX"/>
              </w:rPr>
            </w:pPr>
            <w:r w:rsidRPr="00727571">
              <w:rPr>
                <w:rFonts w:ascii="Montserrat" w:hAnsi="Montserrat"/>
                <w:b/>
                <w:bCs/>
                <w:sz w:val="20"/>
                <w:lang w:val="es-MX"/>
              </w:rPr>
              <w:t>Catálogo por tipo de área</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rsidR="005608B8" w:rsidRPr="00727571" w:rsidRDefault="005608B8" w:rsidP="00D85AEB">
            <w:pPr>
              <w:pStyle w:val="Texto0"/>
              <w:spacing w:after="96" w:line="232" w:lineRule="exact"/>
              <w:ind w:firstLine="0"/>
              <w:jc w:val="center"/>
              <w:rPr>
                <w:rFonts w:ascii="Montserrat" w:hAnsi="Montserrat"/>
                <w:b/>
                <w:sz w:val="20"/>
                <w:lang w:val="es-MX"/>
              </w:rPr>
            </w:pPr>
            <w:r w:rsidRPr="00727571">
              <w:rPr>
                <w:rFonts w:ascii="Montserrat" w:hAnsi="Montserrat"/>
                <w:b/>
                <w:sz w:val="20"/>
                <w:lang w:val="es-MX"/>
              </w:rPr>
              <w:t>Identificador del área</w:t>
            </w:r>
          </w:p>
        </w:tc>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rsidR="005608B8" w:rsidRPr="00727571" w:rsidRDefault="005608B8" w:rsidP="00D85AEB">
            <w:pPr>
              <w:pStyle w:val="Texto0"/>
              <w:spacing w:after="96" w:line="232" w:lineRule="exact"/>
              <w:ind w:firstLine="0"/>
              <w:jc w:val="center"/>
              <w:rPr>
                <w:rFonts w:ascii="Montserrat" w:hAnsi="Montserrat"/>
                <w:b/>
                <w:sz w:val="20"/>
                <w:lang w:val="es-MX"/>
              </w:rPr>
            </w:pPr>
            <w:r w:rsidRPr="00727571">
              <w:rPr>
                <w:rFonts w:ascii="Montserrat" w:hAnsi="Montserrat"/>
                <w:b/>
                <w:sz w:val="20"/>
                <w:lang w:val="es-MX"/>
              </w:rPr>
              <w:t>Tipo de área</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1</w:t>
            </w:r>
          </w:p>
        </w:tc>
        <w:tc>
          <w:tcPr>
            <w:tcW w:w="2552"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Requirente</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2</w:t>
            </w:r>
          </w:p>
        </w:tc>
        <w:tc>
          <w:tcPr>
            <w:tcW w:w="2552"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Contratante (en materia de adquisiciones) o responsable de la contratación (en materia de obra pública)</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3</w:t>
            </w:r>
          </w:p>
        </w:tc>
        <w:tc>
          <w:tcPr>
            <w:tcW w:w="2552"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Técnica</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4</w:t>
            </w:r>
          </w:p>
        </w:tc>
        <w:tc>
          <w:tcPr>
            <w:tcW w:w="2552"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Responsable de la ejecución de los trabajos (en materia de obra pública)</w:t>
            </w:r>
          </w:p>
        </w:tc>
      </w:tr>
      <w:tr w:rsidR="005608B8" w:rsidRPr="00727571" w:rsidTr="00AB54A1">
        <w:tblPrEx>
          <w:shd w:val="clear" w:color="auto" w:fill="auto"/>
          <w:tblCellMar>
            <w:top w:w="0" w:type="dxa"/>
            <w:left w:w="72" w:type="dxa"/>
            <w:bottom w:w="0" w:type="dxa"/>
            <w:right w:w="72" w:type="dxa"/>
          </w:tblCellMar>
          <w:tblLook w:val="0000" w:firstRow="0" w:lastRow="0" w:firstColumn="0" w:lastColumn="0" w:noHBand="0" w:noVBand="0"/>
        </w:tblPrEx>
        <w:trPr>
          <w:gridAfter w:val="1"/>
          <w:divId w:val="696930313"/>
          <w:wAfter w:w="57" w:type="dxa"/>
          <w:cantSplit/>
        </w:trPr>
        <w:tc>
          <w:tcPr>
            <w:tcW w:w="1984"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5</w:t>
            </w:r>
          </w:p>
        </w:tc>
        <w:tc>
          <w:tcPr>
            <w:tcW w:w="2552" w:type="dxa"/>
            <w:tcBorders>
              <w:top w:val="single" w:sz="6" w:space="0" w:color="auto"/>
              <w:left w:val="single" w:sz="6" w:space="0" w:color="auto"/>
              <w:bottom w:val="single" w:sz="6" w:space="0" w:color="auto"/>
              <w:right w:val="single" w:sz="6" w:space="0" w:color="auto"/>
            </w:tcBorders>
            <w:vAlign w:val="center"/>
          </w:tcPr>
          <w:p w:rsidR="005608B8" w:rsidRPr="00727571" w:rsidRDefault="005608B8" w:rsidP="00D85AEB">
            <w:pPr>
              <w:pStyle w:val="Texto0"/>
              <w:spacing w:after="96" w:line="232" w:lineRule="exact"/>
              <w:ind w:firstLine="0"/>
              <w:jc w:val="center"/>
              <w:rPr>
                <w:rFonts w:ascii="Montserrat" w:hAnsi="Montserrat"/>
                <w:sz w:val="20"/>
                <w:lang w:val="es-MX"/>
              </w:rPr>
            </w:pPr>
            <w:r w:rsidRPr="00727571">
              <w:rPr>
                <w:rFonts w:ascii="Montserrat" w:hAnsi="Montserrat"/>
                <w:sz w:val="20"/>
                <w:lang w:val="es-MX"/>
              </w:rPr>
              <w:t>Otro</w:t>
            </w: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AB54A1">
      <w:pPr>
        <w:pStyle w:val="Texto0"/>
        <w:spacing w:line="240" w:lineRule="auto"/>
        <w:ind w:firstLine="567"/>
        <w:rPr>
          <w:rFonts w:ascii="Montserrat" w:hAnsi="Montserrat"/>
          <w:sz w:val="20"/>
          <w:lang w:val="es-MX"/>
        </w:rPr>
      </w:pPr>
      <w:r w:rsidRPr="00727571">
        <w:rPr>
          <w:rFonts w:ascii="Montserrat" w:hAnsi="Montserrat"/>
          <w:b/>
          <w:bCs/>
          <w:sz w:val="20"/>
          <w:lang w:val="es-MX"/>
        </w:rPr>
        <w:t>Primer ejemplo de construcción del registro:</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el servidor público Juan Pérez Hernández que labora en alguna institución pública, se encuentra adscrito al área requirente; en tanto que Pedro López Juárez labora en un área que puede fungir como requirente y contratante de manera simultánea.</w:t>
      </w:r>
    </w:p>
    <w:p w:rsidR="005608B8" w:rsidRPr="00727571" w:rsidRDefault="005608B8" w:rsidP="00AB54A1">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por tipo de área, se puede apreciar que el llenado para este campo, debe ser como sigue: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589"/>
        <w:gridCol w:w="2383"/>
      </w:tblGrid>
      <w:tr w:rsidR="005608B8" w:rsidRPr="00727571" w:rsidTr="00032B52">
        <w:trPr>
          <w:trHeight w:val="350"/>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 Apellido</w:t>
            </w:r>
          </w:p>
        </w:tc>
        <w:tc>
          <w:tcPr>
            <w:tcW w:w="23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43 (Áreas)</w:t>
            </w:r>
          </w:p>
        </w:tc>
      </w:tr>
      <w:tr w:rsidR="005608B8" w:rsidRPr="00727571" w:rsidTr="00032B52">
        <w:trPr>
          <w:trHeight w:val="343"/>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JUAN</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PEREZ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HERNANDEZ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1</w:t>
            </w:r>
          </w:p>
        </w:tc>
      </w:tr>
      <w:tr w:rsidR="005608B8" w:rsidRPr="00727571" w:rsidTr="00032B52">
        <w:trPr>
          <w:trHeight w:val="350"/>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PEDRO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LÓPEZ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JUÁREZ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1, 2</w:t>
            </w:r>
          </w:p>
        </w:tc>
      </w:tr>
    </w:tbl>
    <w:p w:rsidR="00C7624D"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98356E">
      <w:pPr>
        <w:pStyle w:val="Texto0"/>
        <w:numPr>
          <w:ilvl w:val="0"/>
          <w:numId w:val="158"/>
        </w:numPr>
        <w:spacing w:line="240" w:lineRule="auto"/>
        <w:rPr>
          <w:rFonts w:ascii="Montserrat" w:hAnsi="Montserrat"/>
          <w:sz w:val="20"/>
          <w:lang w:val="es-MX"/>
        </w:rPr>
      </w:pPr>
      <w:r w:rsidRPr="00727571">
        <w:rPr>
          <w:rFonts w:ascii="Montserrat" w:hAnsi="Montserrat"/>
          <w:b/>
          <w:bCs/>
          <w:sz w:val="20"/>
          <w:lang w:val="es-MX"/>
        </w:rPr>
        <w:t>Campo 44: Contrataciones Públicas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Se debe identificar el nivel de responsabilidad de los servidores públicos en función de su participación en los "objetos de responsabilidad" del catálogo de contrataciones públicas (Apéndice 1).</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Primer ejemplo de construcción del registro:</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el servidor público Juan Pérez Hernández que labora en alguna institución pública, tiene las siguientes responsabilidades dentro del catálogo de Contrataciones Públicas:</w:t>
      </w:r>
    </w:p>
    <w:p w:rsidR="00BB41B9" w:rsidRPr="00727571" w:rsidRDefault="005608B8" w:rsidP="0098356E">
      <w:pPr>
        <w:pStyle w:val="Texto0"/>
        <w:numPr>
          <w:ilvl w:val="0"/>
          <w:numId w:val="159"/>
        </w:numPr>
        <w:spacing w:line="240" w:lineRule="auto"/>
        <w:rPr>
          <w:rFonts w:ascii="Montserrat" w:hAnsi="Montserrat"/>
          <w:sz w:val="20"/>
          <w:lang w:val="es-MX"/>
        </w:rPr>
      </w:pPr>
      <w:r w:rsidRPr="00727571">
        <w:rPr>
          <w:rFonts w:ascii="Montserrat" w:hAnsi="Montserrat"/>
          <w:b/>
          <w:bCs/>
          <w:sz w:val="20"/>
          <w:lang w:val="es-MX"/>
        </w:rPr>
        <w:t>Supervisa </w:t>
      </w:r>
      <w:r w:rsidRPr="00727571">
        <w:rPr>
          <w:rFonts w:ascii="Montserrat" w:hAnsi="Montserrat"/>
          <w:sz w:val="20"/>
          <w:lang w:val="es-MX"/>
        </w:rPr>
        <w:t>la elaboración de convocatorias, invitaciones y solicitudes de cotización</w:t>
      </w:r>
    </w:p>
    <w:p w:rsidR="00BB41B9" w:rsidRPr="00727571" w:rsidRDefault="005608B8" w:rsidP="0098356E">
      <w:pPr>
        <w:pStyle w:val="Texto0"/>
        <w:numPr>
          <w:ilvl w:val="0"/>
          <w:numId w:val="159"/>
        </w:numPr>
        <w:spacing w:line="240" w:lineRule="auto"/>
        <w:rPr>
          <w:rFonts w:ascii="Montserrat" w:hAnsi="Montserrat"/>
          <w:sz w:val="20"/>
          <w:lang w:val="es-MX"/>
        </w:rPr>
      </w:pPr>
      <w:r w:rsidRPr="00727571">
        <w:rPr>
          <w:rFonts w:ascii="Montserrat" w:hAnsi="Montserrat"/>
          <w:b/>
          <w:bCs/>
          <w:sz w:val="20"/>
          <w:lang w:val="es-MX"/>
        </w:rPr>
        <w:t>Elabora</w:t>
      </w:r>
      <w:r w:rsidRPr="00727571">
        <w:rPr>
          <w:rFonts w:ascii="Montserrat" w:hAnsi="Montserrat"/>
          <w:sz w:val="20"/>
          <w:lang w:val="es-MX"/>
        </w:rPr>
        <w:t> las evaluaciones de proposiciones en licitaciones públicas e invitaciones a cuando menos 3 personas.</w:t>
      </w:r>
    </w:p>
    <w:p w:rsidR="005608B8" w:rsidRPr="00727571" w:rsidRDefault="005608B8" w:rsidP="0098356E">
      <w:pPr>
        <w:pStyle w:val="Texto0"/>
        <w:numPr>
          <w:ilvl w:val="0"/>
          <w:numId w:val="159"/>
        </w:numPr>
        <w:spacing w:line="240" w:lineRule="auto"/>
        <w:rPr>
          <w:rFonts w:ascii="Montserrat" w:hAnsi="Montserrat"/>
          <w:sz w:val="20"/>
          <w:lang w:val="es-MX"/>
        </w:rPr>
      </w:pPr>
      <w:r w:rsidRPr="00727571">
        <w:rPr>
          <w:rFonts w:ascii="Montserrat" w:hAnsi="Montserrat"/>
          <w:b/>
          <w:bCs/>
          <w:sz w:val="20"/>
          <w:lang w:val="es-MX"/>
        </w:rPr>
        <w:t>Suscribe</w:t>
      </w:r>
      <w:r w:rsidRPr="00727571">
        <w:rPr>
          <w:rFonts w:ascii="Montserrat" w:hAnsi="Montserrat"/>
          <w:sz w:val="20"/>
          <w:lang w:val="es-MX"/>
        </w:rPr>
        <w:t> las notificaciones de adjudicación directa de los contratos.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correcto llenado para este campo es como sigue: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7"/>
        <w:gridCol w:w="1337"/>
        <w:gridCol w:w="1474"/>
        <w:gridCol w:w="1589"/>
        <w:gridCol w:w="3684"/>
      </w:tblGrid>
      <w:tr w:rsidR="005608B8" w:rsidRPr="00727571" w:rsidTr="00BB41B9">
        <w:trPr>
          <w:gridBefore w:val="1"/>
          <w:gridAfter w:val="3"/>
          <w:wBefore w:w="57" w:type="dxa"/>
          <w:wAfter w:w="6747" w:type="dxa"/>
          <w:jc w:val="center"/>
        </w:trPr>
        <w:tc>
          <w:tcPr>
            <w:tcW w:w="0" w:type="auto"/>
            <w:shd w:val="clear" w:color="auto" w:fill="FFFFFF"/>
            <w:vAlign w:val="center"/>
            <w:hideMark/>
          </w:tcPr>
          <w:p w:rsidR="005608B8" w:rsidRPr="00727571" w:rsidRDefault="005608B8" w:rsidP="00D85AEB">
            <w:pPr>
              <w:pStyle w:val="Texto0"/>
              <w:spacing w:line="240" w:lineRule="auto"/>
              <w:rPr>
                <w:rFonts w:ascii="Montserrat" w:hAnsi="Montserrat"/>
                <w:sz w:val="20"/>
                <w:lang w:val="es-MX"/>
              </w:rPr>
            </w:pPr>
          </w:p>
        </w:tc>
      </w:tr>
      <w:tr w:rsidR="005608B8" w:rsidRPr="00727571" w:rsidTr="00BB41B9">
        <w:trPr>
          <w:trHeight w:val="486"/>
          <w:jc w:val="center"/>
        </w:trPr>
        <w:tc>
          <w:tcPr>
            <w:tcW w:w="1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 Apellido</w:t>
            </w:r>
          </w:p>
        </w:tc>
        <w:tc>
          <w:tcPr>
            <w:tcW w:w="23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032B52"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w:t>
            </w:r>
            <w:r w:rsidR="005608B8" w:rsidRPr="00727571">
              <w:rPr>
                <w:rFonts w:ascii="Montserrat" w:hAnsi="Montserrat"/>
                <w:b/>
                <w:bCs/>
                <w:sz w:val="20"/>
                <w:lang w:val="es-MX"/>
              </w:rPr>
              <w:t>ampo 44 (Contrataciones</w:t>
            </w:r>
            <w:r w:rsidR="005608B8" w:rsidRPr="00727571">
              <w:rPr>
                <w:rFonts w:ascii="Montserrat" w:hAnsi="Montserrat"/>
                <w:sz w:val="20"/>
                <w:lang w:val="es-MX"/>
              </w:rPr>
              <w:br/>
            </w:r>
            <w:r w:rsidR="005608B8" w:rsidRPr="00727571">
              <w:rPr>
                <w:rFonts w:ascii="Montserrat" w:hAnsi="Montserrat"/>
                <w:b/>
                <w:bCs/>
                <w:sz w:val="20"/>
                <w:lang w:val="es-MX"/>
              </w:rPr>
              <w:t>Públicas)</w:t>
            </w:r>
          </w:p>
        </w:tc>
      </w:tr>
      <w:tr w:rsidR="005608B8" w:rsidRPr="00727571" w:rsidTr="00BB41B9">
        <w:trPr>
          <w:trHeight w:val="350"/>
          <w:jc w:val="center"/>
        </w:trPr>
        <w:tc>
          <w:tcPr>
            <w:tcW w:w="13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JUAN</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PEREZ</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HERNANDEZ</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D3,A4,E5</w:t>
            </w:r>
          </w:p>
        </w:tc>
      </w:tr>
    </w:tbl>
    <w:p w:rsidR="00BB41B9" w:rsidRPr="00727571" w:rsidRDefault="00BB41B9" w:rsidP="00BB41B9">
      <w:pPr>
        <w:pStyle w:val="Texto0"/>
        <w:spacing w:line="240" w:lineRule="auto"/>
        <w:ind w:left="567" w:firstLine="0"/>
        <w:rPr>
          <w:rFonts w:ascii="Montserrat" w:hAnsi="Montserrat"/>
          <w:sz w:val="20"/>
          <w:lang w:val="es-MX"/>
        </w:rPr>
      </w:pP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Segundo ejemplo de construcción del registro:</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el servidor público Pedro López Juárez que labora en alguna institución pública, tiene las siguientes responsabilidades dentro del catálogo de Contrataciones Públicas:</w:t>
      </w:r>
    </w:p>
    <w:p w:rsidR="00BB41B9" w:rsidRPr="00727571" w:rsidRDefault="005608B8" w:rsidP="0098356E">
      <w:pPr>
        <w:pStyle w:val="Texto0"/>
        <w:numPr>
          <w:ilvl w:val="0"/>
          <w:numId w:val="160"/>
        </w:numPr>
        <w:spacing w:line="240" w:lineRule="auto"/>
        <w:rPr>
          <w:rFonts w:ascii="Montserrat" w:hAnsi="Montserrat"/>
          <w:sz w:val="20"/>
          <w:lang w:val="es-MX"/>
        </w:rPr>
      </w:pPr>
      <w:r w:rsidRPr="00727571">
        <w:rPr>
          <w:rFonts w:ascii="Montserrat" w:hAnsi="Montserrat"/>
          <w:b/>
          <w:bCs/>
          <w:sz w:val="20"/>
          <w:lang w:val="es-MX"/>
        </w:rPr>
        <w:t>Elabora</w:t>
      </w:r>
      <w:r w:rsidRPr="00727571">
        <w:rPr>
          <w:rFonts w:ascii="Montserrat" w:hAnsi="Montserrat"/>
          <w:sz w:val="20"/>
          <w:lang w:val="es-MX"/>
        </w:rPr>
        <w:t> las justificaciones para excepción a la licitación pública.</w:t>
      </w:r>
    </w:p>
    <w:p w:rsidR="00BB41B9" w:rsidRPr="00727571" w:rsidRDefault="005608B8" w:rsidP="0098356E">
      <w:pPr>
        <w:pStyle w:val="Texto0"/>
        <w:numPr>
          <w:ilvl w:val="0"/>
          <w:numId w:val="160"/>
        </w:numPr>
        <w:spacing w:line="240" w:lineRule="auto"/>
        <w:rPr>
          <w:rFonts w:ascii="Montserrat" w:hAnsi="Montserrat"/>
          <w:sz w:val="20"/>
          <w:lang w:val="es-MX"/>
        </w:rPr>
      </w:pPr>
      <w:r w:rsidRPr="00727571">
        <w:rPr>
          <w:rFonts w:ascii="Montserrat" w:hAnsi="Montserrat"/>
          <w:b/>
          <w:bCs/>
          <w:sz w:val="20"/>
          <w:lang w:val="es-MX"/>
        </w:rPr>
        <w:t>Dictamina</w:t>
      </w:r>
      <w:r w:rsidRPr="00727571">
        <w:rPr>
          <w:rFonts w:ascii="Montserrat" w:hAnsi="Montserrat"/>
          <w:sz w:val="20"/>
          <w:lang w:val="es-MX"/>
        </w:rPr>
        <w:t> las justificaciones para excepción a la licitación pública.</w:t>
      </w:r>
    </w:p>
    <w:p w:rsidR="005608B8" w:rsidRPr="00727571" w:rsidRDefault="005608B8" w:rsidP="0098356E">
      <w:pPr>
        <w:pStyle w:val="Texto0"/>
        <w:numPr>
          <w:ilvl w:val="0"/>
          <w:numId w:val="160"/>
        </w:numPr>
        <w:spacing w:line="240" w:lineRule="auto"/>
        <w:rPr>
          <w:rFonts w:ascii="Montserrat" w:hAnsi="Montserrat"/>
          <w:sz w:val="20"/>
          <w:lang w:val="es-MX"/>
        </w:rPr>
      </w:pPr>
      <w:r w:rsidRPr="00727571">
        <w:rPr>
          <w:rFonts w:ascii="Montserrat" w:hAnsi="Montserrat"/>
          <w:b/>
          <w:bCs/>
          <w:sz w:val="20"/>
          <w:lang w:val="es-MX"/>
        </w:rPr>
        <w:t>Suscribe </w:t>
      </w:r>
      <w:r w:rsidRPr="00727571">
        <w:rPr>
          <w:rFonts w:ascii="Montserrat" w:hAnsi="Montserrat"/>
          <w:sz w:val="20"/>
          <w:lang w:val="es-MX"/>
        </w:rPr>
        <w:t>los contratos.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llenado para este campo, debe ser como sigue: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495"/>
      </w:tblGrid>
      <w:tr w:rsidR="005608B8" w:rsidRPr="00727571" w:rsidTr="00BB41B9">
        <w:trPr>
          <w:trHeight w:val="587"/>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2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44 (Contrataciones</w:t>
            </w:r>
            <w:r w:rsidRPr="00727571">
              <w:rPr>
                <w:rFonts w:ascii="Montserrat" w:hAnsi="Montserrat"/>
                <w:sz w:val="20"/>
                <w:lang w:val="es-MX"/>
              </w:rPr>
              <w:br/>
            </w:r>
            <w:r w:rsidRPr="00727571">
              <w:rPr>
                <w:rFonts w:ascii="Montserrat" w:hAnsi="Montserrat"/>
                <w:b/>
                <w:bCs/>
                <w:sz w:val="20"/>
                <w:lang w:val="es-MX"/>
              </w:rPr>
              <w:t>Públicas)</w:t>
            </w:r>
          </w:p>
        </w:tc>
      </w:tr>
      <w:tr w:rsidR="005608B8" w:rsidRPr="00727571" w:rsidTr="00BB41B9">
        <w:trPr>
          <w:trHeight w:val="355"/>
          <w:jc w:val="center"/>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032B52"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w:t>
            </w:r>
            <w:r w:rsidR="005608B8" w:rsidRPr="00727571">
              <w:rPr>
                <w:rFonts w:ascii="Montserrat" w:hAnsi="Montserrat"/>
                <w:sz w:val="20"/>
                <w:lang w:val="es-MX"/>
              </w:rPr>
              <w:t>EDRO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LÓPEZ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JUÁREZ</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A2,C2,E6</w:t>
            </w:r>
          </w:p>
        </w:tc>
      </w:tr>
    </w:tbl>
    <w:p w:rsidR="007D2EF6"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98356E">
      <w:pPr>
        <w:pStyle w:val="Texto0"/>
        <w:numPr>
          <w:ilvl w:val="0"/>
          <w:numId w:val="158"/>
        </w:numPr>
        <w:spacing w:line="240" w:lineRule="auto"/>
        <w:rPr>
          <w:rFonts w:ascii="Montserrat" w:hAnsi="Montserrat"/>
          <w:sz w:val="20"/>
          <w:lang w:val="es-MX"/>
        </w:rPr>
      </w:pPr>
      <w:r w:rsidRPr="00727571">
        <w:rPr>
          <w:rFonts w:ascii="Montserrat" w:hAnsi="Montserrat"/>
          <w:b/>
          <w:bCs/>
          <w:sz w:val="20"/>
          <w:lang w:val="es-MX"/>
        </w:rPr>
        <w:t>Campo 45: Concesiones, licencias, permisos, autorizaciones y sus prórrogas: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Se debe identificar el nivel de responsabilidad de los servidores públicos en función de su participación en los "objetos de responsabilidad" del catálogo de concesiones, licencias, permisos, autorizaciones y sus prórrogas (Apéndice 2).</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Primer ejemplo de construcción del registro:</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el servidor público Adolfo Sánchez Ruiz que labora en alguna institución pública, tiene las siguientes responsabilidades dentro del catálogo de concesiones, licencias, permisos, autorizaciones y sus prórrogas:</w:t>
      </w:r>
    </w:p>
    <w:p w:rsidR="00BB41B9" w:rsidRPr="00727571" w:rsidRDefault="005608B8" w:rsidP="0098356E">
      <w:pPr>
        <w:pStyle w:val="Texto0"/>
        <w:numPr>
          <w:ilvl w:val="0"/>
          <w:numId w:val="161"/>
        </w:numPr>
        <w:spacing w:line="240" w:lineRule="auto"/>
        <w:rPr>
          <w:rFonts w:ascii="Montserrat" w:hAnsi="Montserrat"/>
          <w:sz w:val="20"/>
          <w:lang w:val="es-MX"/>
        </w:rPr>
      </w:pPr>
      <w:r w:rsidRPr="00727571">
        <w:rPr>
          <w:rFonts w:ascii="Montserrat" w:hAnsi="Montserrat"/>
          <w:b/>
          <w:bCs/>
          <w:sz w:val="20"/>
          <w:lang w:val="es-MX"/>
        </w:rPr>
        <w:t>Firma</w:t>
      </w:r>
      <w:r w:rsidRPr="00727571">
        <w:rPr>
          <w:rFonts w:ascii="Montserrat" w:hAnsi="Montserrat"/>
          <w:sz w:val="20"/>
          <w:lang w:val="es-MX"/>
        </w:rPr>
        <w:t> las convocatorias.</w:t>
      </w:r>
    </w:p>
    <w:p w:rsidR="00BB41B9" w:rsidRPr="00727571" w:rsidRDefault="005608B8" w:rsidP="0098356E">
      <w:pPr>
        <w:pStyle w:val="Texto0"/>
        <w:numPr>
          <w:ilvl w:val="0"/>
          <w:numId w:val="161"/>
        </w:numPr>
        <w:spacing w:line="240" w:lineRule="auto"/>
        <w:rPr>
          <w:rFonts w:ascii="Montserrat" w:hAnsi="Montserrat"/>
          <w:sz w:val="20"/>
          <w:lang w:val="es-MX"/>
        </w:rPr>
      </w:pPr>
      <w:r w:rsidRPr="00727571">
        <w:rPr>
          <w:rFonts w:ascii="Montserrat" w:hAnsi="Montserrat"/>
          <w:b/>
          <w:bCs/>
          <w:sz w:val="20"/>
          <w:lang w:val="es-MX"/>
        </w:rPr>
        <w:t>Supervisa </w:t>
      </w:r>
      <w:r w:rsidRPr="00727571">
        <w:rPr>
          <w:rFonts w:ascii="Montserrat" w:hAnsi="Montserrat"/>
          <w:sz w:val="20"/>
          <w:lang w:val="es-MX"/>
        </w:rPr>
        <w:t>la evaluación de</w:t>
      </w:r>
      <w:r w:rsidRPr="00727571">
        <w:rPr>
          <w:rFonts w:ascii="Montserrat" w:hAnsi="Montserrat"/>
          <w:b/>
          <w:bCs/>
          <w:sz w:val="20"/>
          <w:lang w:val="es-MX"/>
        </w:rPr>
        <w:t> </w:t>
      </w:r>
      <w:r w:rsidRPr="00727571">
        <w:rPr>
          <w:rFonts w:ascii="Montserrat" w:hAnsi="Montserrat"/>
          <w:sz w:val="20"/>
          <w:lang w:val="es-MX"/>
        </w:rPr>
        <w:t>los requisitos para el otorgamiento de la concesión, licencias, autorizaciones, permisos y sus prórrogas.</w:t>
      </w:r>
    </w:p>
    <w:p w:rsidR="005608B8" w:rsidRPr="00727571" w:rsidRDefault="005608B8" w:rsidP="0098356E">
      <w:pPr>
        <w:pStyle w:val="Texto0"/>
        <w:numPr>
          <w:ilvl w:val="0"/>
          <w:numId w:val="161"/>
        </w:numPr>
        <w:spacing w:line="240" w:lineRule="auto"/>
        <w:rPr>
          <w:rFonts w:ascii="Montserrat" w:hAnsi="Montserrat"/>
          <w:sz w:val="20"/>
          <w:lang w:val="es-MX"/>
        </w:rPr>
      </w:pPr>
      <w:r w:rsidRPr="00727571">
        <w:rPr>
          <w:rFonts w:ascii="Montserrat" w:hAnsi="Montserrat"/>
          <w:b/>
          <w:bCs/>
          <w:sz w:val="20"/>
          <w:lang w:val="es-MX"/>
        </w:rPr>
        <w:t>Suscribe</w:t>
      </w:r>
      <w:r w:rsidRPr="00727571">
        <w:rPr>
          <w:rFonts w:ascii="Montserrat" w:hAnsi="Montserrat"/>
          <w:sz w:val="20"/>
          <w:lang w:val="es-MX"/>
        </w:rPr>
        <w:t> el otorgamiento de la concesión, licencia, autorización, permiso o sus prórrogas.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llenado para este campo, debe ser como sigue: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3017"/>
      </w:tblGrid>
      <w:tr w:rsidR="005608B8" w:rsidRPr="00727571" w:rsidTr="006226BB">
        <w:trPr>
          <w:trHeight w:val="819"/>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30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45 (Concesiones, licencias,</w:t>
            </w:r>
            <w:r w:rsidRPr="00727571">
              <w:rPr>
                <w:rFonts w:ascii="Montserrat" w:hAnsi="Montserrat"/>
                <w:sz w:val="20"/>
                <w:lang w:val="es-MX"/>
              </w:rPr>
              <w:br/>
            </w:r>
            <w:r w:rsidRPr="00727571">
              <w:rPr>
                <w:rFonts w:ascii="Montserrat" w:hAnsi="Montserrat"/>
                <w:b/>
                <w:bCs/>
                <w:sz w:val="20"/>
                <w:lang w:val="es-MX"/>
              </w:rPr>
              <w:t>permisos, autorizaciones y sus</w:t>
            </w:r>
            <w:r w:rsidRPr="00727571">
              <w:rPr>
                <w:rFonts w:ascii="Montserrat" w:hAnsi="Montserrat"/>
                <w:sz w:val="20"/>
                <w:lang w:val="es-MX"/>
              </w:rPr>
              <w:br/>
            </w:r>
            <w:r w:rsidRPr="00727571">
              <w:rPr>
                <w:rFonts w:ascii="Montserrat" w:hAnsi="Montserrat"/>
                <w:b/>
                <w:bCs/>
                <w:sz w:val="20"/>
                <w:lang w:val="es-MX"/>
              </w:rPr>
              <w:t>prórrogas)</w:t>
            </w:r>
          </w:p>
        </w:tc>
      </w:tr>
      <w:tr w:rsidR="005608B8" w:rsidRPr="00727571" w:rsidTr="006226BB">
        <w:trPr>
          <w:trHeight w:val="355"/>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ADOLFO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SÁNCHEZ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RUIZ</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C1,D4,E5</w:t>
            </w: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Segundo ejemplo de construcción del registro:</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la servidora pública Esmeralda Huerta López que labora en alguna institución pública, tiene las siguientes responsabilidades dentro del catálogo de concesiones, licencias, permisos, autorizaciones y sus prórrogas:</w:t>
      </w:r>
    </w:p>
    <w:p w:rsidR="00BB41B9" w:rsidRPr="00727571" w:rsidRDefault="005608B8" w:rsidP="0098356E">
      <w:pPr>
        <w:pStyle w:val="Texto0"/>
        <w:numPr>
          <w:ilvl w:val="0"/>
          <w:numId w:val="162"/>
        </w:numPr>
        <w:spacing w:line="240" w:lineRule="auto"/>
        <w:rPr>
          <w:rFonts w:ascii="Montserrat" w:hAnsi="Montserrat"/>
          <w:sz w:val="20"/>
          <w:lang w:val="es-MX"/>
        </w:rPr>
      </w:pPr>
      <w:r w:rsidRPr="00727571">
        <w:rPr>
          <w:rFonts w:ascii="Montserrat" w:hAnsi="Montserrat"/>
          <w:b/>
          <w:bCs/>
          <w:sz w:val="20"/>
          <w:lang w:val="es-MX"/>
        </w:rPr>
        <w:t>Elabora </w:t>
      </w:r>
      <w:r w:rsidRPr="00727571">
        <w:rPr>
          <w:rFonts w:ascii="Montserrat" w:hAnsi="Montserrat"/>
          <w:sz w:val="20"/>
          <w:lang w:val="es-MX"/>
        </w:rPr>
        <w:t>las convocatoria</w:t>
      </w:r>
      <w:r w:rsidR="00BB41B9" w:rsidRPr="00727571">
        <w:rPr>
          <w:rFonts w:ascii="Montserrat" w:hAnsi="Montserrat"/>
          <w:sz w:val="20"/>
          <w:lang w:val="es-MX"/>
        </w:rPr>
        <w:t>s.</w:t>
      </w:r>
    </w:p>
    <w:p w:rsidR="00BB41B9" w:rsidRPr="00727571" w:rsidRDefault="005608B8" w:rsidP="0098356E">
      <w:pPr>
        <w:pStyle w:val="Texto0"/>
        <w:numPr>
          <w:ilvl w:val="0"/>
          <w:numId w:val="162"/>
        </w:numPr>
        <w:spacing w:line="240" w:lineRule="auto"/>
        <w:rPr>
          <w:rFonts w:ascii="Montserrat" w:hAnsi="Montserrat"/>
          <w:sz w:val="20"/>
          <w:lang w:val="es-MX"/>
        </w:rPr>
      </w:pPr>
      <w:r w:rsidRPr="00727571">
        <w:rPr>
          <w:rFonts w:ascii="Montserrat" w:hAnsi="Montserrat"/>
          <w:b/>
          <w:bCs/>
          <w:sz w:val="20"/>
          <w:lang w:val="es-MX"/>
        </w:rPr>
        <w:lastRenderedPageBreak/>
        <w:t>Elabora</w:t>
      </w:r>
      <w:r w:rsidRPr="00727571">
        <w:rPr>
          <w:rFonts w:ascii="Montserrat" w:hAnsi="Montserrat"/>
          <w:sz w:val="20"/>
          <w:lang w:val="es-MX"/>
        </w:rPr>
        <w:t> evaluación del cumplimiento de los requisitos para el otorgamiento de la concesión, licencia, autorización, permiso o sus prórrogas.</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llenado para este campo, debe ser como sigue: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1474" w:type="dxa"/>
        <w:shd w:val="clear" w:color="auto" w:fill="FFFFFF"/>
        <w:tblCellMar>
          <w:top w:w="15" w:type="dxa"/>
          <w:left w:w="15" w:type="dxa"/>
          <w:bottom w:w="15" w:type="dxa"/>
          <w:right w:w="15" w:type="dxa"/>
        </w:tblCellMar>
        <w:tblLook w:val="04A0" w:firstRow="1" w:lastRow="0" w:firstColumn="1" w:lastColumn="0" w:noHBand="0" w:noVBand="1"/>
      </w:tblPr>
      <w:tblGrid>
        <w:gridCol w:w="1440"/>
        <w:gridCol w:w="1559"/>
        <w:gridCol w:w="1418"/>
        <w:gridCol w:w="2977"/>
      </w:tblGrid>
      <w:tr w:rsidR="005608B8" w:rsidRPr="00727571" w:rsidTr="006226BB">
        <w:trPr>
          <w:trHeight w:val="819"/>
        </w:trPr>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45 (Concesiones, licencias,</w:t>
            </w:r>
            <w:r w:rsidRPr="00727571">
              <w:rPr>
                <w:rFonts w:ascii="Montserrat" w:hAnsi="Montserrat"/>
                <w:sz w:val="20"/>
                <w:lang w:val="es-MX"/>
              </w:rPr>
              <w:br/>
            </w:r>
            <w:r w:rsidRPr="00727571">
              <w:rPr>
                <w:rFonts w:ascii="Montserrat" w:hAnsi="Montserrat"/>
                <w:b/>
                <w:bCs/>
                <w:sz w:val="20"/>
                <w:lang w:val="es-MX"/>
              </w:rPr>
              <w:t>permisos, autorizaciones y sus</w:t>
            </w:r>
            <w:r w:rsidRPr="00727571">
              <w:rPr>
                <w:rFonts w:ascii="Montserrat" w:hAnsi="Montserrat"/>
                <w:sz w:val="20"/>
                <w:lang w:val="es-MX"/>
              </w:rPr>
              <w:br/>
            </w:r>
            <w:r w:rsidRPr="00727571">
              <w:rPr>
                <w:rFonts w:ascii="Montserrat" w:hAnsi="Montserrat"/>
                <w:b/>
                <w:bCs/>
                <w:sz w:val="20"/>
                <w:lang w:val="es-MX"/>
              </w:rPr>
              <w:t>prórrogas)</w:t>
            </w:r>
          </w:p>
        </w:tc>
      </w:tr>
      <w:tr w:rsidR="005608B8" w:rsidRPr="00727571" w:rsidTr="006226BB">
        <w:trPr>
          <w:trHeight w:val="355"/>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ESMERALDA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HUERTA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LÓPEZ</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A1,A4</w:t>
            </w:r>
          </w:p>
        </w:tc>
      </w:tr>
    </w:tbl>
    <w:p w:rsidR="006226BB" w:rsidRPr="00727571" w:rsidRDefault="006226BB" w:rsidP="005608B8">
      <w:pPr>
        <w:pStyle w:val="Texto0"/>
        <w:spacing w:line="240" w:lineRule="auto"/>
        <w:ind w:firstLine="0"/>
        <w:rPr>
          <w:rFonts w:ascii="Montserrat" w:hAnsi="Montserrat"/>
          <w:b/>
          <w:bCs/>
          <w:sz w:val="20"/>
          <w:lang w:val="es-MX"/>
        </w:rPr>
      </w:pPr>
    </w:p>
    <w:p w:rsidR="005608B8" w:rsidRPr="00727571" w:rsidRDefault="005608B8" w:rsidP="0098356E">
      <w:pPr>
        <w:pStyle w:val="Texto0"/>
        <w:numPr>
          <w:ilvl w:val="0"/>
          <w:numId w:val="158"/>
        </w:numPr>
        <w:spacing w:line="240" w:lineRule="auto"/>
        <w:rPr>
          <w:rFonts w:ascii="Montserrat" w:hAnsi="Montserrat"/>
          <w:sz w:val="20"/>
          <w:lang w:val="es-MX"/>
        </w:rPr>
      </w:pPr>
      <w:r w:rsidRPr="00727571">
        <w:rPr>
          <w:rFonts w:ascii="Montserrat" w:hAnsi="Montserrat"/>
          <w:b/>
          <w:bCs/>
          <w:sz w:val="20"/>
          <w:lang w:val="es-MX"/>
        </w:rPr>
        <w:t>Campo 46: Enajenación de Bienes Muebles</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Se debe identificar el nivel de responsabilidad de los servidores públicos en función de su participación en los "objetos de responsabilidad" del catálogo de Enajenación de Bienes Muebles (Apéndice 3).</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Primer ejemplo de construcción del registro:</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Suponiendo que el servidor público Roberto Godínez Paz que labora en alguna institución pública, tiene las siguientes responsabilidades dentro del catálogo de Enajenación de Bienes Muebles:</w:t>
      </w:r>
    </w:p>
    <w:p w:rsidR="00BB41B9" w:rsidRPr="00727571" w:rsidRDefault="005608B8" w:rsidP="0098356E">
      <w:pPr>
        <w:pStyle w:val="Texto0"/>
        <w:numPr>
          <w:ilvl w:val="0"/>
          <w:numId w:val="163"/>
        </w:numPr>
        <w:spacing w:line="240" w:lineRule="auto"/>
        <w:rPr>
          <w:rFonts w:ascii="Montserrat" w:hAnsi="Montserrat"/>
          <w:sz w:val="20"/>
          <w:lang w:val="es-MX"/>
        </w:rPr>
      </w:pPr>
      <w:r w:rsidRPr="00727571">
        <w:rPr>
          <w:rFonts w:ascii="Montserrat" w:hAnsi="Montserrat"/>
          <w:b/>
          <w:bCs/>
          <w:sz w:val="20"/>
          <w:lang w:val="es-MX"/>
        </w:rPr>
        <w:t>Revisa </w:t>
      </w:r>
      <w:r w:rsidRPr="00727571">
        <w:rPr>
          <w:rFonts w:ascii="Montserrat" w:hAnsi="Montserrat"/>
          <w:sz w:val="20"/>
          <w:lang w:val="es-MX"/>
        </w:rPr>
        <w:t>la presentación y apertura de ofertas</w:t>
      </w:r>
      <w:r w:rsidR="00BB41B9" w:rsidRPr="00727571">
        <w:rPr>
          <w:rFonts w:ascii="Montserrat" w:hAnsi="Montserrat"/>
          <w:sz w:val="20"/>
          <w:lang w:val="es-MX"/>
        </w:rPr>
        <w:t>.</w:t>
      </w:r>
    </w:p>
    <w:p w:rsidR="00BB41B9" w:rsidRPr="00727571" w:rsidRDefault="005608B8" w:rsidP="0098356E">
      <w:pPr>
        <w:pStyle w:val="Texto0"/>
        <w:numPr>
          <w:ilvl w:val="0"/>
          <w:numId w:val="163"/>
        </w:numPr>
        <w:spacing w:line="240" w:lineRule="auto"/>
        <w:rPr>
          <w:rFonts w:ascii="Montserrat" w:hAnsi="Montserrat"/>
          <w:sz w:val="20"/>
          <w:lang w:val="es-MX"/>
        </w:rPr>
      </w:pPr>
      <w:r w:rsidRPr="00727571">
        <w:rPr>
          <w:rFonts w:ascii="Montserrat" w:hAnsi="Montserrat"/>
          <w:b/>
          <w:bCs/>
          <w:sz w:val="20"/>
          <w:lang w:val="es-MX"/>
        </w:rPr>
        <w:t>Supervisa </w:t>
      </w:r>
      <w:r w:rsidRPr="00727571">
        <w:rPr>
          <w:rFonts w:ascii="Montserrat" w:hAnsi="Montserrat"/>
          <w:sz w:val="20"/>
          <w:lang w:val="es-MX"/>
        </w:rPr>
        <w:t>la presentación y apertura de ofertas</w:t>
      </w:r>
      <w:r w:rsidRPr="00727571">
        <w:rPr>
          <w:rFonts w:ascii="Montserrat" w:hAnsi="Montserrat"/>
          <w:b/>
          <w:bCs/>
          <w:sz w:val="20"/>
          <w:lang w:val="es-MX"/>
        </w:rPr>
        <w:t>.</w:t>
      </w:r>
    </w:p>
    <w:p w:rsidR="005608B8" w:rsidRPr="00727571" w:rsidRDefault="005608B8" w:rsidP="0098356E">
      <w:pPr>
        <w:pStyle w:val="Texto0"/>
        <w:numPr>
          <w:ilvl w:val="0"/>
          <w:numId w:val="163"/>
        </w:numPr>
        <w:spacing w:line="240" w:lineRule="auto"/>
        <w:rPr>
          <w:rFonts w:ascii="Montserrat" w:hAnsi="Montserrat"/>
          <w:sz w:val="20"/>
          <w:lang w:val="es-MX"/>
        </w:rPr>
      </w:pPr>
      <w:r w:rsidRPr="00727571">
        <w:rPr>
          <w:rFonts w:ascii="Montserrat" w:hAnsi="Montserrat"/>
          <w:b/>
          <w:bCs/>
          <w:sz w:val="20"/>
          <w:lang w:val="es-MX"/>
        </w:rPr>
        <w:t>Elabora </w:t>
      </w:r>
      <w:r w:rsidRPr="00727571">
        <w:rPr>
          <w:rFonts w:ascii="Montserrat" w:hAnsi="Montserrat"/>
          <w:sz w:val="20"/>
          <w:lang w:val="es-MX"/>
        </w:rPr>
        <w:t>la formalización del contrato.</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llenado para este campo, debe ser como sigue:</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875"/>
      </w:tblGrid>
      <w:tr w:rsidR="005608B8" w:rsidRPr="00727571" w:rsidTr="006226BB">
        <w:trPr>
          <w:trHeight w:val="659"/>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006226BB" w:rsidRPr="00727571">
              <w:rPr>
                <w:rFonts w:ascii="Montserrat" w:hAnsi="Montserrat"/>
                <w:sz w:val="20"/>
                <w:lang w:val="es-MX"/>
              </w:rPr>
              <w:t xml:space="preserve"> </w:t>
            </w:r>
            <w:r w:rsidRPr="00727571">
              <w:rPr>
                <w:rFonts w:ascii="Montserrat" w:hAnsi="Montserrat"/>
                <w:b/>
                <w:bCs/>
                <w:sz w:val="20"/>
                <w:lang w:val="es-MX"/>
              </w:rPr>
              <w:t>Apellido</w:t>
            </w:r>
          </w:p>
        </w:tc>
        <w:tc>
          <w:tcPr>
            <w:tcW w:w="28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46 (Enajenación de Bienes</w:t>
            </w:r>
            <w:r w:rsidRPr="00727571">
              <w:rPr>
                <w:rFonts w:ascii="Montserrat" w:hAnsi="Montserrat"/>
                <w:sz w:val="20"/>
                <w:lang w:val="es-MX"/>
              </w:rPr>
              <w:br/>
            </w:r>
            <w:r w:rsidRPr="00727571">
              <w:rPr>
                <w:rFonts w:ascii="Montserrat" w:hAnsi="Montserrat"/>
                <w:b/>
                <w:bCs/>
                <w:sz w:val="20"/>
                <w:lang w:val="es-MX"/>
              </w:rPr>
              <w:t>Muebles)</w:t>
            </w:r>
          </w:p>
        </w:tc>
      </w:tr>
      <w:tr w:rsidR="005608B8" w:rsidRPr="00727571" w:rsidTr="006226BB">
        <w:trPr>
          <w:trHeight w:val="391"/>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ROBERTO</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GODÍNEZ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PAZ</w:t>
            </w:r>
          </w:p>
        </w:tc>
        <w:tc>
          <w:tcPr>
            <w:tcW w:w="28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B4,D4,A7</w:t>
            </w: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Segundo ejemplo de construcción del registro:</w:t>
      </w:r>
    </w:p>
    <w:p w:rsidR="00BB41B9"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la servidora pública Sofía Martínez Chagoya que labora en alguna institución pública, tiene las siguientes responsabilidades dentro del catálogo de Enajenación de Bienes Muebles:</w:t>
      </w:r>
    </w:p>
    <w:p w:rsidR="005608B8" w:rsidRPr="00727571" w:rsidRDefault="00BB41B9" w:rsidP="0098356E">
      <w:pPr>
        <w:pStyle w:val="Texto0"/>
        <w:numPr>
          <w:ilvl w:val="0"/>
          <w:numId w:val="165"/>
        </w:numPr>
        <w:spacing w:line="240" w:lineRule="auto"/>
        <w:rPr>
          <w:rFonts w:ascii="Montserrat" w:hAnsi="Montserrat"/>
          <w:sz w:val="20"/>
          <w:lang w:val="es-MX"/>
        </w:rPr>
      </w:pPr>
      <w:r w:rsidRPr="00727571">
        <w:rPr>
          <w:rFonts w:ascii="Montserrat" w:hAnsi="Montserrat"/>
          <w:b/>
          <w:bCs/>
          <w:sz w:val="20"/>
          <w:lang w:val="es-MX"/>
        </w:rPr>
        <w:lastRenderedPageBreak/>
        <w:t>R</w:t>
      </w:r>
      <w:r w:rsidR="005608B8" w:rsidRPr="00727571">
        <w:rPr>
          <w:rFonts w:ascii="Montserrat" w:hAnsi="Montserrat"/>
          <w:b/>
          <w:bCs/>
          <w:sz w:val="20"/>
          <w:lang w:val="es-MX"/>
        </w:rPr>
        <w:t>evisa</w:t>
      </w:r>
      <w:r w:rsidR="005608B8" w:rsidRPr="00727571">
        <w:rPr>
          <w:rFonts w:ascii="Montserrat" w:hAnsi="Montserrat"/>
          <w:sz w:val="20"/>
          <w:lang w:val="es-MX"/>
        </w:rPr>
        <w:t> la evaluación de ofertas.</w:t>
      </w:r>
    </w:p>
    <w:p w:rsidR="00BB41B9" w:rsidRPr="00727571" w:rsidRDefault="005608B8" w:rsidP="0098356E">
      <w:pPr>
        <w:pStyle w:val="Texto0"/>
        <w:numPr>
          <w:ilvl w:val="0"/>
          <w:numId w:val="164"/>
        </w:numPr>
        <w:spacing w:line="240" w:lineRule="auto"/>
        <w:rPr>
          <w:rFonts w:ascii="Montserrat" w:hAnsi="Montserrat"/>
          <w:sz w:val="20"/>
          <w:lang w:val="es-MX"/>
        </w:rPr>
      </w:pPr>
      <w:r w:rsidRPr="00727571">
        <w:rPr>
          <w:rFonts w:ascii="Montserrat" w:hAnsi="Montserrat"/>
          <w:b/>
          <w:bCs/>
          <w:sz w:val="20"/>
          <w:lang w:val="es-MX"/>
        </w:rPr>
        <w:t>Emite </w:t>
      </w:r>
      <w:r w:rsidRPr="00727571">
        <w:rPr>
          <w:rFonts w:ascii="Montserrat" w:hAnsi="Montserrat"/>
          <w:sz w:val="20"/>
          <w:lang w:val="es-MX"/>
        </w:rPr>
        <w:t>el fallo.</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Dado lo anterior y utilizando el catálogo correspondiente, se puede apreciar que el llenado para este campo, debe ser como sigue:</w:t>
      </w:r>
    </w:p>
    <w:p w:rsidR="005608B8" w:rsidRPr="00727571" w:rsidRDefault="005608B8" w:rsidP="00103440">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1474" w:type="dxa"/>
        <w:shd w:val="clear" w:color="auto" w:fill="FFFFFF"/>
        <w:tblCellMar>
          <w:top w:w="15" w:type="dxa"/>
          <w:left w:w="15" w:type="dxa"/>
          <w:bottom w:w="15" w:type="dxa"/>
          <w:right w:w="15" w:type="dxa"/>
        </w:tblCellMar>
        <w:tblLook w:val="04A0" w:firstRow="1" w:lastRow="0" w:firstColumn="1" w:lastColumn="0" w:noHBand="0" w:noVBand="1"/>
      </w:tblPr>
      <w:tblGrid>
        <w:gridCol w:w="1417"/>
        <w:gridCol w:w="1559"/>
        <w:gridCol w:w="1418"/>
        <w:gridCol w:w="2977"/>
      </w:tblGrid>
      <w:tr w:rsidR="005608B8" w:rsidRPr="00727571" w:rsidTr="006226BB">
        <w:trPr>
          <w:trHeight w:val="659"/>
        </w:trPr>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46 (Enajenación de Bienes</w:t>
            </w:r>
            <w:r w:rsidRPr="00727571">
              <w:rPr>
                <w:rFonts w:ascii="Montserrat" w:hAnsi="Montserrat"/>
                <w:sz w:val="20"/>
                <w:lang w:val="es-MX"/>
              </w:rPr>
              <w:br/>
            </w:r>
            <w:r w:rsidRPr="00727571">
              <w:rPr>
                <w:rFonts w:ascii="Montserrat" w:hAnsi="Montserrat"/>
                <w:b/>
                <w:bCs/>
                <w:sz w:val="20"/>
                <w:lang w:val="es-MX"/>
              </w:rPr>
              <w:t>Muebles)</w:t>
            </w:r>
          </w:p>
        </w:tc>
      </w:tr>
      <w:tr w:rsidR="005608B8" w:rsidRPr="00727571" w:rsidTr="006226BB">
        <w:trPr>
          <w:trHeight w:val="391"/>
        </w:trPr>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SOFÍA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MARTÍNEZ</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sz w:val="20"/>
                <w:lang w:val="es-MX"/>
              </w:rPr>
              <w:t>CHAGOYA</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10344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B5,E6</w:t>
            </w: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98356E">
      <w:pPr>
        <w:pStyle w:val="Texto0"/>
        <w:numPr>
          <w:ilvl w:val="0"/>
          <w:numId w:val="158"/>
        </w:numPr>
        <w:spacing w:line="240" w:lineRule="auto"/>
        <w:rPr>
          <w:rFonts w:ascii="Montserrat" w:hAnsi="Montserrat"/>
          <w:sz w:val="20"/>
          <w:lang w:val="es-MX"/>
        </w:rPr>
      </w:pPr>
      <w:r w:rsidRPr="00727571">
        <w:rPr>
          <w:rFonts w:ascii="Montserrat" w:hAnsi="Montserrat"/>
          <w:b/>
          <w:bCs/>
          <w:sz w:val="20"/>
          <w:lang w:val="es-MX"/>
        </w:rPr>
        <w:t>Campo 47: Asignación y emisión de dictámenes en materia de avalúos y justipreciación de rentas</w:t>
      </w:r>
    </w:p>
    <w:p w:rsidR="005608B8"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Se debe identificar el nivel de responsabilidad de los servidores públicos en función de su participación en los "objetos de responsabilidad" del catálogo de asignación y emisión de dictámenes en materia de avalúos y justipreciación de rentas. (Apéndice 4).</w:t>
      </w:r>
    </w:p>
    <w:p w:rsidR="005608B8" w:rsidRPr="00727571" w:rsidRDefault="005608B8" w:rsidP="00BB41B9">
      <w:pPr>
        <w:pStyle w:val="Texto0"/>
        <w:spacing w:line="240" w:lineRule="auto"/>
        <w:ind w:left="567" w:firstLine="0"/>
        <w:rPr>
          <w:rFonts w:ascii="Montserrat" w:hAnsi="Montserrat"/>
          <w:sz w:val="20"/>
          <w:lang w:val="es-MX"/>
        </w:rPr>
      </w:pPr>
      <w:r w:rsidRPr="00727571">
        <w:rPr>
          <w:rFonts w:ascii="Montserrat" w:hAnsi="Montserrat"/>
          <w:b/>
          <w:bCs/>
          <w:sz w:val="20"/>
          <w:lang w:val="es-MX"/>
        </w:rPr>
        <w:t>Primer ejemplo de construcción del registro:</w:t>
      </w:r>
    </w:p>
    <w:p w:rsidR="00BB41B9" w:rsidRPr="00727571" w:rsidRDefault="005608B8" w:rsidP="00BB41B9">
      <w:pPr>
        <w:pStyle w:val="Texto0"/>
        <w:spacing w:line="240" w:lineRule="auto"/>
        <w:ind w:left="567" w:firstLine="284"/>
        <w:rPr>
          <w:rFonts w:ascii="Montserrat" w:hAnsi="Montserrat"/>
          <w:sz w:val="20"/>
          <w:lang w:val="es-MX"/>
        </w:rPr>
      </w:pPr>
      <w:r w:rsidRPr="00727571">
        <w:rPr>
          <w:rFonts w:ascii="Montserrat" w:hAnsi="Montserrat"/>
          <w:sz w:val="20"/>
          <w:lang w:val="es-MX"/>
        </w:rPr>
        <w:t>Suponiendo que el servidor público David Cruz Domínguez que labora en el INDAABIN, tiene las siguientes responsabilidades dentro del catálogo de asignación y emisión de dictámenes en materia de avalúos y justipreciación de rentas:</w:t>
      </w:r>
    </w:p>
    <w:p w:rsidR="00BB41B9" w:rsidRPr="00727571" w:rsidRDefault="005608B8" w:rsidP="0098356E">
      <w:pPr>
        <w:pStyle w:val="Texto0"/>
        <w:numPr>
          <w:ilvl w:val="0"/>
          <w:numId w:val="164"/>
        </w:numPr>
        <w:spacing w:line="240" w:lineRule="auto"/>
        <w:rPr>
          <w:rFonts w:ascii="Montserrat" w:hAnsi="Montserrat"/>
          <w:sz w:val="20"/>
          <w:lang w:val="es-MX"/>
        </w:rPr>
      </w:pPr>
      <w:r w:rsidRPr="00727571">
        <w:rPr>
          <w:rFonts w:ascii="Montserrat" w:hAnsi="Montserrat"/>
          <w:b/>
          <w:bCs/>
          <w:sz w:val="20"/>
          <w:lang w:val="es-MX"/>
        </w:rPr>
        <w:t>Elabora</w:t>
      </w:r>
      <w:r w:rsidRPr="00727571">
        <w:rPr>
          <w:rFonts w:ascii="Montserrat" w:hAnsi="Montserrat"/>
          <w:sz w:val="20"/>
          <w:lang w:val="es-MX"/>
        </w:rPr>
        <w:t> la propuesta de asignación de un avalúo.</w:t>
      </w:r>
    </w:p>
    <w:p w:rsidR="00BB41B9" w:rsidRPr="00727571" w:rsidRDefault="005608B8" w:rsidP="0098356E">
      <w:pPr>
        <w:pStyle w:val="Texto0"/>
        <w:numPr>
          <w:ilvl w:val="0"/>
          <w:numId w:val="164"/>
        </w:numPr>
        <w:spacing w:line="240" w:lineRule="auto"/>
        <w:rPr>
          <w:rFonts w:ascii="Montserrat" w:hAnsi="Montserrat"/>
          <w:sz w:val="20"/>
          <w:lang w:val="es-MX"/>
        </w:rPr>
      </w:pPr>
      <w:r w:rsidRPr="00727571">
        <w:rPr>
          <w:rFonts w:ascii="Montserrat" w:hAnsi="Montserrat"/>
          <w:b/>
          <w:bCs/>
          <w:sz w:val="20"/>
          <w:lang w:val="es-MX"/>
        </w:rPr>
        <w:t>Firma </w:t>
      </w:r>
      <w:r w:rsidRPr="00727571">
        <w:rPr>
          <w:rFonts w:ascii="Montserrat" w:hAnsi="Montserrat"/>
          <w:sz w:val="20"/>
          <w:lang w:val="es-MX"/>
        </w:rPr>
        <w:t>la propuesta de asignación de un avalúo.</w:t>
      </w:r>
    </w:p>
    <w:p w:rsidR="005608B8" w:rsidRPr="00727571" w:rsidRDefault="005608B8" w:rsidP="0098356E">
      <w:pPr>
        <w:pStyle w:val="Texto0"/>
        <w:numPr>
          <w:ilvl w:val="0"/>
          <w:numId w:val="164"/>
        </w:numPr>
        <w:spacing w:line="240" w:lineRule="auto"/>
        <w:rPr>
          <w:rFonts w:ascii="Montserrat" w:hAnsi="Montserrat"/>
          <w:sz w:val="20"/>
          <w:lang w:val="es-MX"/>
        </w:rPr>
      </w:pPr>
      <w:r w:rsidRPr="00727571">
        <w:rPr>
          <w:rFonts w:ascii="Montserrat" w:hAnsi="Montserrat"/>
          <w:b/>
          <w:bCs/>
          <w:sz w:val="20"/>
          <w:lang w:val="es-MX"/>
        </w:rPr>
        <w:t>Emite o suscribe</w:t>
      </w:r>
      <w:r w:rsidRPr="00727571">
        <w:rPr>
          <w:rFonts w:ascii="Montserrat" w:hAnsi="Montserrat"/>
          <w:sz w:val="20"/>
          <w:lang w:val="es-MX"/>
        </w:rPr>
        <w:t> el dictamen valuatorio.</w:t>
      </w:r>
    </w:p>
    <w:p w:rsidR="005608B8" w:rsidRPr="00727571" w:rsidRDefault="00BB41B9" w:rsidP="00BB41B9">
      <w:pPr>
        <w:pStyle w:val="Texto0"/>
        <w:spacing w:line="240" w:lineRule="auto"/>
        <w:ind w:left="567" w:firstLine="0"/>
        <w:rPr>
          <w:rFonts w:ascii="Montserrat" w:hAnsi="Montserrat"/>
          <w:sz w:val="20"/>
          <w:lang w:val="es-MX"/>
        </w:rPr>
      </w:pPr>
      <w:r w:rsidRPr="00727571">
        <w:rPr>
          <w:rFonts w:ascii="Montserrat" w:hAnsi="Montserrat"/>
          <w:sz w:val="20"/>
          <w:lang w:val="es-MX"/>
        </w:rPr>
        <w:t>D</w:t>
      </w:r>
      <w:r w:rsidR="005608B8" w:rsidRPr="00727571">
        <w:rPr>
          <w:rFonts w:ascii="Montserrat" w:hAnsi="Montserrat"/>
          <w:sz w:val="20"/>
          <w:lang w:val="es-MX"/>
        </w:rPr>
        <w:t>ado lo anterior y utilizando el catálogo correspondiente, se puede apreciar que el llenado para este campo, debe ser:</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1483" w:type="dxa"/>
        <w:shd w:val="clear" w:color="auto" w:fill="FFFFFF"/>
        <w:tblCellMar>
          <w:top w:w="15" w:type="dxa"/>
          <w:left w:w="15" w:type="dxa"/>
          <w:bottom w:w="15" w:type="dxa"/>
          <w:right w:w="15" w:type="dxa"/>
        </w:tblCellMar>
        <w:tblLook w:val="04A0" w:firstRow="1" w:lastRow="0" w:firstColumn="1" w:lastColumn="0" w:noHBand="0" w:noVBand="1"/>
      </w:tblPr>
      <w:tblGrid>
        <w:gridCol w:w="1394"/>
        <w:gridCol w:w="1474"/>
        <w:gridCol w:w="1477"/>
        <w:gridCol w:w="2495"/>
      </w:tblGrid>
      <w:tr w:rsidR="005608B8" w:rsidRPr="00727571" w:rsidTr="006226BB">
        <w:trPr>
          <w:trHeight w:val="1051"/>
        </w:trPr>
        <w:tc>
          <w:tcPr>
            <w:tcW w:w="1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14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 Apellido</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2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47 (Asignación y</w:t>
            </w:r>
            <w:r w:rsidRPr="00727571">
              <w:rPr>
                <w:rFonts w:ascii="Montserrat" w:hAnsi="Montserrat"/>
                <w:sz w:val="20"/>
                <w:lang w:val="es-MX"/>
              </w:rPr>
              <w:br/>
            </w:r>
            <w:r w:rsidRPr="00727571">
              <w:rPr>
                <w:rFonts w:ascii="Montserrat" w:hAnsi="Montserrat"/>
                <w:b/>
                <w:bCs/>
                <w:sz w:val="20"/>
                <w:lang w:val="es-MX"/>
              </w:rPr>
              <w:t>emisión de dictámenes en</w:t>
            </w:r>
            <w:r w:rsidRPr="00727571">
              <w:rPr>
                <w:rFonts w:ascii="Montserrat" w:hAnsi="Montserrat"/>
                <w:sz w:val="20"/>
                <w:lang w:val="es-MX"/>
              </w:rPr>
              <w:br/>
            </w:r>
            <w:r w:rsidRPr="00727571">
              <w:rPr>
                <w:rFonts w:ascii="Montserrat" w:hAnsi="Montserrat"/>
                <w:b/>
                <w:bCs/>
                <w:sz w:val="20"/>
                <w:lang w:val="es-MX"/>
              </w:rPr>
              <w:t>materia de avalúos y</w:t>
            </w:r>
            <w:r w:rsidRPr="00727571">
              <w:rPr>
                <w:rFonts w:ascii="Montserrat" w:hAnsi="Montserrat"/>
                <w:sz w:val="20"/>
                <w:lang w:val="es-MX"/>
              </w:rPr>
              <w:br/>
            </w:r>
            <w:r w:rsidRPr="00727571">
              <w:rPr>
                <w:rFonts w:ascii="Montserrat" w:hAnsi="Montserrat"/>
                <w:b/>
                <w:bCs/>
                <w:sz w:val="20"/>
                <w:lang w:val="es-MX"/>
              </w:rPr>
              <w:t>justipreciación de rentas)</w:t>
            </w:r>
          </w:p>
        </w:tc>
      </w:tr>
      <w:tr w:rsidR="005608B8" w:rsidRPr="00727571" w:rsidTr="006226BB">
        <w:trPr>
          <w:trHeight w:val="355"/>
        </w:trPr>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DAVID</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CRUZ</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DOMÍNGUEZ</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A1,C1,E3</w:t>
            </w:r>
          </w:p>
        </w:tc>
      </w:tr>
    </w:tbl>
    <w:p w:rsidR="005608B8"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47469F" w:rsidRPr="00727571" w:rsidRDefault="0047469F" w:rsidP="005608B8">
      <w:pPr>
        <w:pStyle w:val="Texto0"/>
        <w:spacing w:line="240" w:lineRule="auto"/>
        <w:ind w:firstLine="0"/>
        <w:rPr>
          <w:rFonts w:ascii="Montserrat" w:hAnsi="Montserrat"/>
          <w:sz w:val="20"/>
          <w:lang w:val="es-MX"/>
        </w:rPr>
      </w:pPr>
    </w:p>
    <w:p w:rsidR="005608B8" w:rsidRPr="00727571" w:rsidRDefault="005608B8" w:rsidP="0098356E">
      <w:pPr>
        <w:pStyle w:val="Texto0"/>
        <w:numPr>
          <w:ilvl w:val="1"/>
          <w:numId w:val="130"/>
        </w:numPr>
        <w:spacing w:line="240" w:lineRule="auto"/>
        <w:rPr>
          <w:rFonts w:ascii="Montserrat" w:hAnsi="Montserrat"/>
          <w:sz w:val="20"/>
          <w:lang w:val="es-MX"/>
        </w:rPr>
      </w:pPr>
      <w:r w:rsidRPr="00727571">
        <w:rPr>
          <w:rFonts w:ascii="Montserrat" w:hAnsi="Montserrat"/>
          <w:b/>
          <w:bCs/>
          <w:sz w:val="20"/>
          <w:lang w:val="es-MX"/>
        </w:rPr>
        <w:lastRenderedPageBreak/>
        <w:t>Integración del archivo de información básica en el sistema del RUSP</w:t>
      </w:r>
    </w:p>
    <w:p w:rsidR="005608B8" w:rsidRPr="00727571" w:rsidRDefault="005608B8" w:rsidP="00BB41B9">
      <w:pPr>
        <w:pStyle w:val="Texto0"/>
        <w:spacing w:line="240" w:lineRule="auto"/>
        <w:ind w:firstLine="284"/>
        <w:rPr>
          <w:rFonts w:ascii="Montserrat" w:hAnsi="Montserrat"/>
          <w:sz w:val="20"/>
          <w:lang w:val="es-MX"/>
        </w:rPr>
      </w:pPr>
      <w:r w:rsidRPr="00727571">
        <w:rPr>
          <w:rFonts w:ascii="Montserrat" w:hAnsi="Montserrat"/>
          <w:sz w:val="20"/>
          <w:lang w:val="es-MX"/>
        </w:rPr>
        <w:t>El operador RUSP con la información recibida por parte de las áreas que resulten responsables de identificar y clasificar los niveles de responsabilidad de los servidores públicos, procederá a integrar los siguientes campos:</w:t>
      </w:r>
    </w:p>
    <w:p w:rsidR="00BB41B9" w:rsidRPr="00727571" w:rsidRDefault="005608B8" w:rsidP="0098356E">
      <w:pPr>
        <w:pStyle w:val="Texto0"/>
        <w:numPr>
          <w:ilvl w:val="0"/>
          <w:numId w:val="166"/>
        </w:numPr>
        <w:spacing w:line="240" w:lineRule="auto"/>
        <w:rPr>
          <w:rFonts w:ascii="Montserrat" w:hAnsi="Montserrat"/>
          <w:sz w:val="20"/>
          <w:lang w:val="es-MX"/>
        </w:rPr>
      </w:pPr>
      <w:r w:rsidRPr="00727571">
        <w:rPr>
          <w:rFonts w:ascii="Montserrat" w:hAnsi="Montserrat"/>
          <w:sz w:val="20"/>
          <w:lang w:val="es-MX"/>
        </w:rPr>
        <w:t>43 (Área)</w:t>
      </w:r>
    </w:p>
    <w:p w:rsidR="00BB41B9" w:rsidRPr="00727571" w:rsidRDefault="005608B8" w:rsidP="0098356E">
      <w:pPr>
        <w:pStyle w:val="Texto0"/>
        <w:numPr>
          <w:ilvl w:val="0"/>
          <w:numId w:val="166"/>
        </w:numPr>
        <w:spacing w:line="240" w:lineRule="auto"/>
        <w:rPr>
          <w:rFonts w:ascii="Montserrat" w:hAnsi="Montserrat"/>
          <w:sz w:val="20"/>
          <w:lang w:val="es-MX"/>
        </w:rPr>
      </w:pPr>
      <w:r w:rsidRPr="00727571">
        <w:rPr>
          <w:rFonts w:ascii="Montserrat" w:hAnsi="Montserrat"/>
          <w:sz w:val="20"/>
          <w:lang w:val="es-MX"/>
        </w:rPr>
        <w:t>44 (Contrataciones Públicas)</w:t>
      </w:r>
    </w:p>
    <w:p w:rsidR="00BB41B9" w:rsidRPr="00727571" w:rsidRDefault="005608B8" w:rsidP="0098356E">
      <w:pPr>
        <w:pStyle w:val="Texto0"/>
        <w:numPr>
          <w:ilvl w:val="0"/>
          <w:numId w:val="166"/>
        </w:numPr>
        <w:spacing w:line="240" w:lineRule="auto"/>
        <w:rPr>
          <w:rFonts w:ascii="Montserrat" w:hAnsi="Montserrat"/>
          <w:sz w:val="20"/>
          <w:lang w:val="es-MX"/>
        </w:rPr>
      </w:pPr>
      <w:r w:rsidRPr="00727571">
        <w:rPr>
          <w:rFonts w:ascii="Montserrat" w:hAnsi="Montserrat"/>
          <w:sz w:val="20"/>
          <w:lang w:val="es-MX"/>
        </w:rPr>
        <w:t>45 (Concesiones, licencias, autorizaciones, permisos y sus prórrogas)</w:t>
      </w:r>
    </w:p>
    <w:p w:rsidR="00BB41B9" w:rsidRPr="00727571" w:rsidRDefault="005608B8" w:rsidP="0098356E">
      <w:pPr>
        <w:pStyle w:val="Texto0"/>
        <w:numPr>
          <w:ilvl w:val="0"/>
          <w:numId w:val="166"/>
        </w:numPr>
        <w:spacing w:line="240" w:lineRule="auto"/>
        <w:rPr>
          <w:rFonts w:ascii="Montserrat" w:hAnsi="Montserrat"/>
          <w:sz w:val="20"/>
          <w:lang w:val="es-MX"/>
        </w:rPr>
      </w:pPr>
      <w:r w:rsidRPr="00727571">
        <w:rPr>
          <w:rFonts w:ascii="Montserrat" w:hAnsi="Montserrat"/>
          <w:sz w:val="20"/>
          <w:lang w:val="es-MX"/>
        </w:rPr>
        <w:t>46 (Enajenación de Bienes Muebles)</w:t>
      </w:r>
    </w:p>
    <w:p w:rsidR="005608B8" w:rsidRPr="00727571" w:rsidRDefault="005608B8" w:rsidP="0098356E">
      <w:pPr>
        <w:pStyle w:val="Texto0"/>
        <w:numPr>
          <w:ilvl w:val="0"/>
          <w:numId w:val="166"/>
        </w:numPr>
        <w:spacing w:line="240" w:lineRule="auto"/>
        <w:rPr>
          <w:rFonts w:ascii="Montserrat" w:hAnsi="Montserrat"/>
          <w:sz w:val="20"/>
          <w:lang w:val="es-MX"/>
        </w:rPr>
      </w:pPr>
      <w:r w:rsidRPr="00727571">
        <w:rPr>
          <w:rFonts w:ascii="Montserrat" w:hAnsi="Montserrat"/>
          <w:sz w:val="20"/>
          <w:lang w:val="es-MX"/>
        </w:rPr>
        <w:t>47 (Asignación y emisión de dictámenes en materia de avalúos y justipreciación de rentas).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Ejemplo de construcción del archivo completo de información básica:</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41"/>
        <w:gridCol w:w="1000"/>
        <w:gridCol w:w="1204"/>
        <w:gridCol w:w="737"/>
        <w:gridCol w:w="1471"/>
        <w:gridCol w:w="1403"/>
        <w:gridCol w:w="1224"/>
        <w:gridCol w:w="1373"/>
      </w:tblGrid>
      <w:tr w:rsidR="005608B8" w:rsidRPr="00727571" w:rsidTr="006226BB">
        <w:trPr>
          <w:trHeight w:val="1979"/>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Nombre (s)</w:t>
            </w:r>
          </w:p>
        </w:tc>
        <w:tc>
          <w:tcPr>
            <w:tcW w:w="8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Primer</w:t>
            </w:r>
            <w:r w:rsidRPr="00727571">
              <w:rPr>
                <w:rFonts w:ascii="Montserrat" w:hAnsi="Montserrat"/>
                <w:sz w:val="20"/>
                <w:lang w:val="es-MX"/>
              </w:rPr>
              <w:br/>
            </w:r>
            <w:r w:rsidRPr="00727571">
              <w:rPr>
                <w:rFonts w:ascii="Montserrat" w:hAnsi="Montserrat"/>
                <w:b/>
                <w:bCs/>
                <w:sz w:val="20"/>
                <w:lang w:val="es-MX"/>
              </w:rPr>
              <w:t>Apellido</w:t>
            </w:r>
          </w:p>
        </w:tc>
        <w:tc>
          <w:tcPr>
            <w:tcW w:w="10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Segundo</w:t>
            </w:r>
            <w:r w:rsidRPr="00727571">
              <w:rPr>
                <w:rFonts w:ascii="Montserrat" w:hAnsi="Montserrat"/>
                <w:sz w:val="20"/>
                <w:lang w:val="es-MX"/>
              </w:rPr>
              <w:br/>
            </w:r>
            <w:r w:rsidRPr="00727571">
              <w:rPr>
                <w:rFonts w:ascii="Montserrat" w:hAnsi="Montserrat"/>
                <w:b/>
                <w:bCs/>
                <w:sz w:val="20"/>
                <w:lang w:val="es-MX"/>
              </w:rPr>
              <w:t>Apellido</w:t>
            </w:r>
          </w:p>
        </w:tc>
        <w:tc>
          <w:tcPr>
            <w:tcW w:w="6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w:t>
            </w:r>
            <w:r w:rsidRPr="00727571">
              <w:rPr>
                <w:rFonts w:ascii="Montserrat" w:hAnsi="Montserrat"/>
                <w:sz w:val="20"/>
                <w:lang w:val="es-MX"/>
              </w:rPr>
              <w:br/>
            </w:r>
            <w:r w:rsidRPr="00727571">
              <w:rPr>
                <w:rFonts w:ascii="Montserrat" w:hAnsi="Montserrat"/>
                <w:b/>
                <w:bCs/>
                <w:sz w:val="20"/>
                <w:lang w:val="es-MX"/>
              </w:rPr>
              <w:t>43</w:t>
            </w:r>
            <w:r w:rsidRPr="00727571">
              <w:rPr>
                <w:rFonts w:ascii="Montserrat" w:hAnsi="Montserrat"/>
                <w:sz w:val="20"/>
                <w:lang w:val="es-MX"/>
              </w:rPr>
              <w:br/>
            </w:r>
            <w:r w:rsidRPr="00727571">
              <w:rPr>
                <w:rFonts w:ascii="Montserrat" w:hAnsi="Montserrat"/>
                <w:b/>
                <w:bCs/>
                <w:sz w:val="20"/>
                <w:lang w:val="es-MX"/>
              </w:rPr>
              <w:t>(Área)</w:t>
            </w:r>
          </w:p>
        </w:tc>
        <w:tc>
          <w:tcPr>
            <w:tcW w:w="12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44</w:t>
            </w:r>
            <w:r w:rsidRPr="00727571">
              <w:rPr>
                <w:rFonts w:ascii="Montserrat" w:hAnsi="Montserrat"/>
                <w:sz w:val="20"/>
                <w:lang w:val="es-MX"/>
              </w:rPr>
              <w:br/>
            </w:r>
            <w:r w:rsidRPr="00727571">
              <w:rPr>
                <w:rFonts w:ascii="Montserrat" w:hAnsi="Montserrat"/>
                <w:b/>
                <w:bCs/>
                <w:sz w:val="20"/>
                <w:lang w:val="es-MX"/>
              </w:rPr>
              <w:t>(Contrataciones</w:t>
            </w:r>
            <w:r w:rsidRPr="00727571">
              <w:rPr>
                <w:rFonts w:ascii="Montserrat" w:hAnsi="Montserrat"/>
                <w:sz w:val="20"/>
                <w:lang w:val="es-MX"/>
              </w:rPr>
              <w:br/>
            </w:r>
            <w:r w:rsidRPr="00727571">
              <w:rPr>
                <w:rFonts w:ascii="Montserrat" w:hAnsi="Montserrat"/>
                <w:b/>
                <w:bCs/>
                <w:sz w:val="20"/>
                <w:lang w:val="es-MX"/>
              </w:rPr>
              <w:t>públicas)</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45</w:t>
            </w:r>
            <w:r w:rsidRPr="00727571">
              <w:rPr>
                <w:rFonts w:ascii="Montserrat" w:hAnsi="Montserrat"/>
                <w:sz w:val="20"/>
                <w:lang w:val="es-MX"/>
              </w:rPr>
              <w:br/>
            </w:r>
            <w:r w:rsidRPr="00727571">
              <w:rPr>
                <w:rFonts w:ascii="Montserrat" w:hAnsi="Montserrat"/>
                <w:b/>
                <w:bCs/>
                <w:sz w:val="20"/>
                <w:lang w:val="es-MX"/>
              </w:rPr>
              <w:t>(Concesiones,</w:t>
            </w:r>
            <w:r w:rsidRPr="00727571">
              <w:rPr>
                <w:rFonts w:ascii="Montserrat" w:hAnsi="Montserrat"/>
                <w:sz w:val="20"/>
                <w:lang w:val="es-MX"/>
              </w:rPr>
              <w:br/>
            </w:r>
            <w:r w:rsidRPr="00727571">
              <w:rPr>
                <w:rFonts w:ascii="Montserrat" w:hAnsi="Montserrat"/>
                <w:b/>
                <w:bCs/>
                <w:sz w:val="20"/>
                <w:lang w:val="es-MX"/>
              </w:rPr>
              <w:t>licencias,</w:t>
            </w:r>
            <w:r w:rsidRPr="00727571">
              <w:rPr>
                <w:rFonts w:ascii="Montserrat" w:hAnsi="Montserrat"/>
                <w:sz w:val="20"/>
                <w:lang w:val="es-MX"/>
              </w:rPr>
              <w:br/>
            </w:r>
            <w:r w:rsidRPr="00727571">
              <w:rPr>
                <w:rFonts w:ascii="Montserrat" w:hAnsi="Montserrat"/>
                <w:b/>
                <w:bCs/>
                <w:sz w:val="20"/>
                <w:lang w:val="es-MX"/>
              </w:rPr>
              <w:t>autorizaciones,</w:t>
            </w:r>
            <w:r w:rsidRPr="00727571">
              <w:rPr>
                <w:rFonts w:ascii="Montserrat" w:hAnsi="Montserrat"/>
                <w:sz w:val="20"/>
                <w:lang w:val="es-MX"/>
              </w:rPr>
              <w:br/>
            </w:r>
            <w:r w:rsidRPr="00727571">
              <w:rPr>
                <w:rFonts w:ascii="Montserrat" w:hAnsi="Montserrat"/>
                <w:b/>
                <w:bCs/>
                <w:sz w:val="20"/>
                <w:lang w:val="es-MX"/>
              </w:rPr>
              <w:t>permisos y sus</w:t>
            </w:r>
            <w:r w:rsidRPr="00727571">
              <w:rPr>
                <w:rFonts w:ascii="Montserrat" w:hAnsi="Montserrat"/>
                <w:sz w:val="20"/>
                <w:lang w:val="es-MX"/>
              </w:rPr>
              <w:br/>
            </w:r>
            <w:r w:rsidRPr="00727571">
              <w:rPr>
                <w:rFonts w:ascii="Montserrat" w:hAnsi="Montserrat"/>
                <w:b/>
                <w:bCs/>
                <w:sz w:val="20"/>
                <w:lang w:val="es-MX"/>
              </w:rPr>
              <w:t>prórrogas)</w:t>
            </w:r>
          </w:p>
        </w:tc>
        <w:tc>
          <w:tcPr>
            <w:tcW w:w="1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46</w:t>
            </w:r>
            <w:r w:rsidRPr="00727571">
              <w:rPr>
                <w:rFonts w:ascii="Montserrat" w:hAnsi="Montserrat"/>
                <w:sz w:val="20"/>
                <w:lang w:val="es-MX"/>
              </w:rPr>
              <w:br/>
            </w:r>
            <w:r w:rsidRPr="00727571">
              <w:rPr>
                <w:rFonts w:ascii="Montserrat" w:hAnsi="Montserrat"/>
                <w:b/>
                <w:bCs/>
                <w:sz w:val="20"/>
                <w:lang w:val="es-MX"/>
              </w:rPr>
              <w:t>(Enajenación</w:t>
            </w:r>
            <w:r w:rsidRPr="00727571">
              <w:rPr>
                <w:rFonts w:ascii="Montserrat" w:hAnsi="Montserrat"/>
                <w:sz w:val="20"/>
                <w:lang w:val="es-MX"/>
              </w:rPr>
              <w:br/>
            </w:r>
            <w:r w:rsidRPr="00727571">
              <w:rPr>
                <w:rFonts w:ascii="Montserrat" w:hAnsi="Montserrat"/>
                <w:b/>
                <w:bCs/>
                <w:sz w:val="20"/>
                <w:lang w:val="es-MX"/>
              </w:rPr>
              <w:t>de Bienes</w:t>
            </w:r>
            <w:r w:rsidRPr="00727571">
              <w:rPr>
                <w:rFonts w:ascii="Montserrat" w:hAnsi="Montserrat"/>
                <w:sz w:val="20"/>
                <w:lang w:val="es-MX"/>
              </w:rPr>
              <w:br/>
            </w:r>
            <w:r w:rsidRPr="00727571">
              <w:rPr>
                <w:rFonts w:ascii="Montserrat" w:hAnsi="Montserrat"/>
                <w:b/>
                <w:bCs/>
                <w:sz w:val="20"/>
                <w:lang w:val="es-MX"/>
              </w:rPr>
              <w:t>Muebles)</w:t>
            </w:r>
          </w:p>
        </w:tc>
        <w:tc>
          <w:tcPr>
            <w:tcW w:w="13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Campo 47</w:t>
            </w:r>
            <w:r w:rsidRPr="00727571">
              <w:rPr>
                <w:rFonts w:ascii="Montserrat" w:hAnsi="Montserrat"/>
                <w:sz w:val="20"/>
                <w:lang w:val="es-MX"/>
              </w:rPr>
              <w:br/>
            </w:r>
            <w:r w:rsidRPr="00727571">
              <w:rPr>
                <w:rFonts w:ascii="Montserrat" w:hAnsi="Montserrat"/>
                <w:b/>
                <w:bCs/>
                <w:sz w:val="20"/>
                <w:lang w:val="es-MX"/>
              </w:rPr>
              <w:t>(Asignación y</w:t>
            </w:r>
            <w:r w:rsidRPr="00727571">
              <w:rPr>
                <w:rFonts w:ascii="Montserrat" w:hAnsi="Montserrat"/>
                <w:sz w:val="20"/>
                <w:lang w:val="es-MX"/>
              </w:rPr>
              <w:br/>
            </w:r>
            <w:r w:rsidRPr="00727571">
              <w:rPr>
                <w:rFonts w:ascii="Montserrat" w:hAnsi="Montserrat"/>
                <w:b/>
                <w:bCs/>
                <w:sz w:val="20"/>
                <w:lang w:val="es-MX"/>
              </w:rPr>
              <w:t>emisión de</w:t>
            </w:r>
            <w:r w:rsidRPr="00727571">
              <w:rPr>
                <w:rFonts w:ascii="Montserrat" w:hAnsi="Montserrat"/>
                <w:sz w:val="20"/>
                <w:lang w:val="es-MX"/>
              </w:rPr>
              <w:br/>
            </w:r>
            <w:r w:rsidRPr="00727571">
              <w:rPr>
                <w:rFonts w:ascii="Montserrat" w:hAnsi="Montserrat"/>
                <w:b/>
                <w:bCs/>
                <w:sz w:val="20"/>
                <w:lang w:val="es-MX"/>
              </w:rPr>
              <w:t>dictámenes en</w:t>
            </w:r>
            <w:r w:rsidRPr="00727571">
              <w:rPr>
                <w:rFonts w:ascii="Montserrat" w:hAnsi="Montserrat"/>
                <w:sz w:val="20"/>
                <w:lang w:val="es-MX"/>
              </w:rPr>
              <w:br/>
            </w:r>
            <w:r w:rsidRPr="00727571">
              <w:rPr>
                <w:rFonts w:ascii="Montserrat" w:hAnsi="Montserrat"/>
                <w:b/>
                <w:bCs/>
                <w:sz w:val="20"/>
                <w:lang w:val="es-MX"/>
              </w:rPr>
              <w:t>materia de</w:t>
            </w:r>
            <w:r w:rsidRPr="00727571">
              <w:rPr>
                <w:rFonts w:ascii="Montserrat" w:hAnsi="Montserrat"/>
                <w:sz w:val="20"/>
                <w:lang w:val="es-MX"/>
              </w:rPr>
              <w:br/>
            </w:r>
            <w:r w:rsidRPr="00727571">
              <w:rPr>
                <w:rFonts w:ascii="Montserrat" w:hAnsi="Montserrat"/>
                <w:b/>
                <w:bCs/>
                <w:sz w:val="20"/>
                <w:lang w:val="es-MX"/>
              </w:rPr>
              <w:t>avalúos y</w:t>
            </w:r>
            <w:r w:rsidRPr="00727571">
              <w:rPr>
                <w:rFonts w:ascii="Montserrat" w:hAnsi="Montserrat"/>
                <w:sz w:val="20"/>
                <w:lang w:val="es-MX"/>
              </w:rPr>
              <w:br/>
            </w:r>
            <w:r w:rsidRPr="00727571">
              <w:rPr>
                <w:rFonts w:ascii="Montserrat" w:hAnsi="Montserrat"/>
                <w:b/>
                <w:bCs/>
                <w:sz w:val="20"/>
                <w:lang w:val="es-MX"/>
              </w:rPr>
              <w:t>justipreciación de</w:t>
            </w:r>
            <w:r w:rsidRPr="00727571">
              <w:rPr>
                <w:rFonts w:ascii="Montserrat" w:hAnsi="Montserrat"/>
                <w:sz w:val="20"/>
                <w:lang w:val="es-MX"/>
              </w:rPr>
              <w:br/>
            </w:r>
            <w:r w:rsidRPr="00727571">
              <w:rPr>
                <w:rFonts w:ascii="Montserrat" w:hAnsi="Montserrat"/>
                <w:b/>
                <w:bCs/>
                <w:sz w:val="20"/>
                <w:lang w:val="es-MX"/>
              </w:rPr>
              <w:t>rentas)</w:t>
            </w:r>
          </w:p>
        </w:tc>
      </w:tr>
      <w:tr w:rsidR="005608B8" w:rsidRPr="00727571" w:rsidTr="006226BB">
        <w:trPr>
          <w:trHeight w:val="49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JUAN</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PEREZ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HERNANDEZ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1</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D3,A4,E5</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PEDRO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LÓPEZ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JUÁREZ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1,2</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A2,C2,E6</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ADOLFO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6226BB"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SÁNCHE</w:t>
            </w:r>
            <w:r w:rsidR="005608B8" w:rsidRPr="00727571">
              <w:rPr>
                <w:rFonts w:ascii="Montserrat" w:hAnsi="Montserrat"/>
                <w:sz w:val="20"/>
                <w:lang w:val="es-MX"/>
              </w:rPr>
              <w:t>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RUIZ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C1,D4,E5</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6226BB"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ESMERAL</w:t>
            </w:r>
            <w:r w:rsidR="005608B8" w:rsidRPr="00727571">
              <w:rPr>
                <w:rFonts w:ascii="Montserrat" w:hAnsi="Montserrat"/>
                <w:sz w:val="20"/>
                <w:lang w:val="es-MX"/>
              </w:rPr>
              <w:t>A</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HUERTA</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LOPEZ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A1,A4</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348"/>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ROBERTO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GODÍNEZ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PAZ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B4,D4,A7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580"/>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SOFÍA</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MARTÍNEZ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CHAGOYA</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B5,E6</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r>
      <w:tr w:rsidR="005608B8" w:rsidRPr="00727571" w:rsidTr="006226BB">
        <w:trPr>
          <w:trHeight w:val="355"/>
          <w:jc w:val="center"/>
        </w:trPr>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DAVID</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CRUZ</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DOMÍNGUEZ</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NULL</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A1,C1,E3</w:t>
            </w: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Ejemplo de construcción del archivo completo de información básica en .txt:</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 </w:t>
      </w:r>
      <w:r w:rsidRPr="00727571">
        <w:rPr>
          <w:rFonts w:ascii="Montserrat" w:hAnsi="Montserrat"/>
          <w:sz w:val="20"/>
          <w:lang w:val="es-MX"/>
        </w:rPr>
        <w:t>1|2|3|4|5|</w:t>
      </w:r>
      <w:r w:rsidRPr="00727571">
        <w:rPr>
          <w:rFonts w:ascii="Montserrat" w:hAnsi="Montserrat"/>
          <w:b/>
          <w:bCs/>
          <w:sz w:val="20"/>
          <w:lang w:val="es-MX"/>
        </w:rPr>
        <w:t>...</w:t>
      </w:r>
      <w:r w:rsidRPr="00727571">
        <w:rPr>
          <w:rFonts w:ascii="Montserrat" w:hAnsi="Montserrat"/>
          <w:sz w:val="20"/>
          <w:lang w:val="es-MX"/>
        </w:rPr>
        <w:t>|20|JUAN|PEREZ|HERNANDEZ|24|25|26|</w:t>
      </w:r>
      <w:r w:rsidRPr="00727571">
        <w:rPr>
          <w:rFonts w:ascii="Montserrat" w:hAnsi="Montserrat"/>
          <w:b/>
          <w:bCs/>
          <w:sz w:val="20"/>
          <w:lang w:val="es-MX"/>
        </w:rPr>
        <w:t>...</w:t>
      </w:r>
      <w:r w:rsidRPr="00727571">
        <w:rPr>
          <w:rFonts w:ascii="Montserrat" w:hAnsi="Montserrat"/>
          <w:sz w:val="20"/>
          <w:lang w:val="es-MX"/>
        </w:rPr>
        <w:t>|42|1|D3,A4,E5 |NULL| NULL| 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1|2|3|4|5|..|20|PEDRO|LOPEZ|JUAREZ|24|25|26|..|42|1,2|A2,C2,E6|NULL|NULL| 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1|2|3|4|5|..|20|ADOLFO|SANCHEZ|RUIZ|24|25|26|..|42|NULL|NULL|C1,D4,E5|NULL|NULL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1|2|3|4|5|..|20|ESMERALDA|HUERTA|LOPEZ|24|25|26|..|42|NULL|NULL|A1,A4|NULL|NULL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1|2|3|4|5|..|20|ROBERTO|GODINEZ|PAZ|24|25|26|..|42|NULL|NULL|NULL|B4,D4,A7|NULL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1|2|3|4|5|..|20|SOFIA|MARTINEZ|CHAGOYA|PAZ|24|25|26|..|42|NULL|NULL|NULL|B5,E6|NULL</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CAMPOS:</w:t>
      </w:r>
      <w:r w:rsidRPr="00727571">
        <w:rPr>
          <w:rFonts w:ascii="Montserrat" w:hAnsi="Montserrat"/>
          <w:sz w:val="20"/>
          <w:lang w:val="es-MX"/>
        </w:rPr>
        <w:t>1|2|3|4|5|..|20|DAVID|CRUZ|DOMINGUEZ|24|25|26|..|42|NULL|NULL|NULL|NULL|A1,C1,E3</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5608B8" w:rsidRPr="00727571" w:rsidRDefault="005608B8" w:rsidP="00EB17CE">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Apéndice 1. Catálogo de Contrataciones Públicas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tbl>
      <w:tblPr>
        <w:tblW w:w="0" w:type="auto"/>
        <w:tblInd w:w="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1276"/>
        <w:gridCol w:w="2551"/>
        <w:gridCol w:w="709"/>
        <w:gridCol w:w="709"/>
        <w:gridCol w:w="992"/>
        <w:gridCol w:w="851"/>
        <w:gridCol w:w="1177"/>
      </w:tblGrid>
      <w:tr w:rsidR="005608B8" w:rsidRPr="00727571" w:rsidTr="0075437B">
        <w:trPr>
          <w:trHeight w:val="286"/>
        </w:trPr>
        <w:tc>
          <w:tcPr>
            <w:tcW w:w="127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16D5" w:rsidRPr="00727571" w:rsidRDefault="00A216D5" w:rsidP="00D85AEB">
            <w:pPr>
              <w:pStyle w:val="Texto0"/>
              <w:spacing w:line="240" w:lineRule="auto"/>
              <w:ind w:firstLine="0"/>
              <w:jc w:val="center"/>
              <w:rPr>
                <w:rFonts w:ascii="Montserrat" w:hAnsi="Montserrat"/>
                <w:b/>
                <w:bCs/>
                <w:sz w:val="20"/>
                <w:lang w:val="es-MX"/>
              </w:rPr>
            </w:pP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Identificador del</w:t>
            </w:r>
            <w:r w:rsidR="00A216D5" w:rsidRPr="00727571">
              <w:rPr>
                <w:rFonts w:ascii="Montserrat" w:hAnsi="Montserrat"/>
                <w:b/>
                <w:bCs/>
                <w:sz w:val="20"/>
                <w:lang w:val="es-MX"/>
              </w:rPr>
              <w:t xml:space="preserve"> </w:t>
            </w:r>
            <w:r w:rsidRPr="00727571">
              <w:rPr>
                <w:rFonts w:ascii="Montserrat" w:hAnsi="Montserrat"/>
                <w:b/>
                <w:bCs/>
                <w:sz w:val="20"/>
                <w:lang w:val="es-MX"/>
              </w:rPr>
              <w:t>objeto de la</w:t>
            </w:r>
            <w:r w:rsidR="00A216D5" w:rsidRPr="00727571">
              <w:rPr>
                <w:rFonts w:ascii="Montserrat" w:hAnsi="Montserrat"/>
                <w:b/>
                <w:bCs/>
                <w:sz w:val="20"/>
                <w:lang w:val="es-MX"/>
              </w:rPr>
              <w:t xml:space="preserve"> </w:t>
            </w:r>
            <w:r w:rsidRPr="00727571">
              <w:rPr>
                <w:rFonts w:ascii="Montserrat" w:hAnsi="Montserrat"/>
                <w:b/>
                <w:bCs/>
                <w:sz w:val="20"/>
                <w:lang w:val="es-MX"/>
              </w:rPr>
              <w:t>responsabilidad</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Objeto de la</w:t>
            </w:r>
            <w:r w:rsidRPr="00727571">
              <w:rPr>
                <w:rFonts w:ascii="Montserrat" w:hAnsi="Montserrat"/>
                <w:sz w:val="20"/>
                <w:lang w:val="es-MX"/>
              </w:rPr>
              <w:br/>
            </w:r>
            <w:r w:rsidRPr="00727571">
              <w:rPr>
                <w:rFonts w:ascii="Montserrat" w:hAnsi="Montserrat"/>
                <w:b/>
                <w:bCs/>
                <w:sz w:val="20"/>
                <w:lang w:val="es-MX"/>
              </w:rPr>
              <w:t>responsabilidad</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Elementos de orientación</w:t>
            </w:r>
          </w:p>
        </w:tc>
        <w:tc>
          <w:tcPr>
            <w:tcW w:w="4438" w:type="dxa"/>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NIVELES DE RESPONSABILIDAD</w:t>
            </w:r>
          </w:p>
        </w:tc>
      </w:tr>
      <w:tr w:rsidR="005608B8" w:rsidRPr="00727571" w:rsidTr="0075437B">
        <w:trPr>
          <w:trHeight w:val="279"/>
        </w:trPr>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326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ATENCIÓN O TRAMITACIÓN</w:t>
            </w:r>
          </w:p>
        </w:tc>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RESOLUCIÓN</w:t>
            </w:r>
          </w:p>
        </w:tc>
      </w:tr>
      <w:tr w:rsidR="00EB17CE" w:rsidRPr="00727571" w:rsidTr="0075437B">
        <w:trPr>
          <w:trHeight w:val="911"/>
        </w:trPr>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A216D5"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 xml:space="preserve">Elaborar </w:t>
            </w:r>
            <w:r w:rsidR="005608B8" w:rsidRPr="00727571">
              <w:rPr>
                <w:rFonts w:ascii="Montserrat" w:hAnsi="Montserrat"/>
                <w:b/>
                <w:bCs/>
                <w:sz w:val="20"/>
                <w:lang w:val="es-MX"/>
              </w:rPr>
              <w:t>(A)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16D5" w:rsidRPr="00727571" w:rsidRDefault="005608B8" w:rsidP="00D85AEB">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Revisa</w:t>
            </w:r>
            <w:r w:rsidR="00A216D5" w:rsidRPr="00727571">
              <w:rPr>
                <w:rFonts w:ascii="Montserrat" w:hAnsi="Montserrat"/>
                <w:b/>
                <w:bCs/>
                <w:sz w:val="20"/>
                <w:lang w:val="es-MX"/>
              </w:rPr>
              <w:t>r</w:t>
            </w: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(B)</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16D5" w:rsidRPr="00727571" w:rsidRDefault="005608B8" w:rsidP="00D85AEB">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Firmar,</w:t>
            </w:r>
            <w:r w:rsidR="00A216D5" w:rsidRPr="00727571">
              <w:rPr>
                <w:rFonts w:ascii="Montserrat" w:hAnsi="Montserrat"/>
                <w:b/>
                <w:bCs/>
                <w:sz w:val="20"/>
                <w:lang w:val="es-MX"/>
              </w:rPr>
              <w:t xml:space="preserve"> </w:t>
            </w:r>
            <w:r w:rsidRPr="00727571">
              <w:rPr>
                <w:rFonts w:ascii="Montserrat" w:hAnsi="Montserrat"/>
                <w:b/>
                <w:bCs/>
                <w:sz w:val="20"/>
                <w:lang w:val="es-MX"/>
              </w:rPr>
              <w:t>autorizar o</w:t>
            </w:r>
            <w:r w:rsidRPr="00727571">
              <w:rPr>
                <w:rFonts w:ascii="Montserrat" w:hAnsi="Montserrat"/>
                <w:sz w:val="20"/>
                <w:lang w:val="es-MX"/>
              </w:rPr>
              <w:br/>
            </w:r>
            <w:r w:rsidRPr="00727571">
              <w:rPr>
                <w:rFonts w:ascii="Montserrat" w:hAnsi="Montserrat"/>
                <w:b/>
                <w:bCs/>
                <w:sz w:val="20"/>
                <w:lang w:val="es-MX"/>
              </w:rPr>
              <w:t>dictamina</w:t>
            </w: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16D5" w:rsidRPr="00727571" w:rsidRDefault="005608B8" w:rsidP="00D85AEB">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Supervisa</w:t>
            </w: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(D)</w:t>
            </w:r>
          </w:p>
        </w:tc>
        <w:tc>
          <w:tcPr>
            <w:tcW w:w="11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216D5" w:rsidRPr="00727571" w:rsidRDefault="005608B8" w:rsidP="00D85AEB">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 xml:space="preserve">Emitir </w:t>
            </w:r>
            <w:r w:rsidR="00A216D5" w:rsidRPr="00727571">
              <w:rPr>
                <w:rFonts w:ascii="Montserrat" w:hAnsi="Montserrat"/>
                <w:b/>
                <w:bCs/>
                <w:sz w:val="20"/>
                <w:lang w:val="es-MX"/>
              </w:rPr>
              <w:t xml:space="preserve">o </w:t>
            </w:r>
            <w:r w:rsidRPr="00727571">
              <w:rPr>
                <w:rFonts w:ascii="Montserrat" w:hAnsi="Montserrat"/>
                <w:b/>
                <w:bCs/>
                <w:sz w:val="20"/>
                <w:lang w:val="es-MX"/>
              </w:rPr>
              <w:t>Suscribi</w:t>
            </w:r>
            <w:r w:rsidR="00A216D5" w:rsidRPr="00727571">
              <w:rPr>
                <w:rFonts w:ascii="Montserrat" w:hAnsi="Montserrat"/>
                <w:b/>
                <w:bCs/>
                <w:sz w:val="20"/>
                <w:lang w:val="es-MX"/>
              </w:rPr>
              <w:t>r</w:t>
            </w: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w:t>
            </w:r>
          </w:p>
        </w:tc>
      </w:tr>
      <w:tr w:rsidR="00EB17CE" w:rsidRPr="00727571" w:rsidTr="00DA19B4">
        <w:trPr>
          <w:trHeight w:val="8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 xml:space="preserve">Autorizaciones o dictámenes previos para llevar a </w:t>
            </w:r>
            <w:r w:rsidRPr="00727571">
              <w:rPr>
                <w:rFonts w:ascii="Montserrat" w:hAnsi="Montserrat"/>
                <w:sz w:val="20"/>
                <w:lang w:val="es-MX"/>
              </w:rPr>
              <w:lastRenderedPageBreak/>
              <w:t>cabo determinado procedimiento de contratación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lastRenderedPageBreak/>
              <w:t>Comprende, entre otros, los siguientes:</w:t>
            </w:r>
          </w:p>
          <w:p w:rsidR="00701948" w:rsidRPr="00727571" w:rsidRDefault="005608B8" w:rsidP="0098356E">
            <w:pPr>
              <w:pStyle w:val="Texto0"/>
              <w:numPr>
                <w:ilvl w:val="0"/>
                <w:numId w:val="167"/>
              </w:numPr>
              <w:spacing w:line="240" w:lineRule="auto"/>
              <w:jc w:val="left"/>
              <w:rPr>
                <w:rFonts w:ascii="Montserrat" w:hAnsi="Montserrat"/>
                <w:sz w:val="20"/>
                <w:lang w:val="es-MX"/>
              </w:rPr>
            </w:pPr>
            <w:r w:rsidRPr="00727571">
              <w:rPr>
                <w:rFonts w:ascii="Montserrat" w:hAnsi="Montserrat"/>
                <w:sz w:val="20"/>
                <w:lang w:val="es-MX"/>
              </w:rPr>
              <w:t xml:space="preserve">Dictamen sobre la viabilidad del proyecto de </w:t>
            </w:r>
            <w:r w:rsidRPr="00727571">
              <w:rPr>
                <w:rFonts w:ascii="Montserrat" w:hAnsi="Montserrat"/>
                <w:sz w:val="20"/>
                <w:lang w:val="es-MX"/>
              </w:rPr>
              <w:lastRenderedPageBreak/>
              <w:t>asociación público privada (LAPP, artículo 21).</w:t>
            </w:r>
          </w:p>
          <w:p w:rsidR="00701948" w:rsidRPr="00727571" w:rsidRDefault="005608B8" w:rsidP="0098356E">
            <w:pPr>
              <w:pStyle w:val="Texto0"/>
              <w:numPr>
                <w:ilvl w:val="0"/>
                <w:numId w:val="167"/>
              </w:numPr>
              <w:spacing w:line="240" w:lineRule="auto"/>
              <w:jc w:val="left"/>
              <w:rPr>
                <w:rFonts w:ascii="Montserrat" w:hAnsi="Montserrat"/>
                <w:sz w:val="20"/>
                <w:lang w:val="es-MX"/>
              </w:rPr>
            </w:pPr>
            <w:r w:rsidRPr="00727571">
              <w:rPr>
                <w:rFonts w:ascii="Montserrat" w:hAnsi="Montserrat"/>
                <w:sz w:val="20"/>
                <w:lang w:val="es-MX"/>
              </w:rPr>
              <w:t>En el caso de las dependencias que integran la Comisión Intersecretarial de Gasto Público, Financiamiento y Desincorporación, incluye los documentos que sirvan de base para pronunciarse sobre la autorización del proyecto de asociación público privada y la autorización misma (LAPP, artículo 21).</w:t>
            </w:r>
          </w:p>
          <w:p w:rsidR="00701948" w:rsidRPr="00727571" w:rsidRDefault="005608B8" w:rsidP="0098356E">
            <w:pPr>
              <w:pStyle w:val="Texto0"/>
              <w:numPr>
                <w:ilvl w:val="0"/>
                <w:numId w:val="167"/>
              </w:numPr>
              <w:spacing w:line="240" w:lineRule="auto"/>
              <w:jc w:val="left"/>
              <w:rPr>
                <w:rFonts w:ascii="Montserrat" w:hAnsi="Montserrat"/>
                <w:sz w:val="20"/>
                <w:lang w:val="es-MX"/>
              </w:rPr>
            </w:pPr>
            <w:r w:rsidRPr="00727571">
              <w:rPr>
                <w:rFonts w:ascii="Montserrat" w:hAnsi="Montserrat"/>
                <w:sz w:val="20"/>
                <w:lang w:val="es-MX"/>
              </w:rPr>
              <w:t>Autorización del pago de servicios en los que no sea posible pactar que el costo sea cubierto después de la prestación del servicio (LAASSP, artículo 13, último párrafo).</w:t>
            </w:r>
          </w:p>
          <w:p w:rsidR="00701948" w:rsidRPr="00727571" w:rsidRDefault="005608B8" w:rsidP="0098356E">
            <w:pPr>
              <w:pStyle w:val="Texto0"/>
              <w:numPr>
                <w:ilvl w:val="0"/>
                <w:numId w:val="167"/>
              </w:numPr>
              <w:spacing w:line="240" w:lineRule="auto"/>
              <w:jc w:val="left"/>
              <w:rPr>
                <w:rFonts w:ascii="Montserrat" w:hAnsi="Montserrat"/>
                <w:sz w:val="20"/>
                <w:lang w:val="es-MX"/>
              </w:rPr>
            </w:pPr>
            <w:r w:rsidRPr="00727571">
              <w:rPr>
                <w:rFonts w:ascii="Montserrat" w:hAnsi="Montserrat"/>
                <w:sz w:val="20"/>
                <w:lang w:val="es-MX"/>
              </w:rPr>
              <w:t xml:space="preserve">Autorización del proyecto ejecutivo, </w:t>
            </w:r>
            <w:r w:rsidRPr="00727571">
              <w:rPr>
                <w:rFonts w:ascii="Montserrat" w:hAnsi="Montserrat"/>
                <w:sz w:val="20"/>
                <w:lang w:val="es-MX"/>
              </w:rPr>
              <w:lastRenderedPageBreak/>
              <w:t>incluyendo en su caso, el dictamen técnico que justifique que las obras son de gran complejidad (LOPSRM, artículo 24, último párrafo y RLOPSRM, artículo 23, segundo párrafo).</w:t>
            </w:r>
          </w:p>
          <w:p w:rsidR="00701948" w:rsidRPr="00727571" w:rsidRDefault="005608B8" w:rsidP="0098356E">
            <w:pPr>
              <w:pStyle w:val="Texto0"/>
              <w:numPr>
                <w:ilvl w:val="0"/>
                <w:numId w:val="167"/>
              </w:numPr>
              <w:spacing w:line="240" w:lineRule="auto"/>
              <w:jc w:val="left"/>
              <w:rPr>
                <w:rFonts w:ascii="Montserrat" w:hAnsi="Montserrat"/>
                <w:sz w:val="20"/>
                <w:lang w:val="es-MX"/>
              </w:rPr>
            </w:pPr>
            <w:r w:rsidRPr="00727571">
              <w:rPr>
                <w:rFonts w:ascii="Montserrat" w:hAnsi="Montserrat"/>
                <w:sz w:val="20"/>
                <w:lang w:val="es-MX"/>
              </w:rPr>
              <w:t>Dictamen de excepción a la licitación pública.</w:t>
            </w:r>
          </w:p>
          <w:p w:rsidR="00701948" w:rsidRPr="00727571" w:rsidRDefault="005608B8" w:rsidP="0098356E">
            <w:pPr>
              <w:pStyle w:val="Texto0"/>
              <w:numPr>
                <w:ilvl w:val="0"/>
                <w:numId w:val="168"/>
              </w:numPr>
              <w:spacing w:line="240" w:lineRule="auto"/>
              <w:jc w:val="left"/>
              <w:rPr>
                <w:rFonts w:ascii="Montserrat" w:hAnsi="Montserrat"/>
                <w:sz w:val="20"/>
                <w:lang w:val="es-MX"/>
              </w:rPr>
            </w:pPr>
            <w:r w:rsidRPr="00727571">
              <w:rPr>
                <w:rFonts w:ascii="Montserrat" w:hAnsi="Montserrat"/>
                <w:sz w:val="20"/>
                <w:lang w:val="es-MX"/>
              </w:rPr>
              <w:t xml:space="preserve">Tratándose de contrataciones sujetas a la LAASSP, los servidores públicos que integran el Comité de Adquisiciones, Arrendamientos y Servicios, incluyendo los asesores; el titular </w:t>
            </w:r>
            <w:r w:rsidRPr="00727571">
              <w:rPr>
                <w:rFonts w:ascii="Montserrat" w:hAnsi="Montserrat"/>
                <w:sz w:val="20"/>
                <w:lang w:val="es-MX"/>
              </w:rPr>
              <w:lastRenderedPageBreak/>
              <w:t>de la dependencia o entidad o aquel servidor público a quien delegue dicha función, o en los supuestos previstos en el artículo 41, segundo párrafo, el servidor público facultado del área requirente.</w:t>
            </w:r>
          </w:p>
          <w:p w:rsidR="00701948" w:rsidRPr="00727571" w:rsidRDefault="005608B8" w:rsidP="0098356E">
            <w:pPr>
              <w:pStyle w:val="Texto0"/>
              <w:numPr>
                <w:ilvl w:val="0"/>
                <w:numId w:val="168"/>
              </w:numPr>
              <w:spacing w:line="240" w:lineRule="auto"/>
              <w:jc w:val="left"/>
              <w:rPr>
                <w:rFonts w:ascii="Montserrat" w:hAnsi="Montserrat"/>
                <w:sz w:val="20"/>
                <w:lang w:val="es-MX"/>
              </w:rPr>
            </w:pPr>
            <w:r w:rsidRPr="00727571">
              <w:rPr>
                <w:rFonts w:ascii="Montserrat" w:hAnsi="Montserrat"/>
                <w:sz w:val="20"/>
                <w:lang w:val="es-MX"/>
              </w:rPr>
              <w:t xml:space="preserve">En el caso de contrataciones regidas por la LOPSRM, los servidores públicos que integran el Comité de Obras Públicas, incluyendo sus </w:t>
            </w:r>
            <w:r w:rsidRPr="00727571">
              <w:rPr>
                <w:rFonts w:ascii="Montserrat" w:hAnsi="Montserrat"/>
                <w:sz w:val="20"/>
                <w:lang w:val="es-MX"/>
              </w:rPr>
              <w:lastRenderedPageBreak/>
              <w:t xml:space="preserve">asesores, y cuando no exista Comité, el titular de la dependencia o entidad o el oficial mayor o equivalente en el que hubiere delegado la facultad; en los supuestos previstos en el artículo 42, fracciones VI y VII, el servidor público facultado del área responsable de la contratación, y en los de las fracciones II, IV y V de dicho artículo, el servidor público </w:t>
            </w:r>
            <w:r w:rsidRPr="00727571">
              <w:rPr>
                <w:rFonts w:ascii="Montserrat" w:hAnsi="Montserrat"/>
                <w:sz w:val="20"/>
                <w:lang w:val="es-MX"/>
              </w:rPr>
              <w:lastRenderedPageBreak/>
              <w:t>facultado del área responsable de la ejecución de los trabajos.</w:t>
            </w:r>
          </w:p>
          <w:p w:rsidR="005608B8" w:rsidRPr="00727571" w:rsidRDefault="005608B8" w:rsidP="0098356E">
            <w:pPr>
              <w:pStyle w:val="Texto0"/>
              <w:numPr>
                <w:ilvl w:val="0"/>
                <w:numId w:val="168"/>
              </w:numPr>
              <w:spacing w:line="240" w:lineRule="auto"/>
              <w:jc w:val="left"/>
              <w:rPr>
                <w:rFonts w:ascii="Montserrat" w:hAnsi="Montserrat"/>
                <w:sz w:val="20"/>
                <w:lang w:val="es-MX"/>
              </w:rPr>
            </w:pPr>
            <w:r w:rsidRPr="00727571">
              <w:rPr>
                <w:rFonts w:ascii="Montserrat" w:hAnsi="Montserrat"/>
                <w:sz w:val="20"/>
                <w:lang w:val="es-MX"/>
              </w:rPr>
              <w:t>En relación a los proyectos de asociación público privada, el titular de la dependencia o entidad.</w:t>
            </w:r>
          </w:p>
          <w:p w:rsidR="00EB17CE" w:rsidRPr="00727571" w:rsidRDefault="005608B8" w:rsidP="0098356E">
            <w:pPr>
              <w:pStyle w:val="Texto0"/>
              <w:numPr>
                <w:ilvl w:val="0"/>
                <w:numId w:val="169"/>
              </w:numPr>
              <w:spacing w:line="240" w:lineRule="auto"/>
              <w:jc w:val="left"/>
              <w:rPr>
                <w:rFonts w:ascii="Montserrat" w:hAnsi="Montserrat"/>
                <w:sz w:val="20"/>
                <w:lang w:val="es-MX"/>
              </w:rPr>
            </w:pPr>
            <w:r w:rsidRPr="00727571">
              <w:rPr>
                <w:rFonts w:ascii="Montserrat" w:hAnsi="Montserrat"/>
                <w:sz w:val="20"/>
                <w:lang w:val="es-MX"/>
              </w:rPr>
              <w:t>El escrito de autorización para realizar una adjudicación directa en lugar de una invitación a cuando menos tres personas, en el caso de las contrataciones por monto al amparo de la LAASSP (artículo 42, párrafo segundo)</w:t>
            </w:r>
            <w:r w:rsidR="0075437B" w:rsidRPr="00727571">
              <w:rPr>
                <w:rFonts w:ascii="Montserrat" w:hAnsi="Montserrat"/>
                <w:sz w:val="20"/>
                <w:lang w:val="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EB17CE" w:rsidRPr="00727571" w:rsidTr="0075437B">
        <w:trPr>
          <w:trHeight w:val="744"/>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 xml:space="preserve">Justificación para excepción a la </w:t>
            </w:r>
            <w:r w:rsidRPr="00727571">
              <w:rPr>
                <w:rFonts w:ascii="Montserrat" w:hAnsi="Montserrat"/>
                <w:sz w:val="20"/>
                <w:lang w:val="es-MX"/>
              </w:rPr>
              <w:lastRenderedPageBreak/>
              <w:t>licitación pública.</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lastRenderedPageBreak/>
              <w:t xml:space="preserve">Resulta aplicable solamente a las contrataciones al amparo de la LAASSP </w:t>
            </w:r>
            <w:r w:rsidRPr="00727571">
              <w:rPr>
                <w:rFonts w:ascii="Montserrat" w:hAnsi="Montserrat"/>
                <w:sz w:val="20"/>
                <w:lang w:val="es-MX"/>
              </w:rPr>
              <w:lastRenderedPageBreak/>
              <w:t>(artículo 40) y la LOPSRM (artículo 41).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EB17CE" w:rsidRPr="00727571" w:rsidTr="0075437B">
        <w:trPr>
          <w:trHeight w:val="167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Convocatoria, invitación o solicitud de cotización y, en su caso, bases del concurso (LAPP) y modificaciones.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69"/>
              </w:numPr>
              <w:spacing w:line="240" w:lineRule="auto"/>
              <w:jc w:val="left"/>
              <w:rPr>
                <w:rFonts w:ascii="Montserrat" w:hAnsi="Montserrat"/>
                <w:sz w:val="20"/>
                <w:lang w:val="es-MX"/>
              </w:rPr>
            </w:pPr>
            <w:r w:rsidRPr="00727571">
              <w:rPr>
                <w:rFonts w:ascii="Montserrat" w:hAnsi="Montserrat"/>
                <w:sz w:val="20"/>
                <w:lang w:val="es-MX"/>
              </w:rPr>
              <w:t>Documento en el que se indiquen las razones de procedencia o improcedencia de incluir los comentarios formulados al proyecto de la convocatoria (aplicable solamente a las contrataciones al amparo de la LAASSP y la LOPSRM).</w:t>
            </w:r>
          </w:p>
          <w:p w:rsidR="005608B8" w:rsidRPr="00727571" w:rsidRDefault="005608B8" w:rsidP="0098356E">
            <w:pPr>
              <w:pStyle w:val="Texto0"/>
              <w:numPr>
                <w:ilvl w:val="0"/>
                <w:numId w:val="169"/>
              </w:numPr>
              <w:spacing w:line="240" w:lineRule="auto"/>
              <w:jc w:val="left"/>
              <w:rPr>
                <w:rFonts w:ascii="Montserrat" w:hAnsi="Montserrat"/>
                <w:sz w:val="20"/>
                <w:lang w:val="es-MX"/>
              </w:rPr>
            </w:pPr>
            <w:r w:rsidRPr="00727571">
              <w:rPr>
                <w:rFonts w:ascii="Montserrat" w:hAnsi="Montserrat"/>
                <w:sz w:val="20"/>
                <w:lang w:val="es-MX"/>
              </w:rPr>
              <w:t>En el caso de contratos marco, se incluye el documento que establece los requisitos para formar parte de los mismos, que emite únicamente la Secretaría de la Función Pública.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EB17CE" w:rsidRPr="00727571" w:rsidTr="0075437B">
        <w:trPr>
          <w:trHeight w:val="2418"/>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Evaluación de proposiciones.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0"/>
              </w:numPr>
              <w:spacing w:line="240" w:lineRule="auto"/>
              <w:jc w:val="left"/>
              <w:rPr>
                <w:rFonts w:ascii="Montserrat" w:hAnsi="Montserrat"/>
                <w:sz w:val="20"/>
                <w:lang w:val="es-MX"/>
              </w:rPr>
            </w:pPr>
            <w:r w:rsidRPr="00727571">
              <w:rPr>
                <w:rFonts w:ascii="Montserrat" w:hAnsi="Montserrat"/>
                <w:sz w:val="20"/>
                <w:lang w:val="es-MX"/>
              </w:rPr>
              <w:t>En los procedimientos de contratación regidos por la LOPSRM y la LAPP, la solicitud de aclaraciones de las proposiciones, o información adicional.</w:t>
            </w:r>
          </w:p>
          <w:p w:rsidR="00701948" w:rsidRPr="00727571" w:rsidRDefault="005608B8" w:rsidP="0098356E">
            <w:pPr>
              <w:pStyle w:val="Texto0"/>
              <w:numPr>
                <w:ilvl w:val="0"/>
                <w:numId w:val="170"/>
              </w:numPr>
              <w:spacing w:line="240" w:lineRule="auto"/>
              <w:jc w:val="left"/>
              <w:rPr>
                <w:rFonts w:ascii="Montserrat" w:hAnsi="Montserrat"/>
                <w:sz w:val="20"/>
                <w:lang w:val="es-MX"/>
              </w:rPr>
            </w:pPr>
            <w:r w:rsidRPr="00727571">
              <w:rPr>
                <w:rFonts w:ascii="Montserrat" w:hAnsi="Montserrat"/>
                <w:sz w:val="20"/>
                <w:lang w:val="es-MX"/>
              </w:rPr>
              <w:t>En los procedimientos de contratación regidos por la LAASSP y la LOPSRM, deben considerarse los documentos que, en su caso, se elaboren para hacer constar el resultado de la evaluación de proposiciones, y sirvan de base para el fallo.</w:t>
            </w:r>
          </w:p>
          <w:p w:rsidR="00701948" w:rsidRPr="00727571" w:rsidRDefault="005608B8" w:rsidP="0098356E">
            <w:pPr>
              <w:pStyle w:val="Texto0"/>
              <w:numPr>
                <w:ilvl w:val="0"/>
                <w:numId w:val="170"/>
              </w:numPr>
              <w:spacing w:line="240" w:lineRule="auto"/>
              <w:jc w:val="left"/>
              <w:rPr>
                <w:rFonts w:ascii="Montserrat" w:hAnsi="Montserrat"/>
                <w:sz w:val="20"/>
                <w:lang w:val="es-MX"/>
              </w:rPr>
            </w:pPr>
            <w:r w:rsidRPr="00727571">
              <w:rPr>
                <w:rFonts w:ascii="Montserrat" w:hAnsi="Montserrat"/>
                <w:sz w:val="20"/>
                <w:lang w:val="es-MX"/>
              </w:rPr>
              <w:t>En los procedimientos de contratación de proyectos de asociación público privada, debe incluirse el dictamen a que se refiere el artículo 55 de la LAPP.</w:t>
            </w:r>
          </w:p>
          <w:p w:rsidR="005608B8" w:rsidRPr="00727571" w:rsidRDefault="005608B8" w:rsidP="0098356E">
            <w:pPr>
              <w:pStyle w:val="Texto0"/>
              <w:numPr>
                <w:ilvl w:val="0"/>
                <w:numId w:val="170"/>
              </w:numPr>
              <w:spacing w:line="240" w:lineRule="auto"/>
              <w:jc w:val="left"/>
              <w:rPr>
                <w:rFonts w:ascii="Montserrat" w:hAnsi="Montserrat"/>
                <w:sz w:val="20"/>
                <w:lang w:val="es-MX"/>
              </w:rPr>
            </w:pPr>
            <w:r w:rsidRPr="00727571">
              <w:rPr>
                <w:rFonts w:ascii="Montserrat" w:hAnsi="Montserrat"/>
                <w:sz w:val="20"/>
                <w:lang w:val="es-MX"/>
              </w:rPr>
              <w:t xml:space="preserve">Tratándose de contratos marco, se incluyen los </w:t>
            </w:r>
            <w:r w:rsidRPr="00727571">
              <w:rPr>
                <w:rFonts w:ascii="Montserrat" w:hAnsi="Montserrat"/>
                <w:sz w:val="20"/>
                <w:lang w:val="es-MX"/>
              </w:rPr>
              <w:lastRenderedPageBreak/>
              <w:t>documentos en los que conste el resultado de la revisión sobre el cumplimiento de los requisitos para formar parte de dichos contratos o adherirse mediante convenios de adhesión.</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EB17CE" w:rsidRPr="00727571" w:rsidTr="0075437B">
        <w:trPr>
          <w:trHeight w:val="132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Adjudicación del contrato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1"/>
              </w:numPr>
              <w:spacing w:line="240" w:lineRule="auto"/>
              <w:jc w:val="left"/>
              <w:rPr>
                <w:rFonts w:ascii="Montserrat" w:hAnsi="Montserrat"/>
                <w:sz w:val="20"/>
                <w:lang w:val="es-MX"/>
              </w:rPr>
            </w:pPr>
            <w:r w:rsidRPr="00727571">
              <w:rPr>
                <w:rFonts w:ascii="Montserrat" w:hAnsi="Montserrat"/>
                <w:sz w:val="20"/>
                <w:lang w:val="es-MX"/>
              </w:rPr>
              <w:t>En el caso de licitaciones públicas e invitaciones a cuando menos tres, el fallo.</w:t>
            </w:r>
          </w:p>
          <w:p w:rsidR="00701948" w:rsidRPr="00727571" w:rsidRDefault="005608B8" w:rsidP="0098356E">
            <w:pPr>
              <w:pStyle w:val="Texto0"/>
              <w:numPr>
                <w:ilvl w:val="0"/>
                <w:numId w:val="171"/>
              </w:numPr>
              <w:spacing w:line="240" w:lineRule="auto"/>
              <w:jc w:val="left"/>
              <w:rPr>
                <w:rFonts w:ascii="Montserrat" w:hAnsi="Montserrat"/>
                <w:sz w:val="20"/>
                <w:lang w:val="es-MX"/>
              </w:rPr>
            </w:pPr>
            <w:r w:rsidRPr="00727571">
              <w:rPr>
                <w:rFonts w:ascii="Montserrat" w:hAnsi="Montserrat"/>
                <w:sz w:val="20"/>
                <w:lang w:val="es-MX"/>
              </w:rPr>
              <w:t>Tratándose de adjudicaciones directas, la notificación de la adjudicación.</w:t>
            </w:r>
          </w:p>
          <w:p w:rsidR="005608B8" w:rsidRPr="00727571" w:rsidRDefault="005608B8" w:rsidP="0098356E">
            <w:pPr>
              <w:pStyle w:val="Texto0"/>
              <w:numPr>
                <w:ilvl w:val="0"/>
                <w:numId w:val="171"/>
              </w:numPr>
              <w:spacing w:line="240" w:lineRule="auto"/>
              <w:jc w:val="left"/>
              <w:rPr>
                <w:rFonts w:ascii="Montserrat" w:hAnsi="Montserrat"/>
                <w:sz w:val="20"/>
                <w:lang w:val="es-MX"/>
              </w:rPr>
            </w:pPr>
            <w:r w:rsidRPr="00727571">
              <w:rPr>
                <w:rFonts w:ascii="Montserrat" w:hAnsi="Montserrat"/>
                <w:sz w:val="20"/>
                <w:lang w:val="es-MX"/>
              </w:rPr>
              <w:t>En caso de celebrarse junta pública para dar a conocer el fallo, incluye también el acta respectiva.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r>
      <w:tr w:rsidR="00EB17CE" w:rsidRPr="00727571" w:rsidTr="0075437B">
        <w:trPr>
          <w:trHeight w:val="53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Formalización del contrato.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En materia de adquisiciones, arrendamientos y servicios deben de considerarse también los pedidos, conforme a lo dispuesto al artículo 45 de LAASSP.</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 </w:t>
      </w:r>
    </w:p>
    <w:p w:rsidR="007D2EF6" w:rsidRPr="00727571" w:rsidRDefault="007D2EF6" w:rsidP="005608B8">
      <w:pPr>
        <w:pStyle w:val="Texto0"/>
        <w:spacing w:line="240" w:lineRule="auto"/>
        <w:ind w:firstLine="0"/>
        <w:rPr>
          <w:rFonts w:ascii="Montserrat" w:hAnsi="Montserrat"/>
          <w:sz w:val="20"/>
          <w:lang w:val="es-MX"/>
        </w:rPr>
      </w:pPr>
    </w:p>
    <w:p w:rsidR="005608B8" w:rsidRPr="00727571" w:rsidRDefault="005608B8" w:rsidP="00EB17CE">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Apéndice 2. Catálogo de Concesiones, licencias, permisos, autorizaciones y sus prórrogas</w:t>
      </w:r>
    </w:p>
    <w:tbl>
      <w:tblPr>
        <w:tblW w:w="0" w:type="auto"/>
        <w:tblInd w:w="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67"/>
        <w:gridCol w:w="1427"/>
        <w:gridCol w:w="2268"/>
        <w:gridCol w:w="992"/>
        <w:gridCol w:w="709"/>
        <w:gridCol w:w="992"/>
        <w:gridCol w:w="850"/>
        <w:gridCol w:w="1036"/>
      </w:tblGrid>
      <w:tr w:rsidR="005608B8" w:rsidRPr="00727571" w:rsidTr="0075437B">
        <w:trPr>
          <w:trHeight w:val="259"/>
        </w:trPr>
        <w:tc>
          <w:tcPr>
            <w:tcW w:w="12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Identificador del</w:t>
            </w:r>
            <w:r w:rsidR="00EB17CE" w:rsidRPr="00727571">
              <w:rPr>
                <w:rFonts w:ascii="Montserrat" w:hAnsi="Montserrat"/>
                <w:b/>
                <w:bCs/>
                <w:sz w:val="20"/>
                <w:lang w:val="es-MX"/>
              </w:rPr>
              <w:t xml:space="preserve"> </w:t>
            </w:r>
            <w:r w:rsidRPr="00727571">
              <w:rPr>
                <w:rFonts w:ascii="Montserrat" w:hAnsi="Montserrat"/>
                <w:b/>
                <w:bCs/>
                <w:sz w:val="20"/>
                <w:lang w:val="es-MX"/>
              </w:rPr>
              <w:t>objeto de la</w:t>
            </w:r>
            <w:r w:rsidR="00EB17CE" w:rsidRPr="00727571">
              <w:rPr>
                <w:rFonts w:ascii="Montserrat" w:hAnsi="Montserrat"/>
                <w:b/>
                <w:bCs/>
                <w:sz w:val="20"/>
                <w:lang w:val="es-MX"/>
              </w:rPr>
              <w:t xml:space="preserve"> </w:t>
            </w:r>
            <w:r w:rsidRPr="00727571">
              <w:rPr>
                <w:rFonts w:ascii="Montserrat" w:hAnsi="Montserrat"/>
                <w:b/>
                <w:bCs/>
                <w:sz w:val="20"/>
                <w:lang w:val="es-MX"/>
              </w:rPr>
              <w:t>responsabilidad</w:t>
            </w:r>
          </w:p>
        </w:tc>
        <w:tc>
          <w:tcPr>
            <w:tcW w:w="142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Objeto de la</w:t>
            </w:r>
            <w:r w:rsidRPr="00727571">
              <w:rPr>
                <w:rFonts w:ascii="Montserrat" w:hAnsi="Montserrat"/>
                <w:sz w:val="20"/>
                <w:lang w:val="es-MX"/>
              </w:rPr>
              <w:br/>
            </w:r>
            <w:r w:rsidRPr="00727571">
              <w:rPr>
                <w:rFonts w:ascii="Montserrat" w:hAnsi="Montserrat"/>
                <w:b/>
                <w:bCs/>
                <w:sz w:val="20"/>
                <w:lang w:val="es-MX"/>
              </w:rPr>
              <w:t>responsabilidad</w:t>
            </w:r>
          </w:p>
        </w:tc>
        <w:tc>
          <w:tcPr>
            <w:tcW w:w="22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Elementos de orientación</w:t>
            </w:r>
          </w:p>
        </w:tc>
        <w:tc>
          <w:tcPr>
            <w:tcW w:w="4579" w:type="dxa"/>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r w:rsidRPr="00727571">
              <w:rPr>
                <w:rFonts w:ascii="Montserrat" w:hAnsi="Montserrat"/>
                <w:b/>
                <w:bCs/>
                <w:sz w:val="20"/>
                <w:lang w:val="es-MX"/>
              </w:rPr>
              <w:t>NIVELES DE RESPONSABILIDAD</w:t>
            </w:r>
          </w:p>
        </w:tc>
      </w:tr>
      <w:tr w:rsidR="00EB17CE" w:rsidRPr="00727571" w:rsidTr="0075437B">
        <w:trPr>
          <w:trHeight w:val="244"/>
        </w:trPr>
        <w:tc>
          <w:tcPr>
            <w:tcW w:w="126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42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2268"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3543"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ATENCIÓN O TRAMITACIÓN</w:t>
            </w:r>
          </w:p>
        </w:tc>
        <w:tc>
          <w:tcPr>
            <w:tcW w:w="10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RESOLUCIÓN</w:t>
            </w:r>
          </w:p>
        </w:tc>
      </w:tr>
      <w:tr w:rsidR="00EB17CE" w:rsidRPr="00727571" w:rsidTr="0075437B">
        <w:trPr>
          <w:trHeight w:val="733"/>
        </w:trPr>
        <w:tc>
          <w:tcPr>
            <w:tcW w:w="126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42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2268"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Elaborar</w:t>
            </w:r>
            <w:r w:rsidR="00EB17CE" w:rsidRPr="00727571">
              <w:rPr>
                <w:rFonts w:ascii="Montserrat" w:hAnsi="Montserrat"/>
                <w:b/>
                <w:bCs/>
                <w:sz w:val="20"/>
                <w:lang w:val="es-MX"/>
              </w:rPr>
              <w:t xml:space="preserve"> </w:t>
            </w:r>
            <w:r w:rsidRPr="00727571">
              <w:rPr>
                <w:rFonts w:ascii="Montserrat" w:hAnsi="Montserrat"/>
                <w:b/>
                <w:bCs/>
                <w:sz w:val="20"/>
                <w:lang w:val="es-MX"/>
              </w:rPr>
              <w:t>(A)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Revisar</w:t>
            </w:r>
            <w:r w:rsidR="00EB17CE" w:rsidRPr="00727571">
              <w:rPr>
                <w:rFonts w:ascii="Montserrat" w:hAnsi="Montserrat"/>
                <w:b/>
                <w:bCs/>
                <w:sz w:val="20"/>
                <w:lang w:val="es-MX"/>
              </w:rPr>
              <w:t xml:space="preserve"> </w:t>
            </w:r>
            <w:r w:rsidRPr="00727571">
              <w:rPr>
                <w:rFonts w:ascii="Montserrat" w:hAnsi="Montserrat"/>
                <w:b/>
                <w:bCs/>
                <w:sz w:val="20"/>
                <w:lang w:val="es-MX"/>
              </w:rPr>
              <w:t>(B)</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B17CE" w:rsidRPr="00727571" w:rsidRDefault="005608B8" w:rsidP="00D85AEB">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Firmar, autorizar o</w:t>
            </w:r>
            <w:r w:rsidRPr="00727571">
              <w:rPr>
                <w:rFonts w:ascii="Montserrat" w:hAnsi="Montserrat"/>
                <w:sz w:val="20"/>
                <w:lang w:val="es-MX"/>
              </w:rPr>
              <w:br/>
            </w:r>
            <w:r w:rsidRPr="00727571">
              <w:rPr>
                <w:rFonts w:ascii="Montserrat" w:hAnsi="Montserrat"/>
                <w:b/>
                <w:bCs/>
                <w:sz w:val="20"/>
                <w:lang w:val="es-MX"/>
              </w:rPr>
              <w:t>dictamina</w:t>
            </w:r>
            <w:r w:rsidR="00EB17CE" w:rsidRPr="00727571">
              <w:rPr>
                <w:rFonts w:ascii="Montserrat" w:hAnsi="Montserrat"/>
                <w:b/>
                <w:bCs/>
                <w:sz w:val="20"/>
                <w:lang w:val="es-MX"/>
              </w:rPr>
              <w:t>r</w:t>
            </w:r>
          </w:p>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(C)</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Supervisa</w:t>
            </w:r>
            <w:r w:rsidR="00EB17CE" w:rsidRPr="00727571">
              <w:rPr>
                <w:rFonts w:ascii="Montserrat" w:hAnsi="Montserrat"/>
                <w:b/>
                <w:bCs/>
                <w:sz w:val="20"/>
                <w:lang w:val="es-MX"/>
              </w:rPr>
              <w:t xml:space="preserve">r </w:t>
            </w:r>
            <w:r w:rsidRPr="00727571">
              <w:rPr>
                <w:rFonts w:ascii="Montserrat" w:hAnsi="Montserrat"/>
                <w:b/>
                <w:bCs/>
                <w:sz w:val="20"/>
                <w:lang w:val="es-MX"/>
              </w:rPr>
              <w:t>(D)</w:t>
            </w:r>
          </w:p>
        </w:tc>
        <w:tc>
          <w:tcPr>
            <w:tcW w:w="10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 xml:space="preserve">Emitir </w:t>
            </w:r>
            <w:r w:rsidR="00EB17CE" w:rsidRPr="00727571">
              <w:rPr>
                <w:rFonts w:ascii="Montserrat" w:hAnsi="Montserrat"/>
                <w:b/>
                <w:bCs/>
                <w:sz w:val="20"/>
                <w:lang w:val="es-MX"/>
              </w:rPr>
              <w:t xml:space="preserve">o </w:t>
            </w:r>
            <w:r w:rsidRPr="00727571">
              <w:rPr>
                <w:rFonts w:ascii="Montserrat" w:hAnsi="Montserrat"/>
                <w:b/>
                <w:bCs/>
                <w:sz w:val="20"/>
                <w:lang w:val="es-MX"/>
              </w:rPr>
              <w:t>Suscribir</w:t>
            </w:r>
            <w:r w:rsidR="00EB17CE" w:rsidRPr="00727571">
              <w:rPr>
                <w:rFonts w:ascii="Montserrat" w:hAnsi="Montserrat"/>
                <w:b/>
                <w:bCs/>
                <w:sz w:val="20"/>
                <w:lang w:val="es-MX"/>
              </w:rPr>
              <w:t xml:space="preserve"> </w:t>
            </w:r>
            <w:r w:rsidRPr="00727571">
              <w:rPr>
                <w:rFonts w:ascii="Montserrat" w:hAnsi="Montserrat"/>
                <w:b/>
                <w:bCs/>
                <w:sz w:val="20"/>
                <w:lang w:val="es-MX"/>
              </w:rPr>
              <w:t>(E)</w:t>
            </w:r>
          </w:p>
        </w:tc>
      </w:tr>
      <w:tr w:rsidR="00EB17CE" w:rsidRPr="00727571" w:rsidTr="0075437B">
        <w:trPr>
          <w:trHeight w:val="717"/>
        </w:trPr>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1</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Convocatoria a</w:t>
            </w:r>
            <w:r w:rsidRPr="00727571">
              <w:rPr>
                <w:rFonts w:ascii="Montserrat" w:hAnsi="Montserrat"/>
                <w:sz w:val="20"/>
                <w:lang w:val="es-MX"/>
              </w:rPr>
              <w:br/>
              <w:t>concurso o licitación o</w:t>
            </w:r>
            <w:r w:rsidR="00EB17CE" w:rsidRPr="00727571">
              <w:rPr>
                <w:rFonts w:ascii="Montserrat" w:hAnsi="Montserrat"/>
                <w:sz w:val="20"/>
                <w:lang w:val="es-MX"/>
              </w:rPr>
              <w:t xml:space="preserve"> </w:t>
            </w:r>
            <w:r w:rsidRPr="00727571">
              <w:rPr>
                <w:rFonts w:ascii="Montserrat" w:hAnsi="Montserrat"/>
                <w:sz w:val="20"/>
                <w:lang w:val="es-MX"/>
              </w:rPr>
              <w:t>excitativa a presentar</w:t>
            </w:r>
            <w:r w:rsidR="00EB17CE" w:rsidRPr="00727571">
              <w:rPr>
                <w:rFonts w:ascii="Montserrat" w:hAnsi="Montserrat"/>
                <w:sz w:val="20"/>
                <w:lang w:val="es-MX"/>
              </w:rPr>
              <w:t xml:space="preserve"> </w:t>
            </w:r>
            <w:r w:rsidRPr="00727571">
              <w:rPr>
                <w:rFonts w:ascii="Montserrat" w:hAnsi="Montserrat"/>
                <w:sz w:val="20"/>
                <w:lang w:val="es-MX"/>
              </w:rPr>
              <w:t>la solicitud de</w:t>
            </w:r>
            <w:r w:rsidR="00EB17CE" w:rsidRPr="00727571">
              <w:rPr>
                <w:rFonts w:ascii="Montserrat" w:hAnsi="Montserrat"/>
                <w:sz w:val="20"/>
                <w:lang w:val="es-MX"/>
              </w:rPr>
              <w:t xml:space="preserve"> </w:t>
            </w:r>
            <w:r w:rsidRPr="00727571">
              <w:rPr>
                <w:rFonts w:ascii="Montserrat" w:hAnsi="Montserrat"/>
                <w:sz w:val="20"/>
                <w:lang w:val="es-MX"/>
              </w:rPr>
              <w:t>autorización.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2"/>
              </w:numPr>
              <w:spacing w:line="240" w:lineRule="auto"/>
              <w:jc w:val="left"/>
              <w:rPr>
                <w:rFonts w:ascii="Montserrat" w:hAnsi="Montserrat"/>
                <w:sz w:val="20"/>
                <w:lang w:val="es-MX"/>
              </w:rPr>
            </w:pPr>
            <w:r w:rsidRPr="00727571">
              <w:rPr>
                <w:rFonts w:ascii="Montserrat" w:hAnsi="Montserrat"/>
                <w:sz w:val="20"/>
                <w:lang w:val="es-MX"/>
              </w:rPr>
              <w:t>Documento en el que consta la excitativa a presentar la solicitud de autorización cuando las disposiciones jurídicas prevean este mecanismo para dar inicio al procedimiento de autorización o permiso (por ejemplo en el caso de la manifestación de impacto ambiental).</w:t>
            </w:r>
          </w:p>
          <w:p w:rsidR="005608B8" w:rsidRPr="00727571" w:rsidRDefault="005608B8" w:rsidP="0098356E">
            <w:pPr>
              <w:pStyle w:val="Texto0"/>
              <w:numPr>
                <w:ilvl w:val="0"/>
                <w:numId w:val="172"/>
              </w:numPr>
              <w:spacing w:line="240" w:lineRule="auto"/>
              <w:jc w:val="left"/>
              <w:rPr>
                <w:rFonts w:ascii="Montserrat" w:hAnsi="Montserrat"/>
                <w:sz w:val="20"/>
                <w:lang w:val="es-MX"/>
              </w:rPr>
            </w:pPr>
            <w:r w:rsidRPr="00727571">
              <w:rPr>
                <w:rFonts w:ascii="Montserrat" w:hAnsi="Montserrat"/>
                <w:sz w:val="20"/>
                <w:lang w:val="es-MX"/>
              </w:rPr>
              <w:t xml:space="preserve">Documento en que constan la convocatoria, </w:t>
            </w:r>
            <w:r w:rsidRPr="00727571">
              <w:rPr>
                <w:rFonts w:ascii="Montserrat" w:hAnsi="Montserrat"/>
                <w:sz w:val="20"/>
                <w:lang w:val="es-MX"/>
              </w:rPr>
              <w:lastRenderedPageBreak/>
              <w:t>las bases de licitación o concurso, cuando las disposiciones jurídicas prevean a dichos procedimientos para el otorgamiento de la concesión, licencia, autorización o permiso.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75437B">
        <w:trPr>
          <w:trHeight w:val="1756"/>
        </w:trPr>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2</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Dictámenes u</w:t>
            </w:r>
            <w:r w:rsidR="00EB17CE" w:rsidRPr="00727571">
              <w:rPr>
                <w:rFonts w:ascii="Montserrat" w:hAnsi="Montserrat"/>
                <w:sz w:val="20"/>
                <w:lang w:val="es-MX"/>
              </w:rPr>
              <w:t xml:space="preserve"> </w:t>
            </w:r>
            <w:r w:rsidRPr="00727571">
              <w:rPr>
                <w:rFonts w:ascii="Montserrat" w:hAnsi="Montserrat"/>
                <w:sz w:val="20"/>
                <w:lang w:val="es-MX"/>
              </w:rPr>
              <w:t>opiniones previos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3"/>
              </w:numPr>
              <w:spacing w:line="240" w:lineRule="auto"/>
              <w:jc w:val="left"/>
              <w:rPr>
                <w:rFonts w:ascii="Montserrat" w:hAnsi="Montserrat"/>
                <w:sz w:val="20"/>
                <w:lang w:val="es-MX"/>
              </w:rPr>
            </w:pPr>
            <w:r w:rsidRPr="00727571">
              <w:rPr>
                <w:rFonts w:ascii="Montserrat" w:hAnsi="Montserrat"/>
                <w:sz w:val="20"/>
                <w:lang w:val="es-MX"/>
              </w:rPr>
              <w:t>Documentos que, en su caso, se elaboren para hacer constar el resultado de una opinión o dictamen necesario para la evaluación.</w:t>
            </w:r>
          </w:p>
          <w:p w:rsidR="005608B8" w:rsidRPr="00727571" w:rsidRDefault="005608B8" w:rsidP="0098356E">
            <w:pPr>
              <w:pStyle w:val="Texto0"/>
              <w:numPr>
                <w:ilvl w:val="0"/>
                <w:numId w:val="173"/>
              </w:numPr>
              <w:spacing w:line="240" w:lineRule="auto"/>
              <w:jc w:val="left"/>
              <w:rPr>
                <w:rFonts w:ascii="Montserrat" w:hAnsi="Montserrat"/>
                <w:sz w:val="20"/>
                <w:lang w:val="es-MX"/>
              </w:rPr>
            </w:pPr>
            <w:r w:rsidRPr="00727571">
              <w:rPr>
                <w:rFonts w:ascii="Montserrat" w:hAnsi="Montserrat"/>
                <w:sz w:val="20"/>
                <w:lang w:val="es-MX"/>
              </w:rPr>
              <w:t>En el caso de que la opinión o dictamen deba ser emitida por otra dependencia o entidad distinta a la</w:t>
            </w:r>
            <w:r w:rsidR="00EB17CE" w:rsidRPr="00727571">
              <w:rPr>
                <w:rFonts w:ascii="Montserrat" w:hAnsi="Montserrat"/>
                <w:sz w:val="20"/>
                <w:lang w:val="es-MX"/>
              </w:rPr>
              <w:t xml:space="preserve"> </w:t>
            </w:r>
            <w:r w:rsidRPr="00727571">
              <w:rPr>
                <w:rFonts w:ascii="Montserrat" w:hAnsi="Montserrat"/>
                <w:sz w:val="20"/>
                <w:lang w:val="es-MX"/>
              </w:rPr>
              <w:t xml:space="preserve">que compete resolver sobre la autorización o permiso, </w:t>
            </w:r>
            <w:r w:rsidRPr="00727571">
              <w:rPr>
                <w:rFonts w:ascii="Montserrat" w:hAnsi="Montserrat"/>
                <w:sz w:val="20"/>
                <w:lang w:val="es-MX"/>
              </w:rPr>
              <w:lastRenderedPageBreak/>
              <w:t>incluye el documento en el que conste dicho dictamen u opinión.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75437B">
        <w:trPr>
          <w:trHeight w:val="1227"/>
        </w:trPr>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3</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Visitas de verificación.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98356E">
            <w:pPr>
              <w:pStyle w:val="Texto0"/>
              <w:numPr>
                <w:ilvl w:val="0"/>
                <w:numId w:val="174"/>
              </w:numPr>
              <w:spacing w:line="240" w:lineRule="auto"/>
              <w:jc w:val="left"/>
              <w:rPr>
                <w:rFonts w:ascii="Montserrat" w:hAnsi="Montserrat"/>
                <w:sz w:val="20"/>
                <w:lang w:val="es-MX"/>
              </w:rPr>
            </w:pPr>
            <w:r w:rsidRPr="00727571">
              <w:rPr>
                <w:rFonts w:ascii="Montserrat" w:hAnsi="Montserrat"/>
                <w:sz w:val="20"/>
                <w:lang w:val="es-MX"/>
              </w:rPr>
              <w:t>Documentos de constancia de visitas de verificación o de actos tendentes a la comprobación de los requisitos señalados en la Ley, Reglamentos o normas correspondientes, o bien, de los hechos manifestados por el solicitante, cuando los mismos sean requeridos.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75437B">
        <w:trPr>
          <w:trHeight w:val="1960"/>
        </w:trPr>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t>4</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Evaluación del</w:t>
            </w:r>
            <w:r w:rsidR="00EB17CE" w:rsidRPr="00727571">
              <w:rPr>
                <w:rFonts w:ascii="Montserrat" w:hAnsi="Montserrat"/>
                <w:sz w:val="20"/>
                <w:lang w:val="es-MX"/>
              </w:rPr>
              <w:t xml:space="preserve"> </w:t>
            </w:r>
            <w:r w:rsidRPr="00727571">
              <w:rPr>
                <w:rFonts w:ascii="Montserrat" w:hAnsi="Montserrat"/>
                <w:sz w:val="20"/>
                <w:lang w:val="es-MX"/>
              </w:rPr>
              <w:t>cumplimiento de los</w:t>
            </w:r>
            <w:r w:rsidR="00EB17CE" w:rsidRPr="00727571">
              <w:rPr>
                <w:rFonts w:ascii="Montserrat" w:hAnsi="Montserrat"/>
                <w:sz w:val="20"/>
                <w:lang w:val="es-MX"/>
              </w:rPr>
              <w:t xml:space="preserve"> </w:t>
            </w:r>
            <w:r w:rsidRPr="00727571">
              <w:rPr>
                <w:rFonts w:ascii="Montserrat" w:hAnsi="Montserrat"/>
                <w:sz w:val="20"/>
                <w:lang w:val="es-MX"/>
              </w:rPr>
              <w:t>requisitos para el</w:t>
            </w:r>
            <w:r w:rsidR="00EB17CE" w:rsidRPr="00727571">
              <w:rPr>
                <w:rFonts w:ascii="Montserrat" w:hAnsi="Montserrat"/>
                <w:sz w:val="20"/>
                <w:lang w:val="es-MX"/>
              </w:rPr>
              <w:t xml:space="preserve"> </w:t>
            </w:r>
            <w:r w:rsidRPr="00727571">
              <w:rPr>
                <w:rFonts w:ascii="Montserrat" w:hAnsi="Montserrat"/>
                <w:sz w:val="20"/>
                <w:lang w:val="es-MX"/>
              </w:rPr>
              <w:t>otorgamiento de la</w:t>
            </w:r>
            <w:r w:rsidR="00EB17CE" w:rsidRPr="00727571">
              <w:rPr>
                <w:rFonts w:ascii="Montserrat" w:hAnsi="Montserrat"/>
                <w:sz w:val="20"/>
                <w:lang w:val="es-MX"/>
              </w:rPr>
              <w:t xml:space="preserve"> </w:t>
            </w:r>
            <w:r w:rsidRPr="00727571">
              <w:rPr>
                <w:rFonts w:ascii="Montserrat" w:hAnsi="Montserrat"/>
                <w:sz w:val="20"/>
                <w:lang w:val="es-MX"/>
              </w:rPr>
              <w:t>concesión, licencia,</w:t>
            </w:r>
            <w:r w:rsidR="00EB17CE" w:rsidRPr="00727571">
              <w:rPr>
                <w:rFonts w:ascii="Montserrat" w:hAnsi="Montserrat"/>
                <w:sz w:val="20"/>
                <w:lang w:val="es-MX"/>
              </w:rPr>
              <w:t xml:space="preserve"> </w:t>
            </w:r>
            <w:r w:rsidRPr="00727571">
              <w:rPr>
                <w:rFonts w:ascii="Montserrat" w:hAnsi="Montserrat"/>
                <w:sz w:val="20"/>
                <w:lang w:val="es-MX"/>
              </w:rPr>
              <w:t>autorización, permiso,</w:t>
            </w:r>
            <w:r w:rsidR="00EB17CE" w:rsidRPr="00727571">
              <w:rPr>
                <w:rFonts w:ascii="Montserrat" w:hAnsi="Montserrat"/>
                <w:sz w:val="20"/>
                <w:lang w:val="es-MX"/>
              </w:rPr>
              <w:t xml:space="preserve"> </w:t>
            </w:r>
            <w:r w:rsidRPr="00727571">
              <w:rPr>
                <w:rFonts w:ascii="Montserrat" w:hAnsi="Montserrat"/>
                <w:sz w:val="20"/>
                <w:lang w:val="es-MX"/>
              </w:rPr>
              <w:t>o sus prórrogas.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4"/>
              </w:numPr>
              <w:spacing w:line="240" w:lineRule="auto"/>
              <w:jc w:val="left"/>
              <w:rPr>
                <w:rFonts w:ascii="Montserrat" w:hAnsi="Montserrat"/>
                <w:sz w:val="20"/>
                <w:lang w:val="es-MX"/>
              </w:rPr>
            </w:pPr>
            <w:r w:rsidRPr="00727571">
              <w:rPr>
                <w:rFonts w:ascii="Montserrat" w:hAnsi="Montserrat"/>
                <w:sz w:val="20"/>
                <w:lang w:val="es-MX"/>
              </w:rPr>
              <w:t>Documentos que, en su caso, se elaboren por servidores públicos para la evaluación del cumplimiento de requisitos por parte del solicitante.</w:t>
            </w:r>
          </w:p>
          <w:p w:rsidR="005608B8" w:rsidRPr="00727571" w:rsidRDefault="005608B8" w:rsidP="0098356E">
            <w:pPr>
              <w:pStyle w:val="Texto0"/>
              <w:numPr>
                <w:ilvl w:val="0"/>
                <w:numId w:val="174"/>
              </w:numPr>
              <w:spacing w:line="240" w:lineRule="auto"/>
              <w:jc w:val="left"/>
              <w:rPr>
                <w:rFonts w:ascii="Montserrat" w:hAnsi="Montserrat"/>
                <w:sz w:val="20"/>
                <w:lang w:val="es-MX"/>
              </w:rPr>
            </w:pPr>
            <w:r w:rsidRPr="00727571">
              <w:rPr>
                <w:rFonts w:ascii="Montserrat" w:hAnsi="Montserrat"/>
                <w:sz w:val="20"/>
                <w:lang w:val="es-MX"/>
              </w:rPr>
              <w:lastRenderedPageBreak/>
              <w:t>En el caso de los procedimientos de licitación o concurso en que se prevea la posibilidad de desechar o tener por no admitidos a los</w:t>
            </w:r>
            <w:r w:rsidR="00EB17CE" w:rsidRPr="00727571">
              <w:rPr>
                <w:rFonts w:ascii="Montserrat" w:hAnsi="Montserrat"/>
                <w:sz w:val="20"/>
                <w:lang w:val="es-MX"/>
              </w:rPr>
              <w:t xml:space="preserve"> </w:t>
            </w:r>
            <w:r w:rsidRPr="00727571">
              <w:rPr>
                <w:rFonts w:ascii="Montserrat" w:hAnsi="Montserrat"/>
                <w:sz w:val="20"/>
                <w:lang w:val="es-MX"/>
              </w:rPr>
              <w:t>interesados de manera previa al fallo, los documentos en que conste dicho desechamiento o no admisión.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75437B">
        <w:trPr>
          <w:trHeight w:val="1000"/>
        </w:trPr>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5</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left"/>
              <w:rPr>
                <w:rFonts w:ascii="Montserrat" w:hAnsi="Montserrat"/>
                <w:sz w:val="20"/>
                <w:lang w:val="es-MX"/>
              </w:rPr>
            </w:pPr>
            <w:r w:rsidRPr="00727571">
              <w:rPr>
                <w:rFonts w:ascii="Montserrat" w:hAnsi="Montserrat"/>
                <w:sz w:val="20"/>
                <w:lang w:val="es-MX"/>
              </w:rPr>
              <w:t>Determinación sobre el</w:t>
            </w:r>
            <w:r w:rsidR="00EB17CE" w:rsidRPr="00727571">
              <w:rPr>
                <w:rFonts w:ascii="Montserrat" w:hAnsi="Montserrat"/>
                <w:sz w:val="20"/>
                <w:lang w:val="es-MX"/>
              </w:rPr>
              <w:t xml:space="preserve"> </w:t>
            </w:r>
            <w:r w:rsidRPr="00727571">
              <w:rPr>
                <w:rFonts w:ascii="Montserrat" w:hAnsi="Montserrat"/>
                <w:sz w:val="20"/>
                <w:lang w:val="es-MX"/>
              </w:rPr>
              <w:t>otorgamiento de la</w:t>
            </w:r>
            <w:r w:rsidR="00EB17CE" w:rsidRPr="00727571">
              <w:rPr>
                <w:rFonts w:ascii="Montserrat" w:hAnsi="Montserrat"/>
                <w:sz w:val="20"/>
                <w:lang w:val="es-MX"/>
              </w:rPr>
              <w:t xml:space="preserve"> </w:t>
            </w:r>
            <w:r w:rsidRPr="00727571">
              <w:rPr>
                <w:rFonts w:ascii="Montserrat" w:hAnsi="Montserrat"/>
                <w:sz w:val="20"/>
                <w:lang w:val="es-MX"/>
              </w:rPr>
              <w:t>concesión, licencia,</w:t>
            </w:r>
            <w:r w:rsidR="00EB17CE" w:rsidRPr="00727571">
              <w:rPr>
                <w:rFonts w:ascii="Montserrat" w:hAnsi="Montserrat"/>
                <w:sz w:val="20"/>
                <w:lang w:val="es-MX"/>
              </w:rPr>
              <w:t xml:space="preserve"> </w:t>
            </w:r>
            <w:r w:rsidRPr="00727571">
              <w:rPr>
                <w:rFonts w:ascii="Montserrat" w:hAnsi="Montserrat"/>
                <w:sz w:val="20"/>
                <w:lang w:val="es-MX"/>
              </w:rPr>
              <w:t>autorización, permiso o</w:t>
            </w:r>
            <w:r w:rsidR="00EB17CE" w:rsidRPr="00727571">
              <w:rPr>
                <w:rFonts w:ascii="Montserrat" w:hAnsi="Montserrat"/>
                <w:sz w:val="20"/>
                <w:lang w:val="es-MX"/>
              </w:rPr>
              <w:t xml:space="preserve"> </w:t>
            </w:r>
            <w:r w:rsidRPr="00727571">
              <w:rPr>
                <w:rFonts w:ascii="Montserrat" w:hAnsi="Montserrat"/>
                <w:sz w:val="20"/>
                <w:lang w:val="es-MX"/>
              </w:rPr>
              <w:t>sus prórrogas.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5"/>
              </w:numPr>
              <w:spacing w:line="240" w:lineRule="auto"/>
              <w:jc w:val="left"/>
              <w:rPr>
                <w:rFonts w:ascii="Montserrat" w:hAnsi="Montserrat"/>
                <w:sz w:val="20"/>
                <w:lang w:val="es-MX"/>
              </w:rPr>
            </w:pPr>
            <w:r w:rsidRPr="00727571">
              <w:rPr>
                <w:rFonts w:ascii="Montserrat" w:hAnsi="Montserrat"/>
                <w:sz w:val="20"/>
                <w:lang w:val="es-MX"/>
              </w:rPr>
              <w:t>En el caso de los procedimientos de licitación o concurso, el fallo.</w:t>
            </w:r>
          </w:p>
          <w:p w:rsidR="005608B8" w:rsidRPr="00727571" w:rsidRDefault="005608B8" w:rsidP="0098356E">
            <w:pPr>
              <w:pStyle w:val="Texto0"/>
              <w:numPr>
                <w:ilvl w:val="0"/>
                <w:numId w:val="175"/>
              </w:numPr>
              <w:spacing w:line="240" w:lineRule="auto"/>
              <w:jc w:val="left"/>
              <w:rPr>
                <w:rFonts w:ascii="Montserrat" w:hAnsi="Montserrat"/>
                <w:sz w:val="20"/>
                <w:lang w:val="es-MX"/>
              </w:rPr>
            </w:pPr>
            <w:r w:rsidRPr="00727571">
              <w:rPr>
                <w:rFonts w:ascii="Montserrat" w:hAnsi="Montserrat"/>
                <w:sz w:val="20"/>
                <w:lang w:val="es-MX"/>
              </w:rPr>
              <w:t>Título de concesión o documento en que conste el otorgamiento o negativa de la licencia, autorización, permiso o sus prórrogas.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pStyle w:val="Texto0"/>
              <w:spacing w:line="240" w:lineRule="auto"/>
              <w:jc w:val="center"/>
              <w:rPr>
                <w:rFonts w:ascii="Montserrat" w:hAnsi="Montserrat"/>
                <w:sz w:val="20"/>
                <w:lang w:val="es-MX"/>
              </w:rPr>
            </w:pP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lastRenderedPageBreak/>
        <w:t> </w:t>
      </w:r>
    </w:p>
    <w:p w:rsidR="005608B8" w:rsidRPr="00727571" w:rsidRDefault="005608B8" w:rsidP="00EB17CE">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Apéndice 3. Catálogo de Enajenación de Bienes Muebles</w:t>
      </w:r>
    </w:p>
    <w:tbl>
      <w:tblPr>
        <w:tblpPr w:leftFromText="141" w:rightFromText="141" w:vertAnchor="text" w:tblpY="1"/>
        <w:tblOverlap w:val="never"/>
        <w:tblW w:w="97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0"/>
        <w:gridCol w:w="1417"/>
        <w:gridCol w:w="2093"/>
        <w:gridCol w:w="34"/>
        <w:gridCol w:w="1275"/>
        <w:gridCol w:w="709"/>
        <w:gridCol w:w="851"/>
        <w:gridCol w:w="992"/>
        <w:gridCol w:w="958"/>
        <w:gridCol w:w="34"/>
      </w:tblGrid>
      <w:tr w:rsidR="00820708" w:rsidRPr="00727571" w:rsidTr="003A3170">
        <w:trPr>
          <w:gridAfter w:val="1"/>
          <w:wAfter w:w="34" w:type="dxa"/>
          <w:trHeight w:val="315"/>
        </w:trPr>
        <w:tc>
          <w:tcPr>
            <w:tcW w:w="141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Identificador del</w:t>
            </w:r>
            <w:r w:rsidR="00EB17CE" w:rsidRPr="00727571">
              <w:rPr>
                <w:rFonts w:ascii="Montserrat" w:hAnsi="Montserrat"/>
                <w:b/>
                <w:bCs/>
                <w:sz w:val="20"/>
                <w:lang w:val="es-MX"/>
              </w:rPr>
              <w:t xml:space="preserve"> </w:t>
            </w:r>
            <w:r w:rsidRPr="00727571">
              <w:rPr>
                <w:rFonts w:ascii="Montserrat" w:hAnsi="Montserrat"/>
                <w:b/>
                <w:bCs/>
                <w:sz w:val="20"/>
                <w:lang w:val="es-MX"/>
              </w:rPr>
              <w:t>objeto de la</w:t>
            </w:r>
            <w:r w:rsidR="00EB17CE" w:rsidRPr="00727571">
              <w:rPr>
                <w:rFonts w:ascii="Montserrat" w:hAnsi="Montserrat"/>
                <w:b/>
                <w:bCs/>
                <w:sz w:val="20"/>
                <w:lang w:val="es-MX"/>
              </w:rPr>
              <w:t xml:space="preserve"> </w:t>
            </w:r>
            <w:r w:rsidRPr="00727571">
              <w:rPr>
                <w:rFonts w:ascii="Montserrat" w:hAnsi="Montserrat"/>
                <w:b/>
                <w:bCs/>
                <w:sz w:val="20"/>
                <w:lang w:val="es-MX"/>
              </w:rPr>
              <w:t>responsabilidad</w:t>
            </w:r>
          </w:p>
        </w:tc>
        <w:tc>
          <w:tcPr>
            <w:tcW w:w="141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Objeto de la</w:t>
            </w:r>
            <w:r w:rsidR="00EB17CE" w:rsidRPr="00727571">
              <w:rPr>
                <w:rFonts w:ascii="Montserrat" w:hAnsi="Montserrat"/>
                <w:b/>
                <w:bCs/>
                <w:sz w:val="20"/>
                <w:lang w:val="es-MX"/>
              </w:rPr>
              <w:t xml:space="preserve"> </w:t>
            </w:r>
            <w:r w:rsidRPr="00727571">
              <w:rPr>
                <w:rFonts w:ascii="Montserrat" w:hAnsi="Montserrat"/>
                <w:b/>
                <w:bCs/>
                <w:sz w:val="20"/>
                <w:lang w:val="es-MX"/>
              </w:rPr>
              <w:t>responsabilidad</w:t>
            </w:r>
          </w:p>
        </w:tc>
        <w:tc>
          <w:tcPr>
            <w:tcW w:w="209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Elementos de orientación</w:t>
            </w:r>
          </w:p>
        </w:tc>
        <w:tc>
          <w:tcPr>
            <w:tcW w:w="4819" w:type="dxa"/>
            <w:gridSpan w:val="6"/>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NIVELES DE RESPONSABILIDAD</w:t>
            </w:r>
          </w:p>
        </w:tc>
      </w:tr>
      <w:tr w:rsidR="00820708" w:rsidRPr="00727571" w:rsidTr="003A3170">
        <w:trPr>
          <w:gridAfter w:val="1"/>
          <w:wAfter w:w="34" w:type="dxa"/>
          <w:trHeight w:val="300"/>
        </w:trPr>
        <w:tc>
          <w:tcPr>
            <w:tcW w:w="1410"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141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2093"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3861"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ATENCIÓN O TRAMITACIÓN</w:t>
            </w:r>
          </w:p>
        </w:tc>
        <w:tc>
          <w:tcPr>
            <w:tcW w:w="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RESOLUCIÓN</w:t>
            </w:r>
          </w:p>
        </w:tc>
      </w:tr>
      <w:tr w:rsidR="003C5A8A" w:rsidRPr="00727571" w:rsidTr="003A3170">
        <w:trPr>
          <w:gridAfter w:val="1"/>
          <w:wAfter w:w="34" w:type="dxa"/>
          <w:trHeight w:val="900"/>
        </w:trPr>
        <w:tc>
          <w:tcPr>
            <w:tcW w:w="1410"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1417"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2093" w:type="dxa"/>
            <w:vMerge/>
            <w:tcBorders>
              <w:top w:val="single" w:sz="6" w:space="0" w:color="000000"/>
              <w:left w:val="single" w:sz="6" w:space="0" w:color="000000"/>
              <w:right w:val="single" w:sz="6" w:space="0" w:color="000000"/>
            </w:tcBorders>
            <w:shd w:val="clear" w:color="auto" w:fill="FFFFFF"/>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Elaborar</w:t>
            </w:r>
            <w:r w:rsidR="00EB17CE" w:rsidRPr="00727571">
              <w:rPr>
                <w:rFonts w:ascii="Montserrat" w:hAnsi="Montserrat"/>
                <w:b/>
                <w:bCs/>
                <w:sz w:val="20"/>
                <w:lang w:val="es-MX"/>
              </w:rPr>
              <w:t xml:space="preserve"> </w:t>
            </w:r>
            <w:r w:rsidRPr="00727571">
              <w:rPr>
                <w:rFonts w:ascii="Montserrat" w:hAnsi="Montserrat"/>
                <w:b/>
                <w:bCs/>
                <w:sz w:val="20"/>
                <w:lang w:val="es-MX"/>
              </w:rPr>
              <w:t>(A)</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Revisar</w:t>
            </w:r>
            <w:r w:rsidR="00EB17CE" w:rsidRPr="00727571">
              <w:rPr>
                <w:rFonts w:ascii="Montserrat" w:hAnsi="Montserrat"/>
                <w:b/>
                <w:bCs/>
                <w:sz w:val="20"/>
                <w:lang w:val="es-MX"/>
              </w:rPr>
              <w:t xml:space="preserve"> </w:t>
            </w:r>
            <w:r w:rsidRPr="00727571">
              <w:rPr>
                <w:rFonts w:ascii="Montserrat" w:hAnsi="Montserrat"/>
                <w:b/>
                <w:bCs/>
                <w:sz w:val="20"/>
                <w:lang w:val="es-MX"/>
              </w:rPr>
              <w:t>(B)</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Firmar, autorizar</w:t>
            </w:r>
            <w:r w:rsidR="00EB17CE" w:rsidRPr="00727571">
              <w:rPr>
                <w:rFonts w:ascii="Montserrat" w:hAnsi="Montserrat"/>
                <w:b/>
                <w:bCs/>
                <w:sz w:val="20"/>
                <w:lang w:val="es-MX"/>
              </w:rPr>
              <w:t xml:space="preserve"> </w:t>
            </w:r>
            <w:r w:rsidRPr="00727571">
              <w:rPr>
                <w:rFonts w:ascii="Montserrat" w:hAnsi="Montserrat"/>
                <w:b/>
                <w:bCs/>
                <w:sz w:val="20"/>
                <w:lang w:val="es-MX"/>
              </w:rPr>
              <w:t>o dictaminar</w:t>
            </w:r>
            <w:r w:rsidR="00EB17CE" w:rsidRPr="00727571">
              <w:rPr>
                <w:rFonts w:ascii="Montserrat" w:hAnsi="Montserrat"/>
                <w:b/>
                <w:bCs/>
                <w:sz w:val="20"/>
                <w:lang w:val="es-MX"/>
              </w:rPr>
              <w:t xml:space="preserve"> </w:t>
            </w:r>
            <w:r w:rsidRPr="00727571">
              <w:rPr>
                <w:rFonts w:ascii="Montserrat" w:hAnsi="Montserrat"/>
                <w:b/>
                <w:bCs/>
                <w:sz w:val="20"/>
                <w:lang w:val="es-MX"/>
              </w:rPr>
              <w:t>(C)</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Supervisar</w:t>
            </w:r>
            <w:r w:rsidR="00EB17CE" w:rsidRPr="00727571">
              <w:rPr>
                <w:rFonts w:ascii="Montserrat" w:hAnsi="Montserrat"/>
                <w:b/>
                <w:bCs/>
                <w:sz w:val="20"/>
                <w:lang w:val="es-MX"/>
              </w:rPr>
              <w:t xml:space="preserve"> </w:t>
            </w:r>
            <w:r w:rsidRPr="00727571">
              <w:rPr>
                <w:rFonts w:ascii="Montserrat" w:hAnsi="Montserrat"/>
                <w:b/>
                <w:bCs/>
                <w:sz w:val="20"/>
                <w:lang w:val="es-MX"/>
              </w:rPr>
              <w:t>(D)</w:t>
            </w:r>
          </w:p>
        </w:tc>
        <w:tc>
          <w:tcPr>
            <w:tcW w:w="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Emitir o</w:t>
            </w:r>
            <w:r w:rsidR="00EB17CE" w:rsidRPr="00727571">
              <w:rPr>
                <w:rFonts w:ascii="Montserrat" w:hAnsi="Montserrat"/>
                <w:b/>
                <w:bCs/>
                <w:sz w:val="20"/>
                <w:lang w:val="es-MX"/>
              </w:rPr>
              <w:t xml:space="preserve"> </w:t>
            </w:r>
            <w:r w:rsidRPr="00727571">
              <w:rPr>
                <w:rFonts w:ascii="Montserrat" w:hAnsi="Montserrat"/>
                <w:b/>
                <w:bCs/>
                <w:sz w:val="20"/>
                <w:lang w:val="es-MX"/>
              </w:rPr>
              <w:t>Suscribir</w:t>
            </w:r>
            <w:r w:rsidR="00EB17CE" w:rsidRPr="00727571">
              <w:rPr>
                <w:rFonts w:ascii="Montserrat" w:hAnsi="Montserrat"/>
                <w:b/>
                <w:bCs/>
                <w:sz w:val="20"/>
                <w:lang w:val="es-MX"/>
              </w:rPr>
              <w:t xml:space="preserve"> </w:t>
            </w:r>
            <w:r w:rsidRPr="00727571">
              <w:rPr>
                <w:rFonts w:ascii="Montserrat" w:hAnsi="Montserrat"/>
                <w:b/>
                <w:bCs/>
                <w:sz w:val="20"/>
                <w:lang w:val="es-MX"/>
              </w:rPr>
              <w:t>(E)</w:t>
            </w:r>
          </w:p>
        </w:tc>
      </w:tr>
      <w:tr w:rsidR="005608B8" w:rsidRPr="00727571" w:rsidTr="003A3170">
        <w:trPr>
          <w:trHeight w:val="424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sz w:val="20"/>
                <w:lang w:val="es-MX"/>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82070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A</w:t>
            </w:r>
            <w:r w:rsidR="005608B8" w:rsidRPr="00727571">
              <w:rPr>
                <w:rFonts w:ascii="Montserrat" w:hAnsi="Montserrat"/>
                <w:sz w:val="20"/>
                <w:lang w:val="es-MX"/>
              </w:rPr>
              <w:t>utorizaciones o</w:t>
            </w:r>
            <w:r w:rsidR="005608B8" w:rsidRPr="00727571">
              <w:rPr>
                <w:rFonts w:ascii="Montserrat" w:hAnsi="Montserrat"/>
                <w:sz w:val="20"/>
                <w:lang w:val="es-MX"/>
              </w:rPr>
              <w:br/>
              <w:t>dictámenes previos para</w:t>
            </w:r>
            <w:r w:rsidR="005608B8" w:rsidRPr="00727571">
              <w:rPr>
                <w:rFonts w:ascii="Montserrat" w:hAnsi="Montserrat"/>
                <w:sz w:val="20"/>
                <w:lang w:val="es-MX"/>
              </w:rPr>
              <w:br/>
              <w:t>llevar a cabo determinado</w:t>
            </w:r>
            <w:r w:rsidR="005608B8" w:rsidRPr="00727571">
              <w:rPr>
                <w:rFonts w:ascii="Montserrat" w:hAnsi="Montserrat"/>
                <w:sz w:val="20"/>
                <w:lang w:val="es-MX"/>
              </w:rPr>
              <w:br/>
              <w:t>procedimiento de</w:t>
            </w:r>
            <w:r w:rsidR="005608B8" w:rsidRPr="00727571">
              <w:rPr>
                <w:rFonts w:ascii="Montserrat" w:hAnsi="Montserrat"/>
                <w:sz w:val="20"/>
                <w:lang w:val="es-MX"/>
              </w:rPr>
              <w:br/>
              <w:t>enajenación de bienes</w:t>
            </w:r>
            <w:r w:rsidR="005608B8" w:rsidRPr="00727571">
              <w:rPr>
                <w:rFonts w:ascii="Montserrat" w:hAnsi="Montserrat"/>
                <w:sz w:val="20"/>
                <w:lang w:val="es-MX"/>
              </w:rPr>
              <w:br/>
              <w:t>muebles</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Comprende, entre otros, los siguientes:</w:t>
            </w:r>
          </w:p>
          <w:p w:rsidR="00701948" w:rsidRPr="00727571" w:rsidRDefault="005608B8" w:rsidP="0098356E">
            <w:pPr>
              <w:pStyle w:val="Texto0"/>
              <w:numPr>
                <w:ilvl w:val="0"/>
                <w:numId w:val="176"/>
              </w:numPr>
              <w:spacing w:line="240" w:lineRule="auto"/>
              <w:jc w:val="left"/>
              <w:rPr>
                <w:rFonts w:ascii="Montserrat" w:hAnsi="Montserrat"/>
                <w:sz w:val="20"/>
                <w:lang w:val="es-MX"/>
              </w:rPr>
            </w:pPr>
            <w:r w:rsidRPr="00727571">
              <w:rPr>
                <w:rFonts w:ascii="Montserrat" w:hAnsi="Montserrat"/>
                <w:sz w:val="20"/>
                <w:lang w:val="es-MX"/>
              </w:rPr>
              <w:t xml:space="preserve">Acuerdo Administrativo de Desincorporación. Art. 130, fracción II de la LGBN, 16, 17 18, 19 y 22 </w:t>
            </w:r>
            <w:r w:rsidR="00820708" w:rsidRPr="00727571">
              <w:rPr>
                <w:rFonts w:ascii="Montserrat" w:hAnsi="Montserrat"/>
                <w:sz w:val="20"/>
                <w:lang w:val="es-MX"/>
              </w:rPr>
              <w:t>y Anexos</w:t>
            </w:r>
            <w:r w:rsidRPr="00727571">
              <w:rPr>
                <w:rFonts w:ascii="Montserrat" w:hAnsi="Montserrat"/>
                <w:sz w:val="20"/>
                <w:lang w:val="es-MX"/>
              </w:rPr>
              <w:t xml:space="preserve"> 2A y 2B de las NG y FORMATOS "Acuerdo administrativo de desincorporación" del Manual de</w:t>
            </w:r>
            <w:r w:rsidR="00820708" w:rsidRPr="00727571">
              <w:rPr>
                <w:rFonts w:ascii="Montserrat" w:hAnsi="Montserrat"/>
                <w:sz w:val="20"/>
                <w:lang w:val="es-MX"/>
              </w:rPr>
              <w:t xml:space="preserve"> </w:t>
            </w:r>
            <w:r w:rsidRPr="00727571">
              <w:rPr>
                <w:rFonts w:ascii="Montserrat" w:hAnsi="Montserrat"/>
                <w:sz w:val="20"/>
                <w:lang w:val="es-MX"/>
              </w:rPr>
              <w:t>RMySG.</w:t>
            </w:r>
          </w:p>
          <w:p w:rsidR="00701948" w:rsidRPr="00727571" w:rsidRDefault="005608B8" w:rsidP="0098356E">
            <w:pPr>
              <w:pStyle w:val="Texto0"/>
              <w:numPr>
                <w:ilvl w:val="0"/>
                <w:numId w:val="176"/>
              </w:numPr>
              <w:spacing w:line="240" w:lineRule="auto"/>
              <w:jc w:val="left"/>
              <w:rPr>
                <w:rFonts w:ascii="Montserrat" w:hAnsi="Montserrat"/>
                <w:sz w:val="20"/>
                <w:lang w:val="es-MX"/>
              </w:rPr>
            </w:pPr>
            <w:r w:rsidRPr="00727571">
              <w:rPr>
                <w:rFonts w:ascii="Montserrat" w:hAnsi="Montserrat"/>
                <w:sz w:val="20"/>
                <w:lang w:val="es-MX"/>
              </w:rPr>
              <w:t xml:space="preserve">Dictamen de no utilidad </w:t>
            </w:r>
            <w:r w:rsidR="00820708" w:rsidRPr="00727571">
              <w:rPr>
                <w:rFonts w:ascii="Montserrat" w:hAnsi="Montserrat"/>
                <w:sz w:val="20"/>
                <w:lang w:val="es-MX"/>
              </w:rPr>
              <w:t>(21</w:t>
            </w:r>
            <w:r w:rsidRPr="00727571">
              <w:rPr>
                <w:rFonts w:ascii="Montserrat" w:hAnsi="Montserrat"/>
                <w:sz w:val="20"/>
                <w:lang w:val="es-MX"/>
              </w:rPr>
              <w:t xml:space="preserve"> de las Normas Gen</w:t>
            </w:r>
            <w:r w:rsidRPr="00727571">
              <w:rPr>
                <w:rFonts w:ascii="Montserrat" w:hAnsi="Montserrat"/>
                <w:sz w:val="20"/>
                <w:lang w:val="es-MX"/>
              </w:rPr>
              <w:lastRenderedPageBreak/>
              <w:t xml:space="preserve">erales para el registro, afectación, disposición final y baja de bienes muebles de la </w:t>
            </w:r>
            <w:r w:rsidR="00820708" w:rsidRPr="00727571">
              <w:rPr>
                <w:rFonts w:ascii="Montserrat" w:hAnsi="Montserrat"/>
                <w:sz w:val="20"/>
                <w:lang w:val="es-MX"/>
              </w:rPr>
              <w:t>Administración Pública</w:t>
            </w:r>
            <w:r w:rsidRPr="00727571">
              <w:rPr>
                <w:rFonts w:ascii="Montserrat" w:hAnsi="Montserrat"/>
                <w:sz w:val="20"/>
                <w:lang w:val="es-MX"/>
              </w:rPr>
              <w:t xml:space="preserve"> Federal Centralizada (NG) y FORMATOS "Relación de bienes muebles" y "Dictamen de no utilidad" del Manual de RMySG.</w:t>
            </w:r>
          </w:p>
          <w:p w:rsidR="005608B8" w:rsidRPr="00727571" w:rsidRDefault="005608B8" w:rsidP="0098356E">
            <w:pPr>
              <w:pStyle w:val="Texto0"/>
              <w:numPr>
                <w:ilvl w:val="0"/>
                <w:numId w:val="176"/>
              </w:numPr>
              <w:spacing w:line="240" w:lineRule="auto"/>
              <w:jc w:val="left"/>
              <w:rPr>
                <w:rFonts w:ascii="Montserrat" w:hAnsi="Montserrat"/>
                <w:sz w:val="20"/>
                <w:lang w:val="es-MX"/>
              </w:rPr>
            </w:pPr>
            <w:r w:rsidRPr="00727571">
              <w:rPr>
                <w:rFonts w:ascii="Montserrat" w:hAnsi="Montserrat"/>
                <w:sz w:val="20"/>
                <w:lang w:val="es-MX"/>
              </w:rPr>
              <w:t xml:space="preserve">Dictamen de la excepción a la licitación pública en el que conste el análisis de la misma. (Incluye los servidores públicos que integran el Comité </w:t>
            </w:r>
            <w:r w:rsidR="00820708" w:rsidRPr="00727571">
              <w:rPr>
                <w:rFonts w:ascii="Montserrat" w:hAnsi="Montserrat"/>
                <w:sz w:val="20"/>
                <w:lang w:val="es-MX"/>
              </w:rPr>
              <w:t>o Subcomité</w:t>
            </w:r>
            <w:r w:rsidRPr="00727571">
              <w:rPr>
                <w:rFonts w:ascii="Montserrat" w:hAnsi="Montserrat"/>
                <w:sz w:val="20"/>
                <w:lang w:val="es-MX"/>
              </w:rPr>
              <w:t xml:space="preserve"> de Bienes Muebles, así como sus asesores). Arts. 139, 141, fracción </w:t>
            </w:r>
            <w:r w:rsidRPr="00727571">
              <w:rPr>
                <w:rFonts w:ascii="Montserrat" w:hAnsi="Montserrat"/>
                <w:sz w:val="20"/>
                <w:lang w:val="es-MX"/>
              </w:rPr>
              <w:lastRenderedPageBreak/>
              <w:t>IV de la LGBN y 37 numeral VIII de las NG.</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p w:rsidR="005608B8" w:rsidRPr="00727571" w:rsidRDefault="005608B8" w:rsidP="003A3170">
            <w:pPr>
              <w:pStyle w:val="Texto0"/>
              <w:spacing w:line="240" w:lineRule="auto"/>
              <w:jc w:val="center"/>
              <w:rPr>
                <w:rFonts w:ascii="Montserrat" w:hAnsi="Montserrat"/>
                <w:sz w:val="20"/>
                <w:lang w:val="es-MX"/>
              </w:rPr>
            </w:pPr>
          </w:p>
        </w:tc>
      </w:tr>
      <w:tr w:rsidR="005608B8" w:rsidRPr="00727571" w:rsidTr="003A3170">
        <w:trPr>
          <w:trHeight w:val="873"/>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Análisis o autorización</w:t>
            </w:r>
            <w:r w:rsidRPr="00727571">
              <w:rPr>
                <w:rFonts w:ascii="Montserrat" w:hAnsi="Montserrat"/>
                <w:sz w:val="20"/>
                <w:lang w:val="es-MX"/>
              </w:rPr>
              <w:br/>
              <w:t>para llevar a cabo la</w:t>
            </w:r>
            <w:r w:rsidRPr="00727571">
              <w:rPr>
                <w:rFonts w:ascii="Montserrat" w:hAnsi="Montserrat"/>
                <w:sz w:val="20"/>
                <w:lang w:val="es-MX"/>
              </w:rPr>
              <w:br/>
              <w:t>donación, permuta o</w:t>
            </w:r>
            <w:r w:rsidRPr="00727571">
              <w:rPr>
                <w:rFonts w:ascii="Montserrat" w:hAnsi="Montserrat"/>
                <w:sz w:val="20"/>
                <w:lang w:val="es-MX"/>
              </w:rPr>
              <w:br/>
              <w:t>dación en pago</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Comprende, los siguientes:</w:t>
            </w:r>
          </w:p>
          <w:p w:rsidR="00701948" w:rsidRPr="00727571" w:rsidRDefault="005608B8" w:rsidP="0098356E">
            <w:pPr>
              <w:pStyle w:val="Texto0"/>
              <w:numPr>
                <w:ilvl w:val="0"/>
                <w:numId w:val="177"/>
              </w:numPr>
              <w:spacing w:line="240" w:lineRule="auto"/>
              <w:jc w:val="left"/>
              <w:rPr>
                <w:rFonts w:ascii="Montserrat" w:hAnsi="Montserrat"/>
                <w:sz w:val="20"/>
                <w:lang w:val="es-MX"/>
              </w:rPr>
            </w:pPr>
            <w:r w:rsidRPr="00727571">
              <w:rPr>
                <w:rFonts w:ascii="Montserrat" w:hAnsi="Montserrat"/>
                <w:sz w:val="20"/>
                <w:lang w:val="es-MX"/>
              </w:rPr>
              <w:t>Análisis de la conveniencia de celebrar donaciones, permuta o dación en pago. (Incluye los servidores públicos que integran el Comité o Subcomité de</w:t>
            </w:r>
            <w:r w:rsidR="00820708" w:rsidRPr="00727571">
              <w:rPr>
                <w:rFonts w:ascii="Montserrat" w:hAnsi="Montserrat"/>
                <w:sz w:val="20"/>
                <w:lang w:val="es-MX"/>
              </w:rPr>
              <w:t xml:space="preserve"> </w:t>
            </w:r>
            <w:r w:rsidRPr="00727571">
              <w:rPr>
                <w:rFonts w:ascii="Montserrat" w:hAnsi="Montserrat"/>
                <w:sz w:val="20"/>
                <w:lang w:val="es-MX"/>
              </w:rPr>
              <w:t xml:space="preserve">Bienes Muebles, así como sus asesores). Arts. 139, 141, fracción VIII de la LGBN y (donación 41, </w:t>
            </w:r>
            <w:r w:rsidRPr="00727571">
              <w:rPr>
                <w:rFonts w:ascii="Montserrat" w:hAnsi="Montserrat"/>
                <w:sz w:val="20"/>
                <w:lang w:val="es-MX"/>
              </w:rPr>
              <w:lastRenderedPageBreak/>
              <w:t>numeral 4 de las NG) y los Subprocesos 5.7.5, 5.7.5 bis y 5.7.5 ter del Manual de RMy SG.</w:t>
            </w:r>
          </w:p>
          <w:p w:rsidR="005608B8" w:rsidRPr="00727571" w:rsidRDefault="005608B8" w:rsidP="0098356E">
            <w:pPr>
              <w:pStyle w:val="Texto0"/>
              <w:numPr>
                <w:ilvl w:val="0"/>
                <w:numId w:val="177"/>
              </w:numPr>
              <w:spacing w:line="240" w:lineRule="auto"/>
              <w:jc w:val="left"/>
              <w:rPr>
                <w:rFonts w:ascii="Montserrat" w:hAnsi="Montserrat"/>
                <w:sz w:val="20"/>
                <w:lang w:val="es-MX"/>
              </w:rPr>
            </w:pPr>
            <w:r w:rsidRPr="00727571">
              <w:rPr>
                <w:rFonts w:ascii="Montserrat" w:hAnsi="Montserrat"/>
                <w:sz w:val="20"/>
                <w:lang w:val="es-MX"/>
              </w:rPr>
              <w:t>Autorización de donaciones, permuta o dación en pago. Arts. 130, fracción III, 133, 139, 141, fracción VII de la LGBN y los Subprocesos 5.7.5, 5.7.5 bis y5.7.5 ter del Manual de RMy SG.</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p w:rsidR="005608B8" w:rsidRPr="00727571" w:rsidRDefault="005608B8" w:rsidP="003A3170">
            <w:pPr>
              <w:pStyle w:val="Texto0"/>
              <w:spacing w:line="240" w:lineRule="auto"/>
              <w:jc w:val="center"/>
              <w:rPr>
                <w:rFonts w:ascii="Montserrat" w:hAnsi="Montserrat"/>
                <w:sz w:val="20"/>
                <w:lang w:val="es-MX"/>
              </w:rPr>
            </w:pPr>
          </w:p>
        </w:tc>
      </w:tr>
      <w:tr w:rsidR="005608B8" w:rsidRPr="00727571" w:rsidTr="003A3170">
        <w:trPr>
          <w:trHeight w:val="137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Modificaciones a las</w:t>
            </w:r>
            <w:r w:rsidRPr="00727571">
              <w:rPr>
                <w:rFonts w:ascii="Montserrat" w:hAnsi="Montserrat"/>
                <w:sz w:val="20"/>
                <w:lang w:val="es-MX"/>
              </w:rPr>
              <w:br/>
              <w:t>Bases</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Aplica para el caso de venta de bienes muebles en el caso de licitación pública.</w:t>
            </w:r>
          </w:p>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Los documentos en los que consta la comunicación de las modificaciones, o bien, el relativo a la junta de aclaraciones. 30 de las NG.</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3A3170">
        <w:trPr>
          <w:trHeight w:val="1672"/>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sz w:val="20"/>
                <w:lang w:val="es-MX"/>
              </w:rPr>
              <w:lastRenderedPageBreak/>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Presentación y apertura</w:t>
            </w:r>
            <w:r w:rsidRPr="00727571">
              <w:rPr>
                <w:rFonts w:ascii="Montserrat" w:hAnsi="Montserrat"/>
                <w:sz w:val="20"/>
                <w:lang w:val="es-MX"/>
              </w:rPr>
              <w:br/>
              <w:t>de ofertas</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Aplica para el caso de venta de bienes muebles en el caso de licitación pública o invitación a cuando menos tres personas.</w:t>
            </w:r>
          </w:p>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Documento en el que se haga constar las ofertas que se desechan, así como las causas para ello. 32, 2° párrafo de las NG.</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5608B8" w:rsidRPr="00727571" w:rsidTr="003A3170">
        <w:trPr>
          <w:trHeight w:val="154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sz w:val="20"/>
                <w:lang w:val="es-MX"/>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Evaluación de ofertas.</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Aplica para el caso de venta de bienes muebles en el caso de licitación pública o invitación a cuando menos tres personas.</w:t>
            </w:r>
          </w:p>
          <w:p w:rsidR="00701948" w:rsidRPr="00727571" w:rsidRDefault="005608B8" w:rsidP="0098356E">
            <w:pPr>
              <w:pStyle w:val="Texto0"/>
              <w:numPr>
                <w:ilvl w:val="0"/>
                <w:numId w:val="178"/>
              </w:numPr>
              <w:spacing w:line="240" w:lineRule="auto"/>
              <w:jc w:val="left"/>
              <w:rPr>
                <w:rFonts w:ascii="Montserrat" w:hAnsi="Montserrat"/>
                <w:sz w:val="20"/>
                <w:lang w:val="es-MX"/>
              </w:rPr>
            </w:pPr>
            <w:r w:rsidRPr="00727571">
              <w:rPr>
                <w:rFonts w:ascii="Montserrat" w:hAnsi="Montserrat"/>
                <w:sz w:val="20"/>
                <w:lang w:val="es-MX"/>
              </w:rPr>
              <w:t>Cuadro comparativo de ofertas.</w:t>
            </w:r>
          </w:p>
          <w:p w:rsidR="005608B8" w:rsidRPr="00727571" w:rsidRDefault="005608B8" w:rsidP="0098356E">
            <w:pPr>
              <w:pStyle w:val="Texto0"/>
              <w:numPr>
                <w:ilvl w:val="0"/>
                <w:numId w:val="178"/>
              </w:numPr>
              <w:spacing w:line="240" w:lineRule="auto"/>
              <w:jc w:val="left"/>
              <w:rPr>
                <w:rFonts w:ascii="Montserrat" w:hAnsi="Montserrat"/>
                <w:sz w:val="20"/>
                <w:lang w:val="es-MX"/>
              </w:rPr>
            </w:pPr>
            <w:r w:rsidRPr="00727571">
              <w:rPr>
                <w:rFonts w:ascii="Montserrat" w:hAnsi="Montserrat"/>
                <w:sz w:val="20"/>
                <w:lang w:val="es-MX"/>
              </w:rPr>
              <w:t>Dictamen para el sustento del fallo.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r>
      <w:tr w:rsidR="00BB41B9" w:rsidRPr="00727571" w:rsidTr="003A3170">
        <w:trPr>
          <w:trHeight w:val="180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r w:rsidRPr="00727571">
              <w:rPr>
                <w:rFonts w:ascii="Montserrat" w:hAnsi="Montserrat"/>
                <w:sz w:val="20"/>
                <w:lang w:val="es-MX"/>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82070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 xml:space="preserve">Adjudicación de los </w:t>
            </w:r>
            <w:r w:rsidR="005608B8" w:rsidRPr="00727571">
              <w:rPr>
                <w:rFonts w:ascii="Montserrat" w:hAnsi="Montserrat"/>
                <w:sz w:val="20"/>
                <w:lang w:val="es-MX"/>
              </w:rPr>
              <w:t>bienes muebles</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1948" w:rsidRPr="00727571" w:rsidRDefault="005608B8" w:rsidP="0098356E">
            <w:pPr>
              <w:pStyle w:val="Texto0"/>
              <w:numPr>
                <w:ilvl w:val="0"/>
                <w:numId w:val="179"/>
              </w:numPr>
              <w:spacing w:line="240" w:lineRule="auto"/>
              <w:jc w:val="left"/>
              <w:rPr>
                <w:rFonts w:ascii="Montserrat" w:hAnsi="Montserrat"/>
                <w:sz w:val="20"/>
                <w:lang w:val="es-MX"/>
              </w:rPr>
            </w:pPr>
            <w:r w:rsidRPr="00727571">
              <w:rPr>
                <w:rFonts w:ascii="Montserrat" w:hAnsi="Montserrat"/>
                <w:sz w:val="20"/>
                <w:lang w:val="es-MX"/>
              </w:rPr>
              <w:t>En el caso de licitaciones públicas e invitaciones a cuando menos tres, el fallo.</w:t>
            </w:r>
          </w:p>
          <w:p w:rsidR="00701948" w:rsidRPr="00727571" w:rsidRDefault="005608B8" w:rsidP="0098356E">
            <w:pPr>
              <w:pStyle w:val="Texto0"/>
              <w:numPr>
                <w:ilvl w:val="0"/>
                <w:numId w:val="179"/>
              </w:numPr>
              <w:spacing w:line="240" w:lineRule="auto"/>
              <w:jc w:val="left"/>
              <w:rPr>
                <w:rFonts w:ascii="Montserrat" w:hAnsi="Montserrat"/>
                <w:sz w:val="20"/>
                <w:lang w:val="es-MX"/>
              </w:rPr>
            </w:pPr>
            <w:r w:rsidRPr="00727571">
              <w:rPr>
                <w:rFonts w:ascii="Montserrat" w:hAnsi="Montserrat"/>
                <w:sz w:val="20"/>
                <w:lang w:val="es-MX"/>
              </w:rPr>
              <w:t xml:space="preserve">Tratándose de adjudicaciones directas, la </w:t>
            </w:r>
            <w:r w:rsidRPr="00727571">
              <w:rPr>
                <w:rFonts w:ascii="Montserrat" w:hAnsi="Montserrat"/>
                <w:sz w:val="20"/>
                <w:lang w:val="es-MX"/>
              </w:rPr>
              <w:lastRenderedPageBreak/>
              <w:t>notificación de la adjudicación mediante acta de adjudicación.</w:t>
            </w:r>
          </w:p>
          <w:p w:rsidR="005608B8" w:rsidRPr="00727571" w:rsidRDefault="005608B8" w:rsidP="0098356E">
            <w:pPr>
              <w:pStyle w:val="Texto0"/>
              <w:numPr>
                <w:ilvl w:val="0"/>
                <w:numId w:val="179"/>
              </w:numPr>
              <w:spacing w:line="240" w:lineRule="auto"/>
              <w:jc w:val="left"/>
              <w:rPr>
                <w:rFonts w:ascii="Montserrat" w:hAnsi="Montserrat"/>
                <w:sz w:val="20"/>
                <w:lang w:val="es-MX"/>
              </w:rPr>
            </w:pPr>
            <w:r w:rsidRPr="00727571">
              <w:rPr>
                <w:rFonts w:ascii="Montserrat" w:hAnsi="Montserrat"/>
                <w:sz w:val="20"/>
                <w:lang w:val="es-MX"/>
              </w:rPr>
              <w:t>Tratando de vehículos, además el acta de venta correspondiente.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r>
      <w:tr w:rsidR="00BB41B9" w:rsidRPr="00727571" w:rsidTr="003A3170">
        <w:trPr>
          <w:trHeight w:val="87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r w:rsidRPr="00727571">
              <w:rPr>
                <w:rFonts w:ascii="Montserrat" w:hAnsi="Montserrat"/>
                <w:sz w:val="20"/>
                <w:lang w:val="es-MX"/>
              </w:rPr>
              <w:lastRenderedPageBreak/>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Formalización del</w:t>
            </w:r>
            <w:r w:rsidR="00DD3711" w:rsidRPr="00727571">
              <w:rPr>
                <w:rFonts w:ascii="Montserrat" w:hAnsi="Montserrat"/>
                <w:sz w:val="20"/>
                <w:lang w:val="es-MX"/>
              </w:rPr>
              <w:t xml:space="preserve"> </w:t>
            </w:r>
            <w:r w:rsidRPr="00727571">
              <w:rPr>
                <w:rFonts w:ascii="Montserrat" w:hAnsi="Montserrat"/>
                <w:sz w:val="20"/>
                <w:lang w:val="es-MX"/>
              </w:rPr>
              <w:t>contrato.</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left"/>
              <w:rPr>
                <w:rFonts w:ascii="Montserrat" w:hAnsi="Montserrat"/>
                <w:sz w:val="20"/>
                <w:lang w:val="es-MX"/>
              </w:rPr>
            </w:pPr>
            <w:r w:rsidRPr="00727571">
              <w:rPr>
                <w:rFonts w:ascii="Montserrat" w:hAnsi="Montserrat"/>
                <w:sz w:val="20"/>
                <w:lang w:val="es-MX"/>
              </w:rPr>
              <w:t>Tratándose de Donación, Permuta o Dación en Pago deberá considerarse lo dispuesto en la 41 de las NG y los Subprocesos 5.7.5, 5.7.5 bis y 5.7.5 ter del Manual de RMy SG.</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N/A</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3A3170">
            <w:pPr>
              <w:pStyle w:val="Texto0"/>
              <w:spacing w:line="240" w:lineRule="auto"/>
              <w:jc w:val="center"/>
              <w:rPr>
                <w:rFonts w:ascii="Montserrat" w:hAnsi="Montserrat"/>
                <w:sz w:val="20"/>
                <w:lang w:val="es-MX"/>
              </w:rPr>
            </w:pPr>
          </w:p>
        </w:tc>
      </w:tr>
    </w:tbl>
    <w:p w:rsidR="00820708" w:rsidRPr="00727571" w:rsidRDefault="003A3170" w:rsidP="00820708">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br w:type="textWrapping" w:clear="all"/>
      </w:r>
    </w:p>
    <w:p w:rsidR="005608B8" w:rsidRPr="00727571" w:rsidRDefault="005608B8" w:rsidP="00820708">
      <w:pPr>
        <w:pStyle w:val="Texto0"/>
        <w:spacing w:line="240" w:lineRule="auto"/>
        <w:ind w:firstLine="0"/>
        <w:jc w:val="center"/>
        <w:rPr>
          <w:rFonts w:ascii="Montserrat" w:hAnsi="Montserrat"/>
          <w:b/>
          <w:bCs/>
          <w:sz w:val="20"/>
          <w:lang w:val="es-MX"/>
        </w:rPr>
      </w:pPr>
      <w:r w:rsidRPr="00727571">
        <w:rPr>
          <w:rFonts w:ascii="Montserrat" w:hAnsi="Montserrat"/>
          <w:b/>
          <w:bCs/>
          <w:sz w:val="20"/>
          <w:lang w:val="es-MX"/>
        </w:rPr>
        <w:t>Apéndice 4. Catálogo de asignación y emisión de dictámenes en materia de avalúos y</w:t>
      </w:r>
      <w:r w:rsidR="00527A4C" w:rsidRPr="00727571">
        <w:rPr>
          <w:rFonts w:ascii="Montserrat" w:hAnsi="Montserrat"/>
          <w:b/>
          <w:bCs/>
          <w:sz w:val="20"/>
          <w:lang w:val="es-MX"/>
        </w:rPr>
        <w:t xml:space="preserve"> </w:t>
      </w:r>
      <w:r w:rsidRPr="00727571">
        <w:rPr>
          <w:rFonts w:ascii="Montserrat" w:hAnsi="Montserrat"/>
          <w:b/>
          <w:bCs/>
          <w:sz w:val="20"/>
          <w:lang w:val="es-MX"/>
        </w:rPr>
        <w:t>justipreciación de rentas</w:t>
      </w:r>
      <w:r w:rsidR="004A7AA5" w:rsidRPr="00727571">
        <w:rPr>
          <w:rFonts w:ascii="Montserrat" w:hAnsi="Montserrat"/>
          <w:b/>
          <w:bCs/>
          <w:sz w:val="20"/>
          <w:lang w:val="es-MX"/>
        </w:rPr>
        <w:t>.</w:t>
      </w:r>
    </w:p>
    <w:tbl>
      <w:tblPr>
        <w:tblW w:w="9781" w:type="dxa"/>
        <w:tblInd w:w="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1560"/>
        <w:gridCol w:w="1842"/>
        <w:gridCol w:w="851"/>
        <w:gridCol w:w="850"/>
        <w:gridCol w:w="1134"/>
        <w:gridCol w:w="1134"/>
        <w:gridCol w:w="1276"/>
      </w:tblGrid>
      <w:tr w:rsidR="00BB41B9" w:rsidRPr="00727571" w:rsidTr="00D85AEB">
        <w:trPr>
          <w:trHeight w:val="259"/>
        </w:trPr>
        <w:tc>
          <w:tcPr>
            <w:tcW w:w="113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Identificador del</w:t>
            </w:r>
            <w:r w:rsidRPr="00727571">
              <w:rPr>
                <w:rFonts w:ascii="Montserrat" w:hAnsi="Montserrat" w:cs="Arial"/>
                <w:color w:val="000000"/>
                <w:sz w:val="20"/>
                <w:szCs w:val="20"/>
                <w:lang w:val="es-MX" w:eastAsia="es-MX"/>
              </w:rPr>
              <w:br/>
            </w:r>
            <w:r w:rsidRPr="00727571">
              <w:rPr>
                <w:rFonts w:ascii="Montserrat" w:hAnsi="Montserrat" w:cs="Arial"/>
                <w:b/>
                <w:bCs/>
                <w:color w:val="000000"/>
                <w:sz w:val="20"/>
                <w:szCs w:val="20"/>
                <w:lang w:val="es-MX" w:eastAsia="es-MX"/>
              </w:rPr>
              <w:t>objeto de la</w:t>
            </w:r>
            <w:r w:rsidRPr="00727571">
              <w:rPr>
                <w:rFonts w:ascii="Montserrat" w:hAnsi="Montserrat" w:cs="Arial"/>
                <w:color w:val="000000"/>
                <w:sz w:val="20"/>
                <w:szCs w:val="20"/>
                <w:lang w:val="es-MX" w:eastAsia="es-MX"/>
              </w:rPr>
              <w:br/>
            </w:r>
            <w:r w:rsidRPr="00727571">
              <w:rPr>
                <w:rFonts w:ascii="Montserrat" w:hAnsi="Montserrat" w:cs="Arial"/>
                <w:b/>
                <w:bCs/>
                <w:color w:val="000000"/>
                <w:sz w:val="20"/>
                <w:szCs w:val="20"/>
                <w:lang w:val="es-MX" w:eastAsia="es-MX"/>
              </w:rPr>
              <w:t>responsabilidad</w:t>
            </w:r>
          </w:p>
        </w:tc>
        <w:tc>
          <w:tcPr>
            <w:tcW w:w="15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Objeto de la responsabilidad</w:t>
            </w:r>
          </w:p>
        </w:tc>
        <w:tc>
          <w:tcPr>
            <w:tcW w:w="184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Elementos de orientación</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NIVELES DE RESPONSABILIDAD</w:t>
            </w:r>
          </w:p>
        </w:tc>
      </w:tr>
      <w:tr w:rsidR="00BB41B9" w:rsidRPr="00727571" w:rsidTr="00D85AEB">
        <w:trPr>
          <w:trHeight w:val="244"/>
        </w:trPr>
        <w:tc>
          <w:tcPr>
            <w:tcW w:w="1134"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1560"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1842"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3969"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ATENCIÓN O TRAMITACIÓN</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RESOLUCIÓN</w:t>
            </w:r>
          </w:p>
        </w:tc>
      </w:tr>
      <w:tr w:rsidR="004A7AA5" w:rsidRPr="00727571" w:rsidTr="00D85AEB">
        <w:trPr>
          <w:trHeight w:val="748"/>
        </w:trPr>
        <w:tc>
          <w:tcPr>
            <w:tcW w:w="1134"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1560"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1842" w:type="dxa"/>
            <w:vMerge/>
            <w:tcBorders>
              <w:top w:val="single" w:sz="6" w:space="0" w:color="000000"/>
              <w:left w:val="single" w:sz="6" w:space="0" w:color="000000"/>
              <w:right w:val="single" w:sz="6" w:space="0" w:color="000000"/>
            </w:tcBorders>
            <w:shd w:val="clear" w:color="auto" w:fill="FFFFFF"/>
            <w:vAlign w:val="center"/>
            <w:hideMark/>
          </w:tcPr>
          <w:p w:rsidR="004A7AA5" w:rsidRPr="00727571" w:rsidRDefault="004A7AA5" w:rsidP="00D85AEB">
            <w:pPr>
              <w:jc w:val="center"/>
              <w:rPr>
                <w:rFonts w:ascii="Montserrat" w:hAnsi="Montserrat" w:cs="Arial"/>
                <w:color w:val="000000"/>
                <w:sz w:val="20"/>
                <w:szCs w:val="20"/>
                <w:lang w:val="es-MX"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Elaborar</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(A)</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Revisar</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(B)</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Firmar, autorizar o</w:t>
            </w:r>
            <w:r w:rsidRPr="00727571">
              <w:rPr>
                <w:rFonts w:ascii="Montserrat" w:hAnsi="Montserrat" w:cs="Arial"/>
                <w:color w:val="000000"/>
                <w:sz w:val="20"/>
                <w:szCs w:val="20"/>
                <w:lang w:val="es-MX" w:eastAsia="es-MX"/>
              </w:rPr>
              <w:br/>
            </w:r>
            <w:r w:rsidRPr="00727571">
              <w:rPr>
                <w:rFonts w:ascii="Montserrat" w:hAnsi="Montserrat" w:cs="Arial"/>
                <w:b/>
                <w:bCs/>
                <w:color w:val="000000"/>
                <w:sz w:val="20"/>
                <w:szCs w:val="20"/>
                <w:lang w:val="es-MX" w:eastAsia="es-MX"/>
              </w:rPr>
              <w:t>dictaminar</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Supervisar</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(D)</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Emitir o</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Suscribir</w:t>
            </w:r>
          </w:p>
          <w:p w:rsidR="004A7AA5" w:rsidRPr="00727571" w:rsidRDefault="004A7AA5" w:rsidP="00D85AEB">
            <w:pPr>
              <w:jc w:val="center"/>
              <w:rPr>
                <w:rFonts w:ascii="Montserrat" w:hAnsi="Montserrat" w:cs="Arial"/>
                <w:color w:val="000000"/>
                <w:sz w:val="20"/>
                <w:szCs w:val="20"/>
                <w:lang w:val="es-MX" w:eastAsia="es-MX"/>
              </w:rPr>
            </w:pPr>
            <w:r w:rsidRPr="00727571">
              <w:rPr>
                <w:rFonts w:ascii="Montserrat" w:hAnsi="Montserrat" w:cs="Arial"/>
                <w:b/>
                <w:bCs/>
                <w:color w:val="000000"/>
                <w:sz w:val="20"/>
                <w:szCs w:val="20"/>
                <w:lang w:val="es-MX" w:eastAsia="es-MX"/>
              </w:rPr>
              <w:t>(E)</w:t>
            </w:r>
          </w:p>
        </w:tc>
      </w:tr>
      <w:tr w:rsidR="004A7AA5" w:rsidRPr="00727571" w:rsidTr="003C5A8A">
        <w:trPr>
          <w:trHeight w:val="433"/>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Propuestas de asignaciones de avalúos o justipreciacio</w:t>
            </w:r>
            <w:r w:rsidRPr="00727571">
              <w:rPr>
                <w:rFonts w:ascii="Montserrat" w:hAnsi="Montserrat"/>
                <w:sz w:val="20"/>
                <w:szCs w:val="20"/>
                <w:lang w:val="es-MX"/>
              </w:rPr>
              <w:lastRenderedPageBreak/>
              <w:t>nes de renta a Peritos que formen parte del Padrón Nacional de Peritos Valuadores del INDAABIN.</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lastRenderedPageBreak/>
              <w:t xml:space="preserve">Comprende únicamente los avalúos y justipreciaciones de renta </w:t>
            </w:r>
            <w:r w:rsidRPr="00727571">
              <w:rPr>
                <w:rFonts w:ascii="Montserrat" w:hAnsi="Montserrat"/>
                <w:sz w:val="20"/>
                <w:szCs w:val="20"/>
                <w:lang w:val="es-MX"/>
              </w:rPr>
              <w:lastRenderedPageBreak/>
              <w:t>competencia del Instituto de Administración y Avalúos de Bienes Nacionales (INDAABIN).</w:t>
            </w:r>
          </w:p>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Las propuestas se realizan en atención a las solicitudes de las dependencias y entidades de la Administración Pública Federal, la Procuraduría General de la República y la Oficina de la Presidencia de la República, o bien, cualquier otra que contemplen las disposiciones jurídicas aplicables.</w:t>
            </w:r>
          </w:p>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 xml:space="preserve">Las propuestas se realizan de acuerdo a la especialidad, complejidad, dimensión, singularidad, novedad, confidencialidad, urgencia o necesidad de los servicios solicitados. Se propondrá al más adecuado perito valuador </w:t>
            </w:r>
            <w:r w:rsidRPr="00727571">
              <w:rPr>
                <w:rFonts w:ascii="Montserrat" w:hAnsi="Montserrat"/>
                <w:sz w:val="20"/>
                <w:szCs w:val="20"/>
                <w:lang w:val="es-MX"/>
              </w:rPr>
              <w:lastRenderedPageBreak/>
              <w:t>con registro vigente, que asegure los niveles de calidad técnica y oportunidad, requeridos en un marco de transparencia.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b/>
                <w:bCs/>
                <w:sz w:val="20"/>
                <w:szCs w:val="20"/>
                <w:lang w:val="es-MX"/>
              </w:rPr>
              <w:t>N/A</w:t>
            </w:r>
          </w:p>
        </w:tc>
      </w:tr>
      <w:tr w:rsidR="004A7AA5" w:rsidRPr="00727571" w:rsidTr="003C5A8A">
        <w:trPr>
          <w:trHeight w:val="982"/>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lastRenderedPageBreak/>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Asignación de avalúos y justipreciaciones de renta a Peritos que formen parte del Padrón Nacional de Peritos Valuadores del INDAABIN.</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Comprende las asignaciones que determina el Comité de Asignación de Trabajos y Evaluación de Peritos Valuadores.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r>
      <w:tr w:rsidR="004A7AA5" w:rsidRPr="00727571" w:rsidTr="003C5A8A">
        <w:trPr>
          <w:trHeight w:val="1411"/>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Emisión de Dictámenes Valuatorios (avalúos y justipreciaciones de renta)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r w:rsidRPr="00727571">
              <w:rPr>
                <w:rFonts w:ascii="Montserrat" w:hAnsi="Montserrat"/>
                <w:sz w:val="20"/>
                <w:szCs w:val="20"/>
                <w:lang w:val="es-MX"/>
              </w:rPr>
              <w:t>Comprende los dictámenes valuatorios que autorizan los Directores de Zona o los Cuerpos Colegiados de Avalúos, según el ámbito de competencia previsto en las disposiciones jurídico administrativas aplicables al INDAABIN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608B8" w:rsidRPr="00727571" w:rsidRDefault="005608B8" w:rsidP="00D85AEB">
            <w:pPr>
              <w:rPr>
                <w:rFonts w:ascii="Montserrat" w:hAnsi="Montserrat"/>
                <w:sz w:val="20"/>
                <w:szCs w:val="20"/>
                <w:lang w:val="es-MX"/>
              </w:rPr>
            </w:pPr>
          </w:p>
        </w:tc>
      </w:tr>
    </w:tbl>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sz w:val="20"/>
          <w:lang w:val="es-MX"/>
        </w:rPr>
        <w:t> </w:t>
      </w:r>
    </w:p>
    <w:p w:rsidR="007D2EF6" w:rsidRPr="00727571" w:rsidRDefault="007D2EF6" w:rsidP="005608B8">
      <w:pPr>
        <w:pStyle w:val="Texto0"/>
        <w:spacing w:line="240" w:lineRule="auto"/>
        <w:ind w:firstLine="0"/>
        <w:rPr>
          <w:rFonts w:ascii="Montserrat" w:hAnsi="Montserrat"/>
          <w:sz w:val="20"/>
          <w:lang w:val="es-MX"/>
        </w:rPr>
      </w:pPr>
    </w:p>
    <w:p w:rsidR="00E878EA" w:rsidRPr="00727571" w:rsidRDefault="00E878EA">
      <w:pPr>
        <w:rPr>
          <w:rFonts w:ascii="Montserrat" w:hAnsi="Montserrat" w:cs="Arial"/>
          <w:sz w:val="20"/>
          <w:szCs w:val="20"/>
          <w:lang w:val="es-MX"/>
        </w:rPr>
      </w:pPr>
      <w:r w:rsidRPr="00727571">
        <w:rPr>
          <w:rFonts w:ascii="Montserrat" w:hAnsi="Montserrat"/>
          <w:sz w:val="20"/>
          <w:szCs w:val="20"/>
          <w:lang w:val="es-MX"/>
        </w:rPr>
        <w:br w:type="page"/>
      </w:r>
    </w:p>
    <w:p w:rsidR="005608B8" w:rsidRPr="00727571" w:rsidRDefault="005608B8" w:rsidP="004A7AA5">
      <w:pPr>
        <w:pStyle w:val="Texto0"/>
        <w:spacing w:line="240" w:lineRule="auto"/>
        <w:jc w:val="center"/>
        <w:rPr>
          <w:rFonts w:ascii="Montserrat" w:hAnsi="Montserrat"/>
          <w:b/>
          <w:bCs/>
          <w:sz w:val="20"/>
          <w:lang w:val="es-MX"/>
        </w:rPr>
      </w:pPr>
      <w:r w:rsidRPr="00727571">
        <w:rPr>
          <w:rFonts w:ascii="Montserrat" w:hAnsi="Montserrat"/>
          <w:b/>
          <w:bCs/>
          <w:sz w:val="20"/>
          <w:lang w:val="es-MX"/>
        </w:rPr>
        <w:lastRenderedPageBreak/>
        <w:t>Anexo Cuarto</w:t>
      </w:r>
    </w:p>
    <w:p w:rsidR="00494C70" w:rsidRPr="00EB0F65" w:rsidRDefault="00494C70" w:rsidP="00EB0F65">
      <w:pPr>
        <w:pStyle w:val="Puesto"/>
        <w:outlineLvl w:val="0"/>
        <w:rPr>
          <w:rFonts w:ascii="Montserrat" w:hAnsi="Montserrat"/>
          <w:iCs/>
          <w:caps/>
          <w:noProof/>
          <w:szCs w:val="18"/>
          <w:lang w:val="es-MX"/>
        </w:rPr>
      </w:pPr>
    </w:p>
    <w:p w:rsidR="005608B8" w:rsidRPr="00EB0F65" w:rsidRDefault="005608B8" w:rsidP="00EB0F65">
      <w:pPr>
        <w:pStyle w:val="Puesto"/>
        <w:outlineLvl w:val="0"/>
        <w:rPr>
          <w:rFonts w:ascii="Montserrat" w:hAnsi="Montserrat"/>
          <w:iCs/>
          <w:caps/>
          <w:noProof/>
          <w:szCs w:val="18"/>
          <w:lang w:val="es-MX"/>
        </w:rPr>
      </w:pPr>
      <w:r w:rsidRPr="00EB0F65">
        <w:rPr>
          <w:rFonts w:ascii="Montserrat" w:hAnsi="Montserrat"/>
          <w:iCs/>
          <w:caps/>
          <w:noProof/>
          <w:szCs w:val="18"/>
          <w:lang w:val="es-MX"/>
        </w:rPr>
        <w:t>GUÍA DE LAS MEJORES PRÁCTICAS QUE ORIENTA A LOS SERVIDORES PÚBLICOS SOBRE CÓMO</w:t>
      </w:r>
      <w:r w:rsidRPr="00EB0F65">
        <w:rPr>
          <w:rFonts w:ascii="Montserrat" w:hAnsi="Montserrat"/>
          <w:iCs/>
          <w:caps/>
          <w:noProof/>
          <w:szCs w:val="18"/>
          <w:lang w:val="es-MX"/>
        </w:rPr>
        <w:br/>
        <w:t>PREVENIR, DETECTAR Y GESTIONAR CONFLICTOS DE INTERÉS EN LOS PROCEDIMIENTOS DE</w:t>
      </w:r>
      <w:r w:rsidRPr="00EB0F65">
        <w:rPr>
          <w:rFonts w:ascii="Montserrat" w:hAnsi="Montserrat"/>
          <w:iCs/>
          <w:caps/>
          <w:noProof/>
          <w:szCs w:val="18"/>
          <w:lang w:val="es-MX"/>
        </w:rPr>
        <w:br/>
        <w:t>CONTRATACIONES PÚBLICAS, ASÍ COMO DE OTORGAMIENTO Y PRÓRROGA DE LICENCIAS,</w:t>
      </w:r>
      <w:r w:rsidRPr="00EB0F65">
        <w:rPr>
          <w:rFonts w:ascii="Montserrat" w:hAnsi="Montserrat"/>
          <w:iCs/>
          <w:caps/>
          <w:noProof/>
          <w:szCs w:val="18"/>
          <w:lang w:val="es-MX"/>
        </w:rPr>
        <w:br/>
        <w:t>PERMISOS, AUTORIZACIONES Y CONCESIONES</w:t>
      </w:r>
    </w:p>
    <w:p w:rsidR="005608B8" w:rsidRPr="00727571" w:rsidRDefault="005608B8" w:rsidP="005608B8">
      <w:pPr>
        <w:pStyle w:val="Texto0"/>
        <w:spacing w:line="240" w:lineRule="auto"/>
        <w:ind w:firstLine="0"/>
        <w:rPr>
          <w:rFonts w:ascii="Montserrat" w:hAnsi="Montserrat"/>
          <w:sz w:val="20"/>
          <w:lang w:val="es-MX"/>
        </w:rPr>
      </w:pPr>
      <w:r w:rsidRPr="00727571">
        <w:rPr>
          <w:rFonts w:ascii="Montserrat" w:hAnsi="Montserrat"/>
          <w:b/>
          <w:bCs/>
          <w:sz w:val="20"/>
          <w:lang w:val="es-MX"/>
        </w:rPr>
        <w:t>Objetivos</w:t>
      </w:r>
    </w:p>
    <w:p w:rsidR="0070194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Los objetivos de este Anexo son:</w:t>
      </w:r>
    </w:p>
    <w:p w:rsidR="00701948" w:rsidRPr="00727571" w:rsidRDefault="005608B8" w:rsidP="0098356E">
      <w:pPr>
        <w:pStyle w:val="Texto0"/>
        <w:numPr>
          <w:ilvl w:val="2"/>
          <w:numId w:val="130"/>
        </w:numPr>
        <w:spacing w:line="240" w:lineRule="auto"/>
        <w:rPr>
          <w:rFonts w:ascii="Montserrat" w:hAnsi="Montserrat"/>
          <w:sz w:val="20"/>
          <w:lang w:val="es-MX"/>
        </w:rPr>
      </w:pPr>
      <w:r w:rsidRPr="00727571">
        <w:rPr>
          <w:rFonts w:ascii="Montserrat" w:hAnsi="Montserrat"/>
          <w:sz w:val="20"/>
          <w:lang w:val="es-MX"/>
        </w:rPr>
        <w:t>Orientar a los servidores públicos sobre cómo prevenir, detectar y gestionar las situaciones de conflicto de interés que pueden presentarse en los procedimientos de contrataciones públicas, así como de otorgamiento y prórroga de licencias, permisos, autorizaciones y concesiones, y</w:t>
      </w:r>
    </w:p>
    <w:p w:rsidR="005608B8" w:rsidRPr="00727571" w:rsidRDefault="005608B8" w:rsidP="0098356E">
      <w:pPr>
        <w:pStyle w:val="Texto0"/>
        <w:numPr>
          <w:ilvl w:val="2"/>
          <w:numId w:val="130"/>
        </w:numPr>
        <w:spacing w:line="240" w:lineRule="auto"/>
        <w:rPr>
          <w:rFonts w:ascii="Montserrat" w:hAnsi="Montserrat"/>
          <w:sz w:val="20"/>
          <w:lang w:val="es-MX"/>
        </w:rPr>
      </w:pPr>
      <w:r w:rsidRPr="00727571">
        <w:rPr>
          <w:rFonts w:ascii="Montserrat" w:hAnsi="Montserrat"/>
          <w:sz w:val="20"/>
          <w:lang w:val="es-MX"/>
        </w:rPr>
        <w:t>Presentar un resumen de las obligaciones principales que tienen los servidores públicos en materia de conflicto de interés.</w:t>
      </w:r>
    </w:p>
    <w:p w:rsidR="005608B8" w:rsidRPr="00727571" w:rsidRDefault="005608B8" w:rsidP="00701948">
      <w:pPr>
        <w:pStyle w:val="Texto0"/>
        <w:spacing w:line="240" w:lineRule="auto"/>
        <w:ind w:firstLine="426"/>
        <w:rPr>
          <w:rFonts w:ascii="Montserrat" w:hAnsi="Montserrat"/>
          <w:sz w:val="20"/>
          <w:lang w:val="es-MX"/>
        </w:rPr>
      </w:pPr>
      <w:r w:rsidRPr="00727571">
        <w:rPr>
          <w:rFonts w:ascii="Montserrat" w:hAnsi="Montserrat"/>
          <w:sz w:val="20"/>
          <w:lang w:val="es-MX"/>
        </w:rPr>
        <w:t>Por lo tanto, este Anexo no establece obligaciones para los servidores públicos, adicionales a las que prevén los ordenamientos jurídicos vigentes.</w:t>
      </w:r>
    </w:p>
    <w:p w:rsidR="005608B8" w:rsidRPr="00727571" w:rsidRDefault="005608B8" w:rsidP="00701948">
      <w:pPr>
        <w:pStyle w:val="Texto0"/>
        <w:spacing w:line="240" w:lineRule="auto"/>
        <w:ind w:firstLine="426"/>
        <w:rPr>
          <w:rFonts w:ascii="Montserrat" w:hAnsi="Montserrat"/>
          <w:sz w:val="20"/>
          <w:lang w:val="es-MX"/>
        </w:rPr>
      </w:pPr>
      <w:r w:rsidRPr="00727571">
        <w:rPr>
          <w:rFonts w:ascii="Montserrat" w:hAnsi="Montserrat"/>
          <w:b/>
          <w:bCs/>
          <w:sz w:val="20"/>
          <w:lang w:val="es-MX"/>
        </w:rPr>
        <w:t>Definición y Obligaciones</w:t>
      </w:r>
    </w:p>
    <w:p w:rsidR="0070194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El conflicto de interés se define en el artículo 8, fracción XII, párrafo segundo de la Ley Federal de Responsabilidades Administrativas de los Servidores Públicos de la siguiente manera: "habrá intereses en conflicto cuando los intereses personales, familiares o de negocios del servidor público puedan afectar el desempeño imparcial de su empleo, cargo o comisión".</w:t>
      </w:r>
    </w:p>
    <w:p w:rsidR="005608B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De manera enunciativa pero no limitativa, las obligaciones en materia de conflicto de interés a cargo de los servidores públicos se prevén en los artículos 8 fracciones XI, XII, XIV, XXII y XXIII, y 9 de la Ley Federal de Responsabilidades Administrativas de los Servidores Públicos; 21, 22 y 24 de la Ley Federal de Procedimiento Administrativo; 50 de la Ley de Adquisiciones, Arrendamientos y Servicios del Sector Público; 51 de la Ley de Obras Públicas y Servicios Relacionados con las Mismas; 42 de la Ley de Asociaciones Público Privadas; 19 último párrafo del Reglamento de la Ley de Adquisiciones, Arrendamientos y Servicios del Sector Público; 26 último párrafo del Reglamento de la Ley de Obras Públicas y Servicios Relacionados con las Mismas, y apartado quinto, numeral 1, inciso m) del "Acuerdo que tiene por objeto emitir el Código de</w:t>
      </w:r>
      <w:r w:rsidR="00701948" w:rsidRPr="00727571">
        <w:rPr>
          <w:rFonts w:ascii="Montserrat" w:hAnsi="Montserrat"/>
          <w:sz w:val="20"/>
          <w:lang w:val="es-MX"/>
        </w:rPr>
        <w:t xml:space="preserve"> </w:t>
      </w:r>
      <w:r w:rsidRPr="00727571">
        <w:rPr>
          <w:rFonts w:ascii="Montserrat" w:hAnsi="Montserrat"/>
          <w:sz w:val="20"/>
          <w:lang w:val="es-MX"/>
        </w:rPr>
        <w:t>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 publicado el 20 de agosto de 2015 en el Diario Oficial de la Federación.</w:t>
      </w:r>
    </w:p>
    <w:p w:rsidR="005608B8" w:rsidRPr="00727571" w:rsidRDefault="005608B8" w:rsidP="003C5A8A">
      <w:pPr>
        <w:pStyle w:val="Texto0"/>
        <w:spacing w:line="240" w:lineRule="auto"/>
        <w:ind w:left="426" w:firstLine="0"/>
        <w:rPr>
          <w:rFonts w:ascii="Montserrat" w:hAnsi="Montserrat"/>
          <w:sz w:val="20"/>
          <w:lang w:val="es-MX"/>
        </w:rPr>
      </w:pPr>
      <w:r w:rsidRPr="00727571">
        <w:rPr>
          <w:rFonts w:ascii="Montserrat" w:hAnsi="Montserrat"/>
          <w:b/>
          <w:bCs/>
          <w:sz w:val="20"/>
          <w:lang w:val="es-MX"/>
        </w:rPr>
        <w:t>Tipos de Conflicto de Interés según la OCDE</w:t>
      </w:r>
    </w:p>
    <w:p w:rsidR="0070194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lastRenderedPageBreak/>
        <w:t>La Organización para la Cooperación y el Desarrollo Económico (OCDE) distingue entre el conflicto de interés real, potencial y aparente, los cuales conceptúa de la siguiente manera:</w:t>
      </w:r>
    </w:p>
    <w:p w:rsidR="00701948" w:rsidRPr="00727571" w:rsidRDefault="005608B8" w:rsidP="0098356E">
      <w:pPr>
        <w:pStyle w:val="Texto0"/>
        <w:numPr>
          <w:ilvl w:val="0"/>
          <w:numId w:val="181"/>
        </w:numPr>
        <w:spacing w:line="240" w:lineRule="auto"/>
        <w:rPr>
          <w:rFonts w:ascii="Montserrat" w:hAnsi="Montserrat"/>
          <w:sz w:val="20"/>
          <w:lang w:val="es-MX"/>
        </w:rPr>
      </w:pPr>
      <w:r w:rsidRPr="00727571">
        <w:rPr>
          <w:rFonts w:ascii="Montserrat" w:hAnsi="Montserrat"/>
          <w:sz w:val="20"/>
          <w:lang w:val="es-MX"/>
        </w:rPr>
        <w:t>Conflicto de interés real es aquel en que se actualiza la situación que confronta las obligaciones derivadas del servicio público con intereses privados de los funcionarios que pueden influir indebidamente en la ejecución de sus atribuciones y responsabilidades. Cabe señalar que éste es el que prevé la legislación aplicable a los servidores públicos de la administración pública federal.</w:t>
      </w:r>
    </w:p>
    <w:p w:rsidR="00701948" w:rsidRPr="00727571" w:rsidRDefault="005608B8" w:rsidP="0098356E">
      <w:pPr>
        <w:pStyle w:val="Texto0"/>
        <w:numPr>
          <w:ilvl w:val="0"/>
          <w:numId w:val="181"/>
        </w:numPr>
        <w:spacing w:line="240" w:lineRule="auto"/>
        <w:rPr>
          <w:rFonts w:ascii="Montserrat" w:hAnsi="Montserrat"/>
          <w:sz w:val="20"/>
          <w:lang w:val="es-MX"/>
        </w:rPr>
      </w:pPr>
      <w:r w:rsidRPr="00727571">
        <w:rPr>
          <w:rFonts w:ascii="Montserrat" w:hAnsi="Montserrat"/>
          <w:sz w:val="20"/>
          <w:lang w:val="es-MX"/>
        </w:rPr>
        <w:t>Conflicto de interés potencial es el que surge cuando un funcionario público tiene intereses privados susceptibles de provocar que en el futuro éste incurra en un conflicto de interés real.</w:t>
      </w:r>
    </w:p>
    <w:p w:rsidR="005608B8" w:rsidRPr="00727571" w:rsidRDefault="005608B8" w:rsidP="0098356E">
      <w:pPr>
        <w:pStyle w:val="Texto0"/>
        <w:numPr>
          <w:ilvl w:val="0"/>
          <w:numId w:val="181"/>
        </w:numPr>
        <w:spacing w:line="240" w:lineRule="auto"/>
        <w:rPr>
          <w:rFonts w:ascii="Montserrat" w:hAnsi="Montserrat"/>
          <w:sz w:val="20"/>
          <w:lang w:val="es-MX"/>
        </w:rPr>
      </w:pPr>
      <w:r w:rsidRPr="00727571">
        <w:rPr>
          <w:rFonts w:ascii="Montserrat" w:hAnsi="Montserrat"/>
          <w:sz w:val="20"/>
          <w:lang w:val="es-MX"/>
        </w:rPr>
        <w:t>Conflicto de interés aparente es el que surge cuando existe la apariencia de que los intereses privados de un funcionario público pueden influir indebidamente en el desempeño de sus obligaciones, aun</w:t>
      </w:r>
      <w:r w:rsidR="0075437B" w:rsidRPr="00727571">
        <w:rPr>
          <w:rFonts w:ascii="Montserrat" w:hAnsi="Montserrat"/>
          <w:sz w:val="20"/>
          <w:lang w:val="es-MX"/>
        </w:rPr>
        <w:t>que realmente no sea el caso.</w:t>
      </w:r>
      <w:r w:rsidR="0075437B" w:rsidRPr="00727571">
        <w:rPr>
          <w:rStyle w:val="Refdenotaalpie"/>
          <w:rFonts w:ascii="Montserrat" w:hAnsi="Montserrat"/>
          <w:sz w:val="20"/>
          <w:lang w:val="es-MX"/>
        </w:rPr>
        <w:footnoteReference w:id="3"/>
      </w:r>
    </w:p>
    <w:p w:rsidR="005608B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El conflicto de interés no implica necesariamente una falta administrativa o delito, a menos que el servidor público que se encuentre en dicha situación no tome las medidas que establecen las disposiciones jurídicas aplicables.</w:t>
      </w:r>
    </w:p>
    <w:p w:rsidR="005608B8" w:rsidRPr="00727571" w:rsidRDefault="005608B8" w:rsidP="00701948">
      <w:pPr>
        <w:pStyle w:val="Texto0"/>
        <w:spacing w:line="240" w:lineRule="auto"/>
        <w:ind w:left="426" w:firstLine="0"/>
        <w:rPr>
          <w:rFonts w:ascii="Montserrat" w:hAnsi="Montserrat"/>
          <w:sz w:val="20"/>
          <w:lang w:val="es-MX"/>
        </w:rPr>
      </w:pPr>
      <w:r w:rsidRPr="00727571">
        <w:rPr>
          <w:rFonts w:ascii="Montserrat" w:hAnsi="Montserrat"/>
          <w:b/>
          <w:bCs/>
          <w:sz w:val="20"/>
          <w:lang w:val="es-MX"/>
        </w:rPr>
        <w:t>Recomendaciones para Detectar y Prevenir Conflictos de Interés</w:t>
      </w:r>
    </w:p>
    <w:p w:rsidR="005608B8" w:rsidRPr="00727571" w:rsidRDefault="0070194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S</w:t>
      </w:r>
      <w:r w:rsidR="005608B8" w:rsidRPr="00727571">
        <w:rPr>
          <w:rFonts w:ascii="Montserrat" w:hAnsi="Montserrat"/>
          <w:sz w:val="20"/>
          <w:lang w:val="es-MX"/>
        </w:rPr>
        <w:t>e recomienda que los titulares de las unidades administrativas que resuelven los procedimientos a los que se refiere esta guía, difundan entre el personal a su cargo el concepto de conflicto de interés y las obligaciones en la materia que tienen los servidores públicos.</w:t>
      </w:r>
    </w:p>
    <w:p w:rsidR="005608B8" w:rsidRPr="00727571" w:rsidRDefault="005608B8" w:rsidP="00701948">
      <w:pPr>
        <w:pStyle w:val="Texto0"/>
        <w:spacing w:line="240" w:lineRule="auto"/>
        <w:ind w:firstLine="284"/>
        <w:rPr>
          <w:rFonts w:ascii="Montserrat" w:hAnsi="Montserrat"/>
          <w:sz w:val="20"/>
          <w:lang w:val="es-MX"/>
        </w:rPr>
      </w:pPr>
      <w:r w:rsidRPr="00727571">
        <w:rPr>
          <w:rFonts w:ascii="Montserrat" w:hAnsi="Montserrat"/>
          <w:sz w:val="20"/>
          <w:lang w:val="es-MX"/>
        </w:rPr>
        <w:t>A efecto de lo anterior, es recomendable que se proporcione a los servidores públicos que intervienen en dichos procedimientos, el vínculo electrónico donde la Unidad Especializada en Ética y Prevención de Conflictos de Interés difundirá el presente Acuerdo, así como materiales de capacitación y lecturas sobre conflicto de interés.</w:t>
      </w:r>
    </w:p>
    <w:p w:rsidR="005608B8" w:rsidRPr="00727571" w:rsidRDefault="005608B8" w:rsidP="00701948">
      <w:pPr>
        <w:pStyle w:val="Texto0"/>
        <w:spacing w:line="240" w:lineRule="auto"/>
        <w:ind w:firstLine="284"/>
        <w:rPr>
          <w:rFonts w:ascii="Montserrat" w:hAnsi="Montserrat"/>
          <w:sz w:val="20"/>
          <w:lang w:val="es-MX"/>
        </w:rPr>
      </w:pPr>
      <w:r w:rsidRPr="00727571">
        <w:rPr>
          <w:rFonts w:ascii="Montserrat" w:hAnsi="Montserrat"/>
          <w:sz w:val="20"/>
          <w:lang w:val="es-MX"/>
        </w:rPr>
        <w:t>Asimismo, es conveniente que las Dependencias y Entidades incluyan en sus programas de capacitación temas de ética, integridad y prevención de conflictos de interés.</w:t>
      </w:r>
    </w:p>
    <w:p w:rsidR="005608B8"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De manera adicional a las declaraciones de posibles conflictos de interés que se presentan ante la Secretaría de la Función Pública, se sugiere que los titulares de las unidades administrativas que tramitan y resuelven los procedimientos a los que se refiere esta guía, apliquen a los servidores públicos que intervienen en dichos procedimientos cuestionarios que permitan identificar sus responsabilidades, así como sus intereses personales, familiares o de negocios relacionados con sus funciones o que puedan afectar las mismas.</w:t>
      </w:r>
    </w:p>
    <w:p w:rsidR="0047469F" w:rsidRDefault="0047469F" w:rsidP="0047469F">
      <w:pPr>
        <w:pStyle w:val="Texto0"/>
        <w:spacing w:line="240" w:lineRule="auto"/>
        <w:rPr>
          <w:rFonts w:ascii="Montserrat" w:hAnsi="Montserrat"/>
          <w:sz w:val="20"/>
          <w:lang w:val="es-MX"/>
        </w:rPr>
      </w:pPr>
    </w:p>
    <w:p w:rsidR="0047469F" w:rsidRPr="00727571" w:rsidRDefault="0047469F" w:rsidP="0047469F">
      <w:pPr>
        <w:pStyle w:val="Texto0"/>
        <w:spacing w:line="240" w:lineRule="auto"/>
        <w:rPr>
          <w:rFonts w:ascii="Montserrat" w:hAnsi="Montserrat"/>
          <w:sz w:val="20"/>
          <w:lang w:val="es-MX"/>
        </w:rPr>
      </w:pPr>
    </w:p>
    <w:p w:rsidR="005608B8" w:rsidRPr="00727571" w:rsidRDefault="005608B8" w:rsidP="00701948">
      <w:pPr>
        <w:pStyle w:val="Texto0"/>
        <w:spacing w:line="240" w:lineRule="auto"/>
        <w:ind w:left="426" w:firstLine="0"/>
        <w:rPr>
          <w:rFonts w:ascii="Montserrat" w:hAnsi="Montserrat"/>
          <w:sz w:val="20"/>
          <w:lang w:val="es-MX"/>
        </w:rPr>
      </w:pPr>
      <w:r w:rsidRPr="00727571">
        <w:rPr>
          <w:rFonts w:ascii="Montserrat" w:hAnsi="Montserrat"/>
          <w:b/>
          <w:bCs/>
          <w:sz w:val="20"/>
          <w:lang w:val="es-MX"/>
        </w:rPr>
        <w:lastRenderedPageBreak/>
        <w:t>Medidas para Gestionar el Conflicto de Interés</w:t>
      </w:r>
    </w:p>
    <w:p w:rsidR="00701948" w:rsidRPr="00727571" w:rsidRDefault="005608B8" w:rsidP="0098356E">
      <w:pPr>
        <w:pStyle w:val="Texto0"/>
        <w:numPr>
          <w:ilvl w:val="0"/>
          <w:numId w:val="180"/>
        </w:numPr>
        <w:spacing w:line="240" w:lineRule="auto"/>
        <w:rPr>
          <w:rFonts w:ascii="Montserrat" w:hAnsi="Montserrat"/>
          <w:b/>
          <w:bCs/>
          <w:sz w:val="20"/>
          <w:lang w:val="es-MX"/>
        </w:rPr>
      </w:pPr>
      <w:r w:rsidRPr="00727571">
        <w:rPr>
          <w:rFonts w:ascii="Montserrat" w:hAnsi="Montserrat"/>
          <w:sz w:val="20"/>
          <w:lang w:val="es-MX"/>
        </w:rPr>
        <w:t>El servidor público que se encuentra en una situación de conflicto de interés real tiene la obligación de proceder conforme a lo previsto en el artículo 8, fracción XI de la Ley Federal de Responsabilidades Administrativas de los Servidores Públicos y demás disposiciones jurídicas que, en su caso, resulten aplicables.</w:t>
      </w:r>
    </w:p>
    <w:p w:rsidR="00701948" w:rsidRPr="00727571" w:rsidRDefault="005608B8" w:rsidP="0098356E">
      <w:pPr>
        <w:pStyle w:val="Texto0"/>
        <w:numPr>
          <w:ilvl w:val="0"/>
          <w:numId w:val="180"/>
        </w:numPr>
        <w:spacing w:line="240" w:lineRule="auto"/>
        <w:rPr>
          <w:rFonts w:ascii="Montserrat" w:hAnsi="Montserrat"/>
          <w:b/>
          <w:bCs/>
          <w:sz w:val="20"/>
          <w:lang w:val="es-MX"/>
        </w:rPr>
      </w:pPr>
      <w:r w:rsidRPr="00727571">
        <w:rPr>
          <w:rFonts w:ascii="Montserrat" w:hAnsi="Montserrat"/>
          <w:sz w:val="20"/>
          <w:lang w:val="es-MX"/>
        </w:rPr>
        <w:t>Otras medidas que puede tomar el servidor público que se encuentra en una situación de conflicto de interés, de acuerdo a las mejores prácticas recomendadas por la OCDE, son las siguientes:</w:t>
      </w:r>
    </w:p>
    <w:p w:rsidR="00701948" w:rsidRPr="00727571" w:rsidRDefault="005608B8" w:rsidP="0098356E">
      <w:pPr>
        <w:pStyle w:val="Texto0"/>
        <w:numPr>
          <w:ilvl w:val="0"/>
          <w:numId w:val="182"/>
        </w:numPr>
        <w:spacing w:line="240" w:lineRule="auto"/>
        <w:rPr>
          <w:rFonts w:ascii="Montserrat" w:hAnsi="Montserrat"/>
          <w:b/>
          <w:bCs/>
          <w:sz w:val="20"/>
          <w:lang w:val="es-MX"/>
        </w:rPr>
      </w:pPr>
      <w:r w:rsidRPr="00727571">
        <w:rPr>
          <w:rFonts w:ascii="Montserrat" w:hAnsi="Montserrat"/>
          <w:sz w:val="20"/>
          <w:lang w:val="es-MX"/>
        </w:rPr>
        <w:t>Liquidar la inversión; vender el negocio, acciones o propiedades que generan el conflicto de interés;</w:t>
      </w:r>
    </w:p>
    <w:p w:rsidR="00701948" w:rsidRPr="00727571" w:rsidRDefault="005608B8" w:rsidP="0098356E">
      <w:pPr>
        <w:pStyle w:val="Texto0"/>
        <w:numPr>
          <w:ilvl w:val="0"/>
          <w:numId w:val="182"/>
        </w:numPr>
        <w:spacing w:line="240" w:lineRule="auto"/>
        <w:rPr>
          <w:rFonts w:ascii="Montserrat" w:hAnsi="Montserrat"/>
          <w:b/>
          <w:bCs/>
          <w:sz w:val="20"/>
          <w:lang w:val="es-MX"/>
        </w:rPr>
      </w:pPr>
      <w:r w:rsidRPr="00727571">
        <w:rPr>
          <w:rFonts w:ascii="Montserrat" w:hAnsi="Montserrat"/>
          <w:sz w:val="20"/>
          <w:lang w:val="es-MX"/>
        </w:rPr>
        <w:t>Renunciar a la función privada que provoca el conflicto de interés. Por ejemplo: renunciar a cargos que tenga en sociedades o empleos en el sector privado;</w:t>
      </w:r>
    </w:p>
    <w:p w:rsidR="005608B8" w:rsidRPr="00727571" w:rsidRDefault="005608B8" w:rsidP="0098356E">
      <w:pPr>
        <w:pStyle w:val="Texto0"/>
        <w:numPr>
          <w:ilvl w:val="0"/>
          <w:numId w:val="182"/>
        </w:numPr>
        <w:spacing w:line="240" w:lineRule="auto"/>
        <w:rPr>
          <w:rFonts w:ascii="Montserrat" w:hAnsi="Montserrat"/>
          <w:b/>
          <w:bCs/>
          <w:sz w:val="20"/>
          <w:lang w:val="es-MX"/>
        </w:rPr>
      </w:pPr>
      <w:r w:rsidRPr="00727571">
        <w:rPr>
          <w:rFonts w:ascii="Montserrat" w:hAnsi="Montserrat"/>
          <w:sz w:val="20"/>
          <w:lang w:val="es-MX"/>
        </w:rPr>
        <w:t>O en su caso, renunciar al cargo público.</w:t>
      </w:r>
    </w:p>
    <w:p w:rsidR="0070194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Los superiores jerárquicos, al momento de ser informados por escrito de una posible situación de conflicto de interés del personal bajo su cargo, deberán tomar medidas preventivas para evitar casos posteriores.</w:t>
      </w:r>
    </w:p>
    <w:p w:rsidR="00701948"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En caso de presentarse un conflicto de interés en el personal bajo su cargo, los superiores jerárquicos considerarán lo siguiente:</w:t>
      </w:r>
    </w:p>
    <w:p w:rsidR="00701948" w:rsidRPr="00727571" w:rsidRDefault="005608B8" w:rsidP="0098356E">
      <w:pPr>
        <w:pStyle w:val="Texto0"/>
        <w:numPr>
          <w:ilvl w:val="0"/>
          <w:numId w:val="183"/>
        </w:numPr>
        <w:spacing w:line="240" w:lineRule="auto"/>
        <w:rPr>
          <w:rFonts w:ascii="Montserrat" w:hAnsi="Montserrat"/>
          <w:sz w:val="20"/>
          <w:lang w:val="es-MX"/>
        </w:rPr>
      </w:pPr>
      <w:r w:rsidRPr="00727571">
        <w:rPr>
          <w:rFonts w:ascii="Montserrat" w:hAnsi="Montserrat"/>
          <w:sz w:val="20"/>
          <w:lang w:val="es-MX"/>
        </w:rPr>
        <w:t>Tratándose de un conflicto de interés real, el superior jerárquico excluirá o separará a la persona en cuestión del procedimiento, a menos que exista alguna causa justificada que lo impida. En este último supuesto, el superior jerárquico deberá impartir sus instrucciones por escrito al servidor público, en términos del artículo 8, fracción XI, segundo párrafo de la Ley Federal de Responsabilidades Administrativas de los Servidores Públicos</w:t>
      </w:r>
      <w:r w:rsidR="00701948" w:rsidRPr="00727571">
        <w:rPr>
          <w:rFonts w:ascii="Montserrat" w:hAnsi="Montserrat"/>
          <w:sz w:val="20"/>
          <w:lang w:val="es-MX"/>
        </w:rPr>
        <w:t>.</w:t>
      </w:r>
    </w:p>
    <w:p w:rsidR="00701948" w:rsidRPr="00727571" w:rsidRDefault="005608B8" w:rsidP="00701948">
      <w:pPr>
        <w:pStyle w:val="Texto0"/>
        <w:spacing w:line="240" w:lineRule="auto"/>
        <w:ind w:left="1080" w:firstLine="0"/>
        <w:rPr>
          <w:rFonts w:ascii="Montserrat" w:hAnsi="Montserrat"/>
          <w:sz w:val="20"/>
          <w:lang w:val="es-MX"/>
        </w:rPr>
      </w:pPr>
      <w:r w:rsidRPr="00727571">
        <w:rPr>
          <w:rFonts w:ascii="Montserrat" w:hAnsi="Montserrat"/>
          <w:sz w:val="20"/>
          <w:lang w:val="es-MX"/>
        </w:rPr>
        <w:t>Asimismo, el superior jerárquico puede implementar las siguientes acciones:</w:t>
      </w:r>
    </w:p>
    <w:p w:rsidR="00701948" w:rsidRPr="00727571" w:rsidRDefault="005608B8" w:rsidP="0098356E">
      <w:pPr>
        <w:pStyle w:val="Texto0"/>
        <w:numPr>
          <w:ilvl w:val="0"/>
          <w:numId w:val="184"/>
        </w:numPr>
        <w:spacing w:line="240" w:lineRule="auto"/>
        <w:rPr>
          <w:rFonts w:ascii="Montserrat" w:hAnsi="Montserrat"/>
          <w:sz w:val="20"/>
          <w:lang w:val="es-MX"/>
        </w:rPr>
      </w:pPr>
      <w:r w:rsidRPr="00727571">
        <w:rPr>
          <w:rFonts w:ascii="Montserrat" w:hAnsi="Montserrat"/>
          <w:sz w:val="20"/>
          <w:lang w:val="es-MX"/>
        </w:rPr>
        <w:t>Redistribuir las funciones y responsabilidades del personal bajo su cargo;</w:t>
      </w:r>
    </w:p>
    <w:p w:rsidR="00701948" w:rsidRPr="00727571" w:rsidRDefault="005608B8" w:rsidP="0098356E">
      <w:pPr>
        <w:pStyle w:val="Texto0"/>
        <w:numPr>
          <w:ilvl w:val="0"/>
          <w:numId w:val="184"/>
        </w:numPr>
        <w:spacing w:line="240" w:lineRule="auto"/>
        <w:rPr>
          <w:rFonts w:ascii="Montserrat" w:hAnsi="Montserrat"/>
          <w:sz w:val="20"/>
          <w:lang w:val="es-MX"/>
        </w:rPr>
      </w:pPr>
      <w:r w:rsidRPr="00727571">
        <w:rPr>
          <w:rFonts w:ascii="Montserrat" w:hAnsi="Montserrat"/>
          <w:sz w:val="20"/>
          <w:lang w:val="es-MX"/>
        </w:rPr>
        <w:t>De ser conveniente, cancelar el procedimiento que da lugar al conflicto de interés, y</w:t>
      </w:r>
    </w:p>
    <w:p w:rsidR="00701948" w:rsidRPr="00727571" w:rsidRDefault="005608B8" w:rsidP="0098356E">
      <w:pPr>
        <w:pStyle w:val="Texto0"/>
        <w:numPr>
          <w:ilvl w:val="0"/>
          <w:numId w:val="184"/>
        </w:numPr>
        <w:spacing w:line="240" w:lineRule="auto"/>
        <w:rPr>
          <w:rFonts w:ascii="Montserrat" w:hAnsi="Montserrat"/>
          <w:sz w:val="20"/>
          <w:lang w:val="es-MX"/>
        </w:rPr>
      </w:pPr>
      <w:r w:rsidRPr="00727571">
        <w:rPr>
          <w:rFonts w:ascii="Montserrat" w:hAnsi="Montserrat"/>
          <w:sz w:val="20"/>
          <w:lang w:val="es-MX"/>
        </w:rPr>
        <w:t>Sugerir al servidor público involucrado que venda el negocio, acciones o propiedades que generan el conflicto de interés.</w:t>
      </w:r>
    </w:p>
    <w:p w:rsidR="00701948" w:rsidRPr="00727571" w:rsidRDefault="005608B8" w:rsidP="0098356E">
      <w:pPr>
        <w:pStyle w:val="Texto0"/>
        <w:numPr>
          <w:ilvl w:val="0"/>
          <w:numId w:val="183"/>
        </w:numPr>
        <w:spacing w:line="240" w:lineRule="auto"/>
        <w:rPr>
          <w:rFonts w:ascii="Montserrat" w:hAnsi="Montserrat"/>
          <w:sz w:val="20"/>
          <w:lang w:val="es-MX"/>
        </w:rPr>
      </w:pPr>
      <w:r w:rsidRPr="00727571">
        <w:rPr>
          <w:rFonts w:ascii="Montserrat" w:hAnsi="Montserrat"/>
          <w:sz w:val="20"/>
          <w:lang w:val="es-MX"/>
        </w:rPr>
        <w:t>Si se trata de un conflicto de interés potencial, se sugiere que el superior jerárquico supervise con mecanismos de monitoreo y auditoría constantes, para detectar el momento en que el conflicto de interés, por algún cambio en la circunstancia o contexto del servidor público, se vuelva uno real.</w:t>
      </w:r>
    </w:p>
    <w:p w:rsidR="00701948" w:rsidRPr="00727571" w:rsidRDefault="005608B8" w:rsidP="0098356E">
      <w:pPr>
        <w:pStyle w:val="Texto0"/>
        <w:numPr>
          <w:ilvl w:val="0"/>
          <w:numId w:val="183"/>
        </w:numPr>
        <w:spacing w:line="240" w:lineRule="auto"/>
        <w:rPr>
          <w:rFonts w:ascii="Montserrat" w:hAnsi="Montserrat"/>
          <w:sz w:val="20"/>
          <w:lang w:val="es-MX"/>
        </w:rPr>
      </w:pPr>
      <w:r w:rsidRPr="00727571">
        <w:rPr>
          <w:rFonts w:ascii="Montserrat" w:hAnsi="Montserrat"/>
          <w:sz w:val="20"/>
          <w:lang w:val="es-MX"/>
        </w:rPr>
        <w:t>Cuando sea un conflicto de interés aparente, el superior jerárquico puede tomar las siguientes acciones:</w:t>
      </w:r>
    </w:p>
    <w:p w:rsidR="00701948" w:rsidRPr="00727571" w:rsidRDefault="005608B8" w:rsidP="0098356E">
      <w:pPr>
        <w:pStyle w:val="Texto0"/>
        <w:numPr>
          <w:ilvl w:val="0"/>
          <w:numId w:val="185"/>
        </w:numPr>
        <w:spacing w:line="240" w:lineRule="auto"/>
        <w:rPr>
          <w:rFonts w:ascii="Montserrat" w:hAnsi="Montserrat"/>
          <w:sz w:val="20"/>
          <w:lang w:val="es-MX"/>
        </w:rPr>
      </w:pPr>
      <w:r w:rsidRPr="00727571">
        <w:rPr>
          <w:rFonts w:ascii="Montserrat" w:hAnsi="Montserrat"/>
          <w:sz w:val="20"/>
          <w:lang w:val="es-MX"/>
        </w:rPr>
        <w:t>Buscar que se genere una aclaración o declaración pública para evitar malentendidos que dañen la imagen de la Dependencia o Entidad;</w:t>
      </w:r>
    </w:p>
    <w:p w:rsidR="0075437B" w:rsidRPr="00727571" w:rsidRDefault="005608B8" w:rsidP="0098356E">
      <w:pPr>
        <w:pStyle w:val="Texto0"/>
        <w:numPr>
          <w:ilvl w:val="0"/>
          <w:numId w:val="185"/>
        </w:numPr>
        <w:spacing w:line="240" w:lineRule="auto"/>
        <w:rPr>
          <w:rFonts w:ascii="Montserrat" w:hAnsi="Montserrat"/>
          <w:sz w:val="20"/>
          <w:lang w:val="es-MX"/>
        </w:rPr>
      </w:pPr>
      <w:r w:rsidRPr="00727571">
        <w:rPr>
          <w:rFonts w:ascii="Montserrat" w:hAnsi="Montserrat"/>
          <w:sz w:val="20"/>
          <w:lang w:val="es-MX"/>
        </w:rPr>
        <w:lastRenderedPageBreak/>
        <w:t>Mitigar las circunstancias que pueden conllevar al conflicto de interés real;</w:t>
      </w:r>
    </w:p>
    <w:p w:rsidR="0075437B" w:rsidRPr="00727571" w:rsidRDefault="005608B8" w:rsidP="0098356E">
      <w:pPr>
        <w:pStyle w:val="Texto0"/>
        <w:numPr>
          <w:ilvl w:val="0"/>
          <w:numId w:val="185"/>
        </w:numPr>
        <w:spacing w:line="240" w:lineRule="auto"/>
        <w:rPr>
          <w:rFonts w:ascii="Montserrat" w:hAnsi="Montserrat"/>
          <w:sz w:val="20"/>
          <w:lang w:val="es-MX"/>
        </w:rPr>
      </w:pPr>
      <w:r w:rsidRPr="00727571">
        <w:rPr>
          <w:rFonts w:ascii="Montserrat" w:hAnsi="Montserrat"/>
          <w:sz w:val="20"/>
          <w:lang w:val="es-MX"/>
        </w:rPr>
        <w:t>Evitar que el funcionario involucrado participe en el procedimiento en cuestión, y</w:t>
      </w:r>
    </w:p>
    <w:p w:rsidR="005608B8" w:rsidRPr="00727571" w:rsidRDefault="005608B8" w:rsidP="0098356E">
      <w:pPr>
        <w:pStyle w:val="Texto0"/>
        <w:numPr>
          <w:ilvl w:val="0"/>
          <w:numId w:val="185"/>
        </w:numPr>
        <w:spacing w:line="240" w:lineRule="auto"/>
        <w:rPr>
          <w:rFonts w:ascii="Montserrat" w:hAnsi="Montserrat"/>
          <w:sz w:val="20"/>
          <w:lang w:val="es-MX"/>
        </w:rPr>
      </w:pPr>
      <w:r w:rsidRPr="00727571">
        <w:rPr>
          <w:rFonts w:ascii="Montserrat" w:hAnsi="Montserrat"/>
          <w:sz w:val="20"/>
          <w:lang w:val="es-MX"/>
        </w:rPr>
        <w:t>De ser conveniente, anular el procedimiento en cuestión.</w:t>
      </w:r>
    </w:p>
    <w:p w:rsidR="005608B8" w:rsidRPr="00727571" w:rsidRDefault="005608B8" w:rsidP="0075437B">
      <w:pPr>
        <w:pStyle w:val="Texto0"/>
        <w:spacing w:line="240" w:lineRule="auto"/>
        <w:ind w:left="426" w:firstLine="0"/>
        <w:rPr>
          <w:rFonts w:ascii="Montserrat" w:hAnsi="Montserrat"/>
          <w:sz w:val="20"/>
          <w:lang w:val="es-MX"/>
        </w:rPr>
      </w:pPr>
      <w:r w:rsidRPr="00727571">
        <w:rPr>
          <w:rFonts w:ascii="Montserrat" w:hAnsi="Montserrat"/>
          <w:b/>
          <w:bCs/>
          <w:sz w:val="20"/>
          <w:lang w:val="es-MX"/>
        </w:rPr>
        <w:t>Opinión, Asesoría y Consulta en Materia de Conflicto de Interés</w:t>
      </w:r>
    </w:p>
    <w:p w:rsidR="0075437B" w:rsidRPr="00727571" w:rsidRDefault="005608B8" w:rsidP="0098356E">
      <w:pPr>
        <w:pStyle w:val="Texto0"/>
        <w:numPr>
          <w:ilvl w:val="0"/>
          <w:numId w:val="180"/>
        </w:numPr>
        <w:spacing w:line="240" w:lineRule="auto"/>
        <w:rPr>
          <w:rFonts w:ascii="Montserrat" w:hAnsi="Montserrat"/>
          <w:sz w:val="20"/>
          <w:lang w:val="es-MX"/>
        </w:rPr>
      </w:pPr>
      <w:r w:rsidRPr="00727571">
        <w:rPr>
          <w:rFonts w:ascii="Montserrat" w:hAnsi="Montserrat"/>
          <w:sz w:val="20"/>
          <w:lang w:val="es-MX"/>
        </w:rPr>
        <w:t>De conformidad con el artículo 17 bis, fracciones VI, VII y VIII del Reglamento Interior de la Secretaría de la Función Pública, la Unidad Especializada en Ética y Prevención de Conflictos de Interés funge como órgano de asesoría y consulta en materia de prevención de conflictos de interés en el desempeño del servicio público; asimismo la citada Unidad está facultada para emitir opinión respecto de la posible actualización de conflictos de interés a cargo de los servidores públicos.</w:t>
      </w:r>
    </w:p>
    <w:p w:rsidR="00E878EA" w:rsidRPr="00727571" w:rsidRDefault="00E878EA" w:rsidP="0075437B">
      <w:pPr>
        <w:pStyle w:val="Texto0"/>
        <w:spacing w:line="240" w:lineRule="auto"/>
        <w:ind w:firstLine="0"/>
        <w:jc w:val="center"/>
        <w:rPr>
          <w:rFonts w:ascii="Montserrat" w:hAnsi="Montserrat"/>
          <w:b/>
          <w:bCs/>
          <w:sz w:val="20"/>
          <w:lang w:val="es-MX"/>
        </w:rPr>
      </w:pPr>
    </w:p>
    <w:p w:rsidR="005608B8" w:rsidRPr="00727571" w:rsidRDefault="005608B8" w:rsidP="0075437B">
      <w:pPr>
        <w:pStyle w:val="Texto0"/>
        <w:spacing w:line="240" w:lineRule="auto"/>
        <w:ind w:firstLine="0"/>
        <w:jc w:val="center"/>
        <w:rPr>
          <w:rFonts w:ascii="Montserrat" w:hAnsi="Montserrat"/>
          <w:sz w:val="20"/>
          <w:lang w:val="es-MX"/>
        </w:rPr>
      </w:pPr>
      <w:r w:rsidRPr="00727571">
        <w:rPr>
          <w:rFonts w:ascii="Montserrat" w:hAnsi="Montserrat"/>
          <w:b/>
          <w:bCs/>
          <w:sz w:val="20"/>
          <w:lang w:val="es-MX"/>
        </w:rPr>
        <w:t>TRANSITORIO</w:t>
      </w:r>
    </w:p>
    <w:p w:rsidR="005608B8" w:rsidRPr="00727571" w:rsidRDefault="005608B8" w:rsidP="0075437B">
      <w:pPr>
        <w:pStyle w:val="Texto0"/>
        <w:spacing w:line="240" w:lineRule="auto"/>
        <w:ind w:left="284" w:firstLine="0"/>
        <w:rPr>
          <w:rFonts w:ascii="Montserrat" w:hAnsi="Montserrat"/>
          <w:sz w:val="20"/>
          <w:lang w:val="es-MX"/>
        </w:rPr>
      </w:pPr>
      <w:r w:rsidRPr="00727571">
        <w:rPr>
          <w:rFonts w:ascii="Montserrat" w:hAnsi="Montserrat"/>
          <w:b/>
          <w:bCs/>
          <w:sz w:val="20"/>
          <w:lang w:val="es-MX"/>
        </w:rPr>
        <w:t>ÚNICO.-</w:t>
      </w:r>
      <w:r w:rsidRPr="00727571">
        <w:rPr>
          <w:rFonts w:ascii="Montserrat" w:hAnsi="Montserrat"/>
          <w:sz w:val="20"/>
          <w:lang w:val="es-MX"/>
        </w:rPr>
        <w:t> El presente Acuerdo entrará en vigor el día de su publicación en el Diario Oficial de la Federación.</w:t>
      </w:r>
    </w:p>
    <w:p w:rsidR="005608B8" w:rsidRPr="00727571" w:rsidRDefault="005608B8" w:rsidP="0075437B">
      <w:pPr>
        <w:pStyle w:val="Texto0"/>
        <w:spacing w:line="240" w:lineRule="auto"/>
        <w:ind w:firstLine="284"/>
        <w:rPr>
          <w:rFonts w:ascii="Montserrat" w:hAnsi="Montserrat"/>
          <w:sz w:val="20"/>
          <w:lang w:val="es-MX"/>
        </w:rPr>
      </w:pPr>
      <w:r w:rsidRPr="00727571">
        <w:rPr>
          <w:rFonts w:ascii="Montserrat" w:hAnsi="Montserrat"/>
          <w:sz w:val="20"/>
          <w:lang w:val="es-MX"/>
        </w:rPr>
        <w:t>Ciudad de México, a los 23 días del mes d</w:t>
      </w:r>
      <w:r w:rsidR="006C03EE" w:rsidRPr="00727571">
        <w:rPr>
          <w:rFonts w:ascii="Montserrat" w:hAnsi="Montserrat"/>
          <w:sz w:val="20"/>
          <w:lang w:val="es-MX"/>
        </w:rPr>
        <w:t>e febrero de 2017.- La Secretarí</w:t>
      </w:r>
      <w:r w:rsidRPr="00727571">
        <w:rPr>
          <w:rFonts w:ascii="Montserrat" w:hAnsi="Montserrat"/>
          <w:sz w:val="20"/>
          <w:lang w:val="es-MX"/>
        </w:rPr>
        <w:t>a de la Función Pública, </w:t>
      </w:r>
      <w:r w:rsidRPr="00727571">
        <w:rPr>
          <w:rFonts w:ascii="Montserrat" w:hAnsi="Montserrat"/>
          <w:b/>
          <w:bCs/>
          <w:sz w:val="20"/>
          <w:lang w:val="es-MX"/>
        </w:rPr>
        <w:t>Arely Gómez González</w:t>
      </w:r>
      <w:r w:rsidRPr="00727571">
        <w:rPr>
          <w:rFonts w:ascii="Montserrat" w:hAnsi="Montserrat"/>
          <w:sz w:val="20"/>
          <w:lang w:val="es-MX"/>
        </w:rPr>
        <w:t>.- Rúbrica.</w:t>
      </w:r>
    </w:p>
    <w:p w:rsidR="00A14D78" w:rsidRDefault="00A14D78" w:rsidP="003C5A8A">
      <w:pPr>
        <w:pStyle w:val="Texto0"/>
        <w:spacing w:line="240" w:lineRule="auto"/>
        <w:ind w:firstLine="0"/>
        <w:rPr>
          <w:rFonts w:ascii="Montserrat" w:hAnsi="Montserrat"/>
          <w:sz w:val="20"/>
          <w:lang w:val="es-MX"/>
        </w:rPr>
      </w:pPr>
    </w:p>
    <w:p w:rsidR="00F90C22" w:rsidRDefault="00F90C22" w:rsidP="003C5A8A">
      <w:pPr>
        <w:pStyle w:val="Texto0"/>
        <w:spacing w:line="240" w:lineRule="auto"/>
        <w:ind w:firstLine="0"/>
        <w:rPr>
          <w:rFonts w:ascii="Montserrat" w:hAnsi="Montserrat"/>
          <w:sz w:val="20"/>
          <w:lang w:val="es-MX"/>
        </w:rPr>
      </w:pPr>
    </w:p>
    <w:p w:rsidR="002C2926" w:rsidRDefault="00F253A4" w:rsidP="00F253A4">
      <w:pPr>
        <w:pStyle w:val="Texto0"/>
        <w:spacing w:line="240" w:lineRule="auto"/>
        <w:ind w:firstLine="0"/>
        <w:jc w:val="center"/>
        <w:rPr>
          <w:rFonts w:ascii="Montserrat" w:hAnsi="Montserrat"/>
          <w:b/>
          <w:sz w:val="20"/>
          <w:lang w:val="es-MX"/>
        </w:rPr>
      </w:pPr>
      <w:r>
        <w:rPr>
          <w:rFonts w:ascii="Montserrat" w:hAnsi="Montserrat"/>
          <w:b/>
          <w:sz w:val="20"/>
          <w:lang w:val="es-MX"/>
        </w:rPr>
        <w:t>Área Contratante</w:t>
      </w:r>
    </w:p>
    <w:p w:rsidR="00F253A4" w:rsidRDefault="00F253A4" w:rsidP="00F253A4">
      <w:pPr>
        <w:pStyle w:val="Texto0"/>
        <w:spacing w:line="240" w:lineRule="auto"/>
        <w:ind w:firstLine="0"/>
        <w:jc w:val="center"/>
        <w:rPr>
          <w:rFonts w:ascii="Montserrat" w:hAnsi="Montserrat"/>
          <w:b/>
          <w:sz w:val="20"/>
          <w:lang w:val="es-MX"/>
        </w:rPr>
      </w:pPr>
    </w:p>
    <w:p w:rsidR="00F253A4" w:rsidRDefault="00F253A4" w:rsidP="00F253A4">
      <w:pPr>
        <w:pStyle w:val="Texto0"/>
        <w:spacing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r>
        <w:rPr>
          <w:rFonts w:ascii="Montserrat" w:hAnsi="Montserrat"/>
          <w:b/>
          <w:sz w:val="20"/>
          <w:lang w:val="es-MX"/>
        </w:rPr>
        <w:t>Sarai Escobedo García</w:t>
      </w:r>
    </w:p>
    <w:p w:rsidR="00F253A4" w:rsidRDefault="00F253A4" w:rsidP="00F253A4">
      <w:pPr>
        <w:pStyle w:val="Texto0"/>
        <w:spacing w:after="0" w:line="240" w:lineRule="auto"/>
        <w:ind w:firstLine="0"/>
        <w:jc w:val="center"/>
        <w:rPr>
          <w:rFonts w:ascii="Montserrat" w:hAnsi="Montserrat"/>
          <w:b/>
          <w:sz w:val="20"/>
          <w:lang w:val="es-MX"/>
        </w:rPr>
      </w:pPr>
      <w:r>
        <w:rPr>
          <w:rFonts w:ascii="Montserrat" w:hAnsi="Montserrat"/>
          <w:b/>
          <w:sz w:val="20"/>
          <w:lang w:val="es-MX"/>
        </w:rPr>
        <w:t>Gerente de Recursos Materiales</w:t>
      </w: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r>
        <w:rPr>
          <w:rFonts w:ascii="Montserrat" w:hAnsi="Montserrat"/>
          <w:b/>
          <w:sz w:val="20"/>
          <w:lang w:val="es-MX"/>
        </w:rPr>
        <w:t>Área Requirente</w:t>
      </w: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p>
    <w:p w:rsidR="00F253A4" w:rsidRDefault="00F253A4" w:rsidP="00F253A4">
      <w:pPr>
        <w:pStyle w:val="Texto0"/>
        <w:spacing w:after="0" w:line="240" w:lineRule="auto"/>
        <w:ind w:firstLine="0"/>
        <w:jc w:val="center"/>
        <w:rPr>
          <w:rFonts w:ascii="Montserrat" w:hAnsi="Montserrat"/>
          <w:b/>
          <w:sz w:val="20"/>
          <w:lang w:val="es-MX"/>
        </w:rPr>
      </w:pPr>
      <w:r>
        <w:rPr>
          <w:rFonts w:ascii="Montserrat" w:hAnsi="Montserrat"/>
          <w:b/>
          <w:sz w:val="20"/>
          <w:lang w:val="es-MX"/>
        </w:rPr>
        <w:t>Juan Cataño Ludskanov</w:t>
      </w:r>
    </w:p>
    <w:p w:rsidR="00816D17" w:rsidRPr="00F90C22" w:rsidRDefault="00816D17" w:rsidP="00F253A4">
      <w:pPr>
        <w:pStyle w:val="Texto0"/>
        <w:spacing w:after="0" w:line="240" w:lineRule="auto"/>
        <w:ind w:firstLine="0"/>
        <w:jc w:val="center"/>
        <w:rPr>
          <w:rFonts w:ascii="Montserrat" w:hAnsi="Montserrat"/>
          <w:b/>
          <w:sz w:val="20"/>
          <w:lang w:val="es-MX"/>
        </w:rPr>
      </w:pPr>
      <w:r>
        <w:rPr>
          <w:rFonts w:ascii="Montserrat" w:hAnsi="Montserrat"/>
          <w:b/>
          <w:sz w:val="20"/>
          <w:lang w:val="es-MX"/>
        </w:rPr>
        <w:t>Director de Área de Comunicación Social</w:t>
      </w:r>
    </w:p>
    <w:sectPr w:rsidR="00816D17" w:rsidRPr="00F90C22" w:rsidSect="005A7444">
      <w:footnotePr>
        <w:numRestart w:val="eachPage"/>
      </w:footnotePr>
      <w:pgSz w:w="12242" w:h="15842" w:code="1"/>
      <w:pgMar w:top="1843" w:right="1469" w:bottom="2127" w:left="130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66" w:rsidRDefault="00E02566">
      <w:r>
        <w:separator/>
      </w:r>
    </w:p>
  </w:endnote>
  <w:endnote w:type="continuationSeparator" w:id="0">
    <w:p w:rsidR="00E02566" w:rsidRDefault="00E0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rekaSans-Light">
    <w:panose1 w:val="00000000000000000000"/>
    <w:charset w:val="00"/>
    <w:family w:val="moder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G Palacio (WN)">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esidencia Fina">
    <w:altName w:val="Athelas Bold Italic"/>
    <w:charset w:val="00"/>
    <w:family w:val="auto"/>
    <w:pitch w:val="variable"/>
    <w:sig w:usb0="00000003" w:usb1="4000004A" w:usb2="00000000" w:usb3="00000000" w:csb0="00000001" w:csb1="00000000"/>
  </w:font>
  <w:font w:name="Presidencia Firme">
    <w:altName w:val="Cambria Math"/>
    <w:charset w:val="00"/>
    <w:family w:val="auto"/>
    <w:pitch w:val="variable"/>
    <w:sig w:usb0="00000003" w:usb1="4000004A" w:usb2="00000000" w:usb3="00000000" w:csb0="00000001" w:csb1="00000000"/>
  </w:font>
  <w:font w:name="Presidencia Fuerte">
    <w:panose1 w:val="00000000000000000000"/>
    <w:charset w:val="00"/>
    <w:family w:val="modern"/>
    <w:notTrueType/>
    <w:pitch w:val="variable"/>
    <w:sig w:usb0="800000AF" w:usb1="4000004A" w:usb2="00000000" w:usb3="00000000" w:csb0="00000001" w:csb1="00000000"/>
  </w:font>
  <w:font w:name="Presidencia Fina Versalitas">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Helvetica Neue Light">
    <w:charset w:val="00"/>
    <w:family w:val="auto"/>
    <w:pitch w:val="variable"/>
    <w:sig w:usb0="A00002FF" w:usb1="5000205B" w:usb2="00000002" w:usb3="00000000" w:csb0="00000007"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PresidenciaBase">
    <w:altName w:val="Cambria"/>
    <w:panose1 w:val="00000000000000000000"/>
    <w:charset w:val="00"/>
    <w:family w:val="modern"/>
    <w:notTrueType/>
    <w:pitch w:val="variable"/>
    <w:sig w:usb0="800000AF" w:usb1="4000004A" w:usb2="00000000" w:usb3="00000000" w:csb0="00000001" w:csb1="00000000"/>
  </w:font>
  <w:font w:name="PresidenciaFina">
    <w:panose1 w:val="00000000000000000000"/>
    <w:charset w:val="00"/>
    <w:family w:val="modern"/>
    <w:notTrueType/>
    <w:pitch w:val="variable"/>
    <w:sig w:usb0="800000AF" w:usb1="4000004A" w:usb2="00000000" w:usb3="00000000" w:csb0="00000001" w:csb1="00000000"/>
  </w:font>
  <w:font w:name="Technical">
    <w:panose1 w:val="00000000000000000000"/>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utura Lt">
    <w:altName w:val="Century Gothic"/>
    <w:charset w:val="00"/>
    <w:family w:val="swiss"/>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Default="007D3D79" w:rsidP="004063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D79" w:rsidRDefault="007D3D79" w:rsidP="0040635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Pr="00F00F4D" w:rsidRDefault="007D3D79"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633CC8">
      <w:rPr>
        <w:rFonts w:ascii="Arial Narrow" w:hAnsi="Arial Narrow"/>
        <w:noProof/>
        <w:sz w:val="18"/>
        <w:szCs w:val="18"/>
      </w:rPr>
      <w:t>1</w:t>
    </w:r>
    <w:r w:rsidRPr="00F00F4D">
      <w:rPr>
        <w:rFonts w:ascii="Arial Narrow" w:hAnsi="Arial Narrow"/>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Pr="00F00F4D" w:rsidRDefault="007D3D79" w:rsidP="007622F6">
    <w:pPr>
      <w:pStyle w:val="Piedepgina"/>
      <w:jc w:val="right"/>
      <w:rPr>
        <w:rFonts w:ascii="Arial Narrow" w:hAnsi="Arial Narrow"/>
        <w:sz w:val="18"/>
        <w:szCs w:val="18"/>
      </w:rPr>
    </w:pPr>
    <w:r w:rsidRPr="00F00F4D">
      <w:rPr>
        <w:rFonts w:ascii="Arial Narrow" w:hAnsi="Arial Narrow"/>
        <w:sz w:val="18"/>
        <w:szCs w:val="18"/>
      </w:rPr>
      <w:fldChar w:fldCharType="begin"/>
    </w:r>
    <w:r w:rsidRPr="00F00F4D">
      <w:rPr>
        <w:rFonts w:ascii="Arial Narrow" w:hAnsi="Arial Narrow"/>
        <w:sz w:val="18"/>
        <w:szCs w:val="18"/>
      </w:rPr>
      <w:instrText xml:space="preserve"> PAGE   \* MERGEFORMAT </w:instrText>
    </w:r>
    <w:r w:rsidRPr="00F00F4D">
      <w:rPr>
        <w:rFonts w:ascii="Arial Narrow" w:hAnsi="Arial Narrow"/>
        <w:sz w:val="18"/>
        <w:szCs w:val="18"/>
      </w:rPr>
      <w:fldChar w:fldCharType="separate"/>
    </w:r>
    <w:r w:rsidR="00633CC8">
      <w:rPr>
        <w:rFonts w:ascii="Arial Narrow" w:hAnsi="Arial Narrow"/>
        <w:noProof/>
        <w:sz w:val="18"/>
        <w:szCs w:val="18"/>
      </w:rPr>
      <w:t>4</w:t>
    </w:r>
    <w:r w:rsidRPr="00F00F4D">
      <w:rPr>
        <w:rFonts w:ascii="Arial Narrow" w:hAnsi="Arial Narrow"/>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Pr="00F00F4D" w:rsidRDefault="007D3D79" w:rsidP="00542A2E">
    <w:pPr>
      <w:pStyle w:val="Piedepgina"/>
      <w:ind w:right="680"/>
      <w:jc w:val="right"/>
      <w:rPr>
        <w:rFonts w:ascii="Arial Narrow" w:hAnsi="Arial Narrow"/>
        <w:noProof/>
        <w:sz w:val="18"/>
        <w:szCs w:val="18"/>
      </w:rPr>
    </w:pPr>
    <w:r w:rsidRPr="00C337F5">
      <w:rPr>
        <w:rFonts w:ascii="Arial Narrow" w:hAnsi="Arial Narrow"/>
        <w:noProof/>
        <w:sz w:val="18"/>
        <w:szCs w:val="18"/>
        <w:lang w:val="es-MX" w:eastAsia="es-MX"/>
      </w:rPr>
      <w:drawing>
        <wp:anchor distT="0" distB="0" distL="114300" distR="114300" simplePos="0" relativeHeight="251691008" behindDoc="1" locked="0" layoutInCell="1" allowOverlap="1" wp14:anchorId="6B3C23A2" wp14:editId="7D2FF73B">
          <wp:simplePos x="0" y="0"/>
          <wp:positionH relativeFrom="page">
            <wp:align>center</wp:align>
          </wp:positionH>
          <wp:positionV relativeFrom="page">
            <wp:posOffset>5830570</wp:posOffset>
          </wp:positionV>
          <wp:extent cx="8064500" cy="4229100"/>
          <wp:effectExtent l="0" t="0" r="0" b="0"/>
          <wp:wrapNone/>
          <wp:docPr id="102" name="Imagen 102" descr="fondoFor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fondoFora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0" cy="4229100"/>
                  </a:xfrm>
                  <a:prstGeom prst="rect">
                    <a:avLst/>
                  </a:prstGeom>
                  <a:noFill/>
                </pic:spPr>
              </pic:pic>
            </a:graphicData>
          </a:graphic>
          <wp14:sizeRelH relativeFrom="page">
            <wp14:pctWidth>0</wp14:pctWidth>
          </wp14:sizeRelH>
          <wp14:sizeRelV relativeFrom="page">
            <wp14:pctHeight>0</wp14:pctHeight>
          </wp14:sizeRelV>
        </wp:anchor>
      </w:drawing>
    </w:r>
    <w:r w:rsidRPr="00F00F4D">
      <w:rPr>
        <w:rFonts w:ascii="Arial Narrow" w:hAnsi="Arial Narrow"/>
        <w:noProof/>
        <w:sz w:val="18"/>
        <w:szCs w:val="18"/>
      </w:rPr>
      <w:fldChar w:fldCharType="begin"/>
    </w:r>
    <w:r w:rsidRPr="00F00F4D">
      <w:rPr>
        <w:rFonts w:ascii="Arial Narrow" w:hAnsi="Arial Narrow"/>
        <w:noProof/>
        <w:sz w:val="18"/>
        <w:szCs w:val="18"/>
      </w:rPr>
      <w:instrText xml:space="preserve"> PAGE   \* MERGEFORMAT </w:instrText>
    </w:r>
    <w:r w:rsidRPr="00F00F4D">
      <w:rPr>
        <w:rFonts w:ascii="Arial Narrow" w:hAnsi="Arial Narrow"/>
        <w:noProof/>
        <w:sz w:val="18"/>
        <w:szCs w:val="18"/>
      </w:rPr>
      <w:fldChar w:fldCharType="separate"/>
    </w:r>
    <w:r w:rsidR="00633CC8">
      <w:rPr>
        <w:rFonts w:ascii="Arial Narrow" w:hAnsi="Arial Narrow"/>
        <w:noProof/>
        <w:sz w:val="18"/>
        <w:szCs w:val="18"/>
      </w:rPr>
      <w:t>20</w:t>
    </w:r>
    <w:r w:rsidRPr="00F00F4D">
      <w:rPr>
        <w:rFonts w:ascii="Arial Narrow" w:hAnsi="Arial Narrow"/>
        <w:noProof/>
        <w:sz w:val="18"/>
        <w:szCs w:val="18"/>
      </w:rPr>
      <w:fldChar w:fldCharType="end"/>
    </w:r>
  </w:p>
  <w:p w:rsidR="007D3D79" w:rsidRPr="00542A2E" w:rsidRDefault="007D3D79" w:rsidP="00542A2E">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Pr="00542A2E" w:rsidRDefault="007D3D79" w:rsidP="00AB4ED9">
    <w:pPr>
      <w:pStyle w:val="Piedepgina"/>
      <w:tabs>
        <w:tab w:val="clear" w:pos="8838"/>
        <w:tab w:val="left" w:pos="8647"/>
      </w:tabs>
      <w:ind w:right="822"/>
      <w:jc w:val="right"/>
    </w:pPr>
    <w:r w:rsidRPr="00C337F5">
      <w:rPr>
        <w:rFonts w:ascii="Arial Narrow" w:hAnsi="Arial Narrow"/>
        <w:noProof/>
        <w:sz w:val="18"/>
        <w:szCs w:val="18"/>
        <w:lang w:val="es-MX" w:eastAsia="es-MX"/>
      </w:rPr>
      <w:drawing>
        <wp:anchor distT="0" distB="0" distL="114300" distR="114300" simplePos="0" relativeHeight="251697152" behindDoc="1" locked="0" layoutInCell="1" allowOverlap="1" wp14:anchorId="2B1619DF" wp14:editId="09EB5270">
          <wp:simplePos x="0" y="0"/>
          <wp:positionH relativeFrom="page">
            <wp:align>right</wp:align>
          </wp:positionH>
          <wp:positionV relativeFrom="page">
            <wp:posOffset>5829300</wp:posOffset>
          </wp:positionV>
          <wp:extent cx="7769225" cy="4229100"/>
          <wp:effectExtent l="0" t="0" r="3175" b="0"/>
          <wp:wrapNone/>
          <wp:docPr id="33" name="Imagen 33" descr="fondoFor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fondoFora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225" cy="4229100"/>
                  </a:xfrm>
                  <a:prstGeom prst="rect">
                    <a:avLst/>
                  </a:prstGeom>
                  <a:noFill/>
                </pic:spPr>
              </pic:pic>
            </a:graphicData>
          </a:graphic>
          <wp14:sizeRelH relativeFrom="page">
            <wp14:pctWidth>0</wp14:pctWidth>
          </wp14:sizeRelH>
          <wp14:sizeRelV relativeFrom="page">
            <wp14:pctHeight>0</wp14:pctHeight>
          </wp14:sizeRelV>
        </wp:anchor>
      </w:drawing>
    </w:r>
    <w:r w:rsidRPr="00F00F4D">
      <w:rPr>
        <w:rFonts w:ascii="Arial Narrow" w:hAnsi="Arial Narrow"/>
        <w:noProof/>
        <w:sz w:val="18"/>
        <w:szCs w:val="18"/>
      </w:rPr>
      <w:fldChar w:fldCharType="begin"/>
    </w:r>
    <w:r w:rsidRPr="00F00F4D">
      <w:rPr>
        <w:rFonts w:ascii="Arial Narrow" w:hAnsi="Arial Narrow"/>
        <w:noProof/>
        <w:sz w:val="18"/>
        <w:szCs w:val="18"/>
      </w:rPr>
      <w:instrText xml:space="preserve"> PAGE   \* MERGEFORMAT </w:instrText>
    </w:r>
    <w:r w:rsidRPr="00F00F4D">
      <w:rPr>
        <w:rFonts w:ascii="Arial Narrow" w:hAnsi="Arial Narrow"/>
        <w:noProof/>
        <w:sz w:val="18"/>
        <w:szCs w:val="18"/>
      </w:rPr>
      <w:fldChar w:fldCharType="separate"/>
    </w:r>
    <w:r w:rsidR="00633CC8">
      <w:rPr>
        <w:rFonts w:ascii="Arial Narrow" w:hAnsi="Arial Narrow"/>
        <w:noProof/>
        <w:sz w:val="18"/>
        <w:szCs w:val="18"/>
      </w:rPr>
      <w:t>123</w:t>
    </w:r>
    <w:r w:rsidRPr="00F00F4D">
      <w:rPr>
        <w:rFonts w:ascii="Arial Narrow" w:hAnsi="Arial Narrow"/>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66" w:rsidRDefault="00E02566">
      <w:r>
        <w:separator/>
      </w:r>
    </w:p>
  </w:footnote>
  <w:footnote w:type="continuationSeparator" w:id="0">
    <w:p w:rsidR="00E02566" w:rsidRDefault="00E02566">
      <w:r>
        <w:continuationSeparator/>
      </w:r>
    </w:p>
  </w:footnote>
  <w:footnote w:id="1">
    <w:p w:rsidR="007D3D79" w:rsidRPr="00342D98" w:rsidRDefault="007D3D79" w:rsidP="0009366D">
      <w:pPr>
        <w:pStyle w:val="Textonotapie"/>
        <w:jc w:val="both"/>
        <w:rPr>
          <w:sz w:val="16"/>
          <w:szCs w:val="16"/>
          <w:lang w:val="es-MX"/>
        </w:rPr>
      </w:pPr>
      <w:r w:rsidRPr="0009366D">
        <w:rPr>
          <w:rStyle w:val="Refdenotaalpie"/>
          <w:sz w:val="14"/>
          <w:szCs w:val="14"/>
        </w:rPr>
        <w:footnoteRef/>
      </w:r>
      <w:r w:rsidRPr="0009366D">
        <w:rPr>
          <w:sz w:val="14"/>
          <w:szCs w:val="14"/>
          <w:lang w:val="es-MX"/>
        </w:rPr>
        <w:t xml:space="preserve"> </w:t>
      </w:r>
      <w:r w:rsidRPr="00342D98">
        <w:rPr>
          <w:sz w:val="16"/>
          <w:szCs w:val="16"/>
          <w:lang w:val="es-MX"/>
        </w:rPr>
        <w:t xml:space="preserve">Tope Máximo Combinado = (Trabajadores) x10% + (Ventas anuales en millones de pesos) x 90%. </w:t>
      </w:r>
    </w:p>
    <w:p w:rsidR="007D3D79" w:rsidRPr="00342D98" w:rsidRDefault="007D3D79" w:rsidP="0009366D">
      <w:pPr>
        <w:pStyle w:val="Textonotapie"/>
        <w:jc w:val="both"/>
        <w:rPr>
          <w:sz w:val="16"/>
          <w:szCs w:val="16"/>
          <w:lang w:val="es-MX"/>
        </w:rPr>
      </w:pPr>
      <w:r w:rsidRPr="00342D98">
        <w:rPr>
          <w:sz w:val="16"/>
          <w:szCs w:val="16"/>
          <w:lang w:val="es-MX"/>
        </w:rPr>
        <w:t>Para tales efectos puede utilizar la calculadora MIPYME disponible en la página http://www.comprasdegobierno.gob.mx/calculadora</w:t>
      </w:r>
    </w:p>
    <w:p w:rsidR="007D3D79" w:rsidRPr="00342D98" w:rsidRDefault="007D3D79" w:rsidP="0009366D">
      <w:pPr>
        <w:pStyle w:val="Textonotapie"/>
        <w:jc w:val="both"/>
        <w:rPr>
          <w:sz w:val="16"/>
          <w:szCs w:val="16"/>
          <w:lang w:val="es-MX"/>
        </w:rPr>
      </w:pPr>
      <w:r w:rsidRPr="00342D98">
        <w:rPr>
          <w:sz w:val="16"/>
          <w:szCs w:val="16"/>
          <w:lang w:val="es-MX"/>
        </w:rPr>
        <w:t>Para el concepto “Trabajadores”, utilizar el total de los trabajadores con los que cuenta la empresa a la fecha de la emisión de la manifestación.</w:t>
      </w:r>
    </w:p>
    <w:p w:rsidR="007D3D79" w:rsidRPr="0009366D" w:rsidRDefault="007D3D79" w:rsidP="0009366D">
      <w:pPr>
        <w:pStyle w:val="Textonotapie"/>
        <w:jc w:val="both"/>
        <w:rPr>
          <w:lang w:val="es-MX"/>
        </w:rPr>
      </w:pPr>
      <w:r w:rsidRPr="00342D98">
        <w:rPr>
          <w:sz w:val="16"/>
          <w:szCs w:val="16"/>
          <w:lang w:val="es-MX"/>
        </w:rPr>
        <w:t>Para el concepto “ventas anuales”, utilizar los datos conforme al reporte de su ejercicio fiscal correspondiente a la última declaración anual de impuestos federales, expresados en millones de pesos.</w:t>
      </w:r>
    </w:p>
  </w:footnote>
  <w:footnote w:id="2">
    <w:p w:rsidR="007D3D79" w:rsidRPr="001A1423" w:rsidRDefault="007D3D79" w:rsidP="001A1423">
      <w:pPr>
        <w:jc w:val="both"/>
        <w:rPr>
          <w:rFonts w:ascii="Arial Narrow" w:hAnsi="Arial Narrow"/>
          <w:sz w:val="20"/>
          <w:szCs w:val="20"/>
        </w:rPr>
      </w:pPr>
      <w:r w:rsidRPr="001A1423">
        <w:rPr>
          <w:rStyle w:val="Refdenotaalpie"/>
          <w:rFonts w:ascii="Arial Narrow" w:hAnsi="Arial Narrow"/>
          <w:sz w:val="22"/>
          <w:szCs w:val="22"/>
        </w:rPr>
        <w:footnoteRef/>
      </w:r>
      <w:r w:rsidRPr="001A1423">
        <w:rPr>
          <w:rFonts w:ascii="Arial Narrow" w:hAnsi="Arial Narrow"/>
          <w:sz w:val="22"/>
          <w:szCs w:val="22"/>
        </w:rPr>
        <w:t xml:space="preserve"> </w:t>
      </w:r>
      <w:r w:rsidRPr="001A1423">
        <w:rPr>
          <w:rFonts w:ascii="Arial Narrow" w:hAnsi="Arial Narrow"/>
          <w:sz w:val="20"/>
          <w:szCs w:val="20"/>
        </w:rPr>
        <w:t>Publicado en el Diario Oficial de la Federación (DOF) el 20 de agosto de 2015 y reformado según publicaciones en el DOF del 19 de febrero de 2016 y 28 de febrero de 2017.</w:t>
      </w:r>
    </w:p>
    <w:p w:rsidR="007D3D79" w:rsidRPr="001A1423" w:rsidRDefault="007D3D79" w:rsidP="001A1423">
      <w:pPr>
        <w:pStyle w:val="Textonotapie"/>
        <w:jc w:val="both"/>
        <w:rPr>
          <w:rFonts w:ascii="Arial Narrow" w:hAnsi="Arial Narrow"/>
        </w:rPr>
      </w:pPr>
    </w:p>
  </w:footnote>
  <w:footnote w:id="3">
    <w:p w:rsidR="007D3D79" w:rsidRPr="0009366D" w:rsidRDefault="007D3D79">
      <w:pPr>
        <w:pStyle w:val="Textonotapie"/>
        <w:rPr>
          <w:sz w:val="14"/>
          <w:szCs w:val="14"/>
          <w:lang w:val="en-US"/>
        </w:rPr>
      </w:pPr>
      <w:r w:rsidRPr="0075437B">
        <w:rPr>
          <w:rStyle w:val="Refdenotaalpie"/>
          <w:sz w:val="14"/>
          <w:szCs w:val="14"/>
        </w:rPr>
        <w:footnoteRef/>
      </w:r>
      <w:r w:rsidRPr="0075437B">
        <w:rPr>
          <w:sz w:val="14"/>
          <w:szCs w:val="14"/>
          <w:lang w:val="en-US"/>
        </w:rPr>
        <w:t xml:space="preserve"> OCDE, Managing Conflict of Interest in the Public Service OECD Guidelines and Country Experiences, Francia, 2003, p. 97. </w:t>
      </w:r>
      <w:r w:rsidRPr="0009366D">
        <w:rPr>
          <w:sz w:val="14"/>
          <w:szCs w:val="14"/>
          <w:lang w:val="en-US"/>
        </w:rPr>
        <w:t>Disponible en: http://www.oecd.org/gov/ethics/48994419.pdf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79" w:rsidRPr="008B0891" w:rsidRDefault="007D3D79" w:rsidP="005A7444">
    <w:pPr>
      <w:pStyle w:val="Encabezado"/>
      <w:tabs>
        <w:tab w:val="clear" w:pos="8838"/>
        <w:tab w:val="right" w:pos="9469"/>
      </w:tabs>
      <w:ind w:left="537" w:firstLine="3882"/>
      <w:rPr>
        <w:rFonts w:ascii="Arial Narrow" w:hAnsi="Arial Narrow" w:cs="Arial"/>
        <w:b/>
        <w:noProof/>
        <w:color w:val="808080"/>
        <w:spacing w:val="24"/>
        <w:sz w:val="6"/>
        <w:szCs w:val="6"/>
      </w:rPr>
    </w:pPr>
    <w:r>
      <w:rPr>
        <w:noProof/>
        <w:lang w:val="es-MX" w:eastAsia="es-MX"/>
      </w:rPr>
      <mc:AlternateContent>
        <mc:Choice Requires="wps">
          <w:drawing>
            <wp:anchor distT="45720" distB="45720" distL="114300" distR="114300" simplePos="0" relativeHeight="251703296" behindDoc="0" locked="0" layoutInCell="1" allowOverlap="1" wp14:anchorId="65F95A38" wp14:editId="2A07077D">
              <wp:simplePos x="0" y="0"/>
              <wp:positionH relativeFrom="margin">
                <wp:posOffset>2628265</wp:posOffset>
              </wp:positionH>
              <wp:positionV relativeFrom="paragraph">
                <wp:posOffset>-128270</wp:posOffset>
              </wp:positionV>
              <wp:extent cx="3370580" cy="1352550"/>
              <wp:effectExtent l="0" t="0" r="2032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352550"/>
                      </a:xfrm>
                      <a:prstGeom prst="rect">
                        <a:avLst/>
                      </a:prstGeom>
                      <a:solidFill>
                        <a:srgbClr val="FFFFFF"/>
                      </a:solidFill>
                      <a:ln w="9525">
                        <a:solidFill>
                          <a:srgbClr val="FFFFFF"/>
                        </a:solidFill>
                        <a:miter lim="800000"/>
                        <a:headEnd/>
                        <a:tailEnd/>
                      </a:ln>
                    </wps:spPr>
                    <wps:txbx>
                      <w:txbxContent>
                        <w:p w:rsidR="007D3D79" w:rsidRPr="00651E0E" w:rsidRDefault="007D3D79" w:rsidP="005A7444">
                          <w:pPr>
                            <w:spacing w:after="200"/>
                            <w:contextualSpacing/>
                            <w:jc w:val="both"/>
                            <w:rPr>
                              <w:rFonts w:ascii="Montserrat" w:hAnsi="Montserrat" w:cs="Arial"/>
                              <w:sz w:val="18"/>
                              <w:szCs w:val="18"/>
                            </w:rPr>
                          </w:pPr>
                          <w:r w:rsidRPr="00651E0E">
                            <w:rPr>
                              <w:rFonts w:ascii="Montserrat" w:hAnsi="Montserrat" w:cs="Arial"/>
                              <w:sz w:val="18"/>
                              <w:szCs w:val="18"/>
                            </w:rPr>
                            <w:t xml:space="preserve">Invitación a Cuando Menos Tres Personas Electrónica de carácter Nacional </w:t>
                          </w:r>
                          <w:r w:rsidRPr="00651E0E">
                            <w:rPr>
                              <w:rFonts w:ascii="Montserrat" w:hAnsi="Montserrat" w:cs="Arial"/>
                              <w:b/>
                              <w:bCs/>
                              <w:sz w:val="18"/>
                              <w:szCs w:val="18"/>
                            </w:rPr>
                            <w:t xml:space="preserve">N° </w:t>
                          </w:r>
                          <w:r w:rsidR="00467538" w:rsidRPr="00467538">
                            <w:rPr>
                              <w:rFonts w:ascii="Montserrat" w:hAnsi="Montserrat" w:cs="Arial"/>
                              <w:b/>
                              <w:bCs/>
                              <w:sz w:val="18"/>
                              <w:szCs w:val="18"/>
                            </w:rPr>
                            <w:t>IA-016B00009-E9-2019</w:t>
                          </w:r>
                          <w:r w:rsidRPr="00467538">
                            <w:rPr>
                              <w:rFonts w:ascii="Montserrat" w:hAnsi="Montserrat" w:cs="Arial"/>
                              <w:b/>
                              <w:bCs/>
                              <w:sz w:val="18"/>
                              <w:szCs w:val="18"/>
                            </w:rPr>
                            <w:t xml:space="preserve"> </w:t>
                          </w:r>
                          <w:r w:rsidRPr="00467538">
                            <w:rPr>
                              <w:rFonts w:ascii="Montserrat" w:hAnsi="Montserrat" w:cs="Arial"/>
                              <w:sz w:val="18"/>
                              <w:szCs w:val="18"/>
                            </w:rPr>
                            <w:t>para la</w:t>
                          </w:r>
                          <w:r w:rsidRPr="00651E0E">
                            <w:rPr>
                              <w:rFonts w:ascii="Montserrat" w:hAnsi="Montserrat" w:cs="Arial"/>
                              <w:sz w:val="18"/>
                              <w:szCs w:val="18"/>
                            </w:rPr>
                            <w:t xml:space="preserve"> contratación del servicio </w:t>
                          </w:r>
                          <w:r w:rsidRPr="005A7444">
                            <w:rPr>
                              <w:rFonts w:ascii="Montserrat" w:hAnsi="Montserrat" w:cs="Arial"/>
                              <w:sz w:val="18"/>
                              <w:szCs w:val="18"/>
                            </w:rPr>
                            <w:t xml:space="preserve">de </w:t>
                          </w:r>
                          <w:r>
                            <w:rPr>
                              <w:rFonts w:ascii="Montserrat" w:hAnsi="Montserrat" w:cs="Arial"/>
                              <w:sz w:val="18"/>
                              <w:szCs w:val="18"/>
                            </w:rPr>
                            <w:t>elaboración de la carpeta informativa electrónica de medios impresos y electrónicos; así como el monitoreo y generación de alertas con la información difundida en portales de internet, noticieros de radio y televisión (matutinos, vespertinos, nocturnos) y programas de análisis y opinión</w:t>
                          </w:r>
                          <w:r w:rsidRPr="00651E0E">
                            <w:rPr>
                              <w:rFonts w:ascii="Montserrat" w:hAnsi="Montserrat" w:cs="Arial"/>
                              <w:sz w:val="18"/>
                              <w:szCs w:val="18"/>
                            </w:rPr>
                            <w:t>.</w:t>
                          </w:r>
                        </w:p>
                        <w:p w:rsidR="007D3D79" w:rsidRPr="00651E0E" w:rsidRDefault="007D3D79" w:rsidP="005A7444">
                          <w:pPr>
                            <w:ind w:right="48"/>
                            <w:jc w:val="both"/>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95A38" id="_x0000_t202" coordsize="21600,21600" o:spt="202" path="m,l,21600r21600,l21600,xe">
              <v:stroke joinstyle="miter"/>
              <v:path gradientshapeok="t" o:connecttype="rect"/>
            </v:shapetype>
            <v:shape id="Cuadro de texto 2" o:spid="_x0000_s1028" type="#_x0000_t202" style="position:absolute;left:0;text-align:left;margin-left:206.95pt;margin-top:-10.1pt;width:265.4pt;height:10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" strokecolor="white">
              <v:textbox>
                <w:txbxContent>
                  <w:p w:rsidR="007D3D79" w:rsidRPr="00651E0E" w:rsidRDefault="007D3D79" w:rsidP="005A7444">
                    <w:pPr>
                      <w:spacing w:after="200"/>
                      <w:contextualSpacing/>
                      <w:jc w:val="both"/>
                      <w:rPr>
                        <w:rFonts w:ascii="Montserrat" w:hAnsi="Montserrat" w:cs="Arial"/>
                        <w:sz w:val="18"/>
                        <w:szCs w:val="18"/>
                      </w:rPr>
                    </w:pPr>
                    <w:r w:rsidRPr="00651E0E">
                      <w:rPr>
                        <w:rFonts w:ascii="Montserrat" w:hAnsi="Montserrat" w:cs="Arial"/>
                        <w:sz w:val="18"/>
                        <w:szCs w:val="18"/>
                      </w:rPr>
                      <w:t xml:space="preserve">Invitación a Cuando Menos Tres Personas Electrónica de carácter Nacional </w:t>
                    </w:r>
                    <w:r w:rsidRPr="00651E0E">
                      <w:rPr>
                        <w:rFonts w:ascii="Montserrat" w:hAnsi="Montserrat" w:cs="Arial"/>
                        <w:b/>
                        <w:bCs/>
                        <w:sz w:val="18"/>
                        <w:szCs w:val="18"/>
                      </w:rPr>
                      <w:t xml:space="preserve">N° </w:t>
                    </w:r>
                    <w:r w:rsidR="00467538" w:rsidRPr="00467538">
                      <w:rPr>
                        <w:rFonts w:ascii="Montserrat" w:hAnsi="Montserrat" w:cs="Arial"/>
                        <w:b/>
                        <w:bCs/>
                        <w:sz w:val="18"/>
                        <w:szCs w:val="18"/>
                      </w:rPr>
                      <w:t>IA-016B00009-E9-2019</w:t>
                    </w:r>
                    <w:r w:rsidRPr="00467538">
                      <w:rPr>
                        <w:rFonts w:ascii="Montserrat" w:hAnsi="Montserrat" w:cs="Arial"/>
                        <w:b/>
                        <w:bCs/>
                        <w:sz w:val="18"/>
                        <w:szCs w:val="18"/>
                      </w:rPr>
                      <w:t xml:space="preserve"> </w:t>
                    </w:r>
                    <w:r w:rsidRPr="00467538">
                      <w:rPr>
                        <w:rFonts w:ascii="Montserrat" w:hAnsi="Montserrat" w:cs="Arial"/>
                        <w:sz w:val="18"/>
                        <w:szCs w:val="18"/>
                      </w:rPr>
                      <w:t>para la</w:t>
                    </w:r>
                    <w:r w:rsidRPr="00651E0E">
                      <w:rPr>
                        <w:rFonts w:ascii="Montserrat" w:hAnsi="Montserrat" w:cs="Arial"/>
                        <w:sz w:val="18"/>
                        <w:szCs w:val="18"/>
                      </w:rPr>
                      <w:t xml:space="preserve"> contratación del servicio </w:t>
                    </w:r>
                    <w:r w:rsidRPr="005A7444">
                      <w:rPr>
                        <w:rFonts w:ascii="Montserrat" w:hAnsi="Montserrat" w:cs="Arial"/>
                        <w:sz w:val="18"/>
                        <w:szCs w:val="18"/>
                      </w:rPr>
                      <w:t xml:space="preserve">de </w:t>
                    </w:r>
                    <w:r>
                      <w:rPr>
                        <w:rFonts w:ascii="Montserrat" w:hAnsi="Montserrat" w:cs="Arial"/>
                        <w:sz w:val="18"/>
                        <w:szCs w:val="18"/>
                      </w:rPr>
                      <w:t>elaboración de la carpeta informativa electrónica de medios impresos y electrónicos; así como el monitoreo y generación de alertas con la información difundida en portales de internet, noticieros de radio y televisión (matutinos, vespertinos, nocturnos) y programas de análisis y opinión</w:t>
                    </w:r>
                    <w:r w:rsidRPr="00651E0E">
                      <w:rPr>
                        <w:rFonts w:ascii="Montserrat" w:hAnsi="Montserrat" w:cs="Arial"/>
                        <w:sz w:val="18"/>
                        <w:szCs w:val="18"/>
                      </w:rPr>
                      <w:t>.</w:t>
                    </w:r>
                  </w:p>
                  <w:p w:rsidR="007D3D79" w:rsidRPr="00651E0E" w:rsidRDefault="007D3D79" w:rsidP="005A7444">
                    <w:pPr>
                      <w:ind w:right="48"/>
                      <w:jc w:val="both"/>
                      <w:rPr>
                        <w:rFonts w:ascii="Montserrat" w:hAnsi="Montserrat" w:cs="Arial"/>
                        <w:sz w:val="18"/>
                        <w:szCs w:val="18"/>
                      </w:rPr>
                    </w:pPr>
                  </w:p>
                </w:txbxContent>
              </v:textbox>
              <w10:wrap type="square" anchorx="margin"/>
            </v:shape>
          </w:pict>
        </mc:Fallback>
      </mc:AlternateContent>
    </w:r>
    <w:r w:rsidRPr="00737450">
      <w:rPr>
        <w:noProof/>
        <w:lang w:val="es-MX" w:eastAsia="es-MX"/>
      </w:rPr>
      <w:drawing>
        <wp:anchor distT="0" distB="0" distL="114300" distR="114300" simplePos="0" relativeHeight="251704320" behindDoc="0" locked="0" layoutInCell="1" allowOverlap="1" wp14:anchorId="6AB70486" wp14:editId="0A3578C7">
          <wp:simplePos x="0" y="0"/>
          <wp:positionH relativeFrom="margin">
            <wp:align>left</wp:align>
          </wp:positionH>
          <wp:positionV relativeFrom="paragraph">
            <wp:posOffset>-146050</wp:posOffset>
          </wp:positionV>
          <wp:extent cx="2613660" cy="55499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66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C634E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2">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3">
    <w:nsid w:val="FFFFFF7F"/>
    <w:multiLevelType w:val="singleLevel"/>
    <w:tmpl w:val="5B90FD2A"/>
    <w:lvl w:ilvl="0">
      <w:start w:val="1"/>
      <w:numFmt w:val="decimal"/>
      <w:pStyle w:val="Listaconnmeros2"/>
      <w:lvlText w:val="%1."/>
      <w:lvlJc w:val="left"/>
      <w:pPr>
        <w:tabs>
          <w:tab w:val="num" w:pos="1353"/>
        </w:tabs>
        <w:ind w:left="1353" w:hanging="360"/>
      </w:pPr>
      <w:rPr>
        <w:rFonts w:cs="Times New Roman"/>
      </w:rPr>
    </w:lvl>
  </w:abstractNum>
  <w:abstractNum w:abstractNumId="4">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5">
    <w:nsid w:val="FFFFFF82"/>
    <w:multiLevelType w:val="singleLevel"/>
    <w:tmpl w:val="03E48F5E"/>
    <w:lvl w:ilvl="0">
      <w:start w:val="1"/>
      <w:numFmt w:val="bullet"/>
      <w:pStyle w:val="Listaconvietas3"/>
      <w:lvlText w:val=""/>
      <w:lvlJc w:val="left"/>
      <w:pPr>
        <w:tabs>
          <w:tab w:val="num" w:pos="926"/>
        </w:tabs>
        <w:ind w:left="926" w:hanging="360"/>
      </w:pPr>
      <w:rPr>
        <w:rFonts w:ascii="Symbol" w:hAnsi="Symbol" w:hint="default"/>
      </w:rPr>
    </w:lvl>
  </w:abstractNum>
  <w:abstractNum w:abstractNumId="6">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7">
    <w:nsid w:val="FFFFFF88"/>
    <w:multiLevelType w:val="singleLevel"/>
    <w:tmpl w:val="E8DA986E"/>
    <w:lvl w:ilvl="0">
      <w:start w:val="1"/>
      <w:numFmt w:val="decimal"/>
      <w:pStyle w:val="Listaconnmeros"/>
      <w:lvlText w:val="%1."/>
      <w:lvlJc w:val="left"/>
      <w:pPr>
        <w:tabs>
          <w:tab w:val="num" w:pos="360"/>
        </w:tabs>
        <w:ind w:left="360" w:hanging="360"/>
      </w:pPr>
    </w:lvl>
  </w:abstractNum>
  <w:abstractNum w:abstractNumId="8">
    <w:nsid w:val="FFFFFF89"/>
    <w:multiLevelType w:val="singleLevel"/>
    <w:tmpl w:val="4956F0B8"/>
    <w:lvl w:ilvl="0">
      <w:start w:val="1"/>
      <w:numFmt w:val="bullet"/>
      <w:pStyle w:val="Listaconvietas"/>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1803A4A"/>
    <w:multiLevelType w:val="hybridMultilevel"/>
    <w:tmpl w:val="BFAA7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37831B4"/>
    <w:multiLevelType w:val="hybridMultilevel"/>
    <w:tmpl w:val="9C7CD6C8"/>
    <w:lvl w:ilvl="0" w:tplc="38627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51B7BBE"/>
    <w:multiLevelType w:val="hybridMultilevel"/>
    <w:tmpl w:val="D9FACC08"/>
    <w:lvl w:ilvl="0" w:tplc="814A8B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8">
    <w:nsid w:val="05536963"/>
    <w:multiLevelType w:val="hybridMultilevel"/>
    <w:tmpl w:val="AA8AF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5D317CA"/>
    <w:multiLevelType w:val="hybridMultilevel"/>
    <w:tmpl w:val="B4106B7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nsid w:val="0653517C"/>
    <w:multiLevelType w:val="hybridMultilevel"/>
    <w:tmpl w:val="97729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06A81D32"/>
    <w:multiLevelType w:val="hybridMultilevel"/>
    <w:tmpl w:val="7540A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C72D9F"/>
    <w:multiLevelType w:val="hybridMultilevel"/>
    <w:tmpl w:val="D1122AF4"/>
    <w:lvl w:ilvl="0" w:tplc="080A0017">
      <w:start w:val="1"/>
      <w:numFmt w:val="lowerLetter"/>
      <w:lvlText w:val="%1)"/>
      <w:lvlJc w:val="left"/>
      <w:pPr>
        <w:ind w:left="1637" w:hanging="360"/>
      </w:pPr>
      <w:rPr>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4">
    <w:nsid w:val="07E626A0"/>
    <w:multiLevelType w:val="hybridMultilevel"/>
    <w:tmpl w:val="0B8C5E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26">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8B12407"/>
    <w:multiLevelType w:val="hybridMultilevel"/>
    <w:tmpl w:val="92541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09DC777F"/>
    <w:multiLevelType w:val="hybridMultilevel"/>
    <w:tmpl w:val="CAD01394"/>
    <w:name w:val="WW8Num182323222222"/>
    <w:lvl w:ilvl="0" w:tplc="CE9A84C0">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9F140B"/>
    <w:multiLevelType w:val="hybridMultilevel"/>
    <w:tmpl w:val="3990A8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0C1B1407"/>
    <w:multiLevelType w:val="hybridMultilevel"/>
    <w:tmpl w:val="E354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35">
    <w:nsid w:val="0CA13D42"/>
    <w:multiLevelType w:val="hybridMultilevel"/>
    <w:tmpl w:val="517EAF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0E5D3FF2"/>
    <w:multiLevelType w:val="hybridMultilevel"/>
    <w:tmpl w:val="E5BAD386"/>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nsid w:val="0E9756A0"/>
    <w:multiLevelType w:val="singleLevel"/>
    <w:tmpl w:val="207A570E"/>
    <w:lvl w:ilvl="0">
      <w:start w:val="1"/>
      <w:numFmt w:val="upperRoman"/>
      <w:pStyle w:val="TtulodePrrafoNumerado"/>
      <w:lvlText w:val="%1."/>
      <w:lvlJc w:val="left"/>
      <w:pPr>
        <w:tabs>
          <w:tab w:val="num" w:pos="720"/>
        </w:tabs>
        <w:ind w:left="720" w:hanging="720"/>
      </w:pPr>
    </w:lvl>
  </w:abstractNum>
  <w:abstractNum w:abstractNumId="39">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1BB723B"/>
    <w:multiLevelType w:val="hybridMultilevel"/>
    <w:tmpl w:val="1690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138E52AE"/>
    <w:multiLevelType w:val="hybridMultilevel"/>
    <w:tmpl w:val="942CE26A"/>
    <w:lvl w:ilvl="0" w:tplc="9CAAA9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142800EB"/>
    <w:multiLevelType w:val="multilevel"/>
    <w:tmpl w:val="57E2EADE"/>
    <w:lvl w:ilvl="0">
      <w:start w:val="1"/>
      <w:numFmt w:val="decimal"/>
      <w:pStyle w:val="Normal11pt"/>
      <w:lvlText w:val="%1."/>
      <w:lvlJc w:val="left"/>
      <w:pPr>
        <w:tabs>
          <w:tab w:val="num" w:pos="360"/>
        </w:tabs>
        <w:ind w:left="360" w:hanging="360"/>
      </w:pPr>
      <w:rPr>
        <w:rFonts w:hint="default"/>
      </w:rPr>
    </w:lvl>
    <w:lvl w:ilvl="1">
      <w:start w:val="1"/>
      <w:numFmt w:val="decimal"/>
      <w:pStyle w:val="titulodelTEMA"/>
      <w:lvlText w:val="%1.%2."/>
      <w:lvlJc w:val="left"/>
      <w:pPr>
        <w:tabs>
          <w:tab w:val="num" w:pos="964"/>
        </w:tabs>
        <w:ind w:left="964" w:hanging="6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14650C50"/>
    <w:multiLevelType w:val="hybridMultilevel"/>
    <w:tmpl w:val="23EA35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nsid w:val="14720A94"/>
    <w:multiLevelType w:val="hybridMultilevel"/>
    <w:tmpl w:val="EB50F394"/>
    <w:lvl w:ilvl="0" w:tplc="3D36BAA4">
      <w:start w:val="1"/>
      <w:numFmt w:val="decimal"/>
      <w:lvlText w:val="%1."/>
      <w:lvlJc w:val="left"/>
      <w:pPr>
        <w:tabs>
          <w:tab w:val="num" w:pos="360"/>
        </w:tabs>
        <w:ind w:left="360" w:hanging="360"/>
      </w:pPr>
      <w:rPr>
        <w:rFonts w:ascii="Arial" w:hAnsi="Arial" w:hint="default"/>
        <w:b/>
        <w:sz w:val="18"/>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14DA269C"/>
    <w:multiLevelType w:val="hybridMultilevel"/>
    <w:tmpl w:val="B100EC44"/>
    <w:lvl w:ilvl="0" w:tplc="095C6CF0">
      <w:start w:val="1"/>
      <w:numFmt w:val="upperRoman"/>
      <w:lvlText w:val="%1"/>
      <w:lvlJc w:val="left"/>
      <w:pPr>
        <w:tabs>
          <w:tab w:val="num" w:pos="1534"/>
        </w:tabs>
        <w:ind w:left="1647" w:hanging="567"/>
      </w:pPr>
      <w:rPr>
        <w:rFonts w:hint="default"/>
        <w:b/>
        <w:i w:val="0"/>
      </w:rPr>
    </w:lvl>
    <w:lvl w:ilvl="1" w:tplc="B5CAB4C8" w:tentative="1">
      <w:start w:val="1"/>
      <w:numFmt w:val="lowerLetter"/>
      <w:lvlText w:val="%2."/>
      <w:lvlJc w:val="left"/>
      <w:pPr>
        <w:tabs>
          <w:tab w:val="num" w:pos="1440"/>
        </w:tabs>
        <w:ind w:left="1440" w:hanging="360"/>
      </w:pPr>
    </w:lvl>
    <w:lvl w:ilvl="2" w:tplc="D2DA8EA6" w:tentative="1">
      <w:start w:val="1"/>
      <w:numFmt w:val="lowerRoman"/>
      <w:lvlText w:val="%3."/>
      <w:lvlJc w:val="right"/>
      <w:pPr>
        <w:tabs>
          <w:tab w:val="num" w:pos="2160"/>
        </w:tabs>
        <w:ind w:left="2160" w:hanging="180"/>
      </w:pPr>
    </w:lvl>
    <w:lvl w:ilvl="3" w:tplc="F44EEB52" w:tentative="1">
      <w:start w:val="1"/>
      <w:numFmt w:val="decimal"/>
      <w:lvlText w:val="%4."/>
      <w:lvlJc w:val="left"/>
      <w:pPr>
        <w:tabs>
          <w:tab w:val="num" w:pos="2880"/>
        </w:tabs>
        <w:ind w:left="2880" w:hanging="360"/>
      </w:pPr>
    </w:lvl>
    <w:lvl w:ilvl="4" w:tplc="4FEEBA18" w:tentative="1">
      <w:start w:val="1"/>
      <w:numFmt w:val="lowerLetter"/>
      <w:lvlText w:val="%5."/>
      <w:lvlJc w:val="left"/>
      <w:pPr>
        <w:tabs>
          <w:tab w:val="num" w:pos="3600"/>
        </w:tabs>
        <w:ind w:left="3600" w:hanging="360"/>
      </w:pPr>
    </w:lvl>
    <w:lvl w:ilvl="5" w:tplc="C616CE22" w:tentative="1">
      <w:start w:val="1"/>
      <w:numFmt w:val="lowerRoman"/>
      <w:lvlText w:val="%6."/>
      <w:lvlJc w:val="right"/>
      <w:pPr>
        <w:tabs>
          <w:tab w:val="num" w:pos="4320"/>
        </w:tabs>
        <w:ind w:left="4320" w:hanging="180"/>
      </w:pPr>
    </w:lvl>
    <w:lvl w:ilvl="6" w:tplc="85F6A6BA" w:tentative="1">
      <w:start w:val="1"/>
      <w:numFmt w:val="decimal"/>
      <w:lvlText w:val="%7."/>
      <w:lvlJc w:val="left"/>
      <w:pPr>
        <w:tabs>
          <w:tab w:val="num" w:pos="5040"/>
        </w:tabs>
        <w:ind w:left="5040" w:hanging="360"/>
      </w:pPr>
    </w:lvl>
    <w:lvl w:ilvl="7" w:tplc="A4DC0D36" w:tentative="1">
      <w:start w:val="1"/>
      <w:numFmt w:val="lowerLetter"/>
      <w:lvlText w:val="%8."/>
      <w:lvlJc w:val="left"/>
      <w:pPr>
        <w:tabs>
          <w:tab w:val="num" w:pos="5760"/>
        </w:tabs>
        <w:ind w:left="5760" w:hanging="360"/>
      </w:pPr>
    </w:lvl>
    <w:lvl w:ilvl="8" w:tplc="4746C600" w:tentative="1">
      <w:start w:val="1"/>
      <w:numFmt w:val="lowerRoman"/>
      <w:lvlText w:val="%9."/>
      <w:lvlJc w:val="right"/>
      <w:pPr>
        <w:tabs>
          <w:tab w:val="num" w:pos="6480"/>
        </w:tabs>
        <w:ind w:left="6480" w:hanging="180"/>
      </w:pPr>
    </w:lvl>
  </w:abstractNum>
  <w:abstractNum w:abstractNumId="49">
    <w:nsid w:val="157855BA"/>
    <w:multiLevelType w:val="singleLevel"/>
    <w:tmpl w:val="2C58732C"/>
    <w:lvl w:ilvl="0">
      <w:start w:val="1"/>
      <w:numFmt w:val="bullet"/>
      <w:pStyle w:val="Bullet1dash"/>
      <w:lvlText w:val=""/>
      <w:lvlJc w:val="left"/>
      <w:pPr>
        <w:tabs>
          <w:tab w:val="num" w:pos="360"/>
        </w:tabs>
        <w:ind w:left="360" w:hanging="360"/>
      </w:pPr>
      <w:rPr>
        <w:rFonts w:ascii="Symbol" w:hAnsi="Symbol" w:hint="default"/>
      </w:rPr>
    </w:lvl>
  </w:abstractNum>
  <w:abstractNum w:abstractNumId="5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0545FD"/>
    <w:multiLevelType w:val="hybridMultilevel"/>
    <w:tmpl w:val="7DC08F1C"/>
    <w:lvl w:ilvl="0" w:tplc="CBA04CF0">
      <w:start w:val="1"/>
      <w:numFmt w:val="bullet"/>
      <w:pStyle w:val="VIETA1BALANEGRA"/>
      <w:lvlText w:val=""/>
      <w:lvlJc w:val="left"/>
      <w:pPr>
        <w:tabs>
          <w:tab w:val="num" w:pos="397"/>
        </w:tabs>
        <w:ind w:left="397" w:hanging="397"/>
      </w:pPr>
      <w:rPr>
        <w:rFonts w:ascii="EurekaSans-Light" w:hAnsi="EurekaSans-Light" w:hint="default"/>
        <w:sz w:val="32"/>
        <w:szCs w:val="28"/>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19F16766"/>
    <w:multiLevelType w:val="hybridMultilevel"/>
    <w:tmpl w:val="22E4EE80"/>
    <w:lvl w:ilvl="0" w:tplc="A4967C0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nsid w:val="1B6706FF"/>
    <w:multiLevelType w:val="hybridMultilevel"/>
    <w:tmpl w:val="5CD6DB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1C7B43B8"/>
    <w:multiLevelType w:val="multilevel"/>
    <w:tmpl w:val="3506898C"/>
    <w:lvl w:ilvl="0">
      <w:start w:val="3"/>
      <w:numFmt w:val="decimal"/>
      <w:lvlText w:val="%1"/>
      <w:lvlJc w:val="left"/>
      <w:pPr>
        <w:ind w:left="540" w:hanging="540"/>
      </w:pPr>
      <w:rPr>
        <w:rFonts w:hint="default"/>
      </w:rPr>
    </w:lvl>
    <w:lvl w:ilvl="1">
      <w:start w:val="6"/>
      <w:numFmt w:val="decimal"/>
      <w:lvlText w:val="%1.%2"/>
      <w:lvlJc w:val="left"/>
      <w:pPr>
        <w:ind w:left="660" w:hanging="540"/>
      </w:pPr>
      <w:rPr>
        <w:rFonts w:hint="default"/>
      </w:rPr>
    </w:lvl>
    <w:lvl w:ilvl="2">
      <w:start w:val="1"/>
      <w:numFmt w:val="decimal"/>
      <w:lvlText w:val="%1.%2.%3"/>
      <w:lvlJc w:val="left"/>
      <w:pPr>
        <w:ind w:left="960" w:hanging="720"/>
      </w:pPr>
      <w:rPr>
        <w:rFonts w:hint="default"/>
      </w:rPr>
    </w:lvl>
    <w:lvl w:ilvl="3">
      <w:start w:val="1"/>
      <w:numFmt w:val="bullet"/>
      <w:lvlText w:val=""/>
      <w:lvlJc w:val="left"/>
      <w:pPr>
        <w:ind w:left="1429" w:hanging="720"/>
      </w:pPr>
      <w:rPr>
        <w:rFonts w:ascii="Symbol" w:hAnsi="Symbol"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9">
    <w:nsid w:val="1D8779CE"/>
    <w:multiLevelType w:val="hybridMultilevel"/>
    <w:tmpl w:val="4BAEBA72"/>
    <w:lvl w:ilvl="0" w:tplc="26C0086A">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0">
    <w:nsid w:val="1DFE4021"/>
    <w:multiLevelType w:val="hybridMultilevel"/>
    <w:tmpl w:val="C856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1F192835"/>
    <w:multiLevelType w:val="hybridMultilevel"/>
    <w:tmpl w:val="54E2C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20300C47"/>
    <w:multiLevelType w:val="hybridMultilevel"/>
    <w:tmpl w:val="5D2CBCF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3">
    <w:nsid w:val="203707DC"/>
    <w:multiLevelType w:val="hybridMultilevel"/>
    <w:tmpl w:val="16A4120E"/>
    <w:lvl w:ilvl="0" w:tplc="E58E3D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20DB1A5B"/>
    <w:multiLevelType w:val="hybridMultilevel"/>
    <w:tmpl w:val="3A9E0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66">
    <w:nsid w:val="220434F9"/>
    <w:multiLevelType w:val="hybridMultilevel"/>
    <w:tmpl w:val="40988930"/>
    <w:lvl w:ilvl="0" w:tplc="080A0013">
      <w:start w:val="1"/>
      <w:numFmt w:val="upperRoman"/>
      <w:lvlText w:val="%1."/>
      <w:lvlJc w:val="right"/>
      <w:pPr>
        <w:ind w:left="720" w:hanging="360"/>
      </w:pPr>
    </w:lvl>
    <w:lvl w:ilvl="1" w:tplc="75F0ED48">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225F421D"/>
    <w:multiLevelType w:val="hybridMultilevel"/>
    <w:tmpl w:val="500066DA"/>
    <w:lvl w:ilvl="0" w:tplc="1C8687E4">
      <w:start w:val="1"/>
      <w:numFmt w:val="bullet"/>
      <w:lvlText w:val=""/>
      <w:lvlJc w:val="left"/>
      <w:pPr>
        <w:ind w:left="1440" w:hanging="360"/>
      </w:pPr>
      <w:rPr>
        <w:rFonts w:ascii="Wingdings" w:hAnsi="Wingdings" w:hint="default"/>
        <w:color w:val="auto"/>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9">
    <w:nsid w:val="22942FD1"/>
    <w:multiLevelType w:val="hybridMultilevel"/>
    <w:tmpl w:val="89028C74"/>
    <w:lvl w:ilvl="0" w:tplc="EA4ADA2C">
      <w:start w:val="1"/>
      <w:numFmt w:val="decimal"/>
      <w:lvlText w:val="%1."/>
      <w:lvlJc w:val="left"/>
      <w:pPr>
        <w:ind w:left="360" w:hanging="360"/>
      </w:pPr>
      <w:rPr>
        <w:rFonts w:hint="default"/>
        <w:b w:val="0"/>
        <w:sz w:val="20"/>
        <w:szCs w:val="20"/>
      </w:rPr>
    </w:lvl>
    <w:lvl w:ilvl="1" w:tplc="A468A24A">
      <w:numFmt w:val="bullet"/>
      <w:lvlText w:val="-"/>
      <w:lvlJc w:val="left"/>
      <w:pPr>
        <w:ind w:left="1440" w:hanging="360"/>
      </w:pPr>
      <w:rPr>
        <w:rFonts w:ascii="Arial Narrow" w:eastAsia="Times New Roman" w:hAnsi="Arial Narrow" w:cs="Arial" w:hint="default"/>
      </w:rPr>
    </w:lvl>
    <w:lvl w:ilvl="2" w:tplc="18D05BDC">
      <w:start w:val="1"/>
      <w:numFmt w:val="lowerLetter"/>
      <w:lvlText w:val="%3)"/>
      <w:lvlJc w:val="left"/>
      <w:pPr>
        <w:ind w:left="2160" w:hanging="360"/>
      </w:pPr>
      <w:rPr>
        <w:rFonts w:hint="default"/>
        <w:b/>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22AA025A"/>
    <w:multiLevelType w:val="hybridMultilevel"/>
    <w:tmpl w:val="CA8AB8F2"/>
    <w:lvl w:ilvl="0" w:tplc="080A0013">
      <w:start w:val="1"/>
      <w:numFmt w:val="upperRoman"/>
      <w:lvlText w:val="%1."/>
      <w:lvlJc w:val="righ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1">
    <w:nsid w:val="231A5E88"/>
    <w:multiLevelType w:val="multilevel"/>
    <w:tmpl w:val="5126A4A4"/>
    <w:lvl w:ilvl="0">
      <w:start w:val="1"/>
      <w:numFmt w:val="decimal"/>
      <w:lvlText w:val="%1."/>
      <w:lvlJc w:val="left"/>
      <w:pPr>
        <w:ind w:left="720" w:hanging="360"/>
      </w:pPr>
      <w:rPr>
        <w:b/>
      </w:rPr>
    </w:lvl>
    <w:lvl w:ilvl="1">
      <w:start w:val="1"/>
      <w:numFmt w:val="decimal"/>
      <w:isLgl/>
      <w:lvlText w:val="%1.%2."/>
      <w:lvlJc w:val="left"/>
      <w:pPr>
        <w:ind w:left="1353" w:hanging="360"/>
      </w:pPr>
      <w:rPr>
        <w:b/>
        <w:color w:val="auto"/>
      </w:rPr>
    </w:lvl>
    <w:lvl w:ilvl="2">
      <w:start w:val="1"/>
      <w:numFmt w:val="decimal"/>
      <w:isLgl/>
      <w:lvlText w:val="%1.%2.%3."/>
      <w:lvlJc w:val="left"/>
      <w:pPr>
        <w:ind w:left="3272" w:hanging="720"/>
      </w:pPr>
      <w:rPr>
        <w:b/>
      </w:rPr>
    </w:lvl>
    <w:lvl w:ilvl="3">
      <w:start w:val="1"/>
      <w:numFmt w:val="decimal"/>
      <w:isLgl/>
      <w:lvlText w:val="%1.%2.%3.%4."/>
      <w:lvlJc w:val="left"/>
      <w:pPr>
        <w:ind w:left="2979" w:hanging="720"/>
      </w:pPr>
      <w:rPr>
        <w:b/>
      </w:rPr>
    </w:lvl>
    <w:lvl w:ilvl="4">
      <w:start w:val="1"/>
      <w:numFmt w:val="decimal"/>
      <w:isLgl/>
      <w:lvlText w:val="%1.%2.%3.%4.%5."/>
      <w:lvlJc w:val="left"/>
      <w:pPr>
        <w:ind w:left="3972" w:hanging="1080"/>
      </w:pPr>
      <w:rPr>
        <w:b/>
      </w:rPr>
    </w:lvl>
    <w:lvl w:ilvl="5">
      <w:start w:val="1"/>
      <w:numFmt w:val="decimal"/>
      <w:isLgl/>
      <w:lvlText w:val="%1.%2.%3.%4.%5.%6."/>
      <w:lvlJc w:val="left"/>
      <w:pPr>
        <w:ind w:left="4605" w:hanging="1080"/>
      </w:pPr>
      <w:rPr>
        <w:b/>
      </w:rPr>
    </w:lvl>
    <w:lvl w:ilvl="6">
      <w:start w:val="1"/>
      <w:numFmt w:val="decimal"/>
      <w:isLgl/>
      <w:lvlText w:val="%1.%2.%3.%4.%5.%6.%7."/>
      <w:lvlJc w:val="left"/>
      <w:pPr>
        <w:ind w:left="5598" w:hanging="1440"/>
      </w:pPr>
      <w:rPr>
        <w:b/>
      </w:rPr>
    </w:lvl>
    <w:lvl w:ilvl="7">
      <w:start w:val="1"/>
      <w:numFmt w:val="decimal"/>
      <w:isLgl/>
      <w:lvlText w:val="%1.%2.%3.%4.%5.%6.%7.%8."/>
      <w:lvlJc w:val="left"/>
      <w:pPr>
        <w:ind w:left="6231" w:hanging="1440"/>
      </w:pPr>
      <w:rPr>
        <w:b/>
      </w:rPr>
    </w:lvl>
    <w:lvl w:ilvl="8">
      <w:start w:val="1"/>
      <w:numFmt w:val="decimal"/>
      <w:isLgl/>
      <w:lvlText w:val="%1.%2.%3.%4.%5.%6.%7.%8.%9."/>
      <w:lvlJc w:val="left"/>
      <w:pPr>
        <w:ind w:left="7224" w:hanging="1800"/>
      </w:pPr>
      <w:rPr>
        <w:b/>
      </w:rPr>
    </w:lvl>
  </w:abstractNum>
  <w:abstractNum w:abstractNumId="72">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417378C"/>
    <w:multiLevelType w:val="hybridMultilevel"/>
    <w:tmpl w:val="46BACCF0"/>
    <w:lvl w:ilvl="0" w:tplc="DEEA79D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5642575"/>
    <w:multiLevelType w:val="hybridMultilevel"/>
    <w:tmpl w:val="F47E4008"/>
    <w:lvl w:ilvl="0" w:tplc="F0BAD4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7">
    <w:nsid w:val="25C1142B"/>
    <w:multiLevelType w:val="hybridMultilevel"/>
    <w:tmpl w:val="D5408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80">
    <w:nsid w:val="2A6E7735"/>
    <w:multiLevelType w:val="hybridMultilevel"/>
    <w:tmpl w:val="B0263B04"/>
    <w:lvl w:ilvl="0" w:tplc="64E86D14">
      <w:start w:val="1"/>
      <w:numFmt w:val="upperRoman"/>
      <w:lvlText w:val="%1."/>
      <w:lvlJc w:val="right"/>
      <w:pPr>
        <w:ind w:left="360" w:hanging="360"/>
      </w:pPr>
      <w:rPr>
        <w:rFonts w:hint="default"/>
        <w:b/>
        <w:bCs/>
      </w:rPr>
    </w:lvl>
    <w:lvl w:ilvl="1" w:tplc="07B64628">
      <w:start w:val="1"/>
      <w:numFmt w:val="upperRoman"/>
      <w:lvlText w:val="%2."/>
      <w:lvlJc w:val="left"/>
      <w:pPr>
        <w:ind w:left="1440" w:hanging="720"/>
      </w:pPr>
      <w:rPr>
        <w:rFonts w:hint="default"/>
        <w:b/>
      </w:rPr>
    </w:lvl>
    <w:lvl w:ilvl="2" w:tplc="7CBE23A2">
      <w:start w:val="1"/>
      <w:numFmt w:val="upp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84">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85">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2EED6F55"/>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nsid w:val="2F6F65D3"/>
    <w:multiLevelType w:val="hybridMultilevel"/>
    <w:tmpl w:val="27AA1056"/>
    <w:lvl w:ilvl="0" w:tplc="080A0019">
      <w:start w:val="1"/>
      <w:numFmt w:val="lowerLetter"/>
      <w:lvlText w:val="%1."/>
      <w:lvlJc w:val="left"/>
      <w:pPr>
        <w:ind w:left="1288" w:hanging="360"/>
      </w:p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88">
    <w:nsid w:val="2FAD45BD"/>
    <w:multiLevelType w:val="hybridMultilevel"/>
    <w:tmpl w:val="70584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9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B1123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31C46AAC"/>
    <w:multiLevelType w:val="hybridMultilevel"/>
    <w:tmpl w:val="24D2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324E1867"/>
    <w:multiLevelType w:val="hybridMultilevel"/>
    <w:tmpl w:val="8838714E"/>
    <w:name w:val="WW8Num402222232222222"/>
    <w:lvl w:ilvl="0" w:tplc="0C0A0019">
      <w:start w:val="1"/>
      <w:numFmt w:val="bullet"/>
      <w:pStyle w:val="JC1"/>
      <w:lvlText w:val=""/>
      <w:lvlJc w:val="left"/>
      <w:pPr>
        <w:tabs>
          <w:tab w:val="num" w:pos="360"/>
        </w:tabs>
        <w:ind w:left="360" w:hanging="360"/>
      </w:pPr>
      <w:rPr>
        <w:rFonts w:ascii="Symbol" w:hAnsi="Symbol" w:cs="Symbol" w:hint="default"/>
      </w:rPr>
    </w:lvl>
    <w:lvl w:ilvl="1" w:tplc="0C0A0019">
      <w:start w:val="1"/>
      <w:numFmt w:val="bullet"/>
      <w:lvlText w:val="o"/>
      <w:lvlJc w:val="left"/>
      <w:pPr>
        <w:tabs>
          <w:tab w:val="num" w:pos="1080"/>
        </w:tabs>
        <w:ind w:left="1080" w:hanging="360"/>
      </w:pPr>
      <w:rPr>
        <w:rFonts w:ascii="Courier New" w:hAnsi="Courier New" w:cs="Courier New" w:hint="default"/>
      </w:rPr>
    </w:lvl>
    <w:lvl w:ilvl="2" w:tplc="0C0A001B">
      <w:start w:val="1"/>
      <w:numFmt w:val="bullet"/>
      <w:lvlText w:val=""/>
      <w:lvlJc w:val="left"/>
      <w:pPr>
        <w:tabs>
          <w:tab w:val="num" w:pos="1800"/>
        </w:tabs>
        <w:ind w:left="1800" w:hanging="360"/>
      </w:pPr>
      <w:rPr>
        <w:rFonts w:ascii="Symbol" w:hAnsi="Symbol" w:cs="Symbol" w:hint="default"/>
      </w:rPr>
    </w:lvl>
    <w:lvl w:ilvl="3" w:tplc="0C0A000F">
      <w:start w:val="1"/>
      <w:numFmt w:val="bullet"/>
      <w:lvlText w:val=""/>
      <w:lvlJc w:val="left"/>
      <w:pPr>
        <w:tabs>
          <w:tab w:val="num" w:pos="2520"/>
        </w:tabs>
        <w:ind w:left="2520" w:hanging="360"/>
      </w:pPr>
      <w:rPr>
        <w:rFonts w:ascii="Symbol" w:hAnsi="Symbol" w:cs="Symbol" w:hint="default"/>
      </w:rPr>
    </w:lvl>
    <w:lvl w:ilvl="4" w:tplc="0C0A0019">
      <w:start w:val="1"/>
      <w:numFmt w:val="bullet"/>
      <w:lvlText w:val="o"/>
      <w:lvlJc w:val="left"/>
      <w:pPr>
        <w:tabs>
          <w:tab w:val="num" w:pos="3240"/>
        </w:tabs>
        <w:ind w:left="3240" w:hanging="360"/>
      </w:pPr>
      <w:rPr>
        <w:rFonts w:ascii="Courier New" w:hAnsi="Courier New" w:cs="Courier New" w:hint="default"/>
      </w:rPr>
    </w:lvl>
    <w:lvl w:ilvl="5" w:tplc="0C0A001B">
      <w:start w:val="1"/>
      <w:numFmt w:val="bullet"/>
      <w:lvlText w:val=""/>
      <w:lvlJc w:val="left"/>
      <w:pPr>
        <w:tabs>
          <w:tab w:val="num" w:pos="3960"/>
        </w:tabs>
        <w:ind w:left="3960" w:hanging="360"/>
      </w:pPr>
      <w:rPr>
        <w:rFonts w:ascii="Wingdings" w:hAnsi="Wingdings" w:cs="Wingdings" w:hint="default"/>
      </w:rPr>
    </w:lvl>
    <w:lvl w:ilvl="6" w:tplc="0C0A000F">
      <w:start w:val="1"/>
      <w:numFmt w:val="bullet"/>
      <w:lvlText w:val=""/>
      <w:lvlJc w:val="left"/>
      <w:pPr>
        <w:tabs>
          <w:tab w:val="num" w:pos="4680"/>
        </w:tabs>
        <w:ind w:left="4680" w:hanging="360"/>
      </w:pPr>
      <w:rPr>
        <w:rFonts w:ascii="Symbol" w:hAnsi="Symbol" w:cs="Symbol" w:hint="default"/>
      </w:rPr>
    </w:lvl>
    <w:lvl w:ilvl="7" w:tplc="0C0A0019">
      <w:start w:val="1"/>
      <w:numFmt w:val="bullet"/>
      <w:lvlText w:val="o"/>
      <w:lvlJc w:val="left"/>
      <w:pPr>
        <w:tabs>
          <w:tab w:val="num" w:pos="5400"/>
        </w:tabs>
        <w:ind w:left="5400" w:hanging="360"/>
      </w:pPr>
      <w:rPr>
        <w:rFonts w:ascii="Courier New" w:hAnsi="Courier New" w:cs="Courier New" w:hint="default"/>
      </w:rPr>
    </w:lvl>
    <w:lvl w:ilvl="8" w:tplc="0C0A001B">
      <w:start w:val="1"/>
      <w:numFmt w:val="bullet"/>
      <w:lvlText w:val=""/>
      <w:lvlJc w:val="left"/>
      <w:pPr>
        <w:tabs>
          <w:tab w:val="num" w:pos="6120"/>
        </w:tabs>
        <w:ind w:left="6120" w:hanging="360"/>
      </w:pPr>
      <w:rPr>
        <w:rFonts w:ascii="Wingdings" w:hAnsi="Wingdings" w:cs="Wingdings" w:hint="default"/>
      </w:rPr>
    </w:lvl>
  </w:abstractNum>
  <w:abstractNum w:abstractNumId="95">
    <w:nsid w:val="32B45785"/>
    <w:multiLevelType w:val="hybridMultilevel"/>
    <w:tmpl w:val="DF625C4A"/>
    <w:lvl w:ilvl="0" w:tplc="07B27B82">
      <w:start w:val="1"/>
      <w:numFmt w:val="lowerLetter"/>
      <w:lvlText w:val="%1)"/>
      <w:lvlJc w:val="left"/>
      <w:pPr>
        <w:ind w:left="360" w:hanging="360"/>
      </w:pPr>
      <w:rPr>
        <w:rFonts w:ascii="Arial Narrow" w:hAnsi="Arial Narrow" w:hint="default"/>
        <w:b/>
        <w:sz w:val="22"/>
        <w:szCs w:val="22"/>
      </w:rPr>
    </w:lvl>
    <w:lvl w:ilvl="1" w:tplc="CFD0F462">
      <w:start w:val="1"/>
      <w:numFmt w:val="upperLetter"/>
      <w:lvlText w:val="%2)"/>
      <w:lvlJc w:val="left"/>
      <w:pPr>
        <w:ind w:left="1395" w:hanging="675"/>
      </w:pPr>
      <w:rPr>
        <w:rFonts w:hint="default"/>
        <w:b/>
      </w:rPr>
    </w:lvl>
    <w:lvl w:ilvl="2" w:tplc="900478B8">
      <w:numFmt w:val="bullet"/>
      <w:lvlText w:val="•"/>
      <w:lvlJc w:val="left"/>
      <w:pPr>
        <w:ind w:left="1980" w:hanging="360"/>
      </w:pPr>
      <w:rPr>
        <w:rFonts w:ascii="Arial Narrow" w:eastAsia="Times New Roman" w:hAnsi="Arial Narrow" w:cs="Aria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nsid w:val="344F7261"/>
    <w:multiLevelType w:val="multilevel"/>
    <w:tmpl w:val="0C0A001F"/>
    <w:numStyleLink w:val="Estilo1"/>
  </w:abstractNum>
  <w:abstractNum w:abstractNumId="97">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34C05ACD"/>
    <w:multiLevelType w:val="hybridMultilevel"/>
    <w:tmpl w:val="90A6BE72"/>
    <w:lvl w:ilvl="0" w:tplc="04090001">
      <w:start w:val="1"/>
      <w:numFmt w:val="bullet"/>
      <w:lvlText w:val=""/>
      <w:lvlJc w:val="left"/>
      <w:pPr>
        <w:ind w:left="720" w:hanging="360"/>
      </w:pPr>
      <w:rPr>
        <w:rFonts w:ascii="Symbol" w:hAnsi="Symbol" w:hint="default"/>
      </w:rPr>
    </w:lvl>
    <w:lvl w:ilvl="1" w:tplc="D26ADD1E">
      <w:start w:val="1"/>
      <w:numFmt w:val="bullet"/>
      <w:pStyle w:val="vieta3"/>
      <w:lvlText w:val="•"/>
      <w:lvlJc w:val="left"/>
      <w:pPr>
        <w:ind w:left="1440" w:hanging="360"/>
      </w:pPr>
      <w:rPr>
        <w:rFonts w:ascii="Agency FB" w:hAnsi="Agency FB"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5704272"/>
    <w:multiLevelType w:val="multilevel"/>
    <w:tmpl w:val="A68847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38891322"/>
    <w:multiLevelType w:val="hybridMultilevel"/>
    <w:tmpl w:val="2D58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393C0271"/>
    <w:multiLevelType w:val="hybridMultilevel"/>
    <w:tmpl w:val="B0C873EC"/>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07">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08">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3B544D51"/>
    <w:multiLevelType w:val="hybridMultilevel"/>
    <w:tmpl w:val="6E926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3D466635"/>
    <w:multiLevelType w:val="hybridMultilevel"/>
    <w:tmpl w:val="95EE4B40"/>
    <w:lvl w:ilvl="0" w:tplc="6822435C">
      <w:numFmt w:val="bullet"/>
      <w:pStyle w:val="vieta10"/>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E80085B"/>
    <w:multiLevelType w:val="multilevel"/>
    <w:tmpl w:val="720A6008"/>
    <w:lvl w:ilvl="0">
      <w:start w:val="3"/>
      <w:numFmt w:val="decimal"/>
      <w:lvlText w:val="%1."/>
      <w:lvlJc w:val="left"/>
      <w:pPr>
        <w:ind w:left="360" w:hanging="360"/>
      </w:pPr>
      <w:rPr>
        <w:rFonts w:hint="default"/>
      </w:rPr>
    </w:lvl>
    <w:lvl w:ilvl="1">
      <w:start w:val="1"/>
      <w:numFmt w:val="decimal"/>
      <w:lvlText w:val="%1.%2."/>
      <w:lvlJc w:val="left"/>
      <w:pPr>
        <w:ind w:left="65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422E2820"/>
    <w:multiLevelType w:val="hybridMultilevel"/>
    <w:tmpl w:val="04125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457F491F"/>
    <w:multiLevelType w:val="hybridMultilevel"/>
    <w:tmpl w:val="D50A5E9C"/>
    <w:lvl w:ilvl="0" w:tplc="F0A2FF5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4617161A"/>
    <w:multiLevelType w:val="hybridMultilevel"/>
    <w:tmpl w:val="735AD5B2"/>
    <w:lvl w:ilvl="0" w:tplc="A13864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47856A46"/>
    <w:multiLevelType w:val="multilevel"/>
    <w:tmpl w:val="C26A02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47C2326A"/>
    <w:multiLevelType w:val="hybridMultilevel"/>
    <w:tmpl w:val="7BC23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126">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4A7E0F25"/>
    <w:multiLevelType w:val="multilevel"/>
    <w:tmpl w:val="461E78F2"/>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2346" w:hanging="720"/>
      </w:pPr>
      <w:rPr>
        <w:rFonts w:hint="default"/>
        <w:b/>
      </w:rPr>
    </w:lvl>
    <w:lvl w:ilvl="3">
      <w:start w:val="1"/>
      <w:numFmt w:val="decimal"/>
      <w:isLgl/>
      <w:lvlText w:val="%1.%2.%3.%4."/>
      <w:lvlJc w:val="left"/>
      <w:pPr>
        <w:ind w:left="2979" w:hanging="72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598" w:hanging="1440"/>
      </w:pPr>
      <w:rPr>
        <w:rFonts w:hint="default"/>
        <w:b/>
      </w:rPr>
    </w:lvl>
    <w:lvl w:ilvl="7">
      <w:start w:val="1"/>
      <w:numFmt w:val="decimal"/>
      <w:isLgl/>
      <w:lvlText w:val="%1.%2.%3.%4.%5.%6.%7.%8."/>
      <w:lvlJc w:val="left"/>
      <w:pPr>
        <w:ind w:left="6231" w:hanging="1440"/>
      </w:pPr>
      <w:rPr>
        <w:rFonts w:hint="default"/>
        <w:b/>
      </w:rPr>
    </w:lvl>
    <w:lvl w:ilvl="8">
      <w:start w:val="1"/>
      <w:numFmt w:val="decimal"/>
      <w:isLgl/>
      <w:lvlText w:val="%1.%2.%3.%4.%5.%6.%7.%8.%9."/>
      <w:lvlJc w:val="left"/>
      <w:pPr>
        <w:ind w:left="7224" w:hanging="1800"/>
      </w:pPr>
      <w:rPr>
        <w:rFonts w:hint="default"/>
        <w:b/>
      </w:rPr>
    </w:lvl>
  </w:abstractNum>
  <w:abstractNum w:abstractNumId="129">
    <w:nsid w:val="4ADC10FA"/>
    <w:multiLevelType w:val="multilevel"/>
    <w:tmpl w:val="EC9EF7D6"/>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32">
    <w:nsid w:val="4C60357B"/>
    <w:multiLevelType w:val="multilevel"/>
    <w:tmpl w:val="50BEF48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107"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3">
    <w:nsid w:val="4D5917AF"/>
    <w:multiLevelType w:val="hybridMultilevel"/>
    <w:tmpl w:val="A814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nsid w:val="4DBF5C4D"/>
    <w:multiLevelType w:val="hybridMultilevel"/>
    <w:tmpl w:val="885CD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4E15311B"/>
    <w:multiLevelType w:val="hybridMultilevel"/>
    <w:tmpl w:val="3B04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39">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4F2C0B09"/>
    <w:multiLevelType w:val="singleLevel"/>
    <w:tmpl w:val="891EE692"/>
    <w:lvl w:ilvl="0">
      <w:start w:val="1"/>
      <w:numFmt w:val="decimal"/>
      <w:pStyle w:val="CuerpodelPrrafoNumerado"/>
      <w:lvlText w:val="%1."/>
      <w:lvlJc w:val="left"/>
      <w:pPr>
        <w:tabs>
          <w:tab w:val="num" w:pos="360"/>
        </w:tabs>
        <w:ind w:left="360" w:hanging="360"/>
      </w:pPr>
    </w:lvl>
  </w:abstractNum>
  <w:abstractNum w:abstractNumId="141">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50B32DD5"/>
    <w:multiLevelType w:val="hybridMultilevel"/>
    <w:tmpl w:val="F922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522060BC"/>
    <w:multiLevelType w:val="hybridMultilevel"/>
    <w:tmpl w:val="8E862E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537023FC"/>
    <w:multiLevelType w:val="hybridMultilevel"/>
    <w:tmpl w:val="6940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nsid w:val="53AB7FDF"/>
    <w:multiLevelType w:val="hybridMultilevel"/>
    <w:tmpl w:val="7FCC2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57256FF9"/>
    <w:multiLevelType w:val="multilevel"/>
    <w:tmpl w:val="8E48F230"/>
    <w:name w:val="5"/>
    <w:lvl w:ilvl="0">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nsid w:val="573146D2"/>
    <w:multiLevelType w:val="hybridMultilevel"/>
    <w:tmpl w:val="497C9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nsid w:val="5908597E"/>
    <w:multiLevelType w:val="hybridMultilevel"/>
    <w:tmpl w:val="18A60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nsid w:val="59AF65C2"/>
    <w:multiLevelType w:val="hybridMultilevel"/>
    <w:tmpl w:val="15C6C7B2"/>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7">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8">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9">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5BD078DB"/>
    <w:multiLevelType w:val="hybridMultilevel"/>
    <w:tmpl w:val="9C8ABFB8"/>
    <w:lvl w:ilvl="0" w:tplc="95B0F5EA">
      <w:start w:val="1"/>
      <w:numFmt w:val="bullet"/>
      <w:pStyle w:val="Balazo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1">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5E5234DF"/>
    <w:multiLevelType w:val="multilevel"/>
    <w:tmpl w:val="39C8130C"/>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4">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5EC453FE"/>
    <w:multiLevelType w:val="multilevel"/>
    <w:tmpl w:val="D3946CB0"/>
    <w:name w:val="WW8Num18232322222"/>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6">
    <w:nsid w:val="5ED318FC"/>
    <w:multiLevelType w:val="hybridMultilevel"/>
    <w:tmpl w:val="80C6C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nsid w:val="5EE3715F"/>
    <w:multiLevelType w:val="multilevel"/>
    <w:tmpl w:val="D982F0D6"/>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2346" w:hanging="720"/>
      </w:pPr>
      <w:rPr>
        <w:rFonts w:hint="default"/>
        <w:b/>
      </w:rPr>
    </w:lvl>
    <w:lvl w:ilvl="3">
      <w:start w:val="1"/>
      <w:numFmt w:val="decimal"/>
      <w:isLgl/>
      <w:lvlText w:val="%1.%2.%3.%4."/>
      <w:lvlJc w:val="left"/>
      <w:pPr>
        <w:ind w:left="2979" w:hanging="72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598" w:hanging="1440"/>
      </w:pPr>
      <w:rPr>
        <w:rFonts w:hint="default"/>
        <w:b/>
      </w:rPr>
    </w:lvl>
    <w:lvl w:ilvl="7">
      <w:start w:val="1"/>
      <w:numFmt w:val="decimal"/>
      <w:isLgl/>
      <w:lvlText w:val="%1.%2.%3.%4.%5.%6.%7.%8."/>
      <w:lvlJc w:val="left"/>
      <w:pPr>
        <w:ind w:left="6231" w:hanging="1440"/>
      </w:pPr>
      <w:rPr>
        <w:rFonts w:hint="default"/>
        <w:b/>
      </w:rPr>
    </w:lvl>
    <w:lvl w:ilvl="8">
      <w:start w:val="1"/>
      <w:numFmt w:val="decimal"/>
      <w:isLgl/>
      <w:lvlText w:val="%1.%2.%3.%4.%5.%6.%7.%8.%9."/>
      <w:lvlJc w:val="left"/>
      <w:pPr>
        <w:ind w:left="7224" w:hanging="1800"/>
      </w:pPr>
      <w:rPr>
        <w:rFonts w:hint="default"/>
        <w:b/>
      </w:rPr>
    </w:lvl>
  </w:abstractNum>
  <w:abstractNum w:abstractNumId="168">
    <w:nsid w:val="5F187764"/>
    <w:multiLevelType w:val="hybridMultilevel"/>
    <w:tmpl w:val="2BE69DC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9">
    <w:nsid w:val="5F4A62BC"/>
    <w:multiLevelType w:val="hybridMultilevel"/>
    <w:tmpl w:val="24F40956"/>
    <w:lvl w:ilvl="0" w:tplc="A468A24A">
      <w:numFmt w:val="bullet"/>
      <w:lvlText w:val="-"/>
      <w:lvlJc w:val="left"/>
      <w:pPr>
        <w:ind w:left="1440" w:hanging="360"/>
      </w:pPr>
      <w:rPr>
        <w:rFonts w:ascii="Arial Narrow" w:eastAsia="Times New Roman" w:hAnsi="Arial Narrow"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61EE312F"/>
    <w:multiLevelType w:val="hybridMultilevel"/>
    <w:tmpl w:val="4402678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73">
    <w:nsid w:val="640D00E7"/>
    <w:multiLevelType w:val="multilevel"/>
    <w:tmpl w:val="1452D5D4"/>
    <w:lvl w:ilvl="0">
      <w:start w:val="1"/>
      <w:numFmt w:val="decimal"/>
      <w:lvlText w:val="%1."/>
      <w:lvlJc w:val="left"/>
      <w:pPr>
        <w:tabs>
          <w:tab w:val="num" w:pos="1416"/>
        </w:tabs>
        <w:ind w:left="1416"/>
      </w:pPr>
      <w:rPr>
        <w:rFonts w:ascii="Arial" w:hAnsi="Arial" w:cs="Times New Roman" w:hint="default"/>
        <w:b/>
        <w:i w:val="0"/>
        <w:sz w:val="20"/>
        <w:szCs w:val="20"/>
      </w:rPr>
    </w:lvl>
    <w:lvl w:ilvl="1">
      <w:start w:val="1"/>
      <w:numFmt w:val="lowerLetter"/>
      <w:lvlText w:val="%2)"/>
      <w:lvlJc w:val="left"/>
      <w:pPr>
        <w:tabs>
          <w:tab w:val="num" w:pos="2136"/>
        </w:tabs>
        <w:ind w:left="2136" w:hanging="360"/>
      </w:pPr>
      <w:rPr>
        <w:rFonts w:cs="Times New Roman" w:hint="default"/>
        <w:b/>
        <w:i w:val="0"/>
        <w:sz w:val="20"/>
        <w:szCs w:val="2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174">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nsid w:val="668A0652"/>
    <w:multiLevelType w:val="hybridMultilevel"/>
    <w:tmpl w:val="EB304734"/>
    <w:lvl w:ilvl="0" w:tplc="03005D1E">
      <w:start w:val="1"/>
      <w:numFmt w:val="lowerLetter"/>
      <w:lvlText w:val="%1)"/>
      <w:lvlJc w:val="left"/>
      <w:pPr>
        <w:ind w:left="360" w:hanging="360"/>
      </w:pPr>
      <w:rPr>
        <w:rFonts w:ascii="Arial Narrow" w:hAnsi="Arial Narrow" w:cs="Arial" w:hint="default"/>
        <w:b/>
        <w:sz w:val="22"/>
        <w:szCs w:val="2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7">
    <w:nsid w:val="66B75600"/>
    <w:multiLevelType w:val="singleLevel"/>
    <w:tmpl w:val="EBBC44FA"/>
    <w:name w:val="WW8Num4022222322222222222"/>
    <w:lvl w:ilvl="0">
      <w:start w:val="1"/>
      <w:numFmt w:val="bullet"/>
      <w:pStyle w:val="Nombre"/>
      <w:lvlText w:val=""/>
      <w:lvlJc w:val="left"/>
      <w:pPr>
        <w:tabs>
          <w:tab w:val="num" w:pos="360"/>
        </w:tabs>
        <w:ind w:left="245" w:hanging="245"/>
      </w:pPr>
      <w:rPr>
        <w:rFonts w:ascii="Wingdings" w:hAnsi="Wingdings" w:hint="default"/>
      </w:rPr>
    </w:lvl>
  </w:abstractNum>
  <w:abstractNum w:abstractNumId="178">
    <w:nsid w:val="684F720C"/>
    <w:multiLevelType w:val="hybridMultilevel"/>
    <w:tmpl w:val="D2CA3394"/>
    <w:lvl w:ilvl="0" w:tplc="4E86D52E">
      <w:start w:val="1"/>
      <w:numFmt w:val="upperRoman"/>
      <w:pStyle w:val="Parrafovroman2"/>
      <w:lvlText w:val="%1)"/>
      <w:lvlJc w:val="left"/>
      <w:pPr>
        <w:tabs>
          <w:tab w:val="num" w:pos="1985"/>
        </w:tabs>
        <w:ind w:left="1985" w:hanging="567"/>
      </w:pPr>
      <w:rPr>
        <w:rFonts w:hint="default"/>
      </w:rPr>
    </w:lvl>
    <w:lvl w:ilvl="1" w:tplc="F3E89A6C" w:tentative="1">
      <w:start w:val="1"/>
      <w:numFmt w:val="lowerLetter"/>
      <w:lvlText w:val="%2."/>
      <w:lvlJc w:val="left"/>
      <w:pPr>
        <w:tabs>
          <w:tab w:val="num" w:pos="1440"/>
        </w:tabs>
        <w:ind w:left="1440" w:hanging="360"/>
      </w:pPr>
    </w:lvl>
    <w:lvl w:ilvl="2" w:tplc="8FB48FEC" w:tentative="1">
      <w:start w:val="1"/>
      <w:numFmt w:val="lowerRoman"/>
      <w:lvlText w:val="%3."/>
      <w:lvlJc w:val="right"/>
      <w:pPr>
        <w:tabs>
          <w:tab w:val="num" w:pos="2160"/>
        </w:tabs>
        <w:ind w:left="2160" w:hanging="180"/>
      </w:pPr>
    </w:lvl>
    <w:lvl w:ilvl="3" w:tplc="C7A6D580" w:tentative="1">
      <w:start w:val="1"/>
      <w:numFmt w:val="decimal"/>
      <w:lvlText w:val="%4."/>
      <w:lvlJc w:val="left"/>
      <w:pPr>
        <w:tabs>
          <w:tab w:val="num" w:pos="2880"/>
        </w:tabs>
        <w:ind w:left="2880" w:hanging="360"/>
      </w:pPr>
    </w:lvl>
    <w:lvl w:ilvl="4" w:tplc="43BA9B7A" w:tentative="1">
      <w:start w:val="1"/>
      <w:numFmt w:val="lowerLetter"/>
      <w:lvlText w:val="%5."/>
      <w:lvlJc w:val="left"/>
      <w:pPr>
        <w:tabs>
          <w:tab w:val="num" w:pos="3600"/>
        </w:tabs>
        <w:ind w:left="3600" w:hanging="360"/>
      </w:pPr>
    </w:lvl>
    <w:lvl w:ilvl="5" w:tplc="345635B6" w:tentative="1">
      <w:start w:val="1"/>
      <w:numFmt w:val="lowerRoman"/>
      <w:lvlText w:val="%6."/>
      <w:lvlJc w:val="right"/>
      <w:pPr>
        <w:tabs>
          <w:tab w:val="num" w:pos="4320"/>
        </w:tabs>
        <w:ind w:left="4320" w:hanging="180"/>
      </w:pPr>
    </w:lvl>
    <w:lvl w:ilvl="6" w:tplc="FB3CEBF2" w:tentative="1">
      <w:start w:val="1"/>
      <w:numFmt w:val="decimal"/>
      <w:lvlText w:val="%7."/>
      <w:lvlJc w:val="left"/>
      <w:pPr>
        <w:tabs>
          <w:tab w:val="num" w:pos="5040"/>
        </w:tabs>
        <w:ind w:left="5040" w:hanging="360"/>
      </w:pPr>
    </w:lvl>
    <w:lvl w:ilvl="7" w:tplc="3EFA48BC" w:tentative="1">
      <w:start w:val="1"/>
      <w:numFmt w:val="lowerLetter"/>
      <w:lvlText w:val="%8."/>
      <w:lvlJc w:val="left"/>
      <w:pPr>
        <w:tabs>
          <w:tab w:val="num" w:pos="5760"/>
        </w:tabs>
        <w:ind w:left="5760" w:hanging="360"/>
      </w:pPr>
    </w:lvl>
    <w:lvl w:ilvl="8" w:tplc="BCD606DC" w:tentative="1">
      <w:start w:val="1"/>
      <w:numFmt w:val="lowerRoman"/>
      <w:lvlText w:val="%9."/>
      <w:lvlJc w:val="right"/>
      <w:pPr>
        <w:tabs>
          <w:tab w:val="num" w:pos="6480"/>
        </w:tabs>
        <w:ind w:left="6480" w:hanging="180"/>
      </w:pPr>
    </w:lvl>
  </w:abstractNum>
  <w:abstractNum w:abstractNumId="179">
    <w:nsid w:val="69780079"/>
    <w:multiLevelType w:val="hybridMultilevel"/>
    <w:tmpl w:val="B51CA57E"/>
    <w:lvl w:ilvl="0" w:tplc="72AA72A8">
      <w:start w:val="1"/>
      <w:numFmt w:val="lowerLetter"/>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0">
    <w:nsid w:val="69EF4318"/>
    <w:multiLevelType w:val="multilevel"/>
    <w:tmpl w:val="7C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nsid w:val="6B94514B"/>
    <w:multiLevelType w:val="hybridMultilevel"/>
    <w:tmpl w:val="B02E5102"/>
    <w:lvl w:ilvl="0" w:tplc="4F3E57CE">
      <w:start w:val="1"/>
      <w:numFmt w:val="bullet"/>
      <w:pStyle w:val="Bullet2"/>
      <w:lvlText w:val="◊"/>
      <w:lvlJc w:val="left"/>
      <w:pPr>
        <w:tabs>
          <w:tab w:val="num" w:pos="680"/>
        </w:tabs>
        <w:ind w:left="680" w:hanging="340"/>
      </w:pPr>
      <w:rPr>
        <w:rFonts w:ascii="Verdana" w:hAnsi="Verdana" w:hint="default"/>
        <w:b/>
        <w:i/>
        <w:color w:val="008000"/>
        <w:sz w:val="20"/>
      </w:rPr>
    </w:lvl>
    <w:lvl w:ilvl="1" w:tplc="40485EA6">
      <w:start w:val="1"/>
      <w:numFmt w:val="decimal"/>
      <w:lvlText w:val="1.%2"/>
      <w:lvlJc w:val="left"/>
      <w:pPr>
        <w:tabs>
          <w:tab w:val="num" w:pos="1021"/>
        </w:tabs>
        <w:ind w:left="1021" w:hanging="1021"/>
      </w:pPr>
      <w:rPr>
        <w:rFonts w:cs="Times New Roman" w:hint="default"/>
      </w:rPr>
    </w:lvl>
    <w:lvl w:ilvl="2" w:tplc="080A001B">
      <w:start w:val="1"/>
      <w:numFmt w:val="bullet"/>
      <w:lvlText w:val=""/>
      <w:lvlJc w:val="left"/>
      <w:pPr>
        <w:tabs>
          <w:tab w:val="num" w:pos="644"/>
        </w:tabs>
        <w:ind w:left="624" w:hanging="340"/>
      </w:pPr>
      <w:rPr>
        <w:rFonts w:ascii="Wingdings" w:hAnsi="Wingdings" w:hint="default"/>
        <w:sz w:val="32"/>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84">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nsid w:val="6F362D72"/>
    <w:multiLevelType w:val="hybridMultilevel"/>
    <w:tmpl w:val="0476882E"/>
    <w:lvl w:ilvl="0" w:tplc="58A4DE4A">
      <w:start w:val="1"/>
      <w:numFmt w:val="lowerLetter"/>
      <w:pStyle w:val="Parrafovletran2"/>
      <w:lvlText w:val="%1)"/>
      <w:lvlJc w:val="left"/>
      <w:pPr>
        <w:tabs>
          <w:tab w:val="num" w:pos="1418"/>
        </w:tabs>
        <w:ind w:left="1418" w:hanging="567"/>
      </w:pPr>
      <w:rPr>
        <w:rFonts w:hint="default"/>
      </w:rPr>
    </w:lvl>
    <w:lvl w:ilvl="1" w:tplc="4E7407F8">
      <w:start w:val="1"/>
      <w:numFmt w:val="lowerLetter"/>
      <w:lvlText w:val="%2."/>
      <w:lvlJc w:val="left"/>
      <w:pPr>
        <w:tabs>
          <w:tab w:val="num" w:pos="2509"/>
        </w:tabs>
        <w:ind w:left="2509" w:hanging="360"/>
      </w:pPr>
    </w:lvl>
    <w:lvl w:ilvl="2" w:tplc="17C8CF5A" w:tentative="1">
      <w:start w:val="1"/>
      <w:numFmt w:val="lowerRoman"/>
      <w:lvlText w:val="%3."/>
      <w:lvlJc w:val="right"/>
      <w:pPr>
        <w:tabs>
          <w:tab w:val="num" w:pos="3229"/>
        </w:tabs>
        <w:ind w:left="3229" w:hanging="180"/>
      </w:pPr>
    </w:lvl>
    <w:lvl w:ilvl="3" w:tplc="5280683A" w:tentative="1">
      <w:start w:val="1"/>
      <w:numFmt w:val="decimal"/>
      <w:lvlText w:val="%4."/>
      <w:lvlJc w:val="left"/>
      <w:pPr>
        <w:tabs>
          <w:tab w:val="num" w:pos="3949"/>
        </w:tabs>
        <w:ind w:left="3949" w:hanging="360"/>
      </w:pPr>
    </w:lvl>
    <w:lvl w:ilvl="4" w:tplc="0AACA742" w:tentative="1">
      <w:start w:val="1"/>
      <w:numFmt w:val="lowerLetter"/>
      <w:lvlText w:val="%5."/>
      <w:lvlJc w:val="left"/>
      <w:pPr>
        <w:tabs>
          <w:tab w:val="num" w:pos="4669"/>
        </w:tabs>
        <w:ind w:left="4669" w:hanging="360"/>
      </w:pPr>
    </w:lvl>
    <w:lvl w:ilvl="5" w:tplc="F9AAB0DC" w:tentative="1">
      <w:start w:val="1"/>
      <w:numFmt w:val="lowerRoman"/>
      <w:lvlText w:val="%6."/>
      <w:lvlJc w:val="right"/>
      <w:pPr>
        <w:tabs>
          <w:tab w:val="num" w:pos="5389"/>
        </w:tabs>
        <w:ind w:left="5389" w:hanging="180"/>
      </w:pPr>
    </w:lvl>
    <w:lvl w:ilvl="6" w:tplc="9DAC4B0E" w:tentative="1">
      <w:start w:val="1"/>
      <w:numFmt w:val="decimal"/>
      <w:lvlText w:val="%7."/>
      <w:lvlJc w:val="left"/>
      <w:pPr>
        <w:tabs>
          <w:tab w:val="num" w:pos="6109"/>
        </w:tabs>
        <w:ind w:left="6109" w:hanging="360"/>
      </w:pPr>
    </w:lvl>
    <w:lvl w:ilvl="7" w:tplc="B582D646" w:tentative="1">
      <w:start w:val="1"/>
      <w:numFmt w:val="lowerLetter"/>
      <w:lvlText w:val="%8."/>
      <w:lvlJc w:val="left"/>
      <w:pPr>
        <w:tabs>
          <w:tab w:val="num" w:pos="6829"/>
        </w:tabs>
        <w:ind w:left="6829" w:hanging="360"/>
      </w:pPr>
    </w:lvl>
    <w:lvl w:ilvl="8" w:tplc="F26849FC" w:tentative="1">
      <w:start w:val="1"/>
      <w:numFmt w:val="lowerRoman"/>
      <w:lvlText w:val="%9."/>
      <w:lvlJc w:val="right"/>
      <w:pPr>
        <w:tabs>
          <w:tab w:val="num" w:pos="7549"/>
        </w:tabs>
        <w:ind w:left="7549" w:hanging="180"/>
      </w:pPr>
    </w:lvl>
  </w:abstractNum>
  <w:abstractNum w:abstractNumId="188">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70704ABD"/>
    <w:multiLevelType w:val="hybridMultilevel"/>
    <w:tmpl w:val="117E8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nsid w:val="70A23CC6"/>
    <w:multiLevelType w:val="multilevel"/>
    <w:tmpl w:val="63F4DC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16615F8"/>
    <w:multiLevelType w:val="hybridMultilevel"/>
    <w:tmpl w:val="10748C82"/>
    <w:lvl w:ilvl="0" w:tplc="FD60E38E">
      <w:start w:val="1"/>
      <w:numFmt w:val="upperRoman"/>
      <w:pStyle w:val="Estilo2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nsid w:val="719241A8"/>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7">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nsid w:val="72463A4D"/>
    <w:multiLevelType w:val="hybridMultilevel"/>
    <w:tmpl w:val="8CB206B8"/>
    <w:lvl w:ilvl="0" w:tplc="DEEA79D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9">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nsid w:val="7294653C"/>
    <w:multiLevelType w:val="hybridMultilevel"/>
    <w:tmpl w:val="6A362A88"/>
    <w:lvl w:ilvl="0" w:tplc="1D92A9B4">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02">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03">
    <w:nsid w:val="73B35FBF"/>
    <w:multiLevelType w:val="hybridMultilevel"/>
    <w:tmpl w:val="5B4A81BE"/>
    <w:lvl w:ilvl="0" w:tplc="5DAC1B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4">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05">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nsid w:val="74093CCE"/>
    <w:multiLevelType w:val="hybridMultilevel"/>
    <w:tmpl w:val="77B25A3E"/>
    <w:lvl w:ilvl="0" w:tplc="05FAB63A">
      <w:start w:val="1"/>
      <w:numFmt w:val="lowerRoman"/>
      <w:pStyle w:val="Estilo23"/>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74AA7DC2"/>
    <w:multiLevelType w:val="hybridMultilevel"/>
    <w:tmpl w:val="B7BC5FD2"/>
    <w:lvl w:ilvl="0" w:tplc="651EA95C">
      <w:start w:val="1"/>
      <w:numFmt w:val="bullet"/>
      <w:pStyle w:val="Parrafovietan2"/>
      <w:lvlText w:val=""/>
      <w:lvlJc w:val="left"/>
      <w:pPr>
        <w:tabs>
          <w:tab w:val="num" w:pos="720"/>
        </w:tabs>
        <w:ind w:left="720" w:hanging="360"/>
      </w:pPr>
      <w:rPr>
        <w:rFonts w:ascii="Symbol" w:hAnsi="Symbol" w:hint="default"/>
      </w:rPr>
    </w:lvl>
    <w:lvl w:ilvl="1" w:tplc="C71C1BDE" w:tentative="1">
      <w:start w:val="1"/>
      <w:numFmt w:val="bullet"/>
      <w:lvlText w:val="o"/>
      <w:lvlJc w:val="left"/>
      <w:pPr>
        <w:tabs>
          <w:tab w:val="num" w:pos="1440"/>
        </w:tabs>
        <w:ind w:left="1440" w:hanging="360"/>
      </w:pPr>
      <w:rPr>
        <w:rFonts w:ascii="Courier New" w:hAnsi="Courier New" w:cs="Courier New" w:hint="default"/>
      </w:rPr>
    </w:lvl>
    <w:lvl w:ilvl="2" w:tplc="9A4CF912" w:tentative="1">
      <w:start w:val="1"/>
      <w:numFmt w:val="bullet"/>
      <w:lvlText w:val=""/>
      <w:lvlJc w:val="left"/>
      <w:pPr>
        <w:tabs>
          <w:tab w:val="num" w:pos="2160"/>
        </w:tabs>
        <w:ind w:left="2160" w:hanging="360"/>
      </w:pPr>
      <w:rPr>
        <w:rFonts w:ascii="Wingdings" w:hAnsi="Wingdings" w:hint="default"/>
      </w:rPr>
    </w:lvl>
    <w:lvl w:ilvl="3" w:tplc="AB94EC82" w:tentative="1">
      <w:start w:val="1"/>
      <w:numFmt w:val="bullet"/>
      <w:lvlText w:val=""/>
      <w:lvlJc w:val="left"/>
      <w:pPr>
        <w:tabs>
          <w:tab w:val="num" w:pos="2880"/>
        </w:tabs>
        <w:ind w:left="2880" w:hanging="360"/>
      </w:pPr>
      <w:rPr>
        <w:rFonts w:ascii="Symbol" w:hAnsi="Symbol" w:hint="default"/>
      </w:rPr>
    </w:lvl>
    <w:lvl w:ilvl="4" w:tplc="D390B6CA" w:tentative="1">
      <w:start w:val="1"/>
      <w:numFmt w:val="bullet"/>
      <w:lvlText w:val="o"/>
      <w:lvlJc w:val="left"/>
      <w:pPr>
        <w:tabs>
          <w:tab w:val="num" w:pos="3600"/>
        </w:tabs>
        <w:ind w:left="3600" w:hanging="360"/>
      </w:pPr>
      <w:rPr>
        <w:rFonts w:ascii="Courier New" w:hAnsi="Courier New" w:cs="Courier New" w:hint="default"/>
      </w:rPr>
    </w:lvl>
    <w:lvl w:ilvl="5" w:tplc="D71607A0" w:tentative="1">
      <w:start w:val="1"/>
      <w:numFmt w:val="bullet"/>
      <w:lvlText w:val=""/>
      <w:lvlJc w:val="left"/>
      <w:pPr>
        <w:tabs>
          <w:tab w:val="num" w:pos="4320"/>
        </w:tabs>
        <w:ind w:left="4320" w:hanging="360"/>
      </w:pPr>
      <w:rPr>
        <w:rFonts w:ascii="Wingdings" w:hAnsi="Wingdings" w:hint="default"/>
      </w:rPr>
    </w:lvl>
    <w:lvl w:ilvl="6" w:tplc="D77AEA62" w:tentative="1">
      <w:start w:val="1"/>
      <w:numFmt w:val="bullet"/>
      <w:lvlText w:val=""/>
      <w:lvlJc w:val="left"/>
      <w:pPr>
        <w:tabs>
          <w:tab w:val="num" w:pos="5040"/>
        </w:tabs>
        <w:ind w:left="5040" w:hanging="360"/>
      </w:pPr>
      <w:rPr>
        <w:rFonts w:ascii="Symbol" w:hAnsi="Symbol" w:hint="default"/>
      </w:rPr>
    </w:lvl>
    <w:lvl w:ilvl="7" w:tplc="750CC244" w:tentative="1">
      <w:start w:val="1"/>
      <w:numFmt w:val="bullet"/>
      <w:lvlText w:val="o"/>
      <w:lvlJc w:val="left"/>
      <w:pPr>
        <w:tabs>
          <w:tab w:val="num" w:pos="5760"/>
        </w:tabs>
        <w:ind w:left="5760" w:hanging="360"/>
      </w:pPr>
      <w:rPr>
        <w:rFonts w:ascii="Courier New" w:hAnsi="Courier New" w:cs="Courier New" w:hint="default"/>
      </w:rPr>
    </w:lvl>
    <w:lvl w:ilvl="8" w:tplc="5356A100" w:tentative="1">
      <w:start w:val="1"/>
      <w:numFmt w:val="bullet"/>
      <w:lvlText w:val=""/>
      <w:lvlJc w:val="left"/>
      <w:pPr>
        <w:tabs>
          <w:tab w:val="num" w:pos="6480"/>
        </w:tabs>
        <w:ind w:left="6480" w:hanging="360"/>
      </w:pPr>
      <w:rPr>
        <w:rFonts w:ascii="Wingdings" w:hAnsi="Wingdings" w:hint="default"/>
      </w:rPr>
    </w:lvl>
  </w:abstractNum>
  <w:abstractNum w:abstractNumId="208">
    <w:nsid w:val="75384623"/>
    <w:multiLevelType w:val="hybridMultilevel"/>
    <w:tmpl w:val="FD2C03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9">
    <w:nsid w:val="76B0043D"/>
    <w:multiLevelType w:val="multilevel"/>
    <w:tmpl w:val="7944CC80"/>
    <w:lvl w:ilvl="0">
      <w:start w:val="1"/>
      <w:numFmt w:val="decimal"/>
      <w:lvlText w:val="%1."/>
      <w:lvlJc w:val="left"/>
      <w:pPr>
        <w:tabs>
          <w:tab w:val="num" w:pos="426"/>
        </w:tabs>
        <w:ind w:left="426"/>
      </w:pPr>
      <w:rPr>
        <w:rFonts w:ascii="Arial" w:hAnsi="Arial" w:cs="Times New Roman" w:hint="default"/>
        <w:b w:val="0"/>
        <w:i w:val="0"/>
        <w:sz w:val="20"/>
        <w:szCs w:val="20"/>
      </w:rPr>
    </w:lvl>
    <w:lvl w:ilvl="1">
      <w:start w:val="1"/>
      <w:numFmt w:val="lowerLetter"/>
      <w:lvlText w:val="%2)"/>
      <w:lvlJc w:val="left"/>
      <w:pPr>
        <w:tabs>
          <w:tab w:val="num" w:pos="1146"/>
        </w:tabs>
        <w:ind w:left="1146" w:hanging="360"/>
      </w:pPr>
      <w:rPr>
        <w:rFonts w:cs="Times New Roman" w:hint="default"/>
        <w:b/>
        <w:i w:val="0"/>
        <w:sz w:val="20"/>
        <w:szCs w:val="20"/>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210">
    <w:nsid w:val="77902E6C"/>
    <w:multiLevelType w:val="hybridMultilevel"/>
    <w:tmpl w:val="95E4E8F4"/>
    <w:lvl w:ilvl="0" w:tplc="A490B184">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1">
    <w:nsid w:val="779F5E1B"/>
    <w:multiLevelType w:val="hybridMultilevel"/>
    <w:tmpl w:val="F6B8A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2">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213">
    <w:nsid w:val="7809338D"/>
    <w:multiLevelType w:val="multilevel"/>
    <w:tmpl w:val="D850FFC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4">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15">
    <w:nsid w:val="79405AD8"/>
    <w:multiLevelType w:val="hybridMultilevel"/>
    <w:tmpl w:val="4CFA8B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nsid w:val="79AC12D3"/>
    <w:multiLevelType w:val="hybridMultilevel"/>
    <w:tmpl w:val="C99628B0"/>
    <w:lvl w:ilvl="0" w:tplc="3C7845D4">
      <w:start w:val="1"/>
      <w:numFmt w:val="bullet"/>
      <w:pStyle w:val="VIETA3NEGRA"/>
      <w:lvlText w:val=""/>
      <w:lvlJc w:val="left"/>
      <w:pPr>
        <w:tabs>
          <w:tab w:val="num" w:pos="964"/>
        </w:tabs>
        <w:ind w:left="964" w:hanging="397"/>
      </w:pPr>
      <w:rPr>
        <w:rFonts w:ascii="EurekaSans-Light" w:hAnsi="EurekaSans-Light" w:hint="default"/>
        <w:sz w:val="24"/>
        <w:szCs w:val="20"/>
      </w:rPr>
    </w:lvl>
    <w:lvl w:ilvl="1" w:tplc="B16AB476">
      <w:start w:val="1"/>
      <w:numFmt w:val="bullet"/>
      <w:lvlText w:val="-"/>
      <w:lvlJc w:val="left"/>
      <w:pPr>
        <w:tabs>
          <w:tab w:val="num" w:pos="1930"/>
        </w:tabs>
        <w:ind w:left="1930" w:hanging="283"/>
      </w:pPr>
      <w:rPr>
        <w:rFonts w:ascii="Wide Latin" w:hAnsi="Wide Latin" w:hint="default"/>
        <w:color w:val="808080"/>
        <w:sz w:val="20"/>
        <w:szCs w:val="24"/>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7">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nsid w:val="7C162743"/>
    <w:multiLevelType w:val="hybridMultilevel"/>
    <w:tmpl w:val="920C4998"/>
    <w:lvl w:ilvl="0" w:tplc="9A8A0566">
      <w:start w:val="1"/>
      <w:numFmt w:val="decimal"/>
      <w:lvlText w:val="%1."/>
      <w:lvlJc w:val="left"/>
      <w:pPr>
        <w:ind w:left="0" w:firstLine="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9">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21">
    <w:nsid w:val="7EE01BD2"/>
    <w:multiLevelType w:val="hybridMultilevel"/>
    <w:tmpl w:val="EC8C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2">
    <w:nsid w:val="7F0B1BBB"/>
    <w:multiLevelType w:val="hybridMultilevel"/>
    <w:tmpl w:val="03FA0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3">
    <w:nsid w:val="7F262390"/>
    <w:multiLevelType w:val="hybridMultilevel"/>
    <w:tmpl w:val="0D221DEC"/>
    <w:lvl w:ilvl="0" w:tplc="F91075D4">
      <w:start w:val="1"/>
      <w:numFmt w:val="lowerLetter"/>
      <w:lvlText w:val="%1)"/>
      <w:lvlJc w:val="left"/>
      <w:pPr>
        <w:ind w:left="720" w:hanging="360"/>
      </w:pPr>
      <w:rPr>
        <w:b/>
        <w:i w:val="0"/>
      </w:rPr>
    </w:lvl>
    <w:lvl w:ilvl="1" w:tplc="8FA8A8FC">
      <w:start w:val="1"/>
      <w:numFmt w:val="decimal"/>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nsid w:val="7F5F2692"/>
    <w:multiLevelType w:val="hybridMultilevel"/>
    <w:tmpl w:val="E49CF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6"/>
  </w:num>
  <w:num w:numId="2">
    <w:abstractNumId w:val="158"/>
  </w:num>
  <w:num w:numId="3">
    <w:abstractNumId w:val="32"/>
  </w:num>
  <w:num w:numId="4">
    <w:abstractNumId w:val="48"/>
  </w:num>
  <w:num w:numId="5">
    <w:abstractNumId w:val="104"/>
  </w:num>
  <w:num w:numId="6">
    <w:abstractNumId w:val="157"/>
  </w:num>
  <w:num w:numId="7">
    <w:abstractNumId w:val="8"/>
  </w:num>
  <w:num w:numId="8">
    <w:abstractNumId w:val="6"/>
  </w:num>
  <w:num w:numId="9">
    <w:abstractNumId w:val="45"/>
  </w:num>
  <w:num w:numId="10">
    <w:abstractNumId w:val="3"/>
    <w:lvlOverride w:ilvl="0">
      <w:startOverride w:val="1"/>
    </w:lvlOverride>
  </w:num>
  <w:num w:numId="11">
    <w:abstractNumId w:val="183"/>
  </w:num>
  <w:num w:numId="12">
    <w:abstractNumId w:val="5"/>
  </w:num>
  <w:num w:numId="13">
    <w:abstractNumId w:val="140"/>
  </w:num>
  <w:num w:numId="14">
    <w:abstractNumId w:val="38"/>
  </w:num>
  <w:num w:numId="15">
    <w:abstractNumId w:val="49"/>
  </w:num>
  <w:num w:numId="16">
    <w:abstractNumId w:val="107"/>
  </w:num>
  <w:num w:numId="17">
    <w:abstractNumId w:val="202"/>
  </w:num>
  <w:num w:numId="18">
    <w:abstractNumId w:val="89"/>
  </w:num>
  <w:num w:numId="19">
    <w:abstractNumId w:val="138"/>
  </w:num>
  <w:num w:numId="20">
    <w:abstractNumId w:val="201"/>
  </w:num>
  <w:num w:numId="21">
    <w:abstractNumId w:val="79"/>
  </w:num>
  <w:num w:numId="22">
    <w:abstractNumId w:val="44"/>
  </w:num>
  <w:num w:numId="23">
    <w:abstractNumId w:val="84"/>
  </w:num>
  <w:num w:numId="24">
    <w:abstractNumId w:val="220"/>
  </w:num>
  <w:num w:numId="25">
    <w:abstractNumId w:val="14"/>
  </w:num>
  <w:num w:numId="26">
    <w:abstractNumId w:val="111"/>
  </w:num>
  <w:num w:numId="27">
    <w:abstractNumId w:val="99"/>
  </w:num>
  <w:num w:numId="28">
    <w:abstractNumId w:val="102"/>
  </w:num>
  <w:num w:numId="29">
    <w:abstractNumId w:val="214"/>
  </w:num>
  <w:num w:numId="30">
    <w:abstractNumId w:val="67"/>
  </w:num>
  <w:num w:numId="31">
    <w:abstractNumId w:val="189"/>
  </w:num>
  <w:num w:numId="32">
    <w:abstractNumId w:val="204"/>
  </w:num>
  <w:num w:numId="33">
    <w:abstractNumId w:val="150"/>
  </w:num>
  <w:num w:numId="34">
    <w:abstractNumId w:val="131"/>
  </w:num>
  <w:num w:numId="35">
    <w:abstractNumId w:val="116"/>
  </w:num>
  <w:num w:numId="36">
    <w:abstractNumId w:val="195"/>
  </w:num>
  <w:num w:numId="37">
    <w:abstractNumId w:val="206"/>
  </w:num>
  <w:num w:numId="38">
    <w:abstractNumId w:val="17"/>
  </w:num>
  <w:num w:numId="39">
    <w:abstractNumId w:val="53"/>
  </w:num>
  <w:num w:numId="40">
    <w:abstractNumId w:val="212"/>
  </w:num>
  <w:num w:numId="41">
    <w:abstractNumId w:val="83"/>
  </w:num>
  <w:num w:numId="42">
    <w:abstractNumId w:val="216"/>
  </w:num>
  <w:num w:numId="43">
    <w:abstractNumId w:val="78"/>
  </w:num>
  <w:num w:numId="44">
    <w:abstractNumId w:val="151"/>
  </w:num>
  <w:num w:numId="45">
    <w:abstractNumId w:val="141"/>
  </w:num>
  <w:num w:numId="46">
    <w:abstractNumId w:val="197"/>
  </w:num>
  <w:num w:numId="47">
    <w:abstractNumId w:val="130"/>
  </w:num>
  <w:num w:numId="48">
    <w:abstractNumId w:val="120"/>
  </w:num>
  <w:num w:numId="49">
    <w:abstractNumId w:val="28"/>
  </w:num>
  <w:num w:numId="50">
    <w:abstractNumId w:val="54"/>
  </w:num>
  <w:num w:numId="51">
    <w:abstractNumId w:val="103"/>
  </w:num>
  <w:num w:numId="52">
    <w:abstractNumId w:val="81"/>
  </w:num>
  <w:num w:numId="53">
    <w:abstractNumId w:val="182"/>
  </w:num>
  <w:num w:numId="54">
    <w:abstractNumId w:val="121"/>
  </w:num>
  <w:num w:numId="55">
    <w:abstractNumId w:val="30"/>
  </w:num>
  <w:num w:numId="56">
    <w:abstractNumId w:val="55"/>
  </w:num>
  <w:num w:numId="57">
    <w:abstractNumId w:val="97"/>
  </w:num>
  <w:num w:numId="58">
    <w:abstractNumId w:val="174"/>
  </w:num>
  <w:num w:numId="59">
    <w:abstractNumId w:val="52"/>
  </w:num>
  <w:num w:numId="60">
    <w:abstractNumId w:val="170"/>
  </w:num>
  <w:num w:numId="61">
    <w:abstractNumId w:val="15"/>
  </w:num>
  <w:num w:numId="62">
    <w:abstractNumId w:val="149"/>
  </w:num>
  <w:num w:numId="63">
    <w:abstractNumId w:val="11"/>
  </w:num>
  <w:num w:numId="64">
    <w:abstractNumId w:val="184"/>
  </w:num>
  <w:num w:numId="65">
    <w:abstractNumId w:val="12"/>
  </w:num>
  <w:num w:numId="66">
    <w:abstractNumId w:val="171"/>
  </w:num>
  <w:num w:numId="67">
    <w:abstractNumId w:val="136"/>
  </w:num>
  <w:num w:numId="68">
    <w:abstractNumId w:val="127"/>
  </w:num>
  <w:num w:numId="69">
    <w:abstractNumId w:val="72"/>
  </w:num>
  <w:num w:numId="70">
    <w:abstractNumId w:val="145"/>
  </w:num>
  <w:num w:numId="71">
    <w:abstractNumId w:val="74"/>
  </w:num>
  <w:num w:numId="72">
    <w:abstractNumId w:val="109"/>
  </w:num>
  <w:num w:numId="73">
    <w:abstractNumId w:val="164"/>
  </w:num>
  <w:num w:numId="74">
    <w:abstractNumId w:val="135"/>
  </w:num>
  <w:num w:numId="75">
    <w:abstractNumId w:val="92"/>
  </w:num>
  <w:num w:numId="76">
    <w:abstractNumId w:val="143"/>
  </w:num>
  <w:num w:numId="77">
    <w:abstractNumId w:val="162"/>
  </w:num>
  <w:num w:numId="78">
    <w:abstractNumId w:val="85"/>
  </w:num>
  <w:num w:numId="79">
    <w:abstractNumId w:val="101"/>
  </w:num>
  <w:num w:numId="80">
    <w:abstractNumId w:val="185"/>
  </w:num>
  <w:num w:numId="81">
    <w:abstractNumId w:val="36"/>
  </w:num>
  <w:num w:numId="82">
    <w:abstractNumId w:val="124"/>
  </w:num>
  <w:num w:numId="83">
    <w:abstractNumId w:val="51"/>
  </w:num>
  <w:num w:numId="84">
    <w:abstractNumId w:val="159"/>
  </w:num>
  <w:num w:numId="85">
    <w:abstractNumId w:val="190"/>
  </w:num>
  <w:num w:numId="86">
    <w:abstractNumId w:val="205"/>
  </w:num>
  <w:num w:numId="87">
    <w:abstractNumId w:val="139"/>
  </w:num>
  <w:num w:numId="88">
    <w:abstractNumId w:val="39"/>
  </w:num>
  <w:num w:numId="89">
    <w:abstractNumId w:val="114"/>
  </w:num>
  <w:num w:numId="90">
    <w:abstractNumId w:val="118"/>
  </w:num>
  <w:num w:numId="91">
    <w:abstractNumId w:val="146"/>
  </w:num>
  <w:num w:numId="92">
    <w:abstractNumId w:val="161"/>
  </w:num>
  <w:num w:numId="93">
    <w:abstractNumId w:val="225"/>
  </w:num>
  <w:num w:numId="94">
    <w:abstractNumId w:val="26"/>
  </w:num>
  <w:num w:numId="95">
    <w:abstractNumId w:val="40"/>
  </w:num>
  <w:num w:numId="96">
    <w:abstractNumId w:val="188"/>
  </w:num>
  <w:num w:numId="97">
    <w:abstractNumId w:val="126"/>
  </w:num>
  <w:num w:numId="98">
    <w:abstractNumId w:val="191"/>
  </w:num>
  <w:num w:numId="99">
    <w:abstractNumId w:val="181"/>
  </w:num>
  <w:num w:numId="100">
    <w:abstractNumId w:val="199"/>
  </w:num>
  <w:num w:numId="101">
    <w:abstractNumId w:val="186"/>
  </w:num>
  <w:num w:numId="102">
    <w:abstractNumId w:val="108"/>
  </w:num>
  <w:num w:numId="103">
    <w:abstractNumId w:val="194"/>
  </w:num>
  <w:num w:numId="104">
    <w:abstractNumId w:val="19"/>
  </w:num>
  <w:num w:numId="105">
    <w:abstractNumId w:val="50"/>
  </w:num>
  <w:num w:numId="106">
    <w:abstractNumId w:val="217"/>
  </w:num>
  <w:num w:numId="107">
    <w:abstractNumId w:val="42"/>
  </w:num>
  <w:num w:numId="108">
    <w:abstractNumId w:val="75"/>
  </w:num>
  <w:num w:numId="109">
    <w:abstractNumId w:val="82"/>
  </w:num>
  <w:num w:numId="110">
    <w:abstractNumId w:val="90"/>
  </w:num>
  <w:num w:numId="111">
    <w:abstractNumId w:val="219"/>
  </w:num>
  <w:num w:numId="112">
    <w:abstractNumId w:val="175"/>
  </w:num>
  <w:num w:numId="113">
    <w:abstractNumId w:val="154"/>
  </w:num>
  <w:num w:numId="114">
    <w:abstractNumId w:val="96"/>
    <w:lvlOverride w:ilvl="0">
      <w:lvl w:ilvl="0">
        <w:start w:val="1"/>
        <w:numFmt w:val="decimal"/>
        <w:lvlText w:val="%1."/>
        <w:lvlJc w:val="left"/>
        <w:pPr>
          <w:tabs>
            <w:tab w:val="num" w:pos="786"/>
          </w:tabs>
          <w:ind w:left="786" w:hanging="360"/>
        </w:pPr>
      </w:lvl>
    </w:lvlOverride>
    <w:lvlOverride w:ilvl="1">
      <w:lvl w:ilvl="1">
        <w:start w:val="1"/>
        <w:numFmt w:val="decimal"/>
        <w:lvlText w:val="%1.%2."/>
        <w:lvlJc w:val="left"/>
        <w:pPr>
          <w:tabs>
            <w:tab w:val="num" w:pos="7379"/>
          </w:tabs>
          <w:ind w:left="7379" w:hanging="432"/>
        </w:pPr>
        <w:rPr>
          <w:b/>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15">
    <w:abstractNumId w:val="62"/>
  </w:num>
  <w:num w:numId="116">
    <w:abstractNumId w:val="223"/>
  </w:num>
  <w:num w:numId="117">
    <w:abstractNumId w:val="20"/>
  </w:num>
  <w:num w:numId="118">
    <w:abstractNumId w:val="13"/>
  </w:num>
  <w:num w:numId="119">
    <w:abstractNumId w:val="132"/>
  </w:num>
  <w:num w:numId="120">
    <w:abstractNumId w:val="95"/>
  </w:num>
  <w:num w:numId="121">
    <w:abstractNumId w:val="179"/>
  </w:num>
  <w:num w:numId="122">
    <w:abstractNumId w:val="91"/>
  </w:num>
  <w:num w:numId="123">
    <w:abstractNumId w:val="176"/>
  </w:num>
  <w:num w:numId="124">
    <w:abstractNumId w:val="63"/>
  </w:num>
  <w:num w:numId="125">
    <w:abstractNumId w:val="23"/>
  </w:num>
  <w:num w:numId="126">
    <w:abstractNumId w:val="112"/>
  </w:num>
  <w:num w:numId="127">
    <w:abstractNumId w:val="98"/>
  </w:num>
  <w:num w:numId="128">
    <w:abstractNumId w:val="37"/>
  </w:num>
  <w:num w:numId="129">
    <w:abstractNumId w:val="180"/>
  </w:num>
  <w:num w:numId="130">
    <w:abstractNumId w:val="80"/>
  </w:num>
  <w:num w:numId="131">
    <w:abstractNumId w:val="59"/>
  </w:num>
  <w:num w:numId="132">
    <w:abstractNumId w:val="160"/>
  </w:num>
  <w:num w:numId="133">
    <w:abstractNumId w:val="152"/>
  </w:num>
  <w:num w:numId="134">
    <w:abstractNumId w:val="86"/>
  </w:num>
  <w:num w:numId="135">
    <w:abstractNumId w:val="24"/>
  </w:num>
  <w:num w:numId="136">
    <w:abstractNumId w:val="106"/>
  </w:num>
  <w:num w:numId="137">
    <w:abstractNumId w:val="165"/>
  </w:num>
  <w:num w:numId="138">
    <w:abstractNumId w:val="65"/>
  </w:num>
  <w:num w:numId="139">
    <w:abstractNumId w:val="125"/>
  </w:num>
  <w:num w:numId="140">
    <w:abstractNumId w:val="4"/>
  </w:num>
  <w:num w:numId="141">
    <w:abstractNumId w:val="2"/>
    <w:lvlOverride w:ilvl="0">
      <w:startOverride w:val="1"/>
    </w:lvlOverride>
  </w:num>
  <w:num w:numId="142">
    <w:abstractNumId w:val="1"/>
    <w:lvlOverride w:ilvl="0">
      <w:startOverride w:val="1"/>
    </w:lvlOverride>
  </w:num>
  <w:num w:numId="143">
    <w:abstractNumId w:val="177"/>
  </w:num>
  <w:num w:numId="144">
    <w:abstractNumId w:val="178"/>
  </w:num>
  <w:num w:numId="145">
    <w:abstractNumId w:val="210"/>
  </w:num>
  <w:num w:numId="146">
    <w:abstractNumId w:val="207"/>
  </w:num>
  <w:num w:numId="147">
    <w:abstractNumId w:val="187"/>
  </w:num>
  <w:num w:numId="148">
    <w:abstractNumId w:val="94"/>
  </w:num>
  <w:num w:numId="149">
    <w:abstractNumId w:val="7"/>
  </w:num>
  <w:num w:numId="150">
    <w:abstractNumId w:val="0"/>
  </w:num>
  <w:num w:numId="151">
    <w:abstractNumId w:val="129"/>
  </w:num>
  <w:num w:numId="152">
    <w:abstractNumId w:val="64"/>
  </w:num>
  <w:num w:numId="153">
    <w:abstractNumId w:val="33"/>
  </w:num>
  <w:num w:numId="154">
    <w:abstractNumId w:val="169"/>
  </w:num>
  <w:num w:numId="155">
    <w:abstractNumId w:val="153"/>
  </w:num>
  <w:num w:numId="156">
    <w:abstractNumId w:val="134"/>
  </w:num>
  <w:num w:numId="157">
    <w:abstractNumId w:val="77"/>
  </w:num>
  <w:num w:numId="158">
    <w:abstractNumId w:val="144"/>
  </w:num>
  <w:num w:numId="159">
    <w:abstractNumId w:val="142"/>
  </w:num>
  <w:num w:numId="160">
    <w:abstractNumId w:val="137"/>
  </w:num>
  <w:num w:numId="161">
    <w:abstractNumId w:val="22"/>
  </w:num>
  <w:num w:numId="162">
    <w:abstractNumId w:val="221"/>
  </w:num>
  <w:num w:numId="163">
    <w:abstractNumId w:val="60"/>
  </w:num>
  <w:num w:numId="164">
    <w:abstractNumId w:val="93"/>
  </w:num>
  <w:num w:numId="165">
    <w:abstractNumId w:val="133"/>
  </w:num>
  <w:num w:numId="166">
    <w:abstractNumId w:val="61"/>
  </w:num>
  <w:num w:numId="167">
    <w:abstractNumId w:val="211"/>
  </w:num>
  <w:num w:numId="168">
    <w:abstractNumId w:val="156"/>
  </w:num>
  <w:num w:numId="169">
    <w:abstractNumId w:val="18"/>
  </w:num>
  <w:num w:numId="170">
    <w:abstractNumId w:val="166"/>
  </w:num>
  <w:num w:numId="171">
    <w:abstractNumId w:val="27"/>
  </w:num>
  <w:num w:numId="172">
    <w:abstractNumId w:val="88"/>
  </w:num>
  <w:num w:numId="173">
    <w:abstractNumId w:val="155"/>
  </w:num>
  <w:num w:numId="174">
    <w:abstractNumId w:val="105"/>
  </w:num>
  <w:num w:numId="175">
    <w:abstractNumId w:val="41"/>
  </w:num>
  <w:num w:numId="176">
    <w:abstractNumId w:val="123"/>
  </w:num>
  <w:num w:numId="177">
    <w:abstractNumId w:val="147"/>
  </w:num>
  <w:num w:numId="178">
    <w:abstractNumId w:val="115"/>
  </w:num>
  <w:num w:numId="179">
    <w:abstractNumId w:val="222"/>
  </w:num>
  <w:num w:numId="180">
    <w:abstractNumId w:val="119"/>
  </w:num>
  <w:num w:numId="181">
    <w:abstractNumId w:val="203"/>
  </w:num>
  <w:num w:numId="182">
    <w:abstractNumId w:val="198"/>
  </w:num>
  <w:num w:numId="183">
    <w:abstractNumId w:val="73"/>
  </w:num>
  <w:num w:numId="184">
    <w:abstractNumId w:val="56"/>
  </w:num>
  <w:num w:numId="185">
    <w:abstractNumId w:val="76"/>
  </w:num>
  <w:num w:numId="186">
    <w:abstractNumId w:val="224"/>
  </w:num>
  <w:num w:numId="187">
    <w:abstractNumId w:val="100"/>
  </w:num>
  <w:num w:numId="188">
    <w:abstractNumId w:val="215"/>
  </w:num>
  <w:num w:numId="189">
    <w:abstractNumId w:val="110"/>
  </w:num>
  <w:num w:numId="190">
    <w:abstractNumId w:val="70"/>
  </w:num>
  <w:num w:numId="191">
    <w:abstractNumId w:val="34"/>
  </w:num>
  <w:num w:numId="192">
    <w:abstractNumId w:val="25"/>
  </w:num>
  <w:num w:numId="193">
    <w:abstractNumId w:val="46"/>
  </w:num>
  <w:num w:numId="194">
    <w:abstractNumId w:val="16"/>
  </w:num>
  <w:num w:numId="195">
    <w:abstractNumId w:val="47"/>
  </w:num>
  <w:num w:numId="196">
    <w:abstractNumId w:val="218"/>
    <w:lvlOverride w:ilvl="0">
      <w:lvl w:ilvl="0" w:tplc="9A8A0566">
        <w:start w:val="1"/>
        <w:numFmt w:val="decimal"/>
        <w:lvlText w:val="%1."/>
        <w:lvlJc w:val="left"/>
        <w:pPr>
          <w:ind w:left="0" w:firstLine="0"/>
        </w:pPr>
        <w:rPr>
          <w:rFonts w:hint="default"/>
          <w:b w:val="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97">
    <w:abstractNumId w:val="218"/>
  </w:num>
  <w:num w:numId="198">
    <w:abstractNumId w:val="213"/>
  </w:num>
  <w:num w:numId="199">
    <w:abstractNumId w:val="113"/>
  </w:num>
  <w:num w:numId="20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2"/>
  </w:num>
  <w:num w:numId="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lvl w:ilvl="0">
        <w:start w:val="1"/>
        <w:numFmt w:val="bullet"/>
        <w:lvlText w:val=""/>
        <w:legacy w:legacy="1" w:legacySpace="0" w:legacyIndent="360"/>
        <w:lvlJc w:val="left"/>
        <w:pPr>
          <w:ind w:left="360" w:hanging="360"/>
        </w:pPr>
        <w:rPr>
          <w:rFonts w:ascii="Symbol" w:hAnsi="Symbol" w:hint="default"/>
          <w:b w:val="0"/>
          <w:i w:val="0"/>
          <w:strike w:val="0"/>
          <w:sz w:val="16"/>
        </w:rPr>
      </w:lvl>
    </w:lvlOverride>
  </w:num>
  <w:num w:numId="206">
    <w:abstractNumId w:val="209"/>
  </w:num>
  <w:num w:numId="207">
    <w:abstractNumId w:val="21"/>
  </w:num>
  <w:num w:numId="208">
    <w:abstractNumId w:val="58"/>
  </w:num>
  <w:num w:numId="209">
    <w:abstractNumId w:val="68"/>
  </w:num>
  <w:num w:numId="210">
    <w:abstractNumId w:val="163"/>
  </w:num>
  <w:num w:numId="211">
    <w:abstractNumId w:val="167"/>
  </w:num>
  <w:num w:numId="2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2"/>
  </w:num>
  <w:num w:numId="214">
    <w:abstractNumId w:val="193"/>
  </w:num>
  <w:num w:numId="215">
    <w:abstractNumId w:val="128"/>
  </w:num>
  <w:num w:numId="216">
    <w:abstractNumId w:val="66"/>
  </w:num>
  <w:num w:numId="217">
    <w:abstractNumId w:val="87"/>
  </w:num>
  <w:num w:numId="218">
    <w:abstractNumId w:val="168"/>
  </w:num>
  <w:num w:numId="219">
    <w:abstractNumId w:val="10"/>
  </w:num>
  <w:num w:numId="220">
    <w:abstractNumId w:val="192"/>
  </w:num>
  <w:num w:numId="221">
    <w:abstractNumId w:val="31"/>
  </w:num>
  <w:num w:numId="222">
    <w:abstractNumId w:val="57"/>
  </w:num>
  <w:num w:numId="223">
    <w:abstractNumId w:val="200"/>
  </w:num>
  <w:num w:numId="224">
    <w:abstractNumId w:val="117"/>
  </w:num>
  <w:num w:numId="225">
    <w:abstractNumId w:val="148"/>
  </w:num>
  <w:num w:numId="226">
    <w:abstractNumId w:val="69"/>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87B"/>
    <w:rsid w:val="0000150B"/>
    <w:rsid w:val="00001B1A"/>
    <w:rsid w:val="00001B98"/>
    <w:rsid w:val="0000209C"/>
    <w:rsid w:val="000020EA"/>
    <w:rsid w:val="000024CD"/>
    <w:rsid w:val="0000328C"/>
    <w:rsid w:val="000033B1"/>
    <w:rsid w:val="00003AAF"/>
    <w:rsid w:val="00003F21"/>
    <w:rsid w:val="00004558"/>
    <w:rsid w:val="0000459E"/>
    <w:rsid w:val="00004977"/>
    <w:rsid w:val="000049F1"/>
    <w:rsid w:val="0000527A"/>
    <w:rsid w:val="000053D7"/>
    <w:rsid w:val="000055B6"/>
    <w:rsid w:val="0000595E"/>
    <w:rsid w:val="00005A42"/>
    <w:rsid w:val="000067B5"/>
    <w:rsid w:val="0000711E"/>
    <w:rsid w:val="00007508"/>
    <w:rsid w:val="00007557"/>
    <w:rsid w:val="00007954"/>
    <w:rsid w:val="00007C8B"/>
    <w:rsid w:val="000101AE"/>
    <w:rsid w:val="0001030D"/>
    <w:rsid w:val="00010660"/>
    <w:rsid w:val="000106CB"/>
    <w:rsid w:val="00010762"/>
    <w:rsid w:val="00010D96"/>
    <w:rsid w:val="00010E5B"/>
    <w:rsid w:val="000116C7"/>
    <w:rsid w:val="00011972"/>
    <w:rsid w:val="00011A6C"/>
    <w:rsid w:val="00011E96"/>
    <w:rsid w:val="00011F2D"/>
    <w:rsid w:val="00011F30"/>
    <w:rsid w:val="000120B8"/>
    <w:rsid w:val="00012292"/>
    <w:rsid w:val="000124DE"/>
    <w:rsid w:val="000124E3"/>
    <w:rsid w:val="000129F3"/>
    <w:rsid w:val="00012D2C"/>
    <w:rsid w:val="00013151"/>
    <w:rsid w:val="00013173"/>
    <w:rsid w:val="00013BD0"/>
    <w:rsid w:val="0001413C"/>
    <w:rsid w:val="0001473A"/>
    <w:rsid w:val="00014F44"/>
    <w:rsid w:val="000157AF"/>
    <w:rsid w:val="00015BCB"/>
    <w:rsid w:val="00015E07"/>
    <w:rsid w:val="0001610D"/>
    <w:rsid w:val="000161CC"/>
    <w:rsid w:val="000164C6"/>
    <w:rsid w:val="000166D2"/>
    <w:rsid w:val="0001670E"/>
    <w:rsid w:val="00016A72"/>
    <w:rsid w:val="00016E50"/>
    <w:rsid w:val="0001720E"/>
    <w:rsid w:val="000176B6"/>
    <w:rsid w:val="00017823"/>
    <w:rsid w:val="00017A87"/>
    <w:rsid w:val="00017D67"/>
    <w:rsid w:val="000200E7"/>
    <w:rsid w:val="00020771"/>
    <w:rsid w:val="000208B8"/>
    <w:rsid w:val="00020DAA"/>
    <w:rsid w:val="00021079"/>
    <w:rsid w:val="000215AE"/>
    <w:rsid w:val="000221AB"/>
    <w:rsid w:val="00022B95"/>
    <w:rsid w:val="00022E5C"/>
    <w:rsid w:val="000234A2"/>
    <w:rsid w:val="0002387E"/>
    <w:rsid w:val="0002388B"/>
    <w:rsid w:val="0002402A"/>
    <w:rsid w:val="000241E9"/>
    <w:rsid w:val="00024876"/>
    <w:rsid w:val="00024D20"/>
    <w:rsid w:val="00025290"/>
    <w:rsid w:val="00025CAC"/>
    <w:rsid w:val="00026005"/>
    <w:rsid w:val="00026040"/>
    <w:rsid w:val="0002607C"/>
    <w:rsid w:val="00026465"/>
    <w:rsid w:val="0002686F"/>
    <w:rsid w:val="00026875"/>
    <w:rsid w:val="00026F83"/>
    <w:rsid w:val="00030C29"/>
    <w:rsid w:val="00030D84"/>
    <w:rsid w:val="0003132A"/>
    <w:rsid w:val="00031349"/>
    <w:rsid w:val="000325D3"/>
    <w:rsid w:val="000329EF"/>
    <w:rsid w:val="00032A36"/>
    <w:rsid w:val="00032B52"/>
    <w:rsid w:val="00033247"/>
    <w:rsid w:val="000332E7"/>
    <w:rsid w:val="00033A02"/>
    <w:rsid w:val="00033E60"/>
    <w:rsid w:val="0003406D"/>
    <w:rsid w:val="000347CE"/>
    <w:rsid w:val="00034984"/>
    <w:rsid w:val="00034987"/>
    <w:rsid w:val="00034A4C"/>
    <w:rsid w:val="00034D51"/>
    <w:rsid w:val="00035FEB"/>
    <w:rsid w:val="000361B3"/>
    <w:rsid w:val="0003635A"/>
    <w:rsid w:val="000365E6"/>
    <w:rsid w:val="000366EA"/>
    <w:rsid w:val="00036943"/>
    <w:rsid w:val="00037134"/>
    <w:rsid w:val="0003713F"/>
    <w:rsid w:val="00037376"/>
    <w:rsid w:val="000376D3"/>
    <w:rsid w:val="000379A7"/>
    <w:rsid w:val="00037D76"/>
    <w:rsid w:val="00037DF9"/>
    <w:rsid w:val="00037FC7"/>
    <w:rsid w:val="000402D1"/>
    <w:rsid w:val="00040704"/>
    <w:rsid w:val="00040973"/>
    <w:rsid w:val="00040D91"/>
    <w:rsid w:val="00040E05"/>
    <w:rsid w:val="00040ED9"/>
    <w:rsid w:val="00041184"/>
    <w:rsid w:val="00041216"/>
    <w:rsid w:val="00041627"/>
    <w:rsid w:val="00041C3E"/>
    <w:rsid w:val="00041C90"/>
    <w:rsid w:val="00042009"/>
    <w:rsid w:val="00042BFD"/>
    <w:rsid w:val="00042E7F"/>
    <w:rsid w:val="00042FC7"/>
    <w:rsid w:val="000433E0"/>
    <w:rsid w:val="000435E2"/>
    <w:rsid w:val="000439CD"/>
    <w:rsid w:val="00043BA5"/>
    <w:rsid w:val="00043F3A"/>
    <w:rsid w:val="00044271"/>
    <w:rsid w:val="00044911"/>
    <w:rsid w:val="00044EFA"/>
    <w:rsid w:val="0004572E"/>
    <w:rsid w:val="000457E5"/>
    <w:rsid w:val="000467F1"/>
    <w:rsid w:val="00046AB9"/>
    <w:rsid w:val="00046BC6"/>
    <w:rsid w:val="00047418"/>
    <w:rsid w:val="0004742A"/>
    <w:rsid w:val="00047897"/>
    <w:rsid w:val="00047CE6"/>
    <w:rsid w:val="00047E9C"/>
    <w:rsid w:val="0005006F"/>
    <w:rsid w:val="00050884"/>
    <w:rsid w:val="00050909"/>
    <w:rsid w:val="00050F70"/>
    <w:rsid w:val="0005129B"/>
    <w:rsid w:val="00051677"/>
    <w:rsid w:val="00051B48"/>
    <w:rsid w:val="00051BB3"/>
    <w:rsid w:val="0005246D"/>
    <w:rsid w:val="000524C0"/>
    <w:rsid w:val="00052A9B"/>
    <w:rsid w:val="00052C72"/>
    <w:rsid w:val="00052C9B"/>
    <w:rsid w:val="00053039"/>
    <w:rsid w:val="00053442"/>
    <w:rsid w:val="00053452"/>
    <w:rsid w:val="000537FC"/>
    <w:rsid w:val="00053C8F"/>
    <w:rsid w:val="00053D09"/>
    <w:rsid w:val="00054196"/>
    <w:rsid w:val="00054816"/>
    <w:rsid w:val="0005492E"/>
    <w:rsid w:val="00054AF4"/>
    <w:rsid w:val="00054CBA"/>
    <w:rsid w:val="00054D10"/>
    <w:rsid w:val="00054EDD"/>
    <w:rsid w:val="0005509A"/>
    <w:rsid w:val="0005528A"/>
    <w:rsid w:val="000552DD"/>
    <w:rsid w:val="000552F5"/>
    <w:rsid w:val="000558DA"/>
    <w:rsid w:val="00055C83"/>
    <w:rsid w:val="00055CA5"/>
    <w:rsid w:val="00055FE6"/>
    <w:rsid w:val="00056060"/>
    <w:rsid w:val="000563C4"/>
    <w:rsid w:val="00056C4F"/>
    <w:rsid w:val="00057041"/>
    <w:rsid w:val="000570A4"/>
    <w:rsid w:val="0005743E"/>
    <w:rsid w:val="00060116"/>
    <w:rsid w:val="000605BD"/>
    <w:rsid w:val="0006079D"/>
    <w:rsid w:val="00060BA5"/>
    <w:rsid w:val="00060BC5"/>
    <w:rsid w:val="00060CDD"/>
    <w:rsid w:val="000618BE"/>
    <w:rsid w:val="00061E5B"/>
    <w:rsid w:val="000620E7"/>
    <w:rsid w:val="0006224A"/>
    <w:rsid w:val="000624F2"/>
    <w:rsid w:val="00062963"/>
    <w:rsid w:val="00062DE4"/>
    <w:rsid w:val="00062E02"/>
    <w:rsid w:val="000633C3"/>
    <w:rsid w:val="000633E9"/>
    <w:rsid w:val="00063B4C"/>
    <w:rsid w:val="00063B7D"/>
    <w:rsid w:val="00063F72"/>
    <w:rsid w:val="0006428B"/>
    <w:rsid w:val="000643C7"/>
    <w:rsid w:val="000644CB"/>
    <w:rsid w:val="00064671"/>
    <w:rsid w:val="0006491F"/>
    <w:rsid w:val="00064DE6"/>
    <w:rsid w:val="00064DEC"/>
    <w:rsid w:val="00064FA3"/>
    <w:rsid w:val="0006529C"/>
    <w:rsid w:val="000653A0"/>
    <w:rsid w:val="000659F1"/>
    <w:rsid w:val="00065E6C"/>
    <w:rsid w:val="00065F10"/>
    <w:rsid w:val="000663B8"/>
    <w:rsid w:val="000665A7"/>
    <w:rsid w:val="000666B7"/>
    <w:rsid w:val="00066D4D"/>
    <w:rsid w:val="00067081"/>
    <w:rsid w:val="00067265"/>
    <w:rsid w:val="00067320"/>
    <w:rsid w:val="000678D8"/>
    <w:rsid w:val="00067C93"/>
    <w:rsid w:val="00070147"/>
    <w:rsid w:val="00070C85"/>
    <w:rsid w:val="00071481"/>
    <w:rsid w:val="0007157D"/>
    <w:rsid w:val="000717BA"/>
    <w:rsid w:val="00071CB9"/>
    <w:rsid w:val="00071F8C"/>
    <w:rsid w:val="0007203F"/>
    <w:rsid w:val="000721A8"/>
    <w:rsid w:val="00072362"/>
    <w:rsid w:val="00072E3F"/>
    <w:rsid w:val="0007312D"/>
    <w:rsid w:val="0007322D"/>
    <w:rsid w:val="00073FF6"/>
    <w:rsid w:val="0007439C"/>
    <w:rsid w:val="000743D0"/>
    <w:rsid w:val="0007476F"/>
    <w:rsid w:val="000747E8"/>
    <w:rsid w:val="00074B93"/>
    <w:rsid w:val="00074F5F"/>
    <w:rsid w:val="00074FD7"/>
    <w:rsid w:val="00075136"/>
    <w:rsid w:val="000756FD"/>
    <w:rsid w:val="00075FA8"/>
    <w:rsid w:val="000764DE"/>
    <w:rsid w:val="00076988"/>
    <w:rsid w:val="00076ADB"/>
    <w:rsid w:val="00076D7B"/>
    <w:rsid w:val="00076E9D"/>
    <w:rsid w:val="00077412"/>
    <w:rsid w:val="00077540"/>
    <w:rsid w:val="00077FF9"/>
    <w:rsid w:val="00080372"/>
    <w:rsid w:val="00080715"/>
    <w:rsid w:val="0008071F"/>
    <w:rsid w:val="00080932"/>
    <w:rsid w:val="00081368"/>
    <w:rsid w:val="0008148A"/>
    <w:rsid w:val="00081FB8"/>
    <w:rsid w:val="0008231D"/>
    <w:rsid w:val="0008252E"/>
    <w:rsid w:val="00082569"/>
    <w:rsid w:val="0008273C"/>
    <w:rsid w:val="00082A61"/>
    <w:rsid w:val="00082C0A"/>
    <w:rsid w:val="00082D76"/>
    <w:rsid w:val="000831F3"/>
    <w:rsid w:val="00083501"/>
    <w:rsid w:val="00083B4B"/>
    <w:rsid w:val="00083BF1"/>
    <w:rsid w:val="00083CAA"/>
    <w:rsid w:val="00084A04"/>
    <w:rsid w:val="00084F9E"/>
    <w:rsid w:val="000851B6"/>
    <w:rsid w:val="00085FF6"/>
    <w:rsid w:val="00086151"/>
    <w:rsid w:val="000865D5"/>
    <w:rsid w:val="0008676A"/>
    <w:rsid w:val="00086B53"/>
    <w:rsid w:val="00086F89"/>
    <w:rsid w:val="000870F4"/>
    <w:rsid w:val="000878F2"/>
    <w:rsid w:val="00087D24"/>
    <w:rsid w:val="000903C9"/>
    <w:rsid w:val="000905E8"/>
    <w:rsid w:val="0009063C"/>
    <w:rsid w:val="00090693"/>
    <w:rsid w:val="00090895"/>
    <w:rsid w:val="00091542"/>
    <w:rsid w:val="00091617"/>
    <w:rsid w:val="00091A6A"/>
    <w:rsid w:val="000921D9"/>
    <w:rsid w:val="00092439"/>
    <w:rsid w:val="00092576"/>
    <w:rsid w:val="000925C3"/>
    <w:rsid w:val="00092B7F"/>
    <w:rsid w:val="00093194"/>
    <w:rsid w:val="00093284"/>
    <w:rsid w:val="0009366D"/>
    <w:rsid w:val="000936C1"/>
    <w:rsid w:val="00093751"/>
    <w:rsid w:val="0009383E"/>
    <w:rsid w:val="00093A14"/>
    <w:rsid w:val="00093C16"/>
    <w:rsid w:val="00093CDB"/>
    <w:rsid w:val="00093D5D"/>
    <w:rsid w:val="00094097"/>
    <w:rsid w:val="00094201"/>
    <w:rsid w:val="0009444D"/>
    <w:rsid w:val="0009446F"/>
    <w:rsid w:val="00095058"/>
    <w:rsid w:val="0009532D"/>
    <w:rsid w:val="000953C0"/>
    <w:rsid w:val="00095937"/>
    <w:rsid w:val="00095BBB"/>
    <w:rsid w:val="00095E09"/>
    <w:rsid w:val="000965DE"/>
    <w:rsid w:val="00096BA1"/>
    <w:rsid w:val="00096C4A"/>
    <w:rsid w:val="00096C8A"/>
    <w:rsid w:val="00096F17"/>
    <w:rsid w:val="000971FF"/>
    <w:rsid w:val="000975FC"/>
    <w:rsid w:val="000977F5"/>
    <w:rsid w:val="00097855"/>
    <w:rsid w:val="00097B23"/>
    <w:rsid w:val="00097E09"/>
    <w:rsid w:val="00097FA5"/>
    <w:rsid w:val="000A0101"/>
    <w:rsid w:val="000A04A9"/>
    <w:rsid w:val="000A05EA"/>
    <w:rsid w:val="000A0783"/>
    <w:rsid w:val="000A0C7F"/>
    <w:rsid w:val="000A1306"/>
    <w:rsid w:val="000A1451"/>
    <w:rsid w:val="000A14AA"/>
    <w:rsid w:val="000A1886"/>
    <w:rsid w:val="000A20DB"/>
    <w:rsid w:val="000A22ED"/>
    <w:rsid w:val="000A26C8"/>
    <w:rsid w:val="000A2C88"/>
    <w:rsid w:val="000A3142"/>
    <w:rsid w:val="000A31B6"/>
    <w:rsid w:val="000A34BE"/>
    <w:rsid w:val="000A3EAA"/>
    <w:rsid w:val="000A3F4F"/>
    <w:rsid w:val="000A3F7F"/>
    <w:rsid w:val="000A48E0"/>
    <w:rsid w:val="000A49F6"/>
    <w:rsid w:val="000A4AF1"/>
    <w:rsid w:val="000A4C98"/>
    <w:rsid w:val="000A4CA7"/>
    <w:rsid w:val="000A5081"/>
    <w:rsid w:val="000A51FA"/>
    <w:rsid w:val="000A5D18"/>
    <w:rsid w:val="000A6102"/>
    <w:rsid w:val="000A6692"/>
    <w:rsid w:val="000A6BBB"/>
    <w:rsid w:val="000A6BC2"/>
    <w:rsid w:val="000A6C22"/>
    <w:rsid w:val="000A6DDB"/>
    <w:rsid w:val="000A6ECC"/>
    <w:rsid w:val="000A700D"/>
    <w:rsid w:val="000A759D"/>
    <w:rsid w:val="000B0CDF"/>
    <w:rsid w:val="000B0F77"/>
    <w:rsid w:val="000B0FE7"/>
    <w:rsid w:val="000B1105"/>
    <w:rsid w:val="000B1339"/>
    <w:rsid w:val="000B139B"/>
    <w:rsid w:val="000B1523"/>
    <w:rsid w:val="000B1790"/>
    <w:rsid w:val="000B17EA"/>
    <w:rsid w:val="000B19B4"/>
    <w:rsid w:val="000B1A8A"/>
    <w:rsid w:val="000B2360"/>
    <w:rsid w:val="000B240E"/>
    <w:rsid w:val="000B2456"/>
    <w:rsid w:val="000B31EB"/>
    <w:rsid w:val="000B381A"/>
    <w:rsid w:val="000B3ACB"/>
    <w:rsid w:val="000B465E"/>
    <w:rsid w:val="000B4764"/>
    <w:rsid w:val="000B4DF1"/>
    <w:rsid w:val="000B4E30"/>
    <w:rsid w:val="000B5028"/>
    <w:rsid w:val="000B50C4"/>
    <w:rsid w:val="000B51AE"/>
    <w:rsid w:val="000B5400"/>
    <w:rsid w:val="000B54CF"/>
    <w:rsid w:val="000B5C80"/>
    <w:rsid w:val="000B5CAE"/>
    <w:rsid w:val="000B5FD4"/>
    <w:rsid w:val="000B6514"/>
    <w:rsid w:val="000B6BB7"/>
    <w:rsid w:val="000B72DF"/>
    <w:rsid w:val="000B73AA"/>
    <w:rsid w:val="000B74D3"/>
    <w:rsid w:val="000B759E"/>
    <w:rsid w:val="000B75C0"/>
    <w:rsid w:val="000B75D9"/>
    <w:rsid w:val="000B76BF"/>
    <w:rsid w:val="000B77C7"/>
    <w:rsid w:val="000B78CB"/>
    <w:rsid w:val="000B7A8B"/>
    <w:rsid w:val="000B7EF8"/>
    <w:rsid w:val="000C0064"/>
    <w:rsid w:val="000C006D"/>
    <w:rsid w:val="000C04FE"/>
    <w:rsid w:val="000C06B2"/>
    <w:rsid w:val="000C0F12"/>
    <w:rsid w:val="000C0FA5"/>
    <w:rsid w:val="000C1318"/>
    <w:rsid w:val="000C1489"/>
    <w:rsid w:val="000C1545"/>
    <w:rsid w:val="000C190F"/>
    <w:rsid w:val="000C19CA"/>
    <w:rsid w:val="000C1C7B"/>
    <w:rsid w:val="000C1FEA"/>
    <w:rsid w:val="000C291A"/>
    <w:rsid w:val="000C2AE3"/>
    <w:rsid w:val="000C315F"/>
    <w:rsid w:val="000C36CC"/>
    <w:rsid w:val="000C3B12"/>
    <w:rsid w:val="000C3DFC"/>
    <w:rsid w:val="000C3F00"/>
    <w:rsid w:val="000C4258"/>
    <w:rsid w:val="000C43CA"/>
    <w:rsid w:val="000C4444"/>
    <w:rsid w:val="000C479C"/>
    <w:rsid w:val="000C527D"/>
    <w:rsid w:val="000C55B9"/>
    <w:rsid w:val="000C5799"/>
    <w:rsid w:val="000C580D"/>
    <w:rsid w:val="000C5A70"/>
    <w:rsid w:val="000C5BD5"/>
    <w:rsid w:val="000C6438"/>
    <w:rsid w:val="000C66F7"/>
    <w:rsid w:val="000C6BAF"/>
    <w:rsid w:val="000C6EAC"/>
    <w:rsid w:val="000C711E"/>
    <w:rsid w:val="000D0749"/>
    <w:rsid w:val="000D0A4B"/>
    <w:rsid w:val="000D0FE8"/>
    <w:rsid w:val="000D10BA"/>
    <w:rsid w:val="000D16A4"/>
    <w:rsid w:val="000D1DE7"/>
    <w:rsid w:val="000D1E87"/>
    <w:rsid w:val="000D1FC6"/>
    <w:rsid w:val="000D23D4"/>
    <w:rsid w:val="000D251D"/>
    <w:rsid w:val="000D29D0"/>
    <w:rsid w:val="000D2AE9"/>
    <w:rsid w:val="000D2B72"/>
    <w:rsid w:val="000D2B8B"/>
    <w:rsid w:val="000D2C4E"/>
    <w:rsid w:val="000D2DC5"/>
    <w:rsid w:val="000D30CB"/>
    <w:rsid w:val="000D30E5"/>
    <w:rsid w:val="000D3205"/>
    <w:rsid w:val="000D34FF"/>
    <w:rsid w:val="000D367D"/>
    <w:rsid w:val="000D38C2"/>
    <w:rsid w:val="000D3E4F"/>
    <w:rsid w:val="000D3EFC"/>
    <w:rsid w:val="000D41A6"/>
    <w:rsid w:val="000D4675"/>
    <w:rsid w:val="000D487C"/>
    <w:rsid w:val="000D488F"/>
    <w:rsid w:val="000D4989"/>
    <w:rsid w:val="000D4E96"/>
    <w:rsid w:val="000D55D4"/>
    <w:rsid w:val="000D5B61"/>
    <w:rsid w:val="000D5D9A"/>
    <w:rsid w:val="000D6036"/>
    <w:rsid w:val="000D6044"/>
    <w:rsid w:val="000D6217"/>
    <w:rsid w:val="000D6872"/>
    <w:rsid w:val="000D697B"/>
    <w:rsid w:val="000D6CC0"/>
    <w:rsid w:val="000D6F79"/>
    <w:rsid w:val="000D703D"/>
    <w:rsid w:val="000D70CE"/>
    <w:rsid w:val="000D717C"/>
    <w:rsid w:val="000D76D4"/>
    <w:rsid w:val="000D7A55"/>
    <w:rsid w:val="000D7F1F"/>
    <w:rsid w:val="000E09C8"/>
    <w:rsid w:val="000E09D1"/>
    <w:rsid w:val="000E0F50"/>
    <w:rsid w:val="000E1296"/>
    <w:rsid w:val="000E14EC"/>
    <w:rsid w:val="000E14F0"/>
    <w:rsid w:val="000E17D7"/>
    <w:rsid w:val="000E1927"/>
    <w:rsid w:val="000E1FEF"/>
    <w:rsid w:val="000E22D5"/>
    <w:rsid w:val="000E2386"/>
    <w:rsid w:val="000E24E3"/>
    <w:rsid w:val="000E27A7"/>
    <w:rsid w:val="000E294D"/>
    <w:rsid w:val="000E2AA0"/>
    <w:rsid w:val="000E2C73"/>
    <w:rsid w:val="000E2DE8"/>
    <w:rsid w:val="000E32B4"/>
    <w:rsid w:val="000E3596"/>
    <w:rsid w:val="000E3EAF"/>
    <w:rsid w:val="000E48AD"/>
    <w:rsid w:val="000E4B93"/>
    <w:rsid w:val="000E4D49"/>
    <w:rsid w:val="000E4D60"/>
    <w:rsid w:val="000E4FA0"/>
    <w:rsid w:val="000E514A"/>
    <w:rsid w:val="000E57D5"/>
    <w:rsid w:val="000E5D91"/>
    <w:rsid w:val="000E5E69"/>
    <w:rsid w:val="000E634F"/>
    <w:rsid w:val="000E6BF6"/>
    <w:rsid w:val="000E6DAE"/>
    <w:rsid w:val="000E6E1D"/>
    <w:rsid w:val="000E7038"/>
    <w:rsid w:val="000E74E3"/>
    <w:rsid w:val="000E75D8"/>
    <w:rsid w:val="000F008D"/>
    <w:rsid w:val="000F0101"/>
    <w:rsid w:val="000F08CC"/>
    <w:rsid w:val="000F0F97"/>
    <w:rsid w:val="000F1AC9"/>
    <w:rsid w:val="000F1C70"/>
    <w:rsid w:val="000F1FA3"/>
    <w:rsid w:val="000F230C"/>
    <w:rsid w:val="000F2612"/>
    <w:rsid w:val="000F266C"/>
    <w:rsid w:val="000F2717"/>
    <w:rsid w:val="000F273B"/>
    <w:rsid w:val="000F2ACA"/>
    <w:rsid w:val="000F2C9B"/>
    <w:rsid w:val="000F2D7E"/>
    <w:rsid w:val="000F2FA3"/>
    <w:rsid w:val="000F32FF"/>
    <w:rsid w:val="000F3461"/>
    <w:rsid w:val="000F3652"/>
    <w:rsid w:val="000F398B"/>
    <w:rsid w:val="000F3A67"/>
    <w:rsid w:val="000F3F84"/>
    <w:rsid w:val="000F41C1"/>
    <w:rsid w:val="000F46AE"/>
    <w:rsid w:val="000F5C8F"/>
    <w:rsid w:val="000F5D53"/>
    <w:rsid w:val="000F703D"/>
    <w:rsid w:val="000F720F"/>
    <w:rsid w:val="000F734F"/>
    <w:rsid w:val="000F7383"/>
    <w:rsid w:val="000F739E"/>
    <w:rsid w:val="000F7A4D"/>
    <w:rsid w:val="000F7C51"/>
    <w:rsid w:val="000F7CD4"/>
    <w:rsid w:val="000F7F1D"/>
    <w:rsid w:val="000F7FCD"/>
    <w:rsid w:val="001000C9"/>
    <w:rsid w:val="0010012D"/>
    <w:rsid w:val="00100386"/>
    <w:rsid w:val="001003D2"/>
    <w:rsid w:val="001003FD"/>
    <w:rsid w:val="001004D1"/>
    <w:rsid w:val="0010065D"/>
    <w:rsid w:val="00100A8E"/>
    <w:rsid w:val="00100B04"/>
    <w:rsid w:val="00100BA5"/>
    <w:rsid w:val="00100E52"/>
    <w:rsid w:val="00100F5A"/>
    <w:rsid w:val="00101178"/>
    <w:rsid w:val="001014E1"/>
    <w:rsid w:val="00101F73"/>
    <w:rsid w:val="0010205F"/>
    <w:rsid w:val="00102D3D"/>
    <w:rsid w:val="00102FA1"/>
    <w:rsid w:val="0010309E"/>
    <w:rsid w:val="00103440"/>
    <w:rsid w:val="00103701"/>
    <w:rsid w:val="001038FF"/>
    <w:rsid w:val="00103B40"/>
    <w:rsid w:val="00103F97"/>
    <w:rsid w:val="0010421A"/>
    <w:rsid w:val="00104259"/>
    <w:rsid w:val="001043F4"/>
    <w:rsid w:val="0010455C"/>
    <w:rsid w:val="001045B4"/>
    <w:rsid w:val="001045DC"/>
    <w:rsid w:val="0010470E"/>
    <w:rsid w:val="00104B14"/>
    <w:rsid w:val="00104BDA"/>
    <w:rsid w:val="00104FB2"/>
    <w:rsid w:val="00104FD5"/>
    <w:rsid w:val="00104FED"/>
    <w:rsid w:val="00105247"/>
    <w:rsid w:val="001056BC"/>
    <w:rsid w:val="00105919"/>
    <w:rsid w:val="00105BBA"/>
    <w:rsid w:val="00105BBF"/>
    <w:rsid w:val="00105E71"/>
    <w:rsid w:val="0010640C"/>
    <w:rsid w:val="0010696F"/>
    <w:rsid w:val="00106C40"/>
    <w:rsid w:val="00107240"/>
    <w:rsid w:val="001073B2"/>
    <w:rsid w:val="001079D9"/>
    <w:rsid w:val="00107BC1"/>
    <w:rsid w:val="001103A1"/>
    <w:rsid w:val="00110424"/>
    <w:rsid w:val="00110454"/>
    <w:rsid w:val="001106BF"/>
    <w:rsid w:val="00110C7B"/>
    <w:rsid w:val="001112A0"/>
    <w:rsid w:val="001112B3"/>
    <w:rsid w:val="0011174B"/>
    <w:rsid w:val="00111C22"/>
    <w:rsid w:val="00111DAD"/>
    <w:rsid w:val="001120BD"/>
    <w:rsid w:val="00112430"/>
    <w:rsid w:val="001125DF"/>
    <w:rsid w:val="00112E4D"/>
    <w:rsid w:val="0011380D"/>
    <w:rsid w:val="0011392B"/>
    <w:rsid w:val="00113B61"/>
    <w:rsid w:val="00113D90"/>
    <w:rsid w:val="001148CE"/>
    <w:rsid w:val="00114D98"/>
    <w:rsid w:val="00114F0F"/>
    <w:rsid w:val="00115089"/>
    <w:rsid w:val="00115851"/>
    <w:rsid w:val="00115A94"/>
    <w:rsid w:val="00115E4B"/>
    <w:rsid w:val="0011641F"/>
    <w:rsid w:val="001165F5"/>
    <w:rsid w:val="001167D3"/>
    <w:rsid w:val="00116BB3"/>
    <w:rsid w:val="00116D9C"/>
    <w:rsid w:val="0011700D"/>
    <w:rsid w:val="00117303"/>
    <w:rsid w:val="00117342"/>
    <w:rsid w:val="00117D09"/>
    <w:rsid w:val="00117F78"/>
    <w:rsid w:val="00120387"/>
    <w:rsid w:val="0012074D"/>
    <w:rsid w:val="00120755"/>
    <w:rsid w:val="00120B70"/>
    <w:rsid w:val="00120B82"/>
    <w:rsid w:val="00120CF2"/>
    <w:rsid w:val="001214B3"/>
    <w:rsid w:val="001215C0"/>
    <w:rsid w:val="001217FA"/>
    <w:rsid w:val="00121DA8"/>
    <w:rsid w:val="001221F1"/>
    <w:rsid w:val="00122339"/>
    <w:rsid w:val="00122548"/>
    <w:rsid w:val="001232E2"/>
    <w:rsid w:val="001237E8"/>
    <w:rsid w:val="00123C24"/>
    <w:rsid w:val="00123E96"/>
    <w:rsid w:val="001246DC"/>
    <w:rsid w:val="001247F3"/>
    <w:rsid w:val="00124A0D"/>
    <w:rsid w:val="00124DCF"/>
    <w:rsid w:val="0012591D"/>
    <w:rsid w:val="00126058"/>
    <w:rsid w:val="001261C5"/>
    <w:rsid w:val="00126454"/>
    <w:rsid w:val="00126B04"/>
    <w:rsid w:val="00126EC4"/>
    <w:rsid w:val="0012756C"/>
    <w:rsid w:val="001277BA"/>
    <w:rsid w:val="00127BCB"/>
    <w:rsid w:val="00127E2D"/>
    <w:rsid w:val="00127EF6"/>
    <w:rsid w:val="00127F22"/>
    <w:rsid w:val="00130389"/>
    <w:rsid w:val="001304F1"/>
    <w:rsid w:val="0013086A"/>
    <w:rsid w:val="0013110A"/>
    <w:rsid w:val="00131279"/>
    <w:rsid w:val="001313B7"/>
    <w:rsid w:val="001313FB"/>
    <w:rsid w:val="0013142A"/>
    <w:rsid w:val="001315B3"/>
    <w:rsid w:val="00131CCA"/>
    <w:rsid w:val="00131DC1"/>
    <w:rsid w:val="0013249C"/>
    <w:rsid w:val="00132668"/>
    <w:rsid w:val="00132B06"/>
    <w:rsid w:val="00132B75"/>
    <w:rsid w:val="00132D31"/>
    <w:rsid w:val="00133025"/>
    <w:rsid w:val="00133214"/>
    <w:rsid w:val="001335C6"/>
    <w:rsid w:val="00133A98"/>
    <w:rsid w:val="00133BFC"/>
    <w:rsid w:val="00133E94"/>
    <w:rsid w:val="00134088"/>
    <w:rsid w:val="00134185"/>
    <w:rsid w:val="0013427D"/>
    <w:rsid w:val="00134453"/>
    <w:rsid w:val="00134531"/>
    <w:rsid w:val="001346B6"/>
    <w:rsid w:val="0013498E"/>
    <w:rsid w:val="001349F8"/>
    <w:rsid w:val="00134AD8"/>
    <w:rsid w:val="00134BEC"/>
    <w:rsid w:val="001353F5"/>
    <w:rsid w:val="001357F3"/>
    <w:rsid w:val="001361F8"/>
    <w:rsid w:val="001363F0"/>
    <w:rsid w:val="0013643D"/>
    <w:rsid w:val="00136860"/>
    <w:rsid w:val="00136924"/>
    <w:rsid w:val="001374CC"/>
    <w:rsid w:val="001377F7"/>
    <w:rsid w:val="00137DFF"/>
    <w:rsid w:val="001402CB"/>
    <w:rsid w:val="0014039A"/>
    <w:rsid w:val="001406EF"/>
    <w:rsid w:val="00140959"/>
    <w:rsid w:val="00140A51"/>
    <w:rsid w:val="00140D73"/>
    <w:rsid w:val="00140FDC"/>
    <w:rsid w:val="0014118C"/>
    <w:rsid w:val="0014161F"/>
    <w:rsid w:val="00141692"/>
    <w:rsid w:val="00141E75"/>
    <w:rsid w:val="00141FC4"/>
    <w:rsid w:val="001424F5"/>
    <w:rsid w:val="00142588"/>
    <w:rsid w:val="00142701"/>
    <w:rsid w:val="00142709"/>
    <w:rsid w:val="0014292D"/>
    <w:rsid w:val="00142939"/>
    <w:rsid w:val="00142B7A"/>
    <w:rsid w:val="00142C8C"/>
    <w:rsid w:val="00142D67"/>
    <w:rsid w:val="00142D9C"/>
    <w:rsid w:val="001433EB"/>
    <w:rsid w:val="001437FC"/>
    <w:rsid w:val="00143912"/>
    <w:rsid w:val="00143C93"/>
    <w:rsid w:val="00143CD4"/>
    <w:rsid w:val="00143E28"/>
    <w:rsid w:val="001444B9"/>
    <w:rsid w:val="0014475C"/>
    <w:rsid w:val="00144977"/>
    <w:rsid w:val="001449CF"/>
    <w:rsid w:val="00144D36"/>
    <w:rsid w:val="001450C3"/>
    <w:rsid w:val="00145987"/>
    <w:rsid w:val="00145DB2"/>
    <w:rsid w:val="00145F99"/>
    <w:rsid w:val="00146390"/>
    <w:rsid w:val="001464AD"/>
    <w:rsid w:val="00146809"/>
    <w:rsid w:val="00146988"/>
    <w:rsid w:val="00146ED3"/>
    <w:rsid w:val="00146FBD"/>
    <w:rsid w:val="00147178"/>
    <w:rsid w:val="0014772B"/>
    <w:rsid w:val="00147AA6"/>
    <w:rsid w:val="00147E75"/>
    <w:rsid w:val="001501C9"/>
    <w:rsid w:val="00150D04"/>
    <w:rsid w:val="00150D83"/>
    <w:rsid w:val="00150D86"/>
    <w:rsid w:val="00151054"/>
    <w:rsid w:val="0015109C"/>
    <w:rsid w:val="001512FE"/>
    <w:rsid w:val="001516FB"/>
    <w:rsid w:val="00151909"/>
    <w:rsid w:val="00151AFC"/>
    <w:rsid w:val="0015211E"/>
    <w:rsid w:val="00152318"/>
    <w:rsid w:val="00152733"/>
    <w:rsid w:val="0015298D"/>
    <w:rsid w:val="00152C6C"/>
    <w:rsid w:val="001530F3"/>
    <w:rsid w:val="001532C1"/>
    <w:rsid w:val="00153346"/>
    <w:rsid w:val="00153495"/>
    <w:rsid w:val="00154785"/>
    <w:rsid w:val="00154886"/>
    <w:rsid w:val="00154C07"/>
    <w:rsid w:val="00154E9A"/>
    <w:rsid w:val="0015511D"/>
    <w:rsid w:val="0015516C"/>
    <w:rsid w:val="00155178"/>
    <w:rsid w:val="001552E4"/>
    <w:rsid w:val="001553C7"/>
    <w:rsid w:val="0015590C"/>
    <w:rsid w:val="00155B52"/>
    <w:rsid w:val="00155D97"/>
    <w:rsid w:val="001562F3"/>
    <w:rsid w:val="001566D1"/>
    <w:rsid w:val="00156823"/>
    <w:rsid w:val="00156971"/>
    <w:rsid w:val="001569AC"/>
    <w:rsid w:val="00156C7C"/>
    <w:rsid w:val="00156F21"/>
    <w:rsid w:val="00157108"/>
    <w:rsid w:val="00157810"/>
    <w:rsid w:val="001578C0"/>
    <w:rsid w:val="00157A31"/>
    <w:rsid w:val="00157D2C"/>
    <w:rsid w:val="00157D9B"/>
    <w:rsid w:val="00157F03"/>
    <w:rsid w:val="00157F9B"/>
    <w:rsid w:val="00160016"/>
    <w:rsid w:val="0016011B"/>
    <w:rsid w:val="0016018F"/>
    <w:rsid w:val="001605FC"/>
    <w:rsid w:val="0016060E"/>
    <w:rsid w:val="00160762"/>
    <w:rsid w:val="00160988"/>
    <w:rsid w:val="001609F0"/>
    <w:rsid w:val="001615C1"/>
    <w:rsid w:val="0016167D"/>
    <w:rsid w:val="0016176C"/>
    <w:rsid w:val="00161C64"/>
    <w:rsid w:val="00161CFB"/>
    <w:rsid w:val="0016212F"/>
    <w:rsid w:val="00162142"/>
    <w:rsid w:val="00163068"/>
    <w:rsid w:val="00163083"/>
    <w:rsid w:val="0016338E"/>
    <w:rsid w:val="00163788"/>
    <w:rsid w:val="00163B13"/>
    <w:rsid w:val="00163BDB"/>
    <w:rsid w:val="00164393"/>
    <w:rsid w:val="00164975"/>
    <w:rsid w:val="001649C3"/>
    <w:rsid w:val="00164DA3"/>
    <w:rsid w:val="0016507D"/>
    <w:rsid w:val="001651EA"/>
    <w:rsid w:val="0016593A"/>
    <w:rsid w:val="00165BB6"/>
    <w:rsid w:val="00165D88"/>
    <w:rsid w:val="00165FA3"/>
    <w:rsid w:val="00165FFB"/>
    <w:rsid w:val="00166504"/>
    <w:rsid w:val="0016664C"/>
    <w:rsid w:val="00166739"/>
    <w:rsid w:val="001667A3"/>
    <w:rsid w:val="00166897"/>
    <w:rsid w:val="00166C3A"/>
    <w:rsid w:val="00166DF1"/>
    <w:rsid w:val="00167103"/>
    <w:rsid w:val="001674E1"/>
    <w:rsid w:val="001677EE"/>
    <w:rsid w:val="00167B60"/>
    <w:rsid w:val="00167BF6"/>
    <w:rsid w:val="00167CC9"/>
    <w:rsid w:val="001700E0"/>
    <w:rsid w:val="00170114"/>
    <w:rsid w:val="001703C6"/>
    <w:rsid w:val="001704BC"/>
    <w:rsid w:val="00170911"/>
    <w:rsid w:val="00170D02"/>
    <w:rsid w:val="00170D27"/>
    <w:rsid w:val="00170E14"/>
    <w:rsid w:val="00170E55"/>
    <w:rsid w:val="00170F8B"/>
    <w:rsid w:val="001712DA"/>
    <w:rsid w:val="001715A1"/>
    <w:rsid w:val="00171A2E"/>
    <w:rsid w:val="00171F61"/>
    <w:rsid w:val="0017207D"/>
    <w:rsid w:val="00172338"/>
    <w:rsid w:val="001723F7"/>
    <w:rsid w:val="0017270A"/>
    <w:rsid w:val="001727E4"/>
    <w:rsid w:val="00173949"/>
    <w:rsid w:val="00173FB0"/>
    <w:rsid w:val="001740CA"/>
    <w:rsid w:val="00174476"/>
    <w:rsid w:val="0017451A"/>
    <w:rsid w:val="001746A0"/>
    <w:rsid w:val="001750C0"/>
    <w:rsid w:val="00175399"/>
    <w:rsid w:val="0017567D"/>
    <w:rsid w:val="00175789"/>
    <w:rsid w:val="00176588"/>
    <w:rsid w:val="00176662"/>
    <w:rsid w:val="00176BF3"/>
    <w:rsid w:val="00176CD3"/>
    <w:rsid w:val="0017740E"/>
    <w:rsid w:val="00177BC7"/>
    <w:rsid w:val="00180149"/>
    <w:rsid w:val="00180354"/>
    <w:rsid w:val="001805C6"/>
    <w:rsid w:val="0018065C"/>
    <w:rsid w:val="00180706"/>
    <w:rsid w:val="00180767"/>
    <w:rsid w:val="0018093C"/>
    <w:rsid w:val="00180C73"/>
    <w:rsid w:val="001810A1"/>
    <w:rsid w:val="00181B3D"/>
    <w:rsid w:val="001828F4"/>
    <w:rsid w:val="00182AEE"/>
    <w:rsid w:val="00182EB3"/>
    <w:rsid w:val="00183586"/>
    <w:rsid w:val="00183842"/>
    <w:rsid w:val="0018395F"/>
    <w:rsid w:val="00183B70"/>
    <w:rsid w:val="00184073"/>
    <w:rsid w:val="001846B7"/>
    <w:rsid w:val="001849E3"/>
    <w:rsid w:val="00184C1D"/>
    <w:rsid w:val="00184E17"/>
    <w:rsid w:val="00185142"/>
    <w:rsid w:val="00185290"/>
    <w:rsid w:val="00185372"/>
    <w:rsid w:val="00185560"/>
    <w:rsid w:val="001858AB"/>
    <w:rsid w:val="001858EE"/>
    <w:rsid w:val="0018597F"/>
    <w:rsid w:val="00185C7C"/>
    <w:rsid w:val="00185F7F"/>
    <w:rsid w:val="00186029"/>
    <w:rsid w:val="0018657D"/>
    <w:rsid w:val="00186E14"/>
    <w:rsid w:val="00187397"/>
    <w:rsid w:val="00187611"/>
    <w:rsid w:val="001876E5"/>
    <w:rsid w:val="00187874"/>
    <w:rsid w:val="00187A11"/>
    <w:rsid w:val="00190655"/>
    <w:rsid w:val="00190661"/>
    <w:rsid w:val="001909A1"/>
    <w:rsid w:val="00190E19"/>
    <w:rsid w:val="00191A5A"/>
    <w:rsid w:val="00191AD3"/>
    <w:rsid w:val="00191D09"/>
    <w:rsid w:val="001921AB"/>
    <w:rsid w:val="00192372"/>
    <w:rsid w:val="0019241D"/>
    <w:rsid w:val="0019256D"/>
    <w:rsid w:val="00192659"/>
    <w:rsid w:val="00192915"/>
    <w:rsid w:val="00192F16"/>
    <w:rsid w:val="00192FD5"/>
    <w:rsid w:val="001946B1"/>
    <w:rsid w:val="001949E8"/>
    <w:rsid w:val="00194D4F"/>
    <w:rsid w:val="00194D75"/>
    <w:rsid w:val="001950E4"/>
    <w:rsid w:val="0019514E"/>
    <w:rsid w:val="00195355"/>
    <w:rsid w:val="001954EF"/>
    <w:rsid w:val="001956A6"/>
    <w:rsid w:val="00195951"/>
    <w:rsid w:val="00195FCA"/>
    <w:rsid w:val="00196236"/>
    <w:rsid w:val="00196B03"/>
    <w:rsid w:val="00196D3E"/>
    <w:rsid w:val="00196DC3"/>
    <w:rsid w:val="0019742B"/>
    <w:rsid w:val="001978F9"/>
    <w:rsid w:val="001979CE"/>
    <w:rsid w:val="001A039D"/>
    <w:rsid w:val="001A0836"/>
    <w:rsid w:val="001A0E1C"/>
    <w:rsid w:val="001A109A"/>
    <w:rsid w:val="001A1423"/>
    <w:rsid w:val="001A14B7"/>
    <w:rsid w:val="001A1533"/>
    <w:rsid w:val="001A237F"/>
    <w:rsid w:val="001A2482"/>
    <w:rsid w:val="001A26B5"/>
    <w:rsid w:val="001A2B4B"/>
    <w:rsid w:val="001A2CE3"/>
    <w:rsid w:val="001A38F6"/>
    <w:rsid w:val="001A3B91"/>
    <w:rsid w:val="001A3CF7"/>
    <w:rsid w:val="001A3EC7"/>
    <w:rsid w:val="001A4049"/>
    <w:rsid w:val="001A415C"/>
    <w:rsid w:val="001A46D9"/>
    <w:rsid w:val="001A50CE"/>
    <w:rsid w:val="001A5442"/>
    <w:rsid w:val="001A59FD"/>
    <w:rsid w:val="001A5FD5"/>
    <w:rsid w:val="001A62AE"/>
    <w:rsid w:val="001A6A0E"/>
    <w:rsid w:val="001A6BEB"/>
    <w:rsid w:val="001A6D51"/>
    <w:rsid w:val="001A6E6B"/>
    <w:rsid w:val="001A742E"/>
    <w:rsid w:val="001A781F"/>
    <w:rsid w:val="001A7E92"/>
    <w:rsid w:val="001B00E6"/>
    <w:rsid w:val="001B072B"/>
    <w:rsid w:val="001B07D3"/>
    <w:rsid w:val="001B07E9"/>
    <w:rsid w:val="001B09C1"/>
    <w:rsid w:val="001B0D4B"/>
    <w:rsid w:val="001B0D80"/>
    <w:rsid w:val="001B1030"/>
    <w:rsid w:val="001B1606"/>
    <w:rsid w:val="001B1787"/>
    <w:rsid w:val="001B17A7"/>
    <w:rsid w:val="001B19EE"/>
    <w:rsid w:val="001B1BBE"/>
    <w:rsid w:val="001B1F92"/>
    <w:rsid w:val="001B201B"/>
    <w:rsid w:val="001B2461"/>
    <w:rsid w:val="001B252B"/>
    <w:rsid w:val="001B2BFE"/>
    <w:rsid w:val="001B386B"/>
    <w:rsid w:val="001B3B8C"/>
    <w:rsid w:val="001B3FD7"/>
    <w:rsid w:val="001B4764"/>
    <w:rsid w:val="001B47D5"/>
    <w:rsid w:val="001B4C77"/>
    <w:rsid w:val="001B5628"/>
    <w:rsid w:val="001B564C"/>
    <w:rsid w:val="001B5ABE"/>
    <w:rsid w:val="001B5C5F"/>
    <w:rsid w:val="001B6127"/>
    <w:rsid w:val="001B62D6"/>
    <w:rsid w:val="001B6312"/>
    <w:rsid w:val="001B6AF0"/>
    <w:rsid w:val="001B6C26"/>
    <w:rsid w:val="001B70DC"/>
    <w:rsid w:val="001B7113"/>
    <w:rsid w:val="001B7B93"/>
    <w:rsid w:val="001C0152"/>
    <w:rsid w:val="001C01AD"/>
    <w:rsid w:val="001C025F"/>
    <w:rsid w:val="001C0587"/>
    <w:rsid w:val="001C10AB"/>
    <w:rsid w:val="001C10E5"/>
    <w:rsid w:val="001C1D74"/>
    <w:rsid w:val="001C1EEA"/>
    <w:rsid w:val="001C23B2"/>
    <w:rsid w:val="001C2AE1"/>
    <w:rsid w:val="001C2CE1"/>
    <w:rsid w:val="001C2DC9"/>
    <w:rsid w:val="001C2ED6"/>
    <w:rsid w:val="001C2EE8"/>
    <w:rsid w:val="001C3AC4"/>
    <w:rsid w:val="001C3F78"/>
    <w:rsid w:val="001C456B"/>
    <w:rsid w:val="001C4AAD"/>
    <w:rsid w:val="001C4CE3"/>
    <w:rsid w:val="001C56F2"/>
    <w:rsid w:val="001C5771"/>
    <w:rsid w:val="001C57AC"/>
    <w:rsid w:val="001C57F8"/>
    <w:rsid w:val="001C63E8"/>
    <w:rsid w:val="001C6995"/>
    <w:rsid w:val="001C6A08"/>
    <w:rsid w:val="001C6AB4"/>
    <w:rsid w:val="001C6EDE"/>
    <w:rsid w:val="001C6F2A"/>
    <w:rsid w:val="001C7294"/>
    <w:rsid w:val="001C72A3"/>
    <w:rsid w:val="001C737E"/>
    <w:rsid w:val="001C7877"/>
    <w:rsid w:val="001C78CB"/>
    <w:rsid w:val="001C79A4"/>
    <w:rsid w:val="001C7C3F"/>
    <w:rsid w:val="001C7C68"/>
    <w:rsid w:val="001D08FE"/>
    <w:rsid w:val="001D0918"/>
    <w:rsid w:val="001D1038"/>
    <w:rsid w:val="001D13AF"/>
    <w:rsid w:val="001D15EB"/>
    <w:rsid w:val="001D172F"/>
    <w:rsid w:val="001D18DD"/>
    <w:rsid w:val="001D1B4E"/>
    <w:rsid w:val="001D1CBB"/>
    <w:rsid w:val="001D1D38"/>
    <w:rsid w:val="001D1E44"/>
    <w:rsid w:val="001D2152"/>
    <w:rsid w:val="001D21FD"/>
    <w:rsid w:val="001D2279"/>
    <w:rsid w:val="001D27C8"/>
    <w:rsid w:val="001D288D"/>
    <w:rsid w:val="001D2899"/>
    <w:rsid w:val="001D2FC7"/>
    <w:rsid w:val="001D34C9"/>
    <w:rsid w:val="001D382A"/>
    <w:rsid w:val="001D39D5"/>
    <w:rsid w:val="001D3C30"/>
    <w:rsid w:val="001D3CAE"/>
    <w:rsid w:val="001D3DBD"/>
    <w:rsid w:val="001D4A74"/>
    <w:rsid w:val="001D5296"/>
    <w:rsid w:val="001D5475"/>
    <w:rsid w:val="001D54ED"/>
    <w:rsid w:val="001D5AFF"/>
    <w:rsid w:val="001D5B04"/>
    <w:rsid w:val="001D5CA6"/>
    <w:rsid w:val="001D6C71"/>
    <w:rsid w:val="001D6D39"/>
    <w:rsid w:val="001D6E96"/>
    <w:rsid w:val="001E0649"/>
    <w:rsid w:val="001E0842"/>
    <w:rsid w:val="001E0A54"/>
    <w:rsid w:val="001E0DCF"/>
    <w:rsid w:val="001E0ED4"/>
    <w:rsid w:val="001E1306"/>
    <w:rsid w:val="001E1348"/>
    <w:rsid w:val="001E1CD0"/>
    <w:rsid w:val="001E1F89"/>
    <w:rsid w:val="001E205D"/>
    <w:rsid w:val="001E22B4"/>
    <w:rsid w:val="001E22F8"/>
    <w:rsid w:val="001E2357"/>
    <w:rsid w:val="001E27BA"/>
    <w:rsid w:val="001E286C"/>
    <w:rsid w:val="001E2875"/>
    <w:rsid w:val="001E289E"/>
    <w:rsid w:val="001E2EB2"/>
    <w:rsid w:val="001E34B8"/>
    <w:rsid w:val="001E3A58"/>
    <w:rsid w:val="001E3AA2"/>
    <w:rsid w:val="001E3CC7"/>
    <w:rsid w:val="001E3CCC"/>
    <w:rsid w:val="001E3D0C"/>
    <w:rsid w:val="001E4332"/>
    <w:rsid w:val="001E4449"/>
    <w:rsid w:val="001E4466"/>
    <w:rsid w:val="001E4526"/>
    <w:rsid w:val="001E4B88"/>
    <w:rsid w:val="001E56E3"/>
    <w:rsid w:val="001E5CD6"/>
    <w:rsid w:val="001E5DC2"/>
    <w:rsid w:val="001E6505"/>
    <w:rsid w:val="001E6722"/>
    <w:rsid w:val="001E6AC7"/>
    <w:rsid w:val="001E6CCD"/>
    <w:rsid w:val="001E6DE7"/>
    <w:rsid w:val="001E6F0E"/>
    <w:rsid w:val="001E6FF9"/>
    <w:rsid w:val="001E73C2"/>
    <w:rsid w:val="001E7454"/>
    <w:rsid w:val="001E7807"/>
    <w:rsid w:val="001E7B8C"/>
    <w:rsid w:val="001F0AED"/>
    <w:rsid w:val="001F0CEB"/>
    <w:rsid w:val="001F11E7"/>
    <w:rsid w:val="001F137F"/>
    <w:rsid w:val="001F16BF"/>
    <w:rsid w:val="001F1986"/>
    <w:rsid w:val="001F1EF9"/>
    <w:rsid w:val="001F1F72"/>
    <w:rsid w:val="001F23A8"/>
    <w:rsid w:val="001F2960"/>
    <w:rsid w:val="001F2DB6"/>
    <w:rsid w:val="001F3130"/>
    <w:rsid w:val="001F32EC"/>
    <w:rsid w:val="001F3361"/>
    <w:rsid w:val="001F3989"/>
    <w:rsid w:val="001F3EC9"/>
    <w:rsid w:val="001F3FB4"/>
    <w:rsid w:val="001F45ED"/>
    <w:rsid w:val="001F47D6"/>
    <w:rsid w:val="001F4D75"/>
    <w:rsid w:val="001F4E5A"/>
    <w:rsid w:val="001F506C"/>
    <w:rsid w:val="001F523A"/>
    <w:rsid w:val="001F5325"/>
    <w:rsid w:val="001F5CAE"/>
    <w:rsid w:val="001F5DA4"/>
    <w:rsid w:val="001F6197"/>
    <w:rsid w:val="001F6631"/>
    <w:rsid w:val="001F67EF"/>
    <w:rsid w:val="001F6915"/>
    <w:rsid w:val="001F6974"/>
    <w:rsid w:val="001F6B49"/>
    <w:rsid w:val="001F6F4A"/>
    <w:rsid w:val="001F6FE2"/>
    <w:rsid w:val="001F7128"/>
    <w:rsid w:val="001F71B1"/>
    <w:rsid w:val="001F73BA"/>
    <w:rsid w:val="001F741E"/>
    <w:rsid w:val="001F7880"/>
    <w:rsid w:val="001F7D92"/>
    <w:rsid w:val="001F7ECD"/>
    <w:rsid w:val="00200217"/>
    <w:rsid w:val="00200760"/>
    <w:rsid w:val="00201B36"/>
    <w:rsid w:val="00201CE7"/>
    <w:rsid w:val="00201EAF"/>
    <w:rsid w:val="00202416"/>
    <w:rsid w:val="00202681"/>
    <w:rsid w:val="002028F6"/>
    <w:rsid w:val="002029D9"/>
    <w:rsid w:val="00202CE9"/>
    <w:rsid w:val="0020365F"/>
    <w:rsid w:val="00203DAD"/>
    <w:rsid w:val="00203DE6"/>
    <w:rsid w:val="00203E5C"/>
    <w:rsid w:val="00203FBB"/>
    <w:rsid w:val="002040BE"/>
    <w:rsid w:val="00204110"/>
    <w:rsid w:val="002043BD"/>
    <w:rsid w:val="00204693"/>
    <w:rsid w:val="00204751"/>
    <w:rsid w:val="00204DF0"/>
    <w:rsid w:val="0020523A"/>
    <w:rsid w:val="00205CC7"/>
    <w:rsid w:val="002061DA"/>
    <w:rsid w:val="002064DE"/>
    <w:rsid w:val="00206966"/>
    <w:rsid w:val="00206989"/>
    <w:rsid w:val="00206C44"/>
    <w:rsid w:val="002070F2"/>
    <w:rsid w:val="002071D8"/>
    <w:rsid w:val="0020750E"/>
    <w:rsid w:val="002076D8"/>
    <w:rsid w:val="00207948"/>
    <w:rsid w:val="00207998"/>
    <w:rsid w:val="00207C9E"/>
    <w:rsid w:val="00207EE6"/>
    <w:rsid w:val="0021054E"/>
    <w:rsid w:val="002105B6"/>
    <w:rsid w:val="00210B6D"/>
    <w:rsid w:val="002119FE"/>
    <w:rsid w:val="00211A5C"/>
    <w:rsid w:val="00211D3A"/>
    <w:rsid w:val="00211FA1"/>
    <w:rsid w:val="002121ED"/>
    <w:rsid w:val="00212A77"/>
    <w:rsid w:val="00212EC4"/>
    <w:rsid w:val="00212F84"/>
    <w:rsid w:val="00212FA9"/>
    <w:rsid w:val="00213141"/>
    <w:rsid w:val="00213237"/>
    <w:rsid w:val="00213811"/>
    <w:rsid w:val="00213C38"/>
    <w:rsid w:val="00214030"/>
    <w:rsid w:val="0021451A"/>
    <w:rsid w:val="002145BE"/>
    <w:rsid w:val="0021469A"/>
    <w:rsid w:val="002148DF"/>
    <w:rsid w:val="00215001"/>
    <w:rsid w:val="002158FD"/>
    <w:rsid w:val="00215CDB"/>
    <w:rsid w:val="00215D65"/>
    <w:rsid w:val="00216087"/>
    <w:rsid w:val="00216090"/>
    <w:rsid w:val="002166F8"/>
    <w:rsid w:val="002167A7"/>
    <w:rsid w:val="00216EBB"/>
    <w:rsid w:val="0021722D"/>
    <w:rsid w:val="00217442"/>
    <w:rsid w:val="00217CD8"/>
    <w:rsid w:val="00217E12"/>
    <w:rsid w:val="002203F3"/>
    <w:rsid w:val="00220BE3"/>
    <w:rsid w:val="002211B4"/>
    <w:rsid w:val="00221430"/>
    <w:rsid w:val="00221474"/>
    <w:rsid w:val="00221657"/>
    <w:rsid w:val="00221BB1"/>
    <w:rsid w:val="00221CCD"/>
    <w:rsid w:val="00221DE7"/>
    <w:rsid w:val="00221E1D"/>
    <w:rsid w:val="00221E47"/>
    <w:rsid w:val="002222CC"/>
    <w:rsid w:val="0022230C"/>
    <w:rsid w:val="00222335"/>
    <w:rsid w:val="00222434"/>
    <w:rsid w:val="00222442"/>
    <w:rsid w:val="002225D0"/>
    <w:rsid w:val="00222764"/>
    <w:rsid w:val="00222A6F"/>
    <w:rsid w:val="00222C33"/>
    <w:rsid w:val="00222D43"/>
    <w:rsid w:val="00222F1D"/>
    <w:rsid w:val="002232E4"/>
    <w:rsid w:val="002235B8"/>
    <w:rsid w:val="00223857"/>
    <w:rsid w:val="00223D24"/>
    <w:rsid w:val="00224170"/>
    <w:rsid w:val="00224298"/>
    <w:rsid w:val="00224411"/>
    <w:rsid w:val="0022458B"/>
    <w:rsid w:val="002245FF"/>
    <w:rsid w:val="0022460A"/>
    <w:rsid w:val="00224780"/>
    <w:rsid w:val="00224940"/>
    <w:rsid w:val="00224D28"/>
    <w:rsid w:val="002250D0"/>
    <w:rsid w:val="00225547"/>
    <w:rsid w:val="00225631"/>
    <w:rsid w:val="00225CA8"/>
    <w:rsid w:val="00225DAC"/>
    <w:rsid w:val="00225F59"/>
    <w:rsid w:val="002266D8"/>
    <w:rsid w:val="00226979"/>
    <w:rsid w:val="00227253"/>
    <w:rsid w:val="00227759"/>
    <w:rsid w:val="002300A7"/>
    <w:rsid w:val="00230746"/>
    <w:rsid w:val="00230FAC"/>
    <w:rsid w:val="00231284"/>
    <w:rsid w:val="002317ED"/>
    <w:rsid w:val="0023191C"/>
    <w:rsid w:val="002325F8"/>
    <w:rsid w:val="00232B1D"/>
    <w:rsid w:val="00232C1E"/>
    <w:rsid w:val="00232DF8"/>
    <w:rsid w:val="00233226"/>
    <w:rsid w:val="0023339A"/>
    <w:rsid w:val="00233737"/>
    <w:rsid w:val="00233D84"/>
    <w:rsid w:val="00234492"/>
    <w:rsid w:val="00234500"/>
    <w:rsid w:val="002348EC"/>
    <w:rsid w:val="00234A1A"/>
    <w:rsid w:val="002353E0"/>
    <w:rsid w:val="0023541E"/>
    <w:rsid w:val="0023570B"/>
    <w:rsid w:val="00236274"/>
    <w:rsid w:val="002371C3"/>
    <w:rsid w:val="00237B5C"/>
    <w:rsid w:val="00237D06"/>
    <w:rsid w:val="00240470"/>
    <w:rsid w:val="002406E6"/>
    <w:rsid w:val="002407BB"/>
    <w:rsid w:val="00240955"/>
    <w:rsid w:val="002411A5"/>
    <w:rsid w:val="0024141E"/>
    <w:rsid w:val="0024173D"/>
    <w:rsid w:val="002423AD"/>
    <w:rsid w:val="0024312E"/>
    <w:rsid w:val="002431FB"/>
    <w:rsid w:val="0024326E"/>
    <w:rsid w:val="002432F1"/>
    <w:rsid w:val="0024398A"/>
    <w:rsid w:val="0024400D"/>
    <w:rsid w:val="00244603"/>
    <w:rsid w:val="00244A5D"/>
    <w:rsid w:val="002451C3"/>
    <w:rsid w:val="002453AB"/>
    <w:rsid w:val="002453C5"/>
    <w:rsid w:val="0024567C"/>
    <w:rsid w:val="0024577B"/>
    <w:rsid w:val="002457F8"/>
    <w:rsid w:val="00245925"/>
    <w:rsid w:val="00245973"/>
    <w:rsid w:val="00245BFE"/>
    <w:rsid w:val="002460D4"/>
    <w:rsid w:val="0024639E"/>
    <w:rsid w:val="0024643B"/>
    <w:rsid w:val="002464D6"/>
    <w:rsid w:val="002467E4"/>
    <w:rsid w:val="00246B65"/>
    <w:rsid w:val="00246F5F"/>
    <w:rsid w:val="0024740F"/>
    <w:rsid w:val="002476E8"/>
    <w:rsid w:val="00247A6C"/>
    <w:rsid w:val="0025008A"/>
    <w:rsid w:val="00250279"/>
    <w:rsid w:val="0025027E"/>
    <w:rsid w:val="00250582"/>
    <w:rsid w:val="00250BA4"/>
    <w:rsid w:val="00251446"/>
    <w:rsid w:val="0025153C"/>
    <w:rsid w:val="00251562"/>
    <w:rsid w:val="00251A92"/>
    <w:rsid w:val="00251BCE"/>
    <w:rsid w:val="00252045"/>
    <w:rsid w:val="0025273F"/>
    <w:rsid w:val="0025383B"/>
    <w:rsid w:val="00253AB3"/>
    <w:rsid w:val="00253E87"/>
    <w:rsid w:val="00254076"/>
    <w:rsid w:val="002544E9"/>
    <w:rsid w:val="002546CA"/>
    <w:rsid w:val="00254A07"/>
    <w:rsid w:val="002551D8"/>
    <w:rsid w:val="002554F9"/>
    <w:rsid w:val="00255778"/>
    <w:rsid w:val="002557F1"/>
    <w:rsid w:val="00255C94"/>
    <w:rsid w:val="00255CA4"/>
    <w:rsid w:val="00256C2D"/>
    <w:rsid w:val="00256EB5"/>
    <w:rsid w:val="002574A1"/>
    <w:rsid w:val="002575A1"/>
    <w:rsid w:val="00257748"/>
    <w:rsid w:val="002579C1"/>
    <w:rsid w:val="00257C3A"/>
    <w:rsid w:val="00257F2B"/>
    <w:rsid w:val="00260FAC"/>
    <w:rsid w:val="00261778"/>
    <w:rsid w:val="00261FBE"/>
    <w:rsid w:val="00262CD8"/>
    <w:rsid w:val="0026317B"/>
    <w:rsid w:val="0026322F"/>
    <w:rsid w:val="00263322"/>
    <w:rsid w:val="002633E9"/>
    <w:rsid w:val="00263521"/>
    <w:rsid w:val="00263561"/>
    <w:rsid w:val="002638BC"/>
    <w:rsid w:val="002640C7"/>
    <w:rsid w:val="00264159"/>
    <w:rsid w:val="002642F8"/>
    <w:rsid w:val="002643B1"/>
    <w:rsid w:val="00264786"/>
    <w:rsid w:val="00264F45"/>
    <w:rsid w:val="00264F9D"/>
    <w:rsid w:val="00264FE2"/>
    <w:rsid w:val="0026518A"/>
    <w:rsid w:val="00265A4C"/>
    <w:rsid w:val="00265A65"/>
    <w:rsid w:val="00265DBE"/>
    <w:rsid w:val="002662F8"/>
    <w:rsid w:val="002665E8"/>
    <w:rsid w:val="00266892"/>
    <w:rsid w:val="0026709B"/>
    <w:rsid w:val="002671EF"/>
    <w:rsid w:val="0027024B"/>
    <w:rsid w:val="00270398"/>
    <w:rsid w:val="002703F5"/>
    <w:rsid w:val="00270E98"/>
    <w:rsid w:val="002710E3"/>
    <w:rsid w:val="002719B1"/>
    <w:rsid w:val="00271C28"/>
    <w:rsid w:val="00271C94"/>
    <w:rsid w:val="00271CAA"/>
    <w:rsid w:val="0027214F"/>
    <w:rsid w:val="0027283E"/>
    <w:rsid w:val="00272C41"/>
    <w:rsid w:val="00272DD8"/>
    <w:rsid w:val="00273BDB"/>
    <w:rsid w:val="002741FA"/>
    <w:rsid w:val="002742E6"/>
    <w:rsid w:val="00274475"/>
    <w:rsid w:val="002745BF"/>
    <w:rsid w:val="00274718"/>
    <w:rsid w:val="00274D01"/>
    <w:rsid w:val="002753D7"/>
    <w:rsid w:val="0027585A"/>
    <w:rsid w:val="00275AA1"/>
    <w:rsid w:val="002763B2"/>
    <w:rsid w:val="00276410"/>
    <w:rsid w:val="002769D0"/>
    <w:rsid w:val="00276B4A"/>
    <w:rsid w:val="00276D43"/>
    <w:rsid w:val="00276E5A"/>
    <w:rsid w:val="00276E99"/>
    <w:rsid w:val="002770A2"/>
    <w:rsid w:val="00277436"/>
    <w:rsid w:val="0027762E"/>
    <w:rsid w:val="0027787F"/>
    <w:rsid w:val="00277B43"/>
    <w:rsid w:val="002807D4"/>
    <w:rsid w:val="002807F4"/>
    <w:rsid w:val="0028080F"/>
    <w:rsid w:val="00280D69"/>
    <w:rsid w:val="00280F1E"/>
    <w:rsid w:val="00281376"/>
    <w:rsid w:val="0028185B"/>
    <w:rsid w:val="00281A44"/>
    <w:rsid w:val="00281BCB"/>
    <w:rsid w:val="00281E0F"/>
    <w:rsid w:val="00282694"/>
    <w:rsid w:val="002827D9"/>
    <w:rsid w:val="00282BAB"/>
    <w:rsid w:val="00282DAA"/>
    <w:rsid w:val="00283946"/>
    <w:rsid w:val="00283EC7"/>
    <w:rsid w:val="002845F2"/>
    <w:rsid w:val="00284647"/>
    <w:rsid w:val="00284887"/>
    <w:rsid w:val="00284C26"/>
    <w:rsid w:val="00285420"/>
    <w:rsid w:val="002854AA"/>
    <w:rsid w:val="00285A2B"/>
    <w:rsid w:val="00285DDA"/>
    <w:rsid w:val="002860E3"/>
    <w:rsid w:val="0028615C"/>
    <w:rsid w:val="002868AF"/>
    <w:rsid w:val="00286EFF"/>
    <w:rsid w:val="00286F66"/>
    <w:rsid w:val="002871C9"/>
    <w:rsid w:val="00287257"/>
    <w:rsid w:val="00287312"/>
    <w:rsid w:val="00287A46"/>
    <w:rsid w:val="00287A61"/>
    <w:rsid w:val="00287BB2"/>
    <w:rsid w:val="00290058"/>
    <w:rsid w:val="002901D9"/>
    <w:rsid w:val="00290297"/>
    <w:rsid w:val="00290E76"/>
    <w:rsid w:val="00290F65"/>
    <w:rsid w:val="0029124D"/>
    <w:rsid w:val="00291644"/>
    <w:rsid w:val="0029187B"/>
    <w:rsid w:val="00291AC4"/>
    <w:rsid w:val="0029241B"/>
    <w:rsid w:val="00292CB1"/>
    <w:rsid w:val="00292CCE"/>
    <w:rsid w:val="00292DFB"/>
    <w:rsid w:val="00292F12"/>
    <w:rsid w:val="002932FF"/>
    <w:rsid w:val="00293DF5"/>
    <w:rsid w:val="0029405C"/>
    <w:rsid w:val="00294223"/>
    <w:rsid w:val="0029437B"/>
    <w:rsid w:val="00294DA3"/>
    <w:rsid w:val="00294F17"/>
    <w:rsid w:val="0029536B"/>
    <w:rsid w:val="002959D4"/>
    <w:rsid w:val="00295A40"/>
    <w:rsid w:val="00295D11"/>
    <w:rsid w:val="00295EA1"/>
    <w:rsid w:val="00295FA6"/>
    <w:rsid w:val="00296142"/>
    <w:rsid w:val="00296208"/>
    <w:rsid w:val="00296515"/>
    <w:rsid w:val="0029666B"/>
    <w:rsid w:val="00296B68"/>
    <w:rsid w:val="00296F35"/>
    <w:rsid w:val="00297C78"/>
    <w:rsid w:val="00297FF5"/>
    <w:rsid w:val="002A02E1"/>
    <w:rsid w:val="002A0528"/>
    <w:rsid w:val="002A08CC"/>
    <w:rsid w:val="002A09A3"/>
    <w:rsid w:val="002A0B26"/>
    <w:rsid w:val="002A0FA0"/>
    <w:rsid w:val="002A117F"/>
    <w:rsid w:val="002A1228"/>
    <w:rsid w:val="002A13A9"/>
    <w:rsid w:val="002A1C93"/>
    <w:rsid w:val="002A2497"/>
    <w:rsid w:val="002A25EA"/>
    <w:rsid w:val="002A29CD"/>
    <w:rsid w:val="002A2A20"/>
    <w:rsid w:val="002A2B16"/>
    <w:rsid w:val="002A2BE1"/>
    <w:rsid w:val="002A2FB9"/>
    <w:rsid w:val="002A3381"/>
    <w:rsid w:val="002A48B7"/>
    <w:rsid w:val="002A4950"/>
    <w:rsid w:val="002A4AC6"/>
    <w:rsid w:val="002A59E6"/>
    <w:rsid w:val="002A5DE6"/>
    <w:rsid w:val="002A603C"/>
    <w:rsid w:val="002A6117"/>
    <w:rsid w:val="002A648C"/>
    <w:rsid w:val="002A6829"/>
    <w:rsid w:val="002A6D5F"/>
    <w:rsid w:val="002A72DB"/>
    <w:rsid w:val="002A7321"/>
    <w:rsid w:val="002A7A65"/>
    <w:rsid w:val="002B0001"/>
    <w:rsid w:val="002B0028"/>
    <w:rsid w:val="002B0776"/>
    <w:rsid w:val="002B0BDB"/>
    <w:rsid w:val="002B1033"/>
    <w:rsid w:val="002B1242"/>
    <w:rsid w:val="002B139E"/>
    <w:rsid w:val="002B191C"/>
    <w:rsid w:val="002B1CB0"/>
    <w:rsid w:val="002B1DDC"/>
    <w:rsid w:val="002B23FF"/>
    <w:rsid w:val="002B2D5B"/>
    <w:rsid w:val="002B2E89"/>
    <w:rsid w:val="002B2ECB"/>
    <w:rsid w:val="002B3560"/>
    <w:rsid w:val="002B38CD"/>
    <w:rsid w:val="002B3AF0"/>
    <w:rsid w:val="002B3B14"/>
    <w:rsid w:val="002B3B1A"/>
    <w:rsid w:val="002B3CFF"/>
    <w:rsid w:val="002B3F31"/>
    <w:rsid w:val="002B416A"/>
    <w:rsid w:val="002B417A"/>
    <w:rsid w:val="002B4684"/>
    <w:rsid w:val="002B4C31"/>
    <w:rsid w:val="002B5005"/>
    <w:rsid w:val="002B586E"/>
    <w:rsid w:val="002B5A94"/>
    <w:rsid w:val="002B5CF5"/>
    <w:rsid w:val="002B643D"/>
    <w:rsid w:val="002B657C"/>
    <w:rsid w:val="002B6A8E"/>
    <w:rsid w:val="002B6AF9"/>
    <w:rsid w:val="002B6B10"/>
    <w:rsid w:val="002B6DEB"/>
    <w:rsid w:val="002B709E"/>
    <w:rsid w:val="002B70BA"/>
    <w:rsid w:val="002B751E"/>
    <w:rsid w:val="002B754C"/>
    <w:rsid w:val="002B784C"/>
    <w:rsid w:val="002B7FDB"/>
    <w:rsid w:val="002C02E0"/>
    <w:rsid w:val="002C0371"/>
    <w:rsid w:val="002C051D"/>
    <w:rsid w:val="002C06C3"/>
    <w:rsid w:val="002C07EB"/>
    <w:rsid w:val="002C0A0D"/>
    <w:rsid w:val="002C0ABB"/>
    <w:rsid w:val="002C0C38"/>
    <w:rsid w:val="002C0CDE"/>
    <w:rsid w:val="002C1633"/>
    <w:rsid w:val="002C1A4E"/>
    <w:rsid w:val="002C1AF1"/>
    <w:rsid w:val="002C251D"/>
    <w:rsid w:val="002C2926"/>
    <w:rsid w:val="002C2E7B"/>
    <w:rsid w:val="002C34B1"/>
    <w:rsid w:val="002C381A"/>
    <w:rsid w:val="002C3855"/>
    <w:rsid w:val="002C38C2"/>
    <w:rsid w:val="002C3B91"/>
    <w:rsid w:val="002C3DF2"/>
    <w:rsid w:val="002C4489"/>
    <w:rsid w:val="002C452C"/>
    <w:rsid w:val="002C4665"/>
    <w:rsid w:val="002C4B86"/>
    <w:rsid w:val="002C4C75"/>
    <w:rsid w:val="002C4F10"/>
    <w:rsid w:val="002C5467"/>
    <w:rsid w:val="002C5616"/>
    <w:rsid w:val="002C5708"/>
    <w:rsid w:val="002C57E5"/>
    <w:rsid w:val="002C5BC0"/>
    <w:rsid w:val="002C66B4"/>
    <w:rsid w:val="002C6F06"/>
    <w:rsid w:val="002C6F64"/>
    <w:rsid w:val="002C6F69"/>
    <w:rsid w:val="002C7B0A"/>
    <w:rsid w:val="002D042A"/>
    <w:rsid w:val="002D0480"/>
    <w:rsid w:val="002D0C4D"/>
    <w:rsid w:val="002D10DE"/>
    <w:rsid w:val="002D17C6"/>
    <w:rsid w:val="002D1802"/>
    <w:rsid w:val="002D1949"/>
    <w:rsid w:val="002D1A50"/>
    <w:rsid w:val="002D209D"/>
    <w:rsid w:val="002D2297"/>
    <w:rsid w:val="002D2318"/>
    <w:rsid w:val="002D2690"/>
    <w:rsid w:val="002D2844"/>
    <w:rsid w:val="002D28B4"/>
    <w:rsid w:val="002D2961"/>
    <w:rsid w:val="002D2A34"/>
    <w:rsid w:val="002D36F9"/>
    <w:rsid w:val="002D3869"/>
    <w:rsid w:val="002D38A2"/>
    <w:rsid w:val="002D3B43"/>
    <w:rsid w:val="002D3D03"/>
    <w:rsid w:val="002D3D18"/>
    <w:rsid w:val="002D3EBF"/>
    <w:rsid w:val="002D3F37"/>
    <w:rsid w:val="002D4021"/>
    <w:rsid w:val="002D429D"/>
    <w:rsid w:val="002D4F98"/>
    <w:rsid w:val="002D566F"/>
    <w:rsid w:val="002D56E3"/>
    <w:rsid w:val="002D5BD5"/>
    <w:rsid w:val="002D60E0"/>
    <w:rsid w:val="002D6119"/>
    <w:rsid w:val="002D6426"/>
    <w:rsid w:val="002D6D3C"/>
    <w:rsid w:val="002D739C"/>
    <w:rsid w:val="002D7759"/>
    <w:rsid w:val="002D7A02"/>
    <w:rsid w:val="002D7CC0"/>
    <w:rsid w:val="002E086D"/>
    <w:rsid w:val="002E0AD5"/>
    <w:rsid w:val="002E0B3A"/>
    <w:rsid w:val="002E0B8C"/>
    <w:rsid w:val="002E0D7A"/>
    <w:rsid w:val="002E0EE4"/>
    <w:rsid w:val="002E113D"/>
    <w:rsid w:val="002E1DD4"/>
    <w:rsid w:val="002E2414"/>
    <w:rsid w:val="002E2813"/>
    <w:rsid w:val="002E2901"/>
    <w:rsid w:val="002E2B64"/>
    <w:rsid w:val="002E2C5A"/>
    <w:rsid w:val="002E2E0B"/>
    <w:rsid w:val="002E316A"/>
    <w:rsid w:val="002E40E1"/>
    <w:rsid w:val="002E4DEC"/>
    <w:rsid w:val="002E4E72"/>
    <w:rsid w:val="002E4FC3"/>
    <w:rsid w:val="002E5421"/>
    <w:rsid w:val="002E568A"/>
    <w:rsid w:val="002E5F71"/>
    <w:rsid w:val="002E647C"/>
    <w:rsid w:val="002E66AD"/>
    <w:rsid w:val="002E6D43"/>
    <w:rsid w:val="002E6D79"/>
    <w:rsid w:val="002E7613"/>
    <w:rsid w:val="002E7950"/>
    <w:rsid w:val="002E7963"/>
    <w:rsid w:val="002E7979"/>
    <w:rsid w:val="002E7CDE"/>
    <w:rsid w:val="002E7E3D"/>
    <w:rsid w:val="002E7EA4"/>
    <w:rsid w:val="002F007D"/>
    <w:rsid w:val="002F0194"/>
    <w:rsid w:val="002F01CD"/>
    <w:rsid w:val="002F0323"/>
    <w:rsid w:val="002F0C0A"/>
    <w:rsid w:val="002F13D3"/>
    <w:rsid w:val="002F14AB"/>
    <w:rsid w:val="002F1799"/>
    <w:rsid w:val="002F1AEC"/>
    <w:rsid w:val="002F1B5B"/>
    <w:rsid w:val="002F1E5B"/>
    <w:rsid w:val="002F2050"/>
    <w:rsid w:val="002F21BF"/>
    <w:rsid w:val="002F2698"/>
    <w:rsid w:val="002F27EE"/>
    <w:rsid w:val="002F2A44"/>
    <w:rsid w:val="002F3109"/>
    <w:rsid w:val="002F330E"/>
    <w:rsid w:val="002F3324"/>
    <w:rsid w:val="002F3DFF"/>
    <w:rsid w:val="002F3E96"/>
    <w:rsid w:val="002F4350"/>
    <w:rsid w:val="002F4788"/>
    <w:rsid w:val="002F491B"/>
    <w:rsid w:val="002F4966"/>
    <w:rsid w:val="002F499C"/>
    <w:rsid w:val="002F4A17"/>
    <w:rsid w:val="002F517C"/>
    <w:rsid w:val="002F577F"/>
    <w:rsid w:val="002F57BA"/>
    <w:rsid w:val="002F5801"/>
    <w:rsid w:val="002F5F75"/>
    <w:rsid w:val="002F63B1"/>
    <w:rsid w:val="002F6E09"/>
    <w:rsid w:val="002F70F4"/>
    <w:rsid w:val="002F722E"/>
    <w:rsid w:val="002F7334"/>
    <w:rsid w:val="002F7C51"/>
    <w:rsid w:val="0030019E"/>
    <w:rsid w:val="00300912"/>
    <w:rsid w:val="00300FE5"/>
    <w:rsid w:val="00301095"/>
    <w:rsid w:val="00301558"/>
    <w:rsid w:val="0030177F"/>
    <w:rsid w:val="00301C03"/>
    <w:rsid w:val="00301CC0"/>
    <w:rsid w:val="00302366"/>
    <w:rsid w:val="003023EB"/>
    <w:rsid w:val="00302520"/>
    <w:rsid w:val="00302835"/>
    <w:rsid w:val="00302AF8"/>
    <w:rsid w:val="00302B68"/>
    <w:rsid w:val="00302C01"/>
    <w:rsid w:val="003031CF"/>
    <w:rsid w:val="0030324C"/>
    <w:rsid w:val="003038BD"/>
    <w:rsid w:val="00303C72"/>
    <w:rsid w:val="00303DC6"/>
    <w:rsid w:val="00304008"/>
    <w:rsid w:val="00304452"/>
    <w:rsid w:val="00304631"/>
    <w:rsid w:val="00304A1B"/>
    <w:rsid w:val="00305170"/>
    <w:rsid w:val="0030558D"/>
    <w:rsid w:val="003058F9"/>
    <w:rsid w:val="00305E2E"/>
    <w:rsid w:val="00305EF1"/>
    <w:rsid w:val="003063F5"/>
    <w:rsid w:val="003064BE"/>
    <w:rsid w:val="003066A4"/>
    <w:rsid w:val="00306CC4"/>
    <w:rsid w:val="00306E68"/>
    <w:rsid w:val="0031010B"/>
    <w:rsid w:val="00310E0C"/>
    <w:rsid w:val="00310EA3"/>
    <w:rsid w:val="003113A7"/>
    <w:rsid w:val="00311499"/>
    <w:rsid w:val="00311F87"/>
    <w:rsid w:val="00312012"/>
    <w:rsid w:val="003124FF"/>
    <w:rsid w:val="00312AD7"/>
    <w:rsid w:val="00313007"/>
    <w:rsid w:val="0031367F"/>
    <w:rsid w:val="0031406A"/>
    <w:rsid w:val="0031407C"/>
    <w:rsid w:val="00314348"/>
    <w:rsid w:val="003143AC"/>
    <w:rsid w:val="003158E4"/>
    <w:rsid w:val="00315DFD"/>
    <w:rsid w:val="00316599"/>
    <w:rsid w:val="00316C85"/>
    <w:rsid w:val="00316DB4"/>
    <w:rsid w:val="003171C1"/>
    <w:rsid w:val="00317500"/>
    <w:rsid w:val="003178C2"/>
    <w:rsid w:val="00317A88"/>
    <w:rsid w:val="00317E14"/>
    <w:rsid w:val="0032040F"/>
    <w:rsid w:val="003206F0"/>
    <w:rsid w:val="0032139D"/>
    <w:rsid w:val="00321724"/>
    <w:rsid w:val="00321EBC"/>
    <w:rsid w:val="003223DC"/>
    <w:rsid w:val="00322522"/>
    <w:rsid w:val="003225B7"/>
    <w:rsid w:val="00322C27"/>
    <w:rsid w:val="00322CAE"/>
    <w:rsid w:val="00323150"/>
    <w:rsid w:val="003231C0"/>
    <w:rsid w:val="00323451"/>
    <w:rsid w:val="00323AFB"/>
    <w:rsid w:val="00323D44"/>
    <w:rsid w:val="00323F95"/>
    <w:rsid w:val="0032421E"/>
    <w:rsid w:val="0032423E"/>
    <w:rsid w:val="003245CD"/>
    <w:rsid w:val="00324896"/>
    <w:rsid w:val="00324E57"/>
    <w:rsid w:val="003253F7"/>
    <w:rsid w:val="00325696"/>
    <w:rsid w:val="003259B2"/>
    <w:rsid w:val="00325DCE"/>
    <w:rsid w:val="003263F9"/>
    <w:rsid w:val="003264FD"/>
    <w:rsid w:val="00326977"/>
    <w:rsid w:val="003272A9"/>
    <w:rsid w:val="003273A6"/>
    <w:rsid w:val="003273F4"/>
    <w:rsid w:val="003278CC"/>
    <w:rsid w:val="00327D01"/>
    <w:rsid w:val="0033018E"/>
    <w:rsid w:val="0033032A"/>
    <w:rsid w:val="00330613"/>
    <w:rsid w:val="0033070B"/>
    <w:rsid w:val="00330AC4"/>
    <w:rsid w:val="00330BF2"/>
    <w:rsid w:val="003310F2"/>
    <w:rsid w:val="00331357"/>
    <w:rsid w:val="0033166D"/>
    <w:rsid w:val="00331F1C"/>
    <w:rsid w:val="003323FE"/>
    <w:rsid w:val="0033254C"/>
    <w:rsid w:val="00332CB5"/>
    <w:rsid w:val="0033311B"/>
    <w:rsid w:val="00333EA4"/>
    <w:rsid w:val="00334003"/>
    <w:rsid w:val="0033429F"/>
    <w:rsid w:val="00334977"/>
    <w:rsid w:val="00334A14"/>
    <w:rsid w:val="00334C49"/>
    <w:rsid w:val="003351ED"/>
    <w:rsid w:val="00335278"/>
    <w:rsid w:val="003356FB"/>
    <w:rsid w:val="00335DD1"/>
    <w:rsid w:val="00335E93"/>
    <w:rsid w:val="00335F7F"/>
    <w:rsid w:val="003360F8"/>
    <w:rsid w:val="00336200"/>
    <w:rsid w:val="003363C3"/>
    <w:rsid w:val="003365E4"/>
    <w:rsid w:val="003369BC"/>
    <w:rsid w:val="0033740E"/>
    <w:rsid w:val="00337C99"/>
    <w:rsid w:val="0034011D"/>
    <w:rsid w:val="003402A9"/>
    <w:rsid w:val="00340450"/>
    <w:rsid w:val="003405EF"/>
    <w:rsid w:val="00340B50"/>
    <w:rsid w:val="00340BBA"/>
    <w:rsid w:val="00340D25"/>
    <w:rsid w:val="00340DC4"/>
    <w:rsid w:val="0034185F"/>
    <w:rsid w:val="00342D98"/>
    <w:rsid w:val="003432F9"/>
    <w:rsid w:val="00343AE8"/>
    <w:rsid w:val="00343AED"/>
    <w:rsid w:val="00343CDD"/>
    <w:rsid w:val="00344012"/>
    <w:rsid w:val="00344245"/>
    <w:rsid w:val="00344AE2"/>
    <w:rsid w:val="003450E3"/>
    <w:rsid w:val="003451DD"/>
    <w:rsid w:val="003456E4"/>
    <w:rsid w:val="00345858"/>
    <w:rsid w:val="003459BF"/>
    <w:rsid w:val="00345B3A"/>
    <w:rsid w:val="00345FC1"/>
    <w:rsid w:val="0034607C"/>
    <w:rsid w:val="00346182"/>
    <w:rsid w:val="003464E2"/>
    <w:rsid w:val="00346757"/>
    <w:rsid w:val="00346820"/>
    <w:rsid w:val="00346A2C"/>
    <w:rsid w:val="00346FD5"/>
    <w:rsid w:val="003470FC"/>
    <w:rsid w:val="00347133"/>
    <w:rsid w:val="00347168"/>
    <w:rsid w:val="0034739E"/>
    <w:rsid w:val="0034749E"/>
    <w:rsid w:val="003474EB"/>
    <w:rsid w:val="003479F0"/>
    <w:rsid w:val="00347EBF"/>
    <w:rsid w:val="00347F3D"/>
    <w:rsid w:val="00350227"/>
    <w:rsid w:val="003505A6"/>
    <w:rsid w:val="00350A34"/>
    <w:rsid w:val="00350C20"/>
    <w:rsid w:val="00350EC1"/>
    <w:rsid w:val="00351027"/>
    <w:rsid w:val="003511B2"/>
    <w:rsid w:val="003512BD"/>
    <w:rsid w:val="003513BA"/>
    <w:rsid w:val="003517B0"/>
    <w:rsid w:val="003517D7"/>
    <w:rsid w:val="00351A6D"/>
    <w:rsid w:val="00351C7C"/>
    <w:rsid w:val="00351D31"/>
    <w:rsid w:val="0035288A"/>
    <w:rsid w:val="00352D13"/>
    <w:rsid w:val="00353959"/>
    <w:rsid w:val="00353A4C"/>
    <w:rsid w:val="003541FB"/>
    <w:rsid w:val="00354233"/>
    <w:rsid w:val="0035442D"/>
    <w:rsid w:val="00354F0F"/>
    <w:rsid w:val="003550B1"/>
    <w:rsid w:val="0035570A"/>
    <w:rsid w:val="00355B0E"/>
    <w:rsid w:val="00355C79"/>
    <w:rsid w:val="0035605E"/>
    <w:rsid w:val="003561E5"/>
    <w:rsid w:val="00356B0E"/>
    <w:rsid w:val="00356B6D"/>
    <w:rsid w:val="00356C93"/>
    <w:rsid w:val="003570D5"/>
    <w:rsid w:val="0035714E"/>
    <w:rsid w:val="00357A56"/>
    <w:rsid w:val="0036038F"/>
    <w:rsid w:val="00360501"/>
    <w:rsid w:val="00361261"/>
    <w:rsid w:val="003614D2"/>
    <w:rsid w:val="003614F7"/>
    <w:rsid w:val="00361775"/>
    <w:rsid w:val="00361900"/>
    <w:rsid w:val="00361CE9"/>
    <w:rsid w:val="00361F8C"/>
    <w:rsid w:val="00362315"/>
    <w:rsid w:val="003624FC"/>
    <w:rsid w:val="00362A4D"/>
    <w:rsid w:val="00362E6D"/>
    <w:rsid w:val="00362F90"/>
    <w:rsid w:val="00362FB7"/>
    <w:rsid w:val="003634CE"/>
    <w:rsid w:val="00363912"/>
    <w:rsid w:val="00363976"/>
    <w:rsid w:val="00363A09"/>
    <w:rsid w:val="00364B3C"/>
    <w:rsid w:val="00364C35"/>
    <w:rsid w:val="00364D31"/>
    <w:rsid w:val="00364D8C"/>
    <w:rsid w:val="00364DCA"/>
    <w:rsid w:val="00364E94"/>
    <w:rsid w:val="0036502A"/>
    <w:rsid w:val="0036567D"/>
    <w:rsid w:val="00365891"/>
    <w:rsid w:val="003658E3"/>
    <w:rsid w:val="003659B0"/>
    <w:rsid w:val="00365A3F"/>
    <w:rsid w:val="003660BD"/>
    <w:rsid w:val="003665DE"/>
    <w:rsid w:val="00366CA6"/>
    <w:rsid w:val="00370412"/>
    <w:rsid w:val="0037058C"/>
    <w:rsid w:val="003708AF"/>
    <w:rsid w:val="00370D23"/>
    <w:rsid w:val="00370DD9"/>
    <w:rsid w:val="00370E45"/>
    <w:rsid w:val="00370FC4"/>
    <w:rsid w:val="00371763"/>
    <w:rsid w:val="0037192F"/>
    <w:rsid w:val="00371981"/>
    <w:rsid w:val="00371C73"/>
    <w:rsid w:val="0037224D"/>
    <w:rsid w:val="0037255A"/>
    <w:rsid w:val="00372CD6"/>
    <w:rsid w:val="003736DC"/>
    <w:rsid w:val="00373A79"/>
    <w:rsid w:val="00373B54"/>
    <w:rsid w:val="00373CE2"/>
    <w:rsid w:val="00373F0C"/>
    <w:rsid w:val="00374211"/>
    <w:rsid w:val="0037479B"/>
    <w:rsid w:val="00374A8A"/>
    <w:rsid w:val="00374B74"/>
    <w:rsid w:val="00374C75"/>
    <w:rsid w:val="00374D1C"/>
    <w:rsid w:val="00374D1E"/>
    <w:rsid w:val="00374F8A"/>
    <w:rsid w:val="003751F8"/>
    <w:rsid w:val="00375200"/>
    <w:rsid w:val="003754F2"/>
    <w:rsid w:val="00375934"/>
    <w:rsid w:val="00375FF6"/>
    <w:rsid w:val="003764ED"/>
    <w:rsid w:val="00376A4C"/>
    <w:rsid w:val="00376B44"/>
    <w:rsid w:val="00376BF5"/>
    <w:rsid w:val="00376DD4"/>
    <w:rsid w:val="003773DB"/>
    <w:rsid w:val="0037744A"/>
    <w:rsid w:val="0037759B"/>
    <w:rsid w:val="00377BAD"/>
    <w:rsid w:val="00380088"/>
    <w:rsid w:val="00380291"/>
    <w:rsid w:val="00380396"/>
    <w:rsid w:val="003805FC"/>
    <w:rsid w:val="00380669"/>
    <w:rsid w:val="00380683"/>
    <w:rsid w:val="00380762"/>
    <w:rsid w:val="00380D72"/>
    <w:rsid w:val="00381138"/>
    <w:rsid w:val="0038137E"/>
    <w:rsid w:val="003815DB"/>
    <w:rsid w:val="00381AF0"/>
    <w:rsid w:val="00381E96"/>
    <w:rsid w:val="00381F61"/>
    <w:rsid w:val="003823F7"/>
    <w:rsid w:val="00382A06"/>
    <w:rsid w:val="00382C4F"/>
    <w:rsid w:val="003832BB"/>
    <w:rsid w:val="00383682"/>
    <w:rsid w:val="00383B31"/>
    <w:rsid w:val="00383C48"/>
    <w:rsid w:val="003843B6"/>
    <w:rsid w:val="00384456"/>
    <w:rsid w:val="003847A7"/>
    <w:rsid w:val="003855FC"/>
    <w:rsid w:val="00385876"/>
    <w:rsid w:val="00385A63"/>
    <w:rsid w:val="00385CA5"/>
    <w:rsid w:val="0038616E"/>
    <w:rsid w:val="00386220"/>
    <w:rsid w:val="00386859"/>
    <w:rsid w:val="00386AF0"/>
    <w:rsid w:val="003873DF"/>
    <w:rsid w:val="00387981"/>
    <w:rsid w:val="00387F95"/>
    <w:rsid w:val="00387F9B"/>
    <w:rsid w:val="00390C66"/>
    <w:rsid w:val="00390D66"/>
    <w:rsid w:val="00390D7A"/>
    <w:rsid w:val="00391272"/>
    <w:rsid w:val="003913B6"/>
    <w:rsid w:val="0039153E"/>
    <w:rsid w:val="003915E3"/>
    <w:rsid w:val="003917F1"/>
    <w:rsid w:val="00391FD5"/>
    <w:rsid w:val="0039207E"/>
    <w:rsid w:val="00392289"/>
    <w:rsid w:val="00392304"/>
    <w:rsid w:val="0039258A"/>
    <w:rsid w:val="00393240"/>
    <w:rsid w:val="00393511"/>
    <w:rsid w:val="003936FD"/>
    <w:rsid w:val="003939A0"/>
    <w:rsid w:val="00393E90"/>
    <w:rsid w:val="00393FB7"/>
    <w:rsid w:val="003940E9"/>
    <w:rsid w:val="0039418C"/>
    <w:rsid w:val="00394E41"/>
    <w:rsid w:val="003950C3"/>
    <w:rsid w:val="00395192"/>
    <w:rsid w:val="003951BE"/>
    <w:rsid w:val="003953E1"/>
    <w:rsid w:val="003954FE"/>
    <w:rsid w:val="0039551C"/>
    <w:rsid w:val="00395AFA"/>
    <w:rsid w:val="00395F5C"/>
    <w:rsid w:val="00396481"/>
    <w:rsid w:val="0039670A"/>
    <w:rsid w:val="00396AAB"/>
    <w:rsid w:val="00397228"/>
    <w:rsid w:val="003A068D"/>
    <w:rsid w:val="003A12D7"/>
    <w:rsid w:val="003A19CB"/>
    <w:rsid w:val="003A1D93"/>
    <w:rsid w:val="003A1F35"/>
    <w:rsid w:val="003A211D"/>
    <w:rsid w:val="003A216C"/>
    <w:rsid w:val="003A2471"/>
    <w:rsid w:val="003A281F"/>
    <w:rsid w:val="003A2C70"/>
    <w:rsid w:val="003A315D"/>
    <w:rsid w:val="003A3170"/>
    <w:rsid w:val="003A3396"/>
    <w:rsid w:val="003A3A7B"/>
    <w:rsid w:val="003A3C35"/>
    <w:rsid w:val="003A45E2"/>
    <w:rsid w:val="003A4907"/>
    <w:rsid w:val="003A51DB"/>
    <w:rsid w:val="003A537E"/>
    <w:rsid w:val="003A54D6"/>
    <w:rsid w:val="003A5F5A"/>
    <w:rsid w:val="003A6661"/>
    <w:rsid w:val="003A6821"/>
    <w:rsid w:val="003A6F2A"/>
    <w:rsid w:val="003A715E"/>
    <w:rsid w:val="003A7688"/>
    <w:rsid w:val="003A7928"/>
    <w:rsid w:val="003B00E0"/>
    <w:rsid w:val="003B0D25"/>
    <w:rsid w:val="003B0D70"/>
    <w:rsid w:val="003B0D8A"/>
    <w:rsid w:val="003B0D8D"/>
    <w:rsid w:val="003B0F4F"/>
    <w:rsid w:val="003B10E3"/>
    <w:rsid w:val="003B13EB"/>
    <w:rsid w:val="003B282C"/>
    <w:rsid w:val="003B2F37"/>
    <w:rsid w:val="003B38D6"/>
    <w:rsid w:val="003B3D8A"/>
    <w:rsid w:val="003B3D9C"/>
    <w:rsid w:val="003B3EF6"/>
    <w:rsid w:val="003B442C"/>
    <w:rsid w:val="003B48ED"/>
    <w:rsid w:val="003B4AE6"/>
    <w:rsid w:val="003B4F6D"/>
    <w:rsid w:val="003B55E7"/>
    <w:rsid w:val="003B5D69"/>
    <w:rsid w:val="003B60CB"/>
    <w:rsid w:val="003B6132"/>
    <w:rsid w:val="003B687C"/>
    <w:rsid w:val="003B6C21"/>
    <w:rsid w:val="003B6C5E"/>
    <w:rsid w:val="003B6DBD"/>
    <w:rsid w:val="003B6FC8"/>
    <w:rsid w:val="003B7220"/>
    <w:rsid w:val="003B725A"/>
    <w:rsid w:val="003B7E9C"/>
    <w:rsid w:val="003C0621"/>
    <w:rsid w:val="003C07E6"/>
    <w:rsid w:val="003C09CB"/>
    <w:rsid w:val="003C0D9D"/>
    <w:rsid w:val="003C1415"/>
    <w:rsid w:val="003C155E"/>
    <w:rsid w:val="003C157A"/>
    <w:rsid w:val="003C1626"/>
    <w:rsid w:val="003C16C9"/>
    <w:rsid w:val="003C1E41"/>
    <w:rsid w:val="003C1E93"/>
    <w:rsid w:val="003C1F25"/>
    <w:rsid w:val="003C229D"/>
    <w:rsid w:val="003C2553"/>
    <w:rsid w:val="003C25A8"/>
    <w:rsid w:val="003C27D2"/>
    <w:rsid w:val="003C2A51"/>
    <w:rsid w:val="003C2C0F"/>
    <w:rsid w:val="003C324D"/>
    <w:rsid w:val="003C3388"/>
    <w:rsid w:val="003C42E3"/>
    <w:rsid w:val="003C4350"/>
    <w:rsid w:val="003C4B26"/>
    <w:rsid w:val="003C4BDC"/>
    <w:rsid w:val="003C4E89"/>
    <w:rsid w:val="003C4F77"/>
    <w:rsid w:val="003C538C"/>
    <w:rsid w:val="003C53A2"/>
    <w:rsid w:val="003C5502"/>
    <w:rsid w:val="003C57A5"/>
    <w:rsid w:val="003C5864"/>
    <w:rsid w:val="003C5A8A"/>
    <w:rsid w:val="003C5DBF"/>
    <w:rsid w:val="003C6767"/>
    <w:rsid w:val="003C6870"/>
    <w:rsid w:val="003C6A1D"/>
    <w:rsid w:val="003C6A48"/>
    <w:rsid w:val="003C6CCB"/>
    <w:rsid w:val="003C6D8E"/>
    <w:rsid w:val="003C6FF7"/>
    <w:rsid w:val="003C71BA"/>
    <w:rsid w:val="003C71FE"/>
    <w:rsid w:val="003C76B7"/>
    <w:rsid w:val="003C77AB"/>
    <w:rsid w:val="003C7BB7"/>
    <w:rsid w:val="003C7F6D"/>
    <w:rsid w:val="003D0108"/>
    <w:rsid w:val="003D145F"/>
    <w:rsid w:val="003D1B00"/>
    <w:rsid w:val="003D1C98"/>
    <w:rsid w:val="003D1F50"/>
    <w:rsid w:val="003D221B"/>
    <w:rsid w:val="003D2222"/>
    <w:rsid w:val="003D22D2"/>
    <w:rsid w:val="003D2391"/>
    <w:rsid w:val="003D2620"/>
    <w:rsid w:val="003D2A01"/>
    <w:rsid w:val="003D2BF9"/>
    <w:rsid w:val="003D2C00"/>
    <w:rsid w:val="003D2DAF"/>
    <w:rsid w:val="003D2E94"/>
    <w:rsid w:val="003D3719"/>
    <w:rsid w:val="003D4193"/>
    <w:rsid w:val="003D4A65"/>
    <w:rsid w:val="003D4CB7"/>
    <w:rsid w:val="003D5363"/>
    <w:rsid w:val="003D5D3B"/>
    <w:rsid w:val="003D5D44"/>
    <w:rsid w:val="003D5EFE"/>
    <w:rsid w:val="003D65DA"/>
    <w:rsid w:val="003D68CD"/>
    <w:rsid w:val="003D69E8"/>
    <w:rsid w:val="003D6BFE"/>
    <w:rsid w:val="003D6C80"/>
    <w:rsid w:val="003D6D49"/>
    <w:rsid w:val="003D6FDE"/>
    <w:rsid w:val="003D73E6"/>
    <w:rsid w:val="003D7C6D"/>
    <w:rsid w:val="003D7DE6"/>
    <w:rsid w:val="003E0038"/>
    <w:rsid w:val="003E067B"/>
    <w:rsid w:val="003E071E"/>
    <w:rsid w:val="003E08DD"/>
    <w:rsid w:val="003E0B4B"/>
    <w:rsid w:val="003E1013"/>
    <w:rsid w:val="003E13DD"/>
    <w:rsid w:val="003E14DA"/>
    <w:rsid w:val="003E1519"/>
    <w:rsid w:val="003E1668"/>
    <w:rsid w:val="003E1736"/>
    <w:rsid w:val="003E1B73"/>
    <w:rsid w:val="003E320A"/>
    <w:rsid w:val="003E3682"/>
    <w:rsid w:val="003E3973"/>
    <w:rsid w:val="003E3B6B"/>
    <w:rsid w:val="003E3F3C"/>
    <w:rsid w:val="003E440A"/>
    <w:rsid w:val="003E47E9"/>
    <w:rsid w:val="003E4A65"/>
    <w:rsid w:val="003E4E38"/>
    <w:rsid w:val="003E51A3"/>
    <w:rsid w:val="003E5629"/>
    <w:rsid w:val="003E5783"/>
    <w:rsid w:val="003E59E3"/>
    <w:rsid w:val="003E5CA7"/>
    <w:rsid w:val="003E66D0"/>
    <w:rsid w:val="003E6A6B"/>
    <w:rsid w:val="003E7004"/>
    <w:rsid w:val="003E7746"/>
    <w:rsid w:val="003E79E0"/>
    <w:rsid w:val="003F0A43"/>
    <w:rsid w:val="003F0D4A"/>
    <w:rsid w:val="003F130B"/>
    <w:rsid w:val="003F139F"/>
    <w:rsid w:val="003F1873"/>
    <w:rsid w:val="003F1B6A"/>
    <w:rsid w:val="003F1F9A"/>
    <w:rsid w:val="003F2DF4"/>
    <w:rsid w:val="003F2F6F"/>
    <w:rsid w:val="003F3938"/>
    <w:rsid w:val="003F3946"/>
    <w:rsid w:val="003F3A0A"/>
    <w:rsid w:val="003F3EFA"/>
    <w:rsid w:val="003F3EFD"/>
    <w:rsid w:val="003F3F63"/>
    <w:rsid w:val="003F44A2"/>
    <w:rsid w:val="003F4D94"/>
    <w:rsid w:val="003F527B"/>
    <w:rsid w:val="003F5718"/>
    <w:rsid w:val="003F5C32"/>
    <w:rsid w:val="003F5FBC"/>
    <w:rsid w:val="003F6019"/>
    <w:rsid w:val="003F6352"/>
    <w:rsid w:val="003F64BA"/>
    <w:rsid w:val="003F66AF"/>
    <w:rsid w:val="003F69DF"/>
    <w:rsid w:val="003F759C"/>
    <w:rsid w:val="003F7647"/>
    <w:rsid w:val="003F79C1"/>
    <w:rsid w:val="003F7E1D"/>
    <w:rsid w:val="003F7ECA"/>
    <w:rsid w:val="0040014A"/>
    <w:rsid w:val="0040015A"/>
    <w:rsid w:val="00400337"/>
    <w:rsid w:val="0040046A"/>
    <w:rsid w:val="0040051A"/>
    <w:rsid w:val="00400552"/>
    <w:rsid w:val="004006BA"/>
    <w:rsid w:val="0040070F"/>
    <w:rsid w:val="004007B5"/>
    <w:rsid w:val="00400D1C"/>
    <w:rsid w:val="00400F4D"/>
    <w:rsid w:val="004010F2"/>
    <w:rsid w:val="00401195"/>
    <w:rsid w:val="004014AD"/>
    <w:rsid w:val="00401A3F"/>
    <w:rsid w:val="00401CF1"/>
    <w:rsid w:val="00402044"/>
    <w:rsid w:val="004024F2"/>
    <w:rsid w:val="00402683"/>
    <w:rsid w:val="00402A7C"/>
    <w:rsid w:val="0040300D"/>
    <w:rsid w:val="0040324E"/>
    <w:rsid w:val="004035A5"/>
    <w:rsid w:val="00403655"/>
    <w:rsid w:val="00403859"/>
    <w:rsid w:val="004039D4"/>
    <w:rsid w:val="00403CEF"/>
    <w:rsid w:val="00404716"/>
    <w:rsid w:val="00404FEF"/>
    <w:rsid w:val="00405127"/>
    <w:rsid w:val="00405313"/>
    <w:rsid w:val="00405579"/>
    <w:rsid w:val="00405A75"/>
    <w:rsid w:val="00405BB9"/>
    <w:rsid w:val="00405E2C"/>
    <w:rsid w:val="00406293"/>
    <w:rsid w:val="004062C5"/>
    <w:rsid w:val="00406359"/>
    <w:rsid w:val="00406654"/>
    <w:rsid w:val="004066D8"/>
    <w:rsid w:val="00406A37"/>
    <w:rsid w:val="00406AAF"/>
    <w:rsid w:val="00406B08"/>
    <w:rsid w:val="0040703E"/>
    <w:rsid w:val="00407128"/>
    <w:rsid w:val="00407B0A"/>
    <w:rsid w:val="00407BE0"/>
    <w:rsid w:val="00407FAA"/>
    <w:rsid w:val="00407FB3"/>
    <w:rsid w:val="0041044B"/>
    <w:rsid w:val="004109A0"/>
    <w:rsid w:val="00410C20"/>
    <w:rsid w:val="00410D44"/>
    <w:rsid w:val="00411069"/>
    <w:rsid w:val="004122E9"/>
    <w:rsid w:val="004123A5"/>
    <w:rsid w:val="004123BC"/>
    <w:rsid w:val="0041336B"/>
    <w:rsid w:val="00413633"/>
    <w:rsid w:val="004139CB"/>
    <w:rsid w:val="0041455B"/>
    <w:rsid w:val="00414C22"/>
    <w:rsid w:val="00415260"/>
    <w:rsid w:val="00415263"/>
    <w:rsid w:val="00415488"/>
    <w:rsid w:val="004155D6"/>
    <w:rsid w:val="0041561B"/>
    <w:rsid w:val="00415AC0"/>
    <w:rsid w:val="00415AC8"/>
    <w:rsid w:val="0041630F"/>
    <w:rsid w:val="00416531"/>
    <w:rsid w:val="004167E1"/>
    <w:rsid w:val="004168BD"/>
    <w:rsid w:val="00416A24"/>
    <w:rsid w:val="00416E2C"/>
    <w:rsid w:val="00417115"/>
    <w:rsid w:val="00417337"/>
    <w:rsid w:val="00417565"/>
    <w:rsid w:val="004178F1"/>
    <w:rsid w:val="00417CA7"/>
    <w:rsid w:val="00417DC2"/>
    <w:rsid w:val="00420199"/>
    <w:rsid w:val="0042094F"/>
    <w:rsid w:val="00420F8C"/>
    <w:rsid w:val="004217B4"/>
    <w:rsid w:val="00421FDF"/>
    <w:rsid w:val="004220F1"/>
    <w:rsid w:val="00422568"/>
    <w:rsid w:val="00422977"/>
    <w:rsid w:val="0042321A"/>
    <w:rsid w:val="004234F3"/>
    <w:rsid w:val="00423639"/>
    <w:rsid w:val="00423AFC"/>
    <w:rsid w:val="00423BDB"/>
    <w:rsid w:val="00423F8B"/>
    <w:rsid w:val="00423FBE"/>
    <w:rsid w:val="0042425F"/>
    <w:rsid w:val="004242B5"/>
    <w:rsid w:val="004246DC"/>
    <w:rsid w:val="00424B40"/>
    <w:rsid w:val="00424B8B"/>
    <w:rsid w:val="00424CA3"/>
    <w:rsid w:val="00424F6F"/>
    <w:rsid w:val="004251A3"/>
    <w:rsid w:val="00425812"/>
    <w:rsid w:val="00425F08"/>
    <w:rsid w:val="00425F17"/>
    <w:rsid w:val="004268CC"/>
    <w:rsid w:val="00426921"/>
    <w:rsid w:val="00426C78"/>
    <w:rsid w:val="00427244"/>
    <w:rsid w:val="004272DF"/>
    <w:rsid w:val="00427391"/>
    <w:rsid w:val="00427E7F"/>
    <w:rsid w:val="0043086F"/>
    <w:rsid w:val="00430BFF"/>
    <w:rsid w:val="004313D2"/>
    <w:rsid w:val="004315A9"/>
    <w:rsid w:val="00431CA0"/>
    <w:rsid w:val="00431D23"/>
    <w:rsid w:val="00431DA3"/>
    <w:rsid w:val="00431F15"/>
    <w:rsid w:val="0043222F"/>
    <w:rsid w:val="00432298"/>
    <w:rsid w:val="0043238B"/>
    <w:rsid w:val="00432580"/>
    <w:rsid w:val="004325B7"/>
    <w:rsid w:val="0043278A"/>
    <w:rsid w:val="00432A2E"/>
    <w:rsid w:val="00432B05"/>
    <w:rsid w:val="00432B9D"/>
    <w:rsid w:val="00432CAA"/>
    <w:rsid w:val="00432CC3"/>
    <w:rsid w:val="00433204"/>
    <w:rsid w:val="004332ED"/>
    <w:rsid w:val="004338AA"/>
    <w:rsid w:val="00433960"/>
    <w:rsid w:val="00433C34"/>
    <w:rsid w:val="00433C5D"/>
    <w:rsid w:val="00433E0B"/>
    <w:rsid w:val="00433F5B"/>
    <w:rsid w:val="00434128"/>
    <w:rsid w:val="004342C8"/>
    <w:rsid w:val="0043430A"/>
    <w:rsid w:val="00434636"/>
    <w:rsid w:val="00434B2B"/>
    <w:rsid w:val="00434BF8"/>
    <w:rsid w:val="0043511E"/>
    <w:rsid w:val="00435557"/>
    <w:rsid w:val="00435813"/>
    <w:rsid w:val="00435C7F"/>
    <w:rsid w:val="004361F9"/>
    <w:rsid w:val="0043659D"/>
    <w:rsid w:val="00436BF0"/>
    <w:rsid w:val="004372BF"/>
    <w:rsid w:val="004375A5"/>
    <w:rsid w:val="004375D1"/>
    <w:rsid w:val="004377B2"/>
    <w:rsid w:val="004405F4"/>
    <w:rsid w:val="004406FF"/>
    <w:rsid w:val="004408FE"/>
    <w:rsid w:val="00440F87"/>
    <w:rsid w:val="004417A0"/>
    <w:rsid w:val="004419F1"/>
    <w:rsid w:val="00442353"/>
    <w:rsid w:val="004424E1"/>
    <w:rsid w:val="004425D1"/>
    <w:rsid w:val="004426C2"/>
    <w:rsid w:val="0044321C"/>
    <w:rsid w:val="004432B8"/>
    <w:rsid w:val="00443C04"/>
    <w:rsid w:val="00443EB2"/>
    <w:rsid w:val="0044420A"/>
    <w:rsid w:val="00444568"/>
    <w:rsid w:val="00444796"/>
    <w:rsid w:val="004447BF"/>
    <w:rsid w:val="00444A6C"/>
    <w:rsid w:val="00444B32"/>
    <w:rsid w:val="00444BCB"/>
    <w:rsid w:val="00444DDE"/>
    <w:rsid w:val="004453D6"/>
    <w:rsid w:val="004457BB"/>
    <w:rsid w:val="004457C9"/>
    <w:rsid w:val="00445B12"/>
    <w:rsid w:val="00446948"/>
    <w:rsid w:val="00446C4A"/>
    <w:rsid w:val="00446DB1"/>
    <w:rsid w:val="00447554"/>
    <w:rsid w:val="00447F8B"/>
    <w:rsid w:val="00450027"/>
    <w:rsid w:val="004503C4"/>
    <w:rsid w:val="00450554"/>
    <w:rsid w:val="00450DA2"/>
    <w:rsid w:val="00450FF4"/>
    <w:rsid w:val="00451191"/>
    <w:rsid w:val="00451518"/>
    <w:rsid w:val="0045153E"/>
    <w:rsid w:val="00451F32"/>
    <w:rsid w:val="00452A08"/>
    <w:rsid w:val="00452E5A"/>
    <w:rsid w:val="00452FFE"/>
    <w:rsid w:val="004534E9"/>
    <w:rsid w:val="0045359B"/>
    <w:rsid w:val="0045370A"/>
    <w:rsid w:val="00453C9C"/>
    <w:rsid w:val="00453D31"/>
    <w:rsid w:val="004543B5"/>
    <w:rsid w:val="004543EA"/>
    <w:rsid w:val="004548C9"/>
    <w:rsid w:val="004549CC"/>
    <w:rsid w:val="00454B46"/>
    <w:rsid w:val="00455060"/>
    <w:rsid w:val="0045529A"/>
    <w:rsid w:val="00455765"/>
    <w:rsid w:val="004558A8"/>
    <w:rsid w:val="00455C47"/>
    <w:rsid w:val="0045608E"/>
    <w:rsid w:val="0045622C"/>
    <w:rsid w:val="004562A2"/>
    <w:rsid w:val="0045649C"/>
    <w:rsid w:val="00456E50"/>
    <w:rsid w:val="004573F8"/>
    <w:rsid w:val="004576C2"/>
    <w:rsid w:val="004576ED"/>
    <w:rsid w:val="004576FE"/>
    <w:rsid w:val="00457E13"/>
    <w:rsid w:val="00457F43"/>
    <w:rsid w:val="0046043E"/>
    <w:rsid w:val="00460D11"/>
    <w:rsid w:val="00461A82"/>
    <w:rsid w:val="00461B85"/>
    <w:rsid w:val="00461CAB"/>
    <w:rsid w:val="00461E4B"/>
    <w:rsid w:val="00461F99"/>
    <w:rsid w:val="00461F9B"/>
    <w:rsid w:val="00461F9F"/>
    <w:rsid w:val="00463394"/>
    <w:rsid w:val="0046339C"/>
    <w:rsid w:val="00463588"/>
    <w:rsid w:val="0046475C"/>
    <w:rsid w:val="00464D6E"/>
    <w:rsid w:val="00464DA0"/>
    <w:rsid w:val="00464E7A"/>
    <w:rsid w:val="00464F12"/>
    <w:rsid w:val="00464F88"/>
    <w:rsid w:val="004654F2"/>
    <w:rsid w:val="00466CD4"/>
    <w:rsid w:val="00467309"/>
    <w:rsid w:val="004673ED"/>
    <w:rsid w:val="004674FD"/>
    <w:rsid w:val="00467538"/>
    <w:rsid w:val="00467692"/>
    <w:rsid w:val="00467796"/>
    <w:rsid w:val="00467B36"/>
    <w:rsid w:val="00467FE5"/>
    <w:rsid w:val="004707CE"/>
    <w:rsid w:val="00470928"/>
    <w:rsid w:val="00470B37"/>
    <w:rsid w:val="00470CA8"/>
    <w:rsid w:val="00470FBA"/>
    <w:rsid w:val="00471255"/>
    <w:rsid w:val="0047137C"/>
    <w:rsid w:val="0047172C"/>
    <w:rsid w:val="00471802"/>
    <w:rsid w:val="00471BF2"/>
    <w:rsid w:val="00471D97"/>
    <w:rsid w:val="00471DD9"/>
    <w:rsid w:val="00472098"/>
    <w:rsid w:val="00472239"/>
    <w:rsid w:val="00472271"/>
    <w:rsid w:val="00472361"/>
    <w:rsid w:val="004728E7"/>
    <w:rsid w:val="004739BF"/>
    <w:rsid w:val="00473AE0"/>
    <w:rsid w:val="004742F9"/>
    <w:rsid w:val="00474338"/>
    <w:rsid w:val="0047469F"/>
    <w:rsid w:val="004755E1"/>
    <w:rsid w:val="004756DE"/>
    <w:rsid w:val="0047577C"/>
    <w:rsid w:val="00475A3E"/>
    <w:rsid w:val="00475BCC"/>
    <w:rsid w:val="00476350"/>
    <w:rsid w:val="004765CF"/>
    <w:rsid w:val="00476623"/>
    <w:rsid w:val="004768CE"/>
    <w:rsid w:val="00476DA4"/>
    <w:rsid w:val="00476DFD"/>
    <w:rsid w:val="004779CC"/>
    <w:rsid w:val="00477B73"/>
    <w:rsid w:val="00477BFC"/>
    <w:rsid w:val="0048018E"/>
    <w:rsid w:val="004810BD"/>
    <w:rsid w:val="00481909"/>
    <w:rsid w:val="00481977"/>
    <w:rsid w:val="00481D4B"/>
    <w:rsid w:val="004821F5"/>
    <w:rsid w:val="0048252A"/>
    <w:rsid w:val="00482E48"/>
    <w:rsid w:val="00483087"/>
    <w:rsid w:val="004835D4"/>
    <w:rsid w:val="004838B6"/>
    <w:rsid w:val="00483E54"/>
    <w:rsid w:val="004843C5"/>
    <w:rsid w:val="004844AC"/>
    <w:rsid w:val="004845E9"/>
    <w:rsid w:val="004846F6"/>
    <w:rsid w:val="004847E5"/>
    <w:rsid w:val="00484E4D"/>
    <w:rsid w:val="00485138"/>
    <w:rsid w:val="004852FF"/>
    <w:rsid w:val="00485895"/>
    <w:rsid w:val="004858D1"/>
    <w:rsid w:val="00485966"/>
    <w:rsid w:val="00485A94"/>
    <w:rsid w:val="00485B34"/>
    <w:rsid w:val="00485E30"/>
    <w:rsid w:val="0048608D"/>
    <w:rsid w:val="004861BD"/>
    <w:rsid w:val="0048627D"/>
    <w:rsid w:val="004862CF"/>
    <w:rsid w:val="0048690C"/>
    <w:rsid w:val="00486C11"/>
    <w:rsid w:val="00486D3D"/>
    <w:rsid w:val="00486DBB"/>
    <w:rsid w:val="00487124"/>
    <w:rsid w:val="00487888"/>
    <w:rsid w:val="00487B5A"/>
    <w:rsid w:val="00487D36"/>
    <w:rsid w:val="00487E35"/>
    <w:rsid w:val="0049000B"/>
    <w:rsid w:val="00490AA1"/>
    <w:rsid w:val="00491190"/>
    <w:rsid w:val="0049172B"/>
    <w:rsid w:val="004921D0"/>
    <w:rsid w:val="004926F2"/>
    <w:rsid w:val="00492ACD"/>
    <w:rsid w:val="004930B6"/>
    <w:rsid w:val="004933D9"/>
    <w:rsid w:val="00493474"/>
    <w:rsid w:val="004935F7"/>
    <w:rsid w:val="004937F8"/>
    <w:rsid w:val="00493899"/>
    <w:rsid w:val="004944F2"/>
    <w:rsid w:val="004945FD"/>
    <w:rsid w:val="0049462E"/>
    <w:rsid w:val="00494908"/>
    <w:rsid w:val="00494C70"/>
    <w:rsid w:val="00494FEA"/>
    <w:rsid w:val="0049549F"/>
    <w:rsid w:val="004956DF"/>
    <w:rsid w:val="00495A74"/>
    <w:rsid w:val="00495AA1"/>
    <w:rsid w:val="00495B1D"/>
    <w:rsid w:val="004965C8"/>
    <w:rsid w:val="00497091"/>
    <w:rsid w:val="004971D5"/>
    <w:rsid w:val="004972A8"/>
    <w:rsid w:val="004972DF"/>
    <w:rsid w:val="00497806"/>
    <w:rsid w:val="00497933"/>
    <w:rsid w:val="0049793F"/>
    <w:rsid w:val="004A00E2"/>
    <w:rsid w:val="004A0121"/>
    <w:rsid w:val="004A0794"/>
    <w:rsid w:val="004A0C91"/>
    <w:rsid w:val="004A0E56"/>
    <w:rsid w:val="004A1171"/>
    <w:rsid w:val="004A1269"/>
    <w:rsid w:val="004A1F5C"/>
    <w:rsid w:val="004A2110"/>
    <w:rsid w:val="004A2382"/>
    <w:rsid w:val="004A2755"/>
    <w:rsid w:val="004A2811"/>
    <w:rsid w:val="004A32F7"/>
    <w:rsid w:val="004A37F3"/>
    <w:rsid w:val="004A3B8A"/>
    <w:rsid w:val="004A3BD5"/>
    <w:rsid w:val="004A3BD8"/>
    <w:rsid w:val="004A3CEE"/>
    <w:rsid w:val="004A4045"/>
    <w:rsid w:val="004A46A6"/>
    <w:rsid w:val="004A4883"/>
    <w:rsid w:val="004A489F"/>
    <w:rsid w:val="004A48FE"/>
    <w:rsid w:val="004A4A52"/>
    <w:rsid w:val="004A5301"/>
    <w:rsid w:val="004A54EC"/>
    <w:rsid w:val="004A58E2"/>
    <w:rsid w:val="004A5E0C"/>
    <w:rsid w:val="004A6E16"/>
    <w:rsid w:val="004A75C9"/>
    <w:rsid w:val="004A7AA5"/>
    <w:rsid w:val="004A7C26"/>
    <w:rsid w:val="004A7F7F"/>
    <w:rsid w:val="004B0640"/>
    <w:rsid w:val="004B0937"/>
    <w:rsid w:val="004B0A1E"/>
    <w:rsid w:val="004B0DD7"/>
    <w:rsid w:val="004B10D1"/>
    <w:rsid w:val="004B122F"/>
    <w:rsid w:val="004B1289"/>
    <w:rsid w:val="004B15FA"/>
    <w:rsid w:val="004B1751"/>
    <w:rsid w:val="004B1996"/>
    <w:rsid w:val="004B1A11"/>
    <w:rsid w:val="004B1B05"/>
    <w:rsid w:val="004B1B95"/>
    <w:rsid w:val="004B1F1A"/>
    <w:rsid w:val="004B24FD"/>
    <w:rsid w:val="004B2D8B"/>
    <w:rsid w:val="004B33F0"/>
    <w:rsid w:val="004B3504"/>
    <w:rsid w:val="004B3C1B"/>
    <w:rsid w:val="004B44ED"/>
    <w:rsid w:val="004B46B9"/>
    <w:rsid w:val="004B473C"/>
    <w:rsid w:val="004B492D"/>
    <w:rsid w:val="004B4DCA"/>
    <w:rsid w:val="004B58A3"/>
    <w:rsid w:val="004B59A7"/>
    <w:rsid w:val="004B5A6B"/>
    <w:rsid w:val="004B5B97"/>
    <w:rsid w:val="004B5E37"/>
    <w:rsid w:val="004B6280"/>
    <w:rsid w:val="004B71A9"/>
    <w:rsid w:val="004B76FB"/>
    <w:rsid w:val="004B7774"/>
    <w:rsid w:val="004B7A3D"/>
    <w:rsid w:val="004B7BEA"/>
    <w:rsid w:val="004C0C73"/>
    <w:rsid w:val="004C1929"/>
    <w:rsid w:val="004C1D80"/>
    <w:rsid w:val="004C312C"/>
    <w:rsid w:val="004C3D0C"/>
    <w:rsid w:val="004C480A"/>
    <w:rsid w:val="004C493A"/>
    <w:rsid w:val="004C4A2B"/>
    <w:rsid w:val="004C4A3E"/>
    <w:rsid w:val="004C4D37"/>
    <w:rsid w:val="004C50CE"/>
    <w:rsid w:val="004C5373"/>
    <w:rsid w:val="004C5935"/>
    <w:rsid w:val="004C602D"/>
    <w:rsid w:val="004C622C"/>
    <w:rsid w:val="004C678F"/>
    <w:rsid w:val="004C6B01"/>
    <w:rsid w:val="004C6D92"/>
    <w:rsid w:val="004C6E0D"/>
    <w:rsid w:val="004C6EFB"/>
    <w:rsid w:val="004C6F40"/>
    <w:rsid w:val="004C795E"/>
    <w:rsid w:val="004C7E33"/>
    <w:rsid w:val="004D0569"/>
    <w:rsid w:val="004D081B"/>
    <w:rsid w:val="004D0AA7"/>
    <w:rsid w:val="004D0FDD"/>
    <w:rsid w:val="004D153D"/>
    <w:rsid w:val="004D1D57"/>
    <w:rsid w:val="004D24CA"/>
    <w:rsid w:val="004D2791"/>
    <w:rsid w:val="004D2C9C"/>
    <w:rsid w:val="004D31D1"/>
    <w:rsid w:val="004D3421"/>
    <w:rsid w:val="004D34C7"/>
    <w:rsid w:val="004D3602"/>
    <w:rsid w:val="004D3938"/>
    <w:rsid w:val="004D3B15"/>
    <w:rsid w:val="004D3E55"/>
    <w:rsid w:val="004D3F3B"/>
    <w:rsid w:val="004D40A2"/>
    <w:rsid w:val="004D48F4"/>
    <w:rsid w:val="004D4974"/>
    <w:rsid w:val="004D4BDA"/>
    <w:rsid w:val="004D50B7"/>
    <w:rsid w:val="004D5279"/>
    <w:rsid w:val="004D53E4"/>
    <w:rsid w:val="004D572F"/>
    <w:rsid w:val="004D58C7"/>
    <w:rsid w:val="004D59C3"/>
    <w:rsid w:val="004D5C48"/>
    <w:rsid w:val="004D5D1B"/>
    <w:rsid w:val="004D6C41"/>
    <w:rsid w:val="004D6DB6"/>
    <w:rsid w:val="004D6DFD"/>
    <w:rsid w:val="004D7092"/>
    <w:rsid w:val="004D72E3"/>
    <w:rsid w:val="004D75CB"/>
    <w:rsid w:val="004E01CD"/>
    <w:rsid w:val="004E03F8"/>
    <w:rsid w:val="004E08FF"/>
    <w:rsid w:val="004E0AA3"/>
    <w:rsid w:val="004E119F"/>
    <w:rsid w:val="004E135F"/>
    <w:rsid w:val="004E1684"/>
    <w:rsid w:val="004E1D0D"/>
    <w:rsid w:val="004E2223"/>
    <w:rsid w:val="004E3331"/>
    <w:rsid w:val="004E3362"/>
    <w:rsid w:val="004E3952"/>
    <w:rsid w:val="004E3A3B"/>
    <w:rsid w:val="004E3D65"/>
    <w:rsid w:val="004E4029"/>
    <w:rsid w:val="004E403A"/>
    <w:rsid w:val="004E457F"/>
    <w:rsid w:val="004E4858"/>
    <w:rsid w:val="004E48FD"/>
    <w:rsid w:val="004E49B4"/>
    <w:rsid w:val="004E4EEA"/>
    <w:rsid w:val="004E4F7E"/>
    <w:rsid w:val="004E5121"/>
    <w:rsid w:val="004E53DE"/>
    <w:rsid w:val="004E59C2"/>
    <w:rsid w:val="004E620F"/>
    <w:rsid w:val="004E6D9E"/>
    <w:rsid w:val="004E6E29"/>
    <w:rsid w:val="004E7369"/>
    <w:rsid w:val="004E77F1"/>
    <w:rsid w:val="004E79A8"/>
    <w:rsid w:val="004F008E"/>
    <w:rsid w:val="004F042D"/>
    <w:rsid w:val="004F112D"/>
    <w:rsid w:val="004F1B0D"/>
    <w:rsid w:val="004F1D63"/>
    <w:rsid w:val="004F21F5"/>
    <w:rsid w:val="004F221B"/>
    <w:rsid w:val="004F2A8A"/>
    <w:rsid w:val="004F2DF2"/>
    <w:rsid w:val="004F37ED"/>
    <w:rsid w:val="004F39F3"/>
    <w:rsid w:val="004F3D32"/>
    <w:rsid w:val="004F3E65"/>
    <w:rsid w:val="004F3E96"/>
    <w:rsid w:val="004F451A"/>
    <w:rsid w:val="004F5050"/>
    <w:rsid w:val="004F517E"/>
    <w:rsid w:val="004F51A2"/>
    <w:rsid w:val="004F542A"/>
    <w:rsid w:val="004F549C"/>
    <w:rsid w:val="004F54B1"/>
    <w:rsid w:val="004F5666"/>
    <w:rsid w:val="004F568F"/>
    <w:rsid w:val="004F5775"/>
    <w:rsid w:val="004F5955"/>
    <w:rsid w:val="004F5971"/>
    <w:rsid w:val="004F6063"/>
    <w:rsid w:val="004F6396"/>
    <w:rsid w:val="004F6764"/>
    <w:rsid w:val="004F6CEB"/>
    <w:rsid w:val="004F6EB6"/>
    <w:rsid w:val="004F7184"/>
    <w:rsid w:val="004F7477"/>
    <w:rsid w:val="004F748C"/>
    <w:rsid w:val="004F7D2C"/>
    <w:rsid w:val="004F7E48"/>
    <w:rsid w:val="005001F0"/>
    <w:rsid w:val="005002B7"/>
    <w:rsid w:val="005008E3"/>
    <w:rsid w:val="00500BCC"/>
    <w:rsid w:val="00500E3E"/>
    <w:rsid w:val="0050100E"/>
    <w:rsid w:val="0050130B"/>
    <w:rsid w:val="00501428"/>
    <w:rsid w:val="005016A6"/>
    <w:rsid w:val="005016D1"/>
    <w:rsid w:val="005017F6"/>
    <w:rsid w:val="00501B34"/>
    <w:rsid w:val="00501F85"/>
    <w:rsid w:val="00502070"/>
    <w:rsid w:val="005025D2"/>
    <w:rsid w:val="00502868"/>
    <w:rsid w:val="00503191"/>
    <w:rsid w:val="0050337B"/>
    <w:rsid w:val="005034F6"/>
    <w:rsid w:val="00503AD0"/>
    <w:rsid w:val="00503AF2"/>
    <w:rsid w:val="00503AFB"/>
    <w:rsid w:val="00503B0F"/>
    <w:rsid w:val="0050593E"/>
    <w:rsid w:val="00505BCF"/>
    <w:rsid w:val="00505BFD"/>
    <w:rsid w:val="00505C50"/>
    <w:rsid w:val="00505D65"/>
    <w:rsid w:val="00505DF3"/>
    <w:rsid w:val="005063C5"/>
    <w:rsid w:val="00506A18"/>
    <w:rsid w:val="00507B03"/>
    <w:rsid w:val="00507B69"/>
    <w:rsid w:val="00507D4A"/>
    <w:rsid w:val="005102DB"/>
    <w:rsid w:val="00512495"/>
    <w:rsid w:val="00512DF8"/>
    <w:rsid w:val="005132A4"/>
    <w:rsid w:val="005136A7"/>
    <w:rsid w:val="00513724"/>
    <w:rsid w:val="005137DD"/>
    <w:rsid w:val="00513F2A"/>
    <w:rsid w:val="00514419"/>
    <w:rsid w:val="00514799"/>
    <w:rsid w:val="005147B5"/>
    <w:rsid w:val="00514923"/>
    <w:rsid w:val="00514B11"/>
    <w:rsid w:val="00514B54"/>
    <w:rsid w:val="00514FE0"/>
    <w:rsid w:val="0051518D"/>
    <w:rsid w:val="0051550C"/>
    <w:rsid w:val="0051577C"/>
    <w:rsid w:val="00515C9F"/>
    <w:rsid w:val="00516794"/>
    <w:rsid w:val="0051692C"/>
    <w:rsid w:val="00516AF0"/>
    <w:rsid w:val="00516B88"/>
    <w:rsid w:val="00516C7C"/>
    <w:rsid w:val="00516F71"/>
    <w:rsid w:val="00516FCC"/>
    <w:rsid w:val="00517146"/>
    <w:rsid w:val="00517DBB"/>
    <w:rsid w:val="005202B9"/>
    <w:rsid w:val="005205BB"/>
    <w:rsid w:val="005207EE"/>
    <w:rsid w:val="005209E3"/>
    <w:rsid w:val="00520FE4"/>
    <w:rsid w:val="005215FA"/>
    <w:rsid w:val="00521B61"/>
    <w:rsid w:val="0052242F"/>
    <w:rsid w:val="00522B38"/>
    <w:rsid w:val="00522FCB"/>
    <w:rsid w:val="00523A7B"/>
    <w:rsid w:val="00523AFC"/>
    <w:rsid w:val="00523B79"/>
    <w:rsid w:val="00523B87"/>
    <w:rsid w:val="00523CA1"/>
    <w:rsid w:val="00523D7A"/>
    <w:rsid w:val="0052411A"/>
    <w:rsid w:val="005246AB"/>
    <w:rsid w:val="00524704"/>
    <w:rsid w:val="00524A9F"/>
    <w:rsid w:val="00524E95"/>
    <w:rsid w:val="00525322"/>
    <w:rsid w:val="0052582C"/>
    <w:rsid w:val="00525837"/>
    <w:rsid w:val="00525848"/>
    <w:rsid w:val="0052586A"/>
    <w:rsid w:val="00525CAE"/>
    <w:rsid w:val="005265C5"/>
    <w:rsid w:val="00526CE4"/>
    <w:rsid w:val="00527636"/>
    <w:rsid w:val="00527705"/>
    <w:rsid w:val="00527A4C"/>
    <w:rsid w:val="00527F08"/>
    <w:rsid w:val="005301DC"/>
    <w:rsid w:val="005303B5"/>
    <w:rsid w:val="00531002"/>
    <w:rsid w:val="005313DE"/>
    <w:rsid w:val="00531468"/>
    <w:rsid w:val="00531B25"/>
    <w:rsid w:val="0053239A"/>
    <w:rsid w:val="0053264A"/>
    <w:rsid w:val="00532BD2"/>
    <w:rsid w:val="00532FCB"/>
    <w:rsid w:val="005333B4"/>
    <w:rsid w:val="005334E9"/>
    <w:rsid w:val="00533CCB"/>
    <w:rsid w:val="00534270"/>
    <w:rsid w:val="00534617"/>
    <w:rsid w:val="00534DE2"/>
    <w:rsid w:val="005351F9"/>
    <w:rsid w:val="0053598C"/>
    <w:rsid w:val="00535BF9"/>
    <w:rsid w:val="0053603B"/>
    <w:rsid w:val="0053608E"/>
    <w:rsid w:val="0053637E"/>
    <w:rsid w:val="00536602"/>
    <w:rsid w:val="005370D8"/>
    <w:rsid w:val="0053728E"/>
    <w:rsid w:val="005372DD"/>
    <w:rsid w:val="00537364"/>
    <w:rsid w:val="00537551"/>
    <w:rsid w:val="0053793B"/>
    <w:rsid w:val="005379F5"/>
    <w:rsid w:val="005405D8"/>
    <w:rsid w:val="00541150"/>
    <w:rsid w:val="00541266"/>
    <w:rsid w:val="00541466"/>
    <w:rsid w:val="005416A2"/>
    <w:rsid w:val="00541D76"/>
    <w:rsid w:val="005425EE"/>
    <w:rsid w:val="00542616"/>
    <w:rsid w:val="00542A2E"/>
    <w:rsid w:val="00542B66"/>
    <w:rsid w:val="00542B99"/>
    <w:rsid w:val="00542BC4"/>
    <w:rsid w:val="0054306A"/>
    <w:rsid w:val="0054352B"/>
    <w:rsid w:val="00543A78"/>
    <w:rsid w:val="0054415D"/>
    <w:rsid w:val="0054416F"/>
    <w:rsid w:val="00544BB3"/>
    <w:rsid w:val="00544BF5"/>
    <w:rsid w:val="0054514A"/>
    <w:rsid w:val="005452A7"/>
    <w:rsid w:val="00545672"/>
    <w:rsid w:val="00545716"/>
    <w:rsid w:val="00545A96"/>
    <w:rsid w:val="00545AF5"/>
    <w:rsid w:val="00545B69"/>
    <w:rsid w:val="00545C7E"/>
    <w:rsid w:val="00546278"/>
    <w:rsid w:val="005465A5"/>
    <w:rsid w:val="00546630"/>
    <w:rsid w:val="00546805"/>
    <w:rsid w:val="005468EA"/>
    <w:rsid w:val="00546AB0"/>
    <w:rsid w:val="00546F23"/>
    <w:rsid w:val="0054718E"/>
    <w:rsid w:val="00547FDD"/>
    <w:rsid w:val="0055009A"/>
    <w:rsid w:val="005500F4"/>
    <w:rsid w:val="005507F2"/>
    <w:rsid w:val="00550A72"/>
    <w:rsid w:val="00550D53"/>
    <w:rsid w:val="00550D9A"/>
    <w:rsid w:val="005510B0"/>
    <w:rsid w:val="0055117A"/>
    <w:rsid w:val="00551360"/>
    <w:rsid w:val="0055139C"/>
    <w:rsid w:val="00551574"/>
    <w:rsid w:val="00551B3F"/>
    <w:rsid w:val="00551BBF"/>
    <w:rsid w:val="00551C8D"/>
    <w:rsid w:val="00551D95"/>
    <w:rsid w:val="00551DC7"/>
    <w:rsid w:val="0055260C"/>
    <w:rsid w:val="00552F75"/>
    <w:rsid w:val="00553004"/>
    <w:rsid w:val="005533AD"/>
    <w:rsid w:val="0055372B"/>
    <w:rsid w:val="005537ED"/>
    <w:rsid w:val="0055394F"/>
    <w:rsid w:val="00553FD3"/>
    <w:rsid w:val="00554975"/>
    <w:rsid w:val="00554C71"/>
    <w:rsid w:val="00554CDB"/>
    <w:rsid w:val="00555304"/>
    <w:rsid w:val="0055569F"/>
    <w:rsid w:val="005558E5"/>
    <w:rsid w:val="00555A99"/>
    <w:rsid w:val="00555D71"/>
    <w:rsid w:val="00555DED"/>
    <w:rsid w:val="00555FD7"/>
    <w:rsid w:val="0055626F"/>
    <w:rsid w:val="00556285"/>
    <w:rsid w:val="005562B4"/>
    <w:rsid w:val="00556743"/>
    <w:rsid w:val="005567E1"/>
    <w:rsid w:val="005568E2"/>
    <w:rsid w:val="00556B58"/>
    <w:rsid w:val="00556F4A"/>
    <w:rsid w:val="00557629"/>
    <w:rsid w:val="00557772"/>
    <w:rsid w:val="0056019D"/>
    <w:rsid w:val="005603AF"/>
    <w:rsid w:val="005608B8"/>
    <w:rsid w:val="00560E1B"/>
    <w:rsid w:val="00560FFA"/>
    <w:rsid w:val="00561151"/>
    <w:rsid w:val="005615E7"/>
    <w:rsid w:val="005616D0"/>
    <w:rsid w:val="00561987"/>
    <w:rsid w:val="00561AC2"/>
    <w:rsid w:val="00561B77"/>
    <w:rsid w:val="00561C55"/>
    <w:rsid w:val="00561CC3"/>
    <w:rsid w:val="00561EA1"/>
    <w:rsid w:val="00562375"/>
    <w:rsid w:val="005627DF"/>
    <w:rsid w:val="00562B49"/>
    <w:rsid w:val="00562ED2"/>
    <w:rsid w:val="0056347E"/>
    <w:rsid w:val="0056371B"/>
    <w:rsid w:val="005645E3"/>
    <w:rsid w:val="005645FF"/>
    <w:rsid w:val="00564942"/>
    <w:rsid w:val="005649A7"/>
    <w:rsid w:val="005649BD"/>
    <w:rsid w:val="00564B41"/>
    <w:rsid w:val="00565257"/>
    <w:rsid w:val="005652A1"/>
    <w:rsid w:val="00565422"/>
    <w:rsid w:val="0056624F"/>
    <w:rsid w:val="005662C3"/>
    <w:rsid w:val="00566406"/>
    <w:rsid w:val="0056685C"/>
    <w:rsid w:val="00566BE6"/>
    <w:rsid w:val="00567010"/>
    <w:rsid w:val="00567121"/>
    <w:rsid w:val="00567576"/>
    <w:rsid w:val="00567615"/>
    <w:rsid w:val="00567F76"/>
    <w:rsid w:val="00567FD6"/>
    <w:rsid w:val="00570608"/>
    <w:rsid w:val="0057061F"/>
    <w:rsid w:val="0057072A"/>
    <w:rsid w:val="0057077C"/>
    <w:rsid w:val="00570784"/>
    <w:rsid w:val="005708AD"/>
    <w:rsid w:val="00571183"/>
    <w:rsid w:val="0057130A"/>
    <w:rsid w:val="005714DB"/>
    <w:rsid w:val="00571639"/>
    <w:rsid w:val="0057165F"/>
    <w:rsid w:val="00571BD7"/>
    <w:rsid w:val="00571CEF"/>
    <w:rsid w:val="00571E86"/>
    <w:rsid w:val="00571FA1"/>
    <w:rsid w:val="00572061"/>
    <w:rsid w:val="005720F4"/>
    <w:rsid w:val="0057212B"/>
    <w:rsid w:val="0057262A"/>
    <w:rsid w:val="005727DF"/>
    <w:rsid w:val="005727E7"/>
    <w:rsid w:val="005728E6"/>
    <w:rsid w:val="00572BA8"/>
    <w:rsid w:val="00572EC1"/>
    <w:rsid w:val="005731AC"/>
    <w:rsid w:val="005735B1"/>
    <w:rsid w:val="00573688"/>
    <w:rsid w:val="00573847"/>
    <w:rsid w:val="00573902"/>
    <w:rsid w:val="00573D22"/>
    <w:rsid w:val="00573E20"/>
    <w:rsid w:val="0057405A"/>
    <w:rsid w:val="0057441C"/>
    <w:rsid w:val="00574945"/>
    <w:rsid w:val="00574B03"/>
    <w:rsid w:val="0057521B"/>
    <w:rsid w:val="00575C63"/>
    <w:rsid w:val="00575EBA"/>
    <w:rsid w:val="0057606C"/>
    <w:rsid w:val="00576771"/>
    <w:rsid w:val="00576A21"/>
    <w:rsid w:val="00577341"/>
    <w:rsid w:val="00577961"/>
    <w:rsid w:val="00577D3D"/>
    <w:rsid w:val="005803CB"/>
    <w:rsid w:val="0058078B"/>
    <w:rsid w:val="0058090D"/>
    <w:rsid w:val="00581070"/>
    <w:rsid w:val="0058132F"/>
    <w:rsid w:val="00581344"/>
    <w:rsid w:val="00581384"/>
    <w:rsid w:val="005815D7"/>
    <w:rsid w:val="0058165B"/>
    <w:rsid w:val="00581981"/>
    <w:rsid w:val="00581AD9"/>
    <w:rsid w:val="00581B9C"/>
    <w:rsid w:val="00581C99"/>
    <w:rsid w:val="00581E87"/>
    <w:rsid w:val="0058259C"/>
    <w:rsid w:val="0058278B"/>
    <w:rsid w:val="00582879"/>
    <w:rsid w:val="00582A81"/>
    <w:rsid w:val="00582ABF"/>
    <w:rsid w:val="00582D83"/>
    <w:rsid w:val="005831C2"/>
    <w:rsid w:val="00583263"/>
    <w:rsid w:val="005834C2"/>
    <w:rsid w:val="00583556"/>
    <w:rsid w:val="00584032"/>
    <w:rsid w:val="00584302"/>
    <w:rsid w:val="005847EB"/>
    <w:rsid w:val="00584BFE"/>
    <w:rsid w:val="00584CDD"/>
    <w:rsid w:val="00584CED"/>
    <w:rsid w:val="005850B1"/>
    <w:rsid w:val="005851DF"/>
    <w:rsid w:val="0058533E"/>
    <w:rsid w:val="0058606A"/>
    <w:rsid w:val="005860D6"/>
    <w:rsid w:val="00586191"/>
    <w:rsid w:val="005861A8"/>
    <w:rsid w:val="005862B8"/>
    <w:rsid w:val="00586BCA"/>
    <w:rsid w:val="0058703B"/>
    <w:rsid w:val="0058717B"/>
    <w:rsid w:val="005874C4"/>
    <w:rsid w:val="00587A7D"/>
    <w:rsid w:val="005903FA"/>
    <w:rsid w:val="0059057E"/>
    <w:rsid w:val="005907DD"/>
    <w:rsid w:val="00590875"/>
    <w:rsid w:val="00590EC3"/>
    <w:rsid w:val="0059117B"/>
    <w:rsid w:val="00591A98"/>
    <w:rsid w:val="00591B3E"/>
    <w:rsid w:val="00591E35"/>
    <w:rsid w:val="00591FD4"/>
    <w:rsid w:val="00592561"/>
    <w:rsid w:val="00592634"/>
    <w:rsid w:val="00592979"/>
    <w:rsid w:val="0059321D"/>
    <w:rsid w:val="00593484"/>
    <w:rsid w:val="00593894"/>
    <w:rsid w:val="00593B15"/>
    <w:rsid w:val="00594267"/>
    <w:rsid w:val="00594654"/>
    <w:rsid w:val="00594807"/>
    <w:rsid w:val="005948EA"/>
    <w:rsid w:val="005949A0"/>
    <w:rsid w:val="00595952"/>
    <w:rsid w:val="005960DB"/>
    <w:rsid w:val="00596144"/>
    <w:rsid w:val="00596415"/>
    <w:rsid w:val="0059669B"/>
    <w:rsid w:val="005967DB"/>
    <w:rsid w:val="00596CA6"/>
    <w:rsid w:val="00596DED"/>
    <w:rsid w:val="005973E9"/>
    <w:rsid w:val="00597DBF"/>
    <w:rsid w:val="005A05E4"/>
    <w:rsid w:val="005A0BB3"/>
    <w:rsid w:val="005A0BCF"/>
    <w:rsid w:val="005A101C"/>
    <w:rsid w:val="005A124D"/>
    <w:rsid w:val="005A150B"/>
    <w:rsid w:val="005A1623"/>
    <w:rsid w:val="005A1C96"/>
    <w:rsid w:val="005A1E20"/>
    <w:rsid w:val="005A2128"/>
    <w:rsid w:val="005A21B7"/>
    <w:rsid w:val="005A271A"/>
    <w:rsid w:val="005A2ACC"/>
    <w:rsid w:val="005A303F"/>
    <w:rsid w:val="005A368D"/>
    <w:rsid w:val="005A38C0"/>
    <w:rsid w:val="005A3958"/>
    <w:rsid w:val="005A3DA0"/>
    <w:rsid w:val="005A41B9"/>
    <w:rsid w:val="005A45DF"/>
    <w:rsid w:val="005A47DC"/>
    <w:rsid w:val="005A493D"/>
    <w:rsid w:val="005A4A8A"/>
    <w:rsid w:val="005A4BA1"/>
    <w:rsid w:val="005A50B3"/>
    <w:rsid w:val="005A51C0"/>
    <w:rsid w:val="005A5578"/>
    <w:rsid w:val="005A5625"/>
    <w:rsid w:val="005A5857"/>
    <w:rsid w:val="005A5B31"/>
    <w:rsid w:val="005A5C2D"/>
    <w:rsid w:val="005A5FC6"/>
    <w:rsid w:val="005A70E5"/>
    <w:rsid w:val="005A72EE"/>
    <w:rsid w:val="005A733B"/>
    <w:rsid w:val="005A7444"/>
    <w:rsid w:val="005A779C"/>
    <w:rsid w:val="005A789D"/>
    <w:rsid w:val="005A79C3"/>
    <w:rsid w:val="005A7CDE"/>
    <w:rsid w:val="005B032D"/>
    <w:rsid w:val="005B0664"/>
    <w:rsid w:val="005B06E3"/>
    <w:rsid w:val="005B073A"/>
    <w:rsid w:val="005B0FE9"/>
    <w:rsid w:val="005B1041"/>
    <w:rsid w:val="005B162C"/>
    <w:rsid w:val="005B1756"/>
    <w:rsid w:val="005B1B7D"/>
    <w:rsid w:val="005B1C2D"/>
    <w:rsid w:val="005B1C38"/>
    <w:rsid w:val="005B1EA8"/>
    <w:rsid w:val="005B2542"/>
    <w:rsid w:val="005B26D3"/>
    <w:rsid w:val="005B2A43"/>
    <w:rsid w:val="005B2B58"/>
    <w:rsid w:val="005B2B77"/>
    <w:rsid w:val="005B30C7"/>
    <w:rsid w:val="005B321B"/>
    <w:rsid w:val="005B3460"/>
    <w:rsid w:val="005B3B20"/>
    <w:rsid w:val="005B3D5F"/>
    <w:rsid w:val="005B3D95"/>
    <w:rsid w:val="005B4DFA"/>
    <w:rsid w:val="005B51BA"/>
    <w:rsid w:val="005B52D3"/>
    <w:rsid w:val="005B5895"/>
    <w:rsid w:val="005B5BA4"/>
    <w:rsid w:val="005B5E20"/>
    <w:rsid w:val="005B5E52"/>
    <w:rsid w:val="005B5E70"/>
    <w:rsid w:val="005B6007"/>
    <w:rsid w:val="005B603A"/>
    <w:rsid w:val="005B629E"/>
    <w:rsid w:val="005B631F"/>
    <w:rsid w:val="005B6496"/>
    <w:rsid w:val="005B6639"/>
    <w:rsid w:val="005B6A3E"/>
    <w:rsid w:val="005B6B90"/>
    <w:rsid w:val="005B7123"/>
    <w:rsid w:val="005B7351"/>
    <w:rsid w:val="005B744E"/>
    <w:rsid w:val="005B7906"/>
    <w:rsid w:val="005B7AA2"/>
    <w:rsid w:val="005B7E17"/>
    <w:rsid w:val="005C03CF"/>
    <w:rsid w:val="005C04B9"/>
    <w:rsid w:val="005C1072"/>
    <w:rsid w:val="005C14E5"/>
    <w:rsid w:val="005C1557"/>
    <w:rsid w:val="005C179E"/>
    <w:rsid w:val="005C17FE"/>
    <w:rsid w:val="005C1DAA"/>
    <w:rsid w:val="005C1F37"/>
    <w:rsid w:val="005C2294"/>
    <w:rsid w:val="005C29BE"/>
    <w:rsid w:val="005C2AD6"/>
    <w:rsid w:val="005C2FE5"/>
    <w:rsid w:val="005C35A0"/>
    <w:rsid w:val="005C4039"/>
    <w:rsid w:val="005C46EB"/>
    <w:rsid w:val="005C47E0"/>
    <w:rsid w:val="005C5E1D"/>
    <w:rsid w:val="005C62BE"/>
    <w:rsid w:val="005C65FE"/>
    <w:rsid w:val="005C66B4"/>
    <w:rsid w:val="005C6C44"/>
    <w:rsid w:val="005C6F75"/>
    <w:rsid w:val="005C7061"/>
    <w:rsid w:val="005C70D0"/>
    <w:rsid w:val="005C71AF"/>
    <w:rsid w:val="005C76FC"/>
    <w:rsid w:val="005C7B46"/>
    <w:rsid w:val="005C7B66"/>
    <w:rsid w:val="005C7C50"/>
    <w:rsid w:val="005D0147"/>
    <w:rsid w:val="005D091B"/>
    <w:rsid w:val="005D0AD9"/>
    <w:rsid w:val="005D0C43"/>
    <w:rsid w:val="005D0D3B"/>
    <w:rsid w:val="005D1936"/>
    <w:rsid w:val="005D1C59"/>
    <w:rsid w:val="005D1F3D"/>
    <w:rsid w:val="005D2085"/>
    <w:rsid w:val="005D22EA"/>
    <w:rsid w:val="005D28E5"/>
    <w:rsid w:val="005D30C3"/>
    <w:rsid w:val="005D3318"/>
    <w:rsid w:val="005D36AC"/>
    <w:rsid w:val="005D3B48"/>
    <w:rsid w:val="005D3C2B"/>
    <w:rsid w:val="005D3FC1"/>
    <w:rsid w:val="005D421C"/>
    <w:rsid w:val="005D42B5"/>
    <w:rsid w:val="005D506D"/>
    <w:rsid w:val="005D5427"/>
    <w:rsid w:val="005D59A4"/>
    <w:rsid w:val="005D5E1F"/>
    <w:rsid w:val="005D5FBA"/>
    <w:rsid w:val="005D625B"/>
    <w:rsid w:val="005D63DF"/>
    <w:rsid w:val="005D65B2"/>
    <w:rsid w:val="005D6749"/>
    <w:rsid w:val="005D72D3"/>
    <w:rsid w:val="005D76C7"/>
    <w:rsid w:val="005D7E98"/>
    <w:rsid w:val="005E016F"/>
    <w:rsid w:val="005E0693"/>
    <w:rsid w:val="005E0698"/>
    <w:rsid w:val="005E0BB3"/>
    <w:rsid w:val="005E0D9D"/>
    <w:rsid w:val="005E0F5E"/>
    <w:rsid w:val="005E101A"/>
    <w:rsid w:val="005E16A7"/>
    <w:rsid w:val="005E16CA"/>
    <w:rsid w:val="005E177A"/>
    <w:rsid w:val="005E1E06"/>
    <w:rsid w:val="005E1F8F"/>
    <w:rsid w:val="005E2210"/>
    <w:rsid w:val="005E2252"/>
    <w:rsid w:val="005E2972"/>
    <w:rsid w:val="005E2984"/>
    <w:rsid w:val="005E2E0F"/>
    <w:rsid w:val="005E37A9"/>
    <w:rsid w:val="005E3DFB"/>
    <w:rsid w:val="005E3EF6"/>
    <w:rsid w:val="005E3FD1"/>
    <w:rsid w:val="005E4BEE"/>
    <w:rsid w:val="005E4CA8"/>
    <w:rsid w:val="005E4E55"/>
    <w:rsid w:val="005E503C"/>
    <w:rsid w:val="005E5216"/>
    <w:rsid w:val="005E5B5C"/>
    <w:rsid w:val="005E601E"/>
    <w:rsid w:val="005E659A"/>
    <w:rsid w:val="005E6918"/>
    <w:rsid w:val="005E6AFC"/>
    <w:rsid w:val="005E6BAC"/>
    <w:rsid w:val="005E6BEF"/>
    <w:rsid w:val="005E6BFF"/>
    <w:rsid w:val="005E6CA3"/>
    <w:rsid w:val="005E7866"/>
    <w:rsid w:val="005E78C5"/>
    <w:rsid w:val="005E7E1C"/>
    <w:rsid w:val="005E7F43"/>
    <w:rsid w:val="005F0070"/>
    <w:rsid w:val="005F02F8"/>
    <w:rsid w:val="005F07EA"/>
    <w:rsid w:val="005F0A0C"/>
    <w:rsid w:val="005F0D2B"/>
    <w:rsid w:val="005F109F"/>
    <w:rsid w:val="005F1249"/>
    <w:rsid w:val="005F160E"/>
    <w:rsid w:val="005F1E40"/>
    <w:rsid w:val="005F2013"/>
    <w:rsid w:val="005F269C"/>
    <w:rsid w:val="005F2AD4"/>
    <w:rsid w:val="005F2D46"/>
    <w:rsid w:val="005F31EF"/>
    <w:rsid w:val="005F3212"/>
    <w:rsid w:val="005F3273"/>
    <w:rsid w:val="005F3369"/>
    <w:rsid w:val="005F33BC"/>
    <w:rsid w:val="005F3637"/>
    <w:rsid w:val="005F3867"/>
    <w:rsid w:val="005F3976"/>
    <w:rsid w:val="005F3D09"/>
    <w:rsid w:val="005F3D63"/>
    <w:rsid w:val="005F4437"/>
    <w:rsid w:val="005F4D9F"/>
    <w:rsid w:val="005F50C7"/>
    <w:rsid w:val="005F51D7"/>
    <w:rsid w:val="005F55A2"/>
    <w:rsid w:val="005F5723"/>
    <w:rsid w:val="005F57A3"/>
    <w:rsid w:val="005F58C5"/>
    <w:rsid w:val="005F5ED2"/>
    <w:rsid w:val="005F5ED5"/>
    <w:rsid w:val="005F6BE3"/>
    <w:rsid w:val="005F6CCD"/>
    <w:rsid w:val="005F715F"/>
    <w:rsid w:val="005F7414"/>
    <w:rsid w:val="005F785C"/>
    <w:rsid w:val="005F7E99"/>
    <w:rsid w:val="005F7F19"/>
    <w:rsid w:val="00600289"/>
    <w:rsid w:val="006008AB"/>
    <w:rsid w:val="00600A7D"/>
    <w:rsid w:val="00600B66"/>
    <w:rsid w:val="00600D53"/>
    <w:rsid w:val="00601083"/>
    <w:rsid w:val="0060133E"/>
    <w:rsid w:val="0060176D"/>
    <w:rsid w:val="00601985"/>
    <w:rsid w:val="00601FF7"/>
    <w:rsid w:val="006022B8"/>
    <w:rsid w:val="00602400"/>
    <w:rsid w:val="0060289D"/>
    <w:rsid w:val="00602A9E"/>
    <w:rsid w:val="00602E40"/>
    <w:rsid w:val="00603168"/>
    <w:rsid w:val="0060321D"/>
    <w:rsid w:val="00603651"/>
    <w:rsid w:val="00605205"/>
    <w:rsid w:val="00606649"/>
    <w:rsid w:val="006066A8"/>
    <w:rsid w:val="0060670E"/>
    <w:rsid w:val="006069F9"/>
    <w:rsid w:val="00606AED"/>
    <w:rsid w:val="00606B66"/>
    <w:rsid w:val="00606DD4"/>
    <w:rsid w:val="006076DE"/>
    <w:rsid w:val="006077B9"/>
    <w:rsid w:val="006079A6"/>
    <w:rsid w:val="00607B09"/>
    <w:rsid w:val="00607D09"/>
    <w:rsid w:val="00610016"/>
    <w:rsid w:val="006101FA"/>
    <w:rsid w:val="00610354"/>
    <w:rsid w:val="00610B6B"/>
    <w:rsid w:val="00610F82"/>
    <w:rsid w:val="006111B2"/>
    <w:rsid w:val="0061124D"/>
    <w:rsid w:val="006114B9"/>
    <w:rsid w:val="00611B3A"/>
    <w:rsid w:val="00611DCE"/>
    <w:rsid w:val="00612094"/>
    <w:rsid w:val="00612337"/>
    <w:rsid w:val="00612637"/>
    <w:rsid w:val="006126B2"/>
    <w:rsid w:val="00612AEF"/>
    <w:rsid w:val="00612C26"/>
    <w:rsid w:val="00612DB5"/>
    <w:rsid w:val="00612DDC"/>
    <w:rsid w:val="00613140"/>
    <w:rsid w:val="006131D9"/>
    <w:rsid w:val="006132AE"/>
    <w:rsid w:val="006135AA"/>
    <w:rsid w:val="00613613"/>
    <w:rsid w:val="006138FC"/>
    <w:rsid w:val="00613B95"/>
    <w:rsid w:val="00613BFC"/>
    <w:rsid w:val="00613CF9"/>
    <w:rsid w:val="00613D2B"/>
    <w:rsid w:val="0061481D"/>
    <w:rsid w:val="00614AA8"/>
    <w:rsid w:val="00614AF1"/>
    <w:rsid w:val="00614AF8"/>
    <w:rsid w:val="00614C37"/>
    <w:rsid w:val="00614DF1"/>
    <w:rsid w:val="00615110"/>
    <w:rsid w:val="006153DE"/>
    <w:rsid w:val="006154B8"/>
    <w:rsid w:val="006156D6"/>
    <w:rsid w:val="00615ADB"/>
    <w:rsid w:val="00615E24"/>
    <w:rsid w:val="00615FA5"/>
    <w:rsid w:val="00616372"/>
    <w:rsid w:val="00616AC1"/>
    <w:rsid w:val="00616C41"/>
    <w:rsid w:val="00616D97"/>
    <w:rsid w:val="00616DCC"/>
    <w:rsid w:val="00616E09"/>
    <w:rsid w:val="00616F8B"/>
    <w:rsid w:val="0061740C"/>
    <w:rsid w:val="0061796C"/>
    <w:rsid w:val="00617A84"/>
    <w:rsid w:val="00617FFE"/>
    <w:rsid w:val="00620023"/>
    <w:rsid w:val="00620113"/>
    <w:rsid w:val="0062020F"/>
    <w:rsid w:val="006202B3"/>
    <w:rsid w:val="006204D8"/>
    <w:rsid w:val="006206E7"/>
    <w:rsid w:val="006213FA"/>
    <w:rsid w:val="006217C7"/>
    <w:rsid w:val="00621C7C"/>
    <w:rsid w:val="00621D5C"/>
    <w:rsid w:val="00621E29"/>
    <w:rsid w:val="00621F63"/>
    <w:rsid w:val="00622045"/>
    <w:rsid w:val="0062207B"/>
    <w:rsid w:val="00622144"/>
    <w:rsid w:val="006226BB"/>
    <w:rsid w:val="00622EC6"/>
    <w:rsid w:val="00623275"/>
    <w:rsid w:val="006234F7"/>
    <w:rsid w:val="00623712"/>
    <w:rsid w:val="006237D4"/>
    <w:rsid w:val="00623B68"/>
    <w:rsid w:val="006243A5"/>
    <w:rsid w:val="0062458A"/>
    <w:rsid w:val="00624A5D"/>
    <w:rsid w:val="00624AEC"/>
    <w:rsid w:val="00625147"/>
    <w:rsid w:val="00625661"/>
    <w:rsid w:val="00625F10"/>
    <w:rsid w:val="006262A1"/>
    <w:rsid w:val="00626648"/>
    <w:rsid w:val="00626BB5"/>
    <w:rsid w:val="00626D14"/>
    <w:rsid w:val="00627FA2"/>
    <w:rsid w:val="00627FE2"/>
    <w:rsid w:val="006300CE"/>
    <w:rsid w:val="006304CD"/>
    <w:rsid w:val="00630981"/>
    <w:rsid w:val="00630DA5"/>
    <w:rsid w:val="00630F73"/>
    <w:rsid w:val="0063167A"/>
    <w:rsid w:val="00631BFC"/>
    <w:rsid w:val="00631D99"/>
    <w:rsid w:val="00631EFB"/>
    <w:rsid w:val="00632736"/>
    <w:rsid w:val="00632B6B"/>
    <w:rsid w:val="00633442"/>
    <w:rsid w:val="00633CC8"/>
    <w:rsid w:val="00633FA6"/>
    <w:rsid w:val="00633FE3"/>
    <w:rsid w:val="0063452F"/>
    <w:rsid w:val="00634DD7"/>
    <w:rsid w:val="0063517F"/>
    <w:rsid w:val="006352E9"/>
    <w:rsid w:val="006353ED"/>
    <w:rsid w:val="006355AE"/>
    <w:rsid w:val="00635652"/>
    <w:rsid w:val="00635B68"/>
    <w:rsid w:val="00635ED4"/>
    <w:rsid w:val="00636549"/>
    <w:rsid w:val="00636690"/>
    <w:rsid w:val="00636A46"/>
    <w:rsid w:val="00636C9F"/>
    <w:rsid w:val="00636E61"/>
    <w:rsid w:val="006373F6"/>
    <w:rsid w:val="0063760E"/>
    <w:rsid w:val="0063761F"/>
    <w:rsid w:val="006378E7"/>
    <w:rsid w:val="00637B69"/>
    <w:rsid w:val="00640288"/>
    <w:rsid w:val="00640374"/>
    <w:rsid w:val="00640831"/>
    <w:rsid w:val="006408FA"/>
    <w:rsid w:val="00640D5C"/>
    <w:rsid w:val="00641102"/>
    <w:rsid w:val="0064162E"/>
    <w:rsid w:val="006416EA"/>
    <w:rsid w:val="00641CCA"/>
    <w:rsid w:val="00641D1A"/>
    <w:rsid w:val="0064210C"/>
    <w:rsid w:val="0064218F"/>
    <w:rsid w:val="006427AD"/>
    <w:rsid w:val="00642D19"/>
    <w:rsid w:val="00642D37"/>
    <w:rsid w:val="00642F5E"/>
    <w:rsid w:val="0064319F"/>
    <w:rsid w:val="00643760"/>
    <w:rsid w:val="006437E1"/>
    <w:rsid w:val="00643963"/>
    <w:rsid w:val="006439BB"/>
    <w:rsid w:val="00643B94"/>
    <w:rsid w:val="00643B9F"/>
    <w:rsid w:val="00644834"/>
    <w:rsid w:val="00644AAC"/>
    <w:rsid w:val="00645315"/>
    <w:rsid w:val="00645B90"/>
    <w:rsid w:val="00645C15"/>
    <w:rsid w:val="00646121"/>
    <w:rsid w:val="00646869"/>
    <w:rsid w:val="00646A14"/>
    <w:rsid w:val="00646BDB"/>
    <w:rsid w:val="00647133"/>
    <w:rsid w:val="00647356"/>
    <w:rsid w:val="006476D0"/>
    <w:rsid w:val="00647C84"/>
    <w:rsid w:val="00650A74"/>
    <w:rsid w:val="00650B68"/>
    <w:rsid w:val="00651345"/>
    <w:rsid w:val="006513F6"/>
    <w:rsid w:val="00651590"/>
    <w:rsid w:val="00651C5D"/>
    <w:rsid w:val="00651F38"/>
    <w:rsid w:val="00651F80"/>
    <w:rsid w:val="00651F8A"/>
    <w:rsid w:val="00652201"/>
    <w:rsid w:val="0065334E"/>
    <w:rsid w:val="006538C0"/>
    <w:rsid w:val="00653E85"/>
    <w:rsid w:val="00654065"/>
    <w:rsid w:val="006542C5"/>
    <w:rsid w:val="006544F2"/>
    <w:rsid w:val="00654571"/>
    <w:rsid w:val="006547D9"/>
    <w:rsid w:val="00654951"/>
    <w:rsid w:val="00654B76"/>
    <w:rsid w:val="00655074"/>
    <w:rsid w:val="0065534B"/>
    <w:rsid w:val="006553B0"/>
    <w:rsid w:val="00655424"/>
    <w:rsid w:val="00655753"/>
    <w:rsid w:val="00655858"/>
    <w:rsid w:val="00655F88"/>
    <w:rsid w:val="00656736"/>
    <w:rsid w:val="00656B3B"/>
    <w:rsid w:val="00656B83"/>
    <w:rsid w:val="00657322"/>
    <w:rsid w:val="0065734B"/>
    <w:rsid w:val="00657762"/>
    <w:rsid w:val="00657A7B"/>
    <w:rsid w:val="00657B4D"/>
    <w:rsid w:val="00660001"/>
    <w:rsid w:val="0066018D"/>
    <w:rsid w:val="00660239"/>
    <w:rsid w:val="006603A8"/>
    <w:rsid w:val="006604ED"/>
    <w:rsid w:val="00660ADF"/>
    <w:rsid w:val="00660C09"/>
    <w:rsid w:val="00660D69"/>
    <w:rsid w:val="00660DF8"/>
    <w:rsid w:val="00660E1F"/>
    <w:rsid w:val="00660ED9"/>
    <w:rsid w:val="0066129B"/>
    <w:rsid w:val="0066162F"/>
    <w:rsid w:val="00661D5B"/>
    <w:rsid w:val="00661D6A"/>
    <w:rsid w:val="00661FAF"/>
    <w:rsid w:val="006621CF"/>
    <w:rsid w:val="00662803"/>
    <w:rsid w:val="00662B04"/>
    <w:rsid w:val="00662B8D"/>
    <w:rsid w:val="0066312A"/>
    <w:rsid w:val="006631BD"/>
    <w:rsid w:val="006636E0"/>
    <w:rsid w:val="00663706"/>
    <w:rsid w:val="00663857"/>
    <w:rsid w:val="00663C62"/>
    <w:rsid w:val="0066424E"/>
    <w:rsid w:val="006642AD"/>
    <w:rsid w:val="00664667"/>
    <w:rsid w:val="00664982"/>
    <w:rsid w:val="0066576A"/>
    <w:rsid w:val="00665ED0"/>
    <w:rsid w:val="00666E92"/>
    <w:rsid w:val="0066760C"/>
    <w:rsid w:val="006677ED"/>
    <w:rsid w:val="00667BDB"/>
    <w:rsid w:val="00667C34"/>
    <w:rsid w:val="00667E5D"/>
    <w:rsid w:val="0067072E"/>
    <w:rsid w:val="006710D3"/>
    <w:rsid w:val="006714E2"/>
    <w:rsid w:val="006718FA"/>
    <w:rsid w:val="00671E61"/>
    <w:rsid w:val="00671F05"/>
    <w:rsid w:val="00671F33"/>
    <w:rsid w:val="00671F8F"/>
    <w:rsid w:val="00671FAA"/>
    <w:rsid w:val="0067279A"/>
    <w:rsid w:val="00672D57"/>
    <w:rsid w:val="00672DBF"/>
    <w:rsid w:val="00673487"/>
    <w:rsid w:val="006738C0"/>
    <w:rsid w:val="00673E4C"/>
    <w:rsid w:val="00673EE3"/>
    <w:rsid w:val="006741E4"/>
    <w:rsid w:val="006742F9"/>
    <w:rsid w:val="00674A01"/>
    <w:rsid w:val="00674D2B"/>
    <w:rsid w:val="00675212"/>
    <w:rsid w:val="006752C9"/>
    <w:rsid w:val="00675403"/>
    <w:rsid w:val="00675530"/>
    <w:rsid w:val="006758C6"/>
    <w:rsid w:val="00675A49"/>
    <w:rsid w:val="00675B91"/>
    <w:rsid w:val="00675CC3"/>
    <w:rsid w:val="006760B0"/>
    <w:rsid w:val="006760D2"/>
    <w:rsid w:val="00676359"/>
    <w:rsid w:val="00676428"/>
    <w:rsid w:val="00676DD5"/>
    <w:rsid w:val="00676E81"/>
    <w:rsid w:val="00677123"/>
    <w:rsid w:val="00677150"/>
    <w:rsid w:val="006773E0"/>
    <w:rsid w:val="00677496"/>
    <w:rsid w:val="00677553"/>
    <w:rsid w:val="006777E6"/>
    <w:rsid w:val="00677ED5"/>
    <w:rsid w:val="00680471"/>
    <w:rsid w:val="00680CE2"/>
    <w:rsid w:val="00680E55"/>
    <w:rsid w:val="00681066"/>
    <w:rsid w:val="006810B6"/>
    <w:rsid w:val="006818FE"/>
    <w:rsid w:val="00681970"/>
    <w:rsid w:val="00681EA4"/>
    <w:rsid w:val="00683002"/>
    <w:rsid w:val="006834BA"/>
    <w:rsid w:val="00683517"/>
    <w:rsid w:val="00683C86"/>
    <w:rsid w:val="006842E6"/>
    <w:rsid w:val="00684715"/>
    <w:rsid w:val="00684E20"/>
    <w:rsid w:val="00684EE4"/>
    <w:rsid w:val="00685301"/>
    <w:rsid w:val="00685302"/>
    <w:rsid w:val="0068587A"/>
    <w:rsid w:val="00685B32"/>
    <w:rsid w:val="00685DE6"/>
    <w:rsid w:val="00685E93"/>
    <w:rsid w:val="006863ED"/>
    <w:rsid w:val="0068656F"/>
    <w:rsid w:val="00686A23"/>
    <w:rsid w:val="00686A8E"/>
    <w:rsid w:val="006871C6"/>
    <w:rsid w:val="006877A2"/>
    <w:rsid w:val="00687A73"/>
    <w:rsid w:val="00687AF6"/>
    <w:rsid w:val="00690A9D"/>
    <w:rsid w:val="00690B69"/>
    <w:rsid w:val="00690CB8"/>
    <w:rsid w:val="006910C3"/>
    <w:rsid w:val="006910C9"/>
    <w:rsid w:val="006911E8"/>
    <w:rsid w:val="006913C7"/>
    <w:rsid w:val="006914C4"/>
    <w:rsid w:val="00691821"/>
    <w:rsid w:val="006921E7"/>
    <w:rsid w:val="0069229A"/>
    <w:rsid w:val="00692323"/>
    <w:rsid w:val="0069252B"/>
    <w:rsid w:val="006925D1"/>
    <w:rsid w:val="00692D5E"/>
    <w:rsid w:val="00693685"/>
    <w:rsid w:val="006936F0"/>
    <w:rsid w:val="0069386A"/>
    <w:rsid w:val="00693DD0"/>
    <w:rsid w:val="00694361"/>
    <w:rsid w:val="006949E9"/>
    <w:rsid w:val="00694B88"/>
    <w:rsid w:val="006957D2"/>
    <w:rsid w:val="00695819"/>
    <w:rsid w:val="00695A2D"/>
    <w:rsid w:val="00695CCD"/>
    <w:rsid w:val="00696178"/>
    <w:rsid w:val="006961E7"/>
    <w:rsid w:val="006967A6"/>
    <w:rsid w:val="006968F6"/>
    <w:rsid w:val="00696903"/>
    <w:rsid w:val="00696BA2"/>
    <w:rsid w:val="00696D4F"/>
    <w:rsid w:val="006970A4"/>
    <w:rsid w:val="006971F2"/>
    <w:rsid w:val="006A02C9"/>
    <w:rsid w:val="006A0A7D"/>
    <w:rsid w:val="006A104B"/>
    <w:rsid w:val="006A11DA"/>
    <w:rsid w:val="006A1334"/>
    <w:rsid w:val="006A1EA1"/>
    <w:rsid w:val="006A1FD5"/>
    <w:rsid w:val="006A20E2"/>
    <w:rsid w:val="006A2154"/>
    <w:rsid w:val="006A2234"/>
    <w:rsid w:val="006A2D4C"/>
    <w:rsid w:val="006A2FF5"/>
    <w:rsid w:val="006A30CE"/>
    <w:rsid w:val="006A33DA"/>
    <w:rsid w:val="006A37F7"/>
    <w:rsid w:val="006A3834"/>
    <w:rsid w:val="006A398E"/>
    <w:rsid w:val="006A3A0E"/>
    <w:rsid w:val="006A40E3"/>
    <w:rsid w:val="006A433A"/>
    <w:rsid w:val="006A4461"/>
    <w:rsid w:val="006A4BA7"/>
    <w:rsid w:val="006A4CE0"/>
    <w:rsid w:val="006A547D"/>
    <w:rsid w:val="006A5895"/>
    <w:rsid w:val="006A59D7"/>
    <w:rsid w:val="006A64EA"/>
    <w:rsid w:val="006A654E"/>
    <w:rsid w:val="006A696C"/>
    <w:rsid w:val="006A70BA"/>
    <w:rsid w:val="006A7309"/>
    <w:rsid w:val="006A7368"/>
    <w:rsid w:val="006A7689"/>
    <w:rsid w:val="006A78B1"/>
    <w:rsid w:val="006A7BD6"/>
    <w:rsid w:val="006A7C88"/>
    <w:rsid w:val="006B0501"/>
    <w:rsid w:val="006B0827"/>
    <w:rsid w:val="006B09AA"/>
    <w:rsid w:val="006B0D5C"/>
    <w:rsid w:val="006B153D"/>
    <w:rsid w:val="006B1CE6"/>
    <w:rsid w:val="006B2732"/>
    <w:rsid w:val="006B2752"/>
    <w:rsid w:val="006B27E2"/>
    <w:rsid w:val="006B2D89"/>
    <w:rsid w:val="006B3962"/>
    <w:rsid w:val="006B44D8"/>
    <w:rsid w:val="006B45DD"/>
    <w:rsid w:val="006B4689"/>
    <w:rsid w:val="006B4A2D"/>
    <w:rsid w:val="006B5A26"/>
    <w:rsid w:val="006B62BA"/>
    <w:rsid w:val="006B6A22"/>
    <w:rsid w:val="006B6F29"/>
    <w:rsid w:val="006B711A"/>
    <w:rsid w:val="006B743C"/>
    <w:rsid w:val="006B74FC"/>
    <w:rsid w:val="006B7688"/>
    <w:rsid w:val="006B7DDF"/>
    <w:rsid w:val="006B7EA9"/>
    <w:rsid w:val="006B7ED4"/>
    <w:rsid w:val="006C028A"/>
    <w:rsid w:val="006C03EE"/>
    <w:rsid w:val="006C05FD"/>
    <w:rsid w:val="006C08FA"/>
    <w:rsid w:val="006C0917"/>
    <w:rsid w:val="006C0A19"/>
    <w:rsid w:val="006C0AAD"/>
    <w:rsid w:val="006C0FC8"/>
    <w:rsid w:val="006C131B"/>
    <w:rsid w:val="006C1358"/>
    <w:rsid w:val="006C1561"/>
    <w:rsid w:val="006C1809"/>
    <w:rsid w:val="006C1A1D"/>
    <w:rsid w:val="006C1A1E"/>
    <w:rsid w:val="006C1DD0"/>
    <w:rsid w:val="006C21CB"/>
    <w:rsid w:val="006C2252"/>
    <w:rsid w:val="006C2516"/>
    <w:rsid w:val="006C27D6"/>
    <w:rsid w:val="006C2FBE"/>
    <w:rsid w:val="006C305B"/>
    <w:rsid w:val="006C307D"/>
    <w:rsid w:val="006C320A"/>
    <w:rsid w:val="006C332C"/>
    <w:rsid w:val="006C3347"/>
    <w:rsid w:val="006C3374"/>
    <w:rsid w:val="006C396C"/>
    <w:rsid w:val="006C39E2"/>
    <w:rsid w:val="006C409B"/>
    <w:rsid w:val="006C4555"/>
    <w:rsid w:val="006C4843"/>
    <w:rsid w:val="006C5085"/>
    <w:rsid w:val="006C5090"/>
    <w:rsid w:val="006C516C"/>
    <w:rsid w:val="006C5241"/>
    <w:rsid w:val="006C5394"/>
    <w:rsid w:val="006C5628"/>
    <w:rsid w:val="006C56F2"/>
    <w:rsid w:val="006C5982"/>
    <w:rsid w:val="006C5A67"/>
    <w:rsid w:val="006C5B1C"/>
    <w:rsid w:val="006C5C5D"/>
    <w:rsid w:val="006C6117"/>
    <w:rsid w:val="006C68DD"/>
    <w:rsid w:val="006C6B0E"/>
    <w:rsid w:val="006C6DBA"/>
    <w:rsid w:val="006C6DBD"/>
    <w:rsid w:val="006C6F1C"/>
    <w:rsid w:val="006C714B"/>
    <w:rsid w:val="006C74D3"/>
    <w:rsid w:val="006C7736"/>
    <w:rsid w:val="006C78D6"/>
    <w:rsid w:val="006C7D22"/>
    <w:rsid w:val="006C7DC1"/>
    <w:rsid w:val="006C7DF2"/>
    <w:rsid w:val="006D0092"/>
    <w:rsid w:val="006D0093"/>
    <w:rsid w:val="006D0619"/>
    <w:rsid w:val="006D07CA"/>
    <w:rsid w:val="006D0B99"/>
    <w:rsid w:val="006D0CE5"/>
    <w:rsid w:val="006D13DC"/>
    <w:rsid w:val="006D1458"/>
    <w:rsid w:val="006D1611"/>
    <w:rsid w:val="006D16E9"/>
    <w:rsid w:val="006D1814"/>
    <w:rsid w:val="006D19A5"/>
    <w:rsid w:val="006D1A33"/>
    <w:rsid w:val="006D1C44"/>
    <w:rsid w:val="006D1C4D"/>
    <w:rsid w:val="006D1CFB"/>
    <w:rsid w:val="006D1DE1"/>
    <w:rsid w:val="006D2BD2"/>
    <w:rsid w:val="006D3323"/>
    <w:rsid w:val="006D3365"/>
    <w:rsid w:val="006D3C66"/>
    <w:rsid w:val="006D3DC9"/>
    <w:rsid w:val="006D3E42"/>
    <w:rsid w:val="006D42DF"/>
    <w:rsid w:val="006D458B"/>
    <w:rsid w:val="006D4739"/>
    <w:rsid w:val="006D529B"/>
    <w:rsid w:val="006D534B"/>
    <w:rsid w:val="006D543A"/>
    <w:rsid w:val="006D563F"/>
    <w:rsid w:val="006D5F10"/>
    <w:rsid w:val="006D5F88"/>
    <w:rsid w:val="006D65E4"/>
    <w:rsid w:val="006D68D1"/>
    <w:rsid w:val="006D710D"/>
    <w:rsid w:val="006D7618"/>
    <w:rsid w:val="006D79C2"/>
    <w:rsid w:val="006D79D2"/>
    <w:rsid w:val="006E02E6"/>
    <w:rsid w:val="006E0AC4"/>
    <w:rsid w:val="006E0BD7"/>
    <w:rsid w:val="006E10A5"/>
    <w:rsid w:val="006E123D"/>
    <w:rsid w:val="006E13E9"/>
    <w:rsid w:val="006E195B"/>
    <w:rsid w:val="006E1E91"/>
    <w:rsid w:val="006E2B05"/>
    <w:rsid w:val="006E2F87"/>
    <w:rsid w:val="006E322F"/>
    <w:rsid w:val="006E35BC"/>
    <w:rsid w:val="006E36B5"/>
    <w:rsid w:val="006E3F2E"/>
    <w:rsid w:val="006E41B5"/>
    <w:rsid w:val="006E435B"/>
    <w:rsid w:val="006E47A2"/>
    <w:rsid w:val="006E4953"/>
    <w:rsid w:val="006E59C1"/>
    <w:rsid w:val="006E66CB"/>
    <w:rsid w:val="006E7045"/>
    <w:rsid w:val="006E7300"/>
    <w:rsid w:val="006E7450"/>
    <w:rsid w:val="006E77D0"/>
    <w:rsid w:val="006E77E8"/>
    <w:rsid w:val="006E7934"/>
    <w:rsid w:val="006E7992"/>
    <w:rsid w:val="006E79DE"/>
    <w:rsid w:val="006E7BA9"/>
    <w:rsid w:val="006F11F7"/>
    <w:rsid w:val="006F1311"/>
    <w:rsid w:val="006F19C5"/>
    <w:rsid w:val="006F1EFB"/>
    <w:rsid w:val="006F25B3"/>
    <w:rsid w:val="006F2635"/>
    <w:rsid w:val="006F2A18"/>
    <w:rsid w:val="006F33AA"/>
    <w:rsid w:val="006F35A3"/>
    <w:rsid w:val="006F38FB"/>
    <w:rsid w:val="006F3EC7"/>
    <w:rsid w:val="006F3EFC"/>
    <w:rsid w:val="006F45DE"/>
    <w:rsid w:val="006F47CE"/>
    <w:rsid w:val="006F493B"/>
    <w:rsid w:val="006F4DA6"/>
    <w:rsid w:val="006F4EEE"/>
    <w:rsid w:val="006F4F26"/>
    <w:rsid w:val="006F5759"/>
    <w:rsid w:val="006F5FE0"/>
    <w:rsid w:val="006F677E"/>
    <w:rsid w:val="006F67C2"/>
    <w:rsid w:val="006F6D0C"/>
    <w:rsid w:val="006F77A7"/>
    <w:rsid w:val="006F77DE"/>
    <w:rsid w:val="006F79DA"/>
    <w:rsid w:val="006F7CC1"/>
    <w:rsid w:val="006F7D3B"/>
    <w:rsid w:val="006F7EE9"/>
    <w:rsid w:val="006F7F79"/>
    <w:rsid w:val="0070035B"/>
    <w:rsid w:val="00700A8D"/>
    <w:rsid w:val="00700B32"/>
    <w:rsid w:val="00700E31"/>
    <w:rsid w:val="00700F45"/>
    <w:rsid w:val="00700FD1"/>
    <w:rsid w:val="0070102B"/>
    <w:rsid w:val="00701053"/>
    <w:rsid w:val="0070171C"/>
    <w:rsid w:val="00701948"/>
    <w:rsid w:val="00701CAC"/>
    <w:rsid w:val="007023AC"/>
    <w:rsid w:val="00702559"/>
    <w:rsid w:val="00702639"/>
    <w:rsid w:val="007026F7"/>
    <w:rsid w:val="00702756"/>
    <w:rsid w:val="00702B41"/>
    <w:rsid w:val="00703685"/>
    <w:rsid w:val="00703A89"/>
    <w:rsid w:val="00703CAC"/>
    <w:rsid w:val="00704489"/>
    <w:rsid w:val="00704BAD"/>
    <w:rsid w:val="00704CEC"/>
    <w:rsid w:val="0070510C"/>
    <w:rsid w:val="0070520C"/>
    <w:rsid w:val="00705CA5"/>
    <w:rsid w:val="00705CE0"/>
    <w:rsid w:val="00706149"/>
    <w:rsid w:val="00706290"/>
    <w:rsid w:val="0070681A"/>
    <w:rsid w:val="0070687A"/>
    <w:rsid w:val="00706C73"/>
    <w:rsid w:val="00706DD1"/>
    <w:rsid w:val="00706F42"/>
    <w:rsid w:val="00706FE1"/>
    <w:rsid w:val="00707492"/>
    <w:rsid w:val="00707E85"/>
    <w:rsid w:val="00707F0D"/>
    <w:rsid w:val="007105B1"/>
    <w:rsid w:val="007106EE"/>
    <w:rsid w:val="00710704"/>
    <w:rsid w:val="00710A85"/>
    <w:rsid w:val="0071112E"/>
    <w:rsid w:val="00711299"/>
    <w:rsid w:val="0071198A"/>
    <w:rsid w:val="00711A09"/>
    <w:rsid w:val="00711A5F"/>
    <w:rsid w:val="00711A74"/>
    <w:rsid w:val="00711B75"/>
    <w:rsid w:val="00711BF6"/>
    <w:rsid w:val="00711C66"/>
    <w:rsid w:val="00712059"/>
    <w:rsid w:val="00712A1F"/>
    <w:rsid w:val="00712D4D"/>
    <w:rsid w:val="00712FA0"/>
    <w:rsid w:val="00713236"/>
    <w:rsid w:val="007132CF"/>
    <w:rsid w:val="00713302"/>
    <w:rsid w:val="00713C3D"/>
    <w:rsid w:val="007140CF"/>
    <w:rsid w:val="007149A7"/>
    <w:rsid w:val="007150EC"/>
    <w:rsid w:val="0071514A"/>
    <w:rsid w:val="0071561D"/>
    <w:rsid w:val="00715C9B"/>
    <w:rsid w:val="0071604B"/>
    <w:rsid w:val="007163B9"/>
    <w:rsid w:val="00716547"/>
    <w:rsid w:val="00716721"/>
    <w:rsid w:val="007168CB"/>
    <w:rsid w:val="007168EA"/>
    <w:rsid w:val="00716CC5"/>
    <w:rsid w:val="00716F24"/>
    <w:rsid w:val="007170A6"/>
    <w:rsid w:val="007170C4"/>
    <w:rsid w:val="00717182"/>
    <w:rsid w:val="007173D5"/>
    <w:rsid w:val="00717606"/>
    <w:rsid w:val="0071763C"/>
    <w:rsid w:val="00717B32"/>
    <w:rsid w:val="00720695"/>
    <w:rsid w:val="00720CA4"/>
    <w:rsid w:val="00720EDD"/>
    <w:rsid w:val="00720EF7"/>
    <w:rsid w:val="00720F51"/>
    <w:rsid w:val="00720F5E"/>
    <w:rsid w:val="007211D2"/>
    <w:rsid w:val="0072147E"/>
    <w:rsid w:val="0072157B"/>
    <w:rsid w:val="00721622"/>
    <w:rsid w:val="0072169B"/>
    <w:rsid w:val="007216E9"/>
    <w:rsid w:val="00721E01"/>
    <w:rsid w:val="007227D1"/>
    <w:rsid w:val="007227F8"/>
    <w:rsid w:val="00722CE1"/>
    <w:rsid w:val="0072320E"/>
    <w:rsid w:val="007232D7"/>
    <w:rsid w:val="00723C4C"/>
    <w:rsid w:val="00723C70"/>
    <w:rsid w:val="00723EF2"/>
    <w:rsid w:val="00724243"/>
    <w:rsid w:val="007242CD"/>
    <w:rsid w:val="00724365"/>
    <w:rsid w:val="0072440C"/>
    <w:rsid w:val="00724505"/>
    <w:rsid w:val="00724721"/>
    <w:rsid w:val="00724D94"/>
    <w:rsid w:val="00724DB6"/>
    <w:rsid w:val="007255B0"/>
    <w:rsid w:val="007255E3"/>
    <w:rsid w:val="0072577A"/>
    <w:rsid w:val="00725B74"/>
    <w:rsid w:val="00725B9F"/>
    <w:rsid w:val="00725C3C"/>
    <w:rsid w:val="00725D3D"/>
    <w:rsid w:val="00726070"/>
    <w:rsid w:val="00726289"/>
    <w:rsid w:val="007263A8"/>
    <w:rsid w:val="007264A3"/>
    <w:rsid w:val="00726690"/>
    <w:rsid w:val="007266FB"/>
    <w:rsid w:val="0072670F"/>
    <w:rsid w:val="00726941"/>
    <w:rsid w:val="00726B6C"/>
    <w:rsid w:val="00726C96"/>
    <w:rsid w:val="00726E57"/>
    <w:rsid w:val="00727064"/>
    <w:rsid w:val="007274B9"/>
    <w:rsid w:val="00727571"/>
    <w:rsid w:val="007277FE"/>
    <w:rsid w:val="00730015"/>
    <w:rsid w:val="007300F9"/>
    <w:rsid w:val="00730353"/>
    <w:rsid w:val="007303D7"/>
    <w:rsid w:val="00730526"/>
    <w:rsid w:val="007306E0"/>
    <w:rsid w:val="00730A2A"/>
    <w:rsid w:val="00730B26"/>
    <w:rsid w:val="00730E3D"/>
    <w:rsid w:val="007313AB"/>
    <w:rsid w:val="00731919"/>
    <w:rsid w:val="00731C92"/>
    <w:rsid w:val="00732BE2"/>
    <w:rsid w:val="007331C6"/>
    <w:rsid w:val="0073333E"/>
    <w:rsid w:val="007333D3"/>
    <w:rsid w:val="007344F6"/>
    <w:rsid w:val="007352E5"/>
    <w:rsid w:val="00735328"/>
    <w:rsid w:val="007353F8"/>
    <w:rsid w:val="00735833"/>
    <w:rsid w:val="00735CED"/>
    <w:rsid w:val="00735E52"/>
    <w:rsid w:val="0073608B"/>
    <w:rsid w:val="00736A02"/>
    <w:rsid w:val="00736B7F"/>
    <w:rsid w:val="00736E93"/>
    <w:rsid w:val="0073716A"/>
    <w:rsid w:val="0073789D"/>
    <w:rsid w:val="0074025F"/>
    <w:rsid w:val="007406A9"/>
    <w:rsid w:val="00740703"/>
    <w:rsid w:val="00740A85"/>
    <w:rsid w:val="00740B4D"/>
    <w:rsid w:val="00740D04"/>
    <w:rsid w:val="00741150"/>
    <w:rsid w:val="00741415"/>
    <w:rsid w:val="007417F2"/>
    <w:rsid w:val="00741F78"/>
    <w:rsid w:val="00741FEE"/>
    <w:rsid w:val="0074203D"/>
    <w:rsid w:val="00742952"/>
    <w:rsid w:val="00742B62"/>
    <w:rsid w:val="00742B88"/>
    <w:rsid w:val="00742E5B"/>
    <w:rsid w:val="00742E5C"/>
    <w:rsid w:val="007431DB"/>
    <w:rsid w:val="00743460"/>
    <w:rsid w:val="00743618"/>
    <w:rsid w:val="00743754"/>
    <w:rsid w:val="007437F3"/>
    <w:rsid w:val="00743E66"/>
    <w:rsid w:val="00743EF5"/>
    <w:rsid w:val="00744285"/>
    <w:rsid w:val="00744DB6"/>
    <w:rsid w:val="00744E92"/>
    <w:rsid w:val="00745483"/>
    <w:rsid w:val="00745757"/>
    <w:rsid w:val="0074617A"/>
    <w:rsid w:val="007461E1"/>
    <w:rsid w:val="00746719"/>
    <w:rsid w:val="0074675E"/>
    <w:rsid w:val="007469C6"/>
    <w:rsid w:val="00746FD6"/>
    <w:rsid w:val="00747216"/>
    <w:rsid w:val="0074789E"/>
    <w:rsid w:val="00747A12"/>
    <w:rsid w:val="0075056D"/>
    <w:rsid w:val="007505A8"/>
    <w:rsid w:val="007508DD"/>
    <w:rsid w:val="0075105A"/>
    <w:rsid w:val="0075128A"/>
    <w:rsid w:val="007513C1"/>
    <w:rsid w:val="00751537"/>
    <w:rsid w:val="00751820"/>
    <w:rsid w:val="00751A61"/>
    <w:rsid w:val="00751AC0"/>
    <w:rsid w:val="00751C88"/>
    <w:rsid w:val="00751CD4"/>
    <w:rsid w:val="00752507"/>
    <w:rsid w:val="00752589"/>
    <w:rsid w:val="00752B35"/>
    <w:rsid w:val="00753D0F"/>
    <w:rsid w:val="00754091"/>
    <w:rsid w:val="0075437B"/>
    <w:rsid w:val="00754739"/>
    <w:rsid w:val="00754AD9"/>
    <w:rsid w:val="00754BBD"/>
    <w:rsid w:val="00754D9A"/>
    <w:rsid w:val="00754F3D"/>
    <w:rsid w:val="00754F47"/>
    <w:rsid w:val="00755229"/>
    <w:rsid w:val="00755343"/>
    <w:rsid w:val="00755C18"/>
    <w:rsid w:val="007560EB"/>
    <w:rsid w:val="007563C1"/>
    <w:rsid w:val="007565F7"/>
    <w:rsid w:val="0075660D"/>
    <w:rsid w:val="007566F2"/>
    <w:rsid w:val="00756B3F"/>
    <w:rsid w:val="00756EEC"/>
    <w:rsid w:val="00757036"/>
    <w:rsid w:val="007572C3"/>
    <w:rsid w:val="007573B2"/>
    <w:rsid w:val="00757426"/>
    <w:rsid w:val="00757690"/>
    <w:rsid w:val="007577EA"/>
    <w:rsid w:val="00757D22"/>
    <w:rsid w:val="00757FB3"/>
    <w:rsid w:val="0076008D"/>
    <w:rsid w:val="00760157"/>
    <w:rsid w:val="00760462"/>
    <w:rsid w:val="00760EC9"/>
    <w:rsid w:val="00761202"/>
    <w:rsid w:val="00761588"/>
    <w:rsid w:val="007617A7"/>
    <w:rsid w:val="0076202C"/>
    <w:rsid w:val="00762112"/>
    <w:rsid w:val="007622F6"/>
    <w:rsid w:val="00762565"/>
    <w:rsid w:val="00762B2E"/>
    <w:rsid w:val="00762F53"/>
    <w:rsid w:val="00763084"/>
    <w:rsid w:val="007632D9"/>
    <w:rsid w:val="0076338C"/>
    <w:rsid w:val="007634D8"/>
    <w:rsid w:val="00763B34"/>
    <w:rsid w:val="00763C6E"/>
    <w:rsid w:val="00763DE4"/>
    <w:rsid w:val="00764533"/>
    <w:rsid w:val="00764825"/>
    <w:rsid w:val="00765053"/>
    <w:rsid w:val="007651AE"/>
    <w:rsid w:val="00765348"/>
    <w:rsid w:val="007653BF"/>
    <w:rsid w:val="007654D6"/>
    <w:rsid w:val="00765579"/>
    <w:rsid w:val="00765FE9"/>
    <w:rsid w:val="007662F9"/>
    <w:rsid w:val="00766862"/>
    <w:rsid w:val="0076687F"/>
    <w:rsid w:val="00766C34"/>
    <w:rsid w:val="00766E07"/>
    <w:rsid w:val="00766E38"/>
    <w:rsid w:val="00767D79"/>
    <w:rsid w:val="00770928"/>
    <w:rsid w:val="00770976"/>
    <w:rsid w:val="00771129"/>
    <w:rsid w:val="0077169C"/>
    <w:rsid w:val="007720B9"/>
    <w:rsid w:val="0077235A"/>
    <w:rsid w:val="00772805"/>
    <w:rsid w:val="00772A1E"/>
    <w:rsid w:val="007730C7"/>
    <w:rsid w:val="007730FC"/>
    <w:rsid w:val="007735FD"/>
    <w:rsid w:val="00773C23"/>
    <w:rsid w:val="00773E8D"/>
    <w:rsid w:val="007742C4"/>
    <w:rsid w:val="00774450"/>
    <w:rsid w:val="00774711"/>
    <w:rsid w:val="00774AEE"/>
    <w:rsid w:val="00774E6B"/>
    <w:rsid w:val="00774E99"/>
    <w:rsid w:val="0077500F"/>
    <w:rsid w:val="00775375"/>
    <w:rsid w:val="00775832"/>
    <w:rsid w:val="00775ABE"/>
    <w:rsid w:val="00775F98"/>
    <w:rsid w:val="00776234"/>
    <w:rsid w:val="00776546"/>
    <w:rsid w:val="007769D7"/>
    <w:rsid w:val="00776F81"/>
    <w:rsid w:val="0077718D"/>
    <w:rsid w:val="007776B8"/>
    <w:rsid w:val="00777A60"/>
    <w:rsid w:val="00777D33"/>
    <w:rsid w:val="00780713"/>
    <w:rsid w:val="00780789"/>
    <w:rsid w:val="007807B0"/>
    <w:rsid w:val="007814FA"/>
    <w:rsid w:val="00782481"/>
    <w:rsid w:val="0078267A"/>
    <w:rsid w:val="00782D20"/>
    <w:rsid w:val="00782E54"/>
    <w:rsid w:val="00783020"/>
    <w:rsid w:val="007831CD"/>
    <w:rsid w:val="0078324B"/>
    <w:rsid w:val="007835E9"/>
    <w:rsid w:val="007838DB"/>
    <w:rsid w:val="007839F7"/>
    <w:rsid w:val="00784202"/>
    <w:rsid w:val="00784F7F"/>
    <w:rsid w:val="00785548"/>
    <w:rsid w:val="007857BF"/>
    <w:rsid w:val="00785871"/>
    <w:rsid w:val="00785DD5"/>
    <w:rsid w:val="00785ED8"/>
    <w:rsid w:val="00786102"/>
    <w:rsid w:val="00786395"/>
    <w:rsid w:val="007866D5"/>
    <w:rsid w:val="00786F04"/>
    <w:rsid w:val="00787985"/>
    <w:rsid w:val="00787B78"/>
    <w:rsid w:val="00787C77"/>
    <w:rsid w:val="00787DEF"/>
    <w:rsid w:val="00787F85"/>
    <w:rsid w:val="00787F99"/>
    <w:rsid w:val="00790542"/>
    <w:rsid w:val="00790EC8"/>
    <w:rsid w:val="00791101"/>
    <w:rsid w:val="0079118B"/>
    <w:rsid w:val="0079125A"/>
    <w:rsid w:val="00791637"/>
    <w:rsid w:val="00791B56"/>
    <w:rsid w:val="007928F9"/>
    <w:rsid w:val="00792A21"/>
    <w:rsid w:val="00792D6E"/>
    <w:rsid w:val="0079303E"/>
    <w:rsid w:val="00793422"/>
    <w:rsid w:val="00793724"/>
    <w:rsid w:val="0079378A"/>
    <w:rsid w:val="0079392B"/>
    <w:rsid w:val="00793E4A"/>
    <w:rsid w:val="00794098"/>
    <w:rsid w:val="0079420B"/>
    <w:rsid w:val="007943CC"/>
    <w:rsid w:val="00794B30"/>
    <w:rsid w:val="00794CE1"/>
    <w:rsid w:val="00794E0B"/>
    <w:rsid w:val="007951BC"/>
    <w:rsid w:val="007952A2"/>
    <w:rsid w:val="00795352"/>
    <w:rsid w:val="00796336"/>
    <w:rsid w:val="0079646A"/>
    <w:rsid w:val="0079728F"/>
    <w:rsid w:val="007973B4"/>
    <w:rsid w:val="007A042E"/>
    <w:rsid w:val="007A0575"/>
    <w:rsid w:val="007A10FE"/>
    <w:rsid w:val="007A1166"/>
    <w:rsid w:val="007A1CE5"/>
    <w:rsid w:val="007A1E41"/>
    <w:rsid w:val="007A207E"/>
    <w:rsid w:val="007A2207"/>
    <w:rsid w:val="007A2309"/>
    <w:rsid w:val="007A2519"/>
    <w:rsid w:val="007A25E0"/>
    <w:rsid w:val="007A29E5"/>
    <w:rsid w:val="007A2B25"/>
    <w:rsid w:val="007A2D34"/>
    <w:rsid w:val="007A3624"/>
    <w:rsid w:val="007A3904"/>
    <w:rsid w:val="007A426E"/>
    <w:rsid w:val="007A4DDA"/>
    <w:rsid w:val="007A4ECA"/>
    <w:rsid w:val="007A5208"/>
    <w:rsid w:val="007A52B0"/>
    <w:rsid w:val="007A53AD"/>
    <w:rsid w:val="007A6C90"/>
    <w:rsid w:val="007A6F6E"/>
    <w:rsid w:val="007A7317"/>
    <w:rsid w:val="007A7462"/>
    <w:rsid w:val="007A7889"/>
    <w:rsid w:val="007A78D8"/>
    <w:rsid w:val="007B05DB"/>
    <w:rsid w:val="007B0732"/>
    <w:rsid w:val="007B0798"/>
    <w:rsid w:val="007B088F"/>
    <w:rsid w:val="007B0C45"/>
    <w:rsid w:val="007B1B79"/>
    <w:rsid w:val="007B1C4B"/>
    <w:rsid w:val="007B1D0F"/>
    <w:rsid w:val="007B216B"/>
    <w:rsid w:val="007B2456"/>
    <w:rsid w:val="007B274A"/>
    <w:rsid w:val="007B2DEC"/>
    <w:rsid w:val="007B30F0"/>
    <w:rsid w:val="007B3399"/>
    <w:rsid w:val="007B39E6"/>
    <w:rsid w:val="007B3A1E"/>
    <w:rsid w:val="007B3AE8"/>
    <w:rsid w:val="007B3E8C"/>
    <w:rsid w:val="007B4224"/>
    <w:rsid w:val="007B45D4"/>
    <w:rsid w:val="007B5664"/>
    <w:rsid w:val="007B5A91"/>
    <w:rsid w:val="007B5B3F"/>
    <w:rsid w:val="007B621C"/>
    <w:rsid w:val="007B627E"/>
    <w:rsid w:val="007B6597"/>
    <w:rsid w:val="007B670A"/>
    <w:rsid w:val="007B6F12"/>
    <w:rsid w:val="007B7020"/>
    <w:rsid w:val="007B7041"/>
    <w:rsid w:val="007B711A"/>
    <w:rsid w:val="007B7275"/>
    <w:rsid w:val="007B7306"/>
    <w:rsid w:val="007B757B"/>
    <w:rsid w:val="007B7580"/>
    <w:rsid w:val="007B75B7"/>
    <w:rsid w:val="007B766D"/>
    <w:rsid w:val="007B7743"/>
    <w:rsid w:val="007B7972"/>
    <w:rsid w:val="007B7C49"/>
    <w:rsid w:val="007C0051"/>
    <w:rsid w:val="007C04CF"/>
    <w:rsid w:val="007C051E"/>
    <w:rsid w:val="007C0621"/>
    <w:rsid w:val="007C1121"/>
    <w:rsid w:val="007C11CA"/>
    <w:rsid w:val="007C15AF"/>
    <w:rsid w:val="007C1969"/>
    <w:rsid w:val="007C1D13"/>
    <w:rsid w:val="007C1DED"/>
    <w:rsid w:val="007C2022"/>
    <w:rsid w:val="007C2362"/>
    <w:rsid w:val="007C2377"/>
    <w:rsid w:val="007C2730"/>
    <w:rsid w:val="007C29B7"/>
    <w:rsid w:val="007C2E25"/>
    <w:rsid w:val="007C2ECE"/>
    <w:rsid w:val="007C31C3"/>
    <w:rsid w:val="007C32EC"/>
    <w:rsid w:val="007C34E3"/>
    <w:rsid w:val="007C372F"/>
    <w:rsid w:val="007C3937"/>
    <w:rsid w:val="007C474C"/>
    <w:rsid w:val="007C48B5"/>
    <w:rsid w:val="007C4D18"/>
    <w:rsid w:val="007C4DE9"/>
    <w:rsid w:val="007C4F0A"/>
    <w:rsid w:val="007C54F0"/>
    <w:rsid w:val="007C5567"/>
    <w:rsid w:val="007C5E91"/>
    <w:rsid w:val="007C61AB"/>
    <w:rsid w:val="007C626D"/>
    <w:rsid w:val="007C6771"/>
    <w:rsid w:val="007C6DF6"/>
    <w:rsid w:val="007C7122"/>
    <w:rsid w:val="007C726B"/>
    <w:rsid w:val="007D02D8"/>
    <w:rsid w:val="007D0C85"/>
    <w:rsid w:val="007D0D0B"/>
    <w:rsid w:val="007D1686"/>
    <w:rsid w:val="007D2092"/>
    <w:rsid w:val="007D2173"/>
    <w:rsid w:val="007D2289"/>
    <w:rsid w:val="007D22A2"/>
    <w:rsid w:val="007D2AA4"/>
    <w:rsid w:val="007D2BB6"/>
    <w:rsid w:val="007D2C3D"/>
    <w:rsid w:val="007D2CFF"/>
    <w:rsid w:val="007D2EF6"/>
    <w:rsid w:val="007D32A7"/>
    <w:rsid w:val="007D3696"/>
    <w:rsid w:val="007D3827"/>
    <w:rsid w:val="007D3D79"/>
    <w:rsid w:val="007D4679"/>
    <w:rsid w:val="007D4A77"/>
    <w:rsid w:val="007D4EC3"/>
    <w:rsid w:val="007D58E2"/>
    <w:rsid w:val="007D5E1B"/>
    <w:rsid w:val="007D60E0"/>
    <w:rsid w:val="007D6111"/>
    <w:rsid w:val="007D708D"/>
    <w:rsid w:val="007D7574"/>
    <w:rsid w:val="007D7A46"/>
    <w:rsid w:val="007D7FF6"/>
    <w:rsid w:val="007E0C03"/>
    <w:rsid w:val="007E10D7"/>
    <w:rsid w:val="007E166F"/>
    <w:rsid w:val="007E1B31"/>
    <w:rsid w:val="007E1E49"/>
    <w:rsid w:val="007E20C5"/>
    <w:rsid w:val="007E238A"/>
    <w:rsid w:val="007E2651"/>
    <w:rsid w:val="007E284F"/>
    <w:rsid w:val="007E2A9D"/>
    <w:rsid w:val="007E31CE"/>
    <w:rsid w:val="007E347A"/>
    <w:rsid w:val="007E34DC"/>
    <w:rsid w:val="007E3882"/>
    <w:rsid w:val="007E3961"/>
    <w:rsid w:val="007E485D"/>
    <w:rsid w:val="007E4DC0"/>
    <w:rsid w:val="007E546E"/>
    <w:rsid w:val="007E554E"/>
    <w:rsid w:val="007E57FD"/>
    <w:rsid w:val="007E58FB"/>
    <w:rsid w:val="007E5E90"/>
    <w:rsid w:val="007E5EB8"/>
    <w:rsid w:val="007E5FE8"/>
    <w:rsid w:val="007E61F9"/>
    <w:rsid w:val="007E64E7"/>
    <w:rsid w:val="007E6662"/>
    <w:rsid w:val="007E66A7"/>
    <w:rsid w:val="007E67A6"/>
    <w:rsid w:val="007E6A57"/>
    <w:rsid w:val="007E6BFF"/>
    <w:rsid w:val="007E6D92"/>
    <w:rsid w:val="007E730C"/>
    <w:rsid w:val="007E73D0"/>
    <w:rsid w:val="007E74B2"/>
    <w:rsid w:val="007E7538"/>
    <w:rsid w:val="007E7688"/>
    <w:rsid w:val="007E76B7"/>
    <w:rsid w:val="007E76EC"/>
    <w:rsid w:val="007E799C"/>
    <w:rsid w:val="007F0244"/>
    <w:rsid w:val="007F0277"/>
    <w:rsid w:val="007F0284"/>
    <w:rsid w:val="007F0710"/>
    <w:rsid w:val="007F08B9"/>
    <w:rsid w:val="007F096B"/>
    <w:rsid w:val="007F0F48"/>
    <w:rsid w:val="007F0FD2"/>
    <w:rsid w:val="007F102C"/>
    <w:rsid w:val="007F103A"/>
    <w:rsid w:val="007F1090"/>
    <w:rsid w:val="007F1390"/>
    <w:rsid w:val="007F145C"/>
    <w:rsid w:val="007F16FB"/>
    <w:rsid w:val="007F205D"/>
    <w:rsid w:val="007F2124"/>
    <w:rsid w:val="007F227F"/>
    <w:rsid w:val="007F2321"/>
    <w:rsid w:val="007F2356"/>
    <w:rsid w:val="007F2542"/>
    <w:rsid w:val="007F2C0C"/>
    <w:rsid w:val="007F2E28"/>
    <w:rsid w:val="007F2E74"/>
    <w:rsid w:val="007F2FA8"/>
    <w:rsid w:val="007F2FE8"/>
    <w:rsid w:val="007F316A"/>
    <w:rsid w:val="007F409C"/>
    <w:rsid w:val="007F493A"/>
    <w:rsid w:val="007F49E8"/>
    <w:rsid w:val="007F4F4A"/>
    <w:rsid w:val="007F5166"/>
    <w:rsid w:val="007F5BAF"/>
    <w:rsid w:val="007F5D52"/>
    <w:rsid w:val="007F5D68"/>
    <w:rsid w:val="007F5D9F"/>
    <w:rsid w:val="007F5EB3"/>
    <w:rsid w:val="007F6023"/>
    <w:rsid w:val="007F6085"/>
    <w:rsid w:val="007F60B9"/>
    <w:rsid w:val="007F635D"/>
    <w:rsid w:val="007F64BC"/>
    <w:rsid w:val="007F6692"/>
    <w:rsid w:val="007F725F"/>
    <w:rsid w:val="007F72F5"/>
    <w:rsid w:val="007F777D"/>
    <w:rsid w:val="007F7E51"/>
    <w:rsid w:val="007F7E8A"/>
    <w:rsid w:val="007F7EC0"/>
    <w:rsid w:val="007F7ED1"/>
    <w:rsid w:val="007F7FE7"/>
    <w:rsid w:val="00800032"/>
    <w:rsid w:val="008002BB"/>
    <w:rsid w:val="008009E0"/>
    <w:rsid w:val="00800B6C"/>
    <w:rsid w:val="00800BD3"/>
    <w:rsid w:val="00800E12"/>
    <w:rsid w:val="00801118"/>
    <w:rsid w:val="0080155E"/>
    <w:rsid w:val="00801AC3"/>
    <w:rsid w:val="008023B0"/>
    <w:rsid w:val="00802862"/>
    <w:rsid w:val="00802D9A"/>
    <w:rsid w:val="0080309D"/>
    <w:rsid w:val="00803242"/>
    <w:rsid w:val="00803314"/>
    <w:rsid w:val="008033F6"/>
    <w:rsid w:val="008037E1"/>
    <w:rsid w:val="00803C5B"/>
    <w:rsid w:val="00803D71"/>
    <w:rsid w:val="00804258"/>
    <w:rsid w:val="008047F1"/>
    <w:rsid w:val="008049A4"/>
    <w:rsid w:val="00804B82"/>
    <w:rsid w:val="00804BE4"/>
    <w:rsid w:val="0080517A"/>
    <w:rsid w:val="00805982"/>
    <w:rsid w:val="00805DA7"/>
    <w:rsid w:val="0080667E"/>
    <w:rsid w:val="00806701"/>
    <w:rsid w:val="00806D17"/>
    <w:rsid w:val="00806D6A"/>
    <w:rsid w:val="00807A57"/>
    <w:rsid w:val="00810149"/>
    <w:rsid w:val="00810D75"/>
    <w:rsid w:val="00811437"/>
    <w:rsid w:val="00811AFE"/>
    <w:rsid w:val="00811B20"/>
    <w:rsid w:val="00811BCA"/>
    <w:rsid w:val="00812043"/>
    <w:rsid w:val="008121C7"/>
    <w:rsid w:val="0081230B"/>
    <w:rsid w:val="00812853"/>
    <w:rsid w:val="00812887"/>
    <w:rsid w:val="00812A60"/>
    <w:rsid w:val="00812D0F"/>
    <w:rsid w:val="00813521"/>
    <w:rsid w:val="00813B98"/>
    <w:rsid w:val="00813BE3"/>
    <w:rsid w:val="00813EB4"/>
    <w:rsid w:val="00814BAF"/>
    <w:rsid w:val="00814D52"/>
    <w:rsid w:val="00814D9A"/>
    <w:rsid w:val="00814DFD"/>
    <w:rsid w:val="00814EBF"/>
    <w:rsid w:val="00815093"/>
    <w:rsid w:val="00815DB5"/>
    <w:rsid w:val="008167BA"/>
    <w:rsid w:val="008169A0"/>
    <w:rsid w:val="008169B1"/>
    <w:rsid w:val="00816D17"/>
    <w:rsid w:val="00817060"/>
    <w:rsid w:val="0081763B"/>
    <w:rsid w:val="00817882"/>
    <w:rsid w:val="00817900"/>
    <w:rsid w:val="00817AF3"/>
    <w:rsid w:val="00817B41"/>
    <w:rsid w:val="00817B56"/>
    <w:rsid w:val="00817D58"/>
    <w:rsid w:val="00817E33"/>
    <w:rsid w:val="0082046D"/>
    <w:rsid w:val="00820708"/>
    <w:rsid w:val="00820996"/>
    <w:rsid w:val="00820AD3"/>
    <w:rsid w:val="00820CE6"/>
    <w:rsid w:val="008211EA"/>
    <w:rsid w:val="00821254"/>
    <w:rsid w:val="00821274"/>
    <w:rsid w:val="00821364"/>
    <w:rsid w:val="00821422"/>
    <w:rsid w:val="00821451"/>
    <w:rsid w:val="00821911"/>
    <w:rsid w:val="00821C69"/>
    <w:rsid w:val="008222EE"/>
    <w:rsid w:val="00822547"/>
    <w:rsid w:val="00822E4A"/>
    <w:rsid w:val="0082327C"/>
    <w:rsid w:val="00823E3C"/>
    <w:rsid w:val="0082483D"/>
    <w:rsid w:val="00824892"/>
    <w:rsid w:val="008254F6"/>
    <w:rsid w:val="00825595"/>
    <w:rsid w:val="008256D8"/>
    <w:rsid w:val="00825D00"/>
    <w:rsid w:val="00826239"/>
    <w:rsid w:val="00826241"/>
    <w:rsid w:val="008266D0"/>
    <w:rsid w:val="008267BE"/>
    <w:rsid w:val="008270BC"/>
    <w:rsid w:val="008276AA"/>
    <w:rsid w:val="00827854"/>
    <w:rsid w:val="00827BE7"/>
    <w:rsid w:val="00827CC2"/>
    <w:rsid w:val="00827E42"/>
    <w:rsid w:val="008304CE"/>
    <w:rsid w:val="008306E3"/>
    <w:rsid w:val="00830B39"/>
    <w:rsid w:val="00830B90"/>
    <w:rsid w:val="00830FA4"/>
    <w:rsid w:val="008313B8"/>
    <w:rsid w:val="00831567"/>
    <w:rsid w:val="00831877"/>
    <w:rsid w:val="00831AA0"/>
    <w:rsid w:val="00831AEB"/>
    <w:rsid w:val="00831B62"/>
    <w:rsid w:val="00831C1C"/>
    <w:rsid w:val="00831D65"/>
    <w:rsid w:val="00831F15"/>
    <w:rsid w:val="00832082"/>
    <w:rsid w:val="00832190"/>
    <w:rsid w:val="008324B0"/>
    <w:rsid w:val="008326A5"/>
    <w:rsid w:val="008329B4"/>
    <w:rsid w:val="00832F12"/>
    <w:rsid w:val="008331DA"/>
    <w:rsid w:val="008334E6"/>
    <w:rsid w:val="00834BBA"/>
    <w:rsid w:val="008350E5"/>
    <w:rsid w:val="00835386"/>
    <w:rsid w:val="00835554"/>
    <w:rsid w:val="008361DA"/>
    <w:rsid w:val="00836783"/>
    <w:rsid w:val="00836A24"/>
    <w:rsid w:val="00836B8A"/>
    <w:rsid w:val="00836F4A"/>
    <w:rsid w:val="008374E6"/>
    <w:rsid w:val="008377C2"/>
    <w:rsid w:val="0083782C"/>
    <w:rsid w:val="0083786B"/>
    <w:rsid w:val="00837E01"/>
    <w:rsid w:val="00837EBF"/>
    <w:rsid w:val="008402D9"/>
    <w:rsid w:val="00840593"/>
    <w:rsid w:val="00841055"/>
    <w:rsid w:val="00841157"/>
    <w:rsid w:val="008415F3"/>
    <w:rsid w:val="00841D12"/>
    <w:rsid w:val="008432E5"/>
    <w:rsid w:val="0084335A"/>
    <w:rsid w:val="00843634"/>
    <w:rsid w:val="008437BB"/>
    <w:rsid w:val="008442A0"/>
    <w:rsid w:val="0084504C"/>
    <w:rsid w:val="0084509B"/>
    <w:rsid w:val="0084539E"/>
    <w:rsid w:val="00845521"/>
    <w:rsid w:val="00845819"/>
    <w:rsid w:val="008459D6"/>
    <w:rsid w:val="008459EF"/>
    <w:rsid w:val="00845C54"/>
    <w:rsid w:val="008466B1"/>
    <w:rsid w:val="00846C0D"/>
    <w:rsid w:val="00846D88"/>
    <w:rsid w:val="00846ED5"/>
    <w:rsid w:val="008474D0"/>
    <w:rsid w:val="0084760B"/>
    <w:rsid w:val="00847822"/>
    <w:rsid w:val="00847BF8"/>
    <w:rsid w:val="00847CCD"/>
    <w:rsid w:val="00850134"/>
    <w:rsid w:val="00850191"/>
    <w:rsid w:val="0085021D"/>
    <w:rsid w:val="008508DE"/>
    <w:rsid w:val="00850C5B"/>
    <w:rsid w:val="00850D1B"/>
    <w:rsid w:val="00850DD0"/>
    <w:rsid w:val="0085162A"/>
    <w:rsid w:val="008516CD"/>
    <w:rsid w:val="008517B8"/>
    <w:rsid w:val="00851948"/>
    <w:rsid w:val="00851A05"/>
    <w:rsid w:val="00852E9C"/>
    <w:rsid w:val="00853150"/>
    <w:rsid w:val="00853366"/>
    <w:rsid w:val="008533AC"/>
    <w:rsid w:val="008533AE"/>
    <w:rsid w:val="008533DB"/>
    <w:rsid w:val="008535AD"/>
    <w:rsid w:val="00853817"/>
    <w:rsid w:val="00853BE4"/>
    <w:rsid w:val="008542A6"/>
    <w:rsid w:val="008544AE"/>
    <w:rsid w:val="00854593"/>
    <w:rsid w:val="008545CE"/>
    <w:rsid w:val="008547E0"/>
    <w:rsid w:val="00854E21"/>
    <w:rsid w:val="00854FA8"/>
    <w:rsid w:val="008550C0"/>
    <w:rsid w:val="0085545D"/>
    <w:rsid w:val="00855D99"/>
    <w:rsid w:val="00855DCE"/>
    <w:rsid w:val="008560CE"/>
    <w:rsid w:val="00856156"/>
    <w:rsid w:val="0085624B"/>
    <w:rsid w:val="00856958"/>
    <w:rsid w:val="00856D96"/>
    <w:rsid w:val="00856F4D"/>
    <w:rsid w:val="0085718E"/>
    <w:rsid w:val="008575FE"/>
    <w:rsid w:val="00857709"/>
    <w:rsid w:val="00857E78"/>
    <w:rsid w:val="00860634"/>
    <w:rsid w:val="00860638"/>
    <w:rsid w:val="00860865"/>
    <w:rsid w:val="00860926"/>
    <w:rsid w:val="00860999"/>
    <w:rsid w:val="00861274"/>
    <w:rsid w:val="0086167C"/>
    <w:rsid w:val="008619CB"/>
    <w:rsid w:val="008619DD"/>
    <w:rsid w:val="00861F07"/>
    <w:rsid w:val="00862227"/>
    <w:rsid w:val="008622F2"/>
    <w:rsid w:val="00862718"/>
    <w:rsid w:val="00862F7D"/>
    <w:rsid w:val="00863365"/>
    <w:rsid w:val="008634F5"/>
    <w:rsid w:val="00863715"/>
    <w:rsid w:val="00863F20"/>
    <w:rsid w:val="0086417D"/>
    <w:rsid w:val="008641C4"/>
    <w:rsid w:val="008643E4"/>
    <w:rsid w:val="00864783"/>
    <w:rsid w:val="00865041"/>
    <w:rsid w:val="008655FC"/>
    <w:rsid w:val="00865BE1"/>
    <w:rsid w:val="0086653F"/>
    <w:rsid w:val="00866608"/>
    <w:rsid w:val="00866873"/>
    <w:rsid w:val="00866CC7"/>
    <w:rsid w:val="0086730E"/>
    <w:rsid w:val="008675F3"/>
    <w:rsid w:val="008679D1"/>
    <w:rsid w:val="00867B4F"/>
    <w:rsid w:val="00867B96"/>
    <w:rsid w:val="00867DBF"/>
    <w:rsid w:val="0087028D"/>
    <w:rsid w:val="0087073A"/>
    <w:rsid w:val="008707B4"/>
    <w:rsid w:val="00870848"/>
    <w:rsid w:val="0087092F"/>
    <w:rsid w:val="00870953"/>
    <w:rsid w:val="00870C58"/>
    <w:rsid w:val="00870FD9"/>
    <w:rsid w:val="00871A0F"/>
    <w:rsid w:val="00871D6A"/>
    <w:rsid w:val="0087229A"/>
    <w:rsid w:val="008724E9"/>
    <w:rsid w:val="00872514"/>
    <w:rsid w:val="008726CC"/>
    <w:rsid w:val="008729BA"/>
    <w:rsid w:val="00872AB1"/>
    <w:rsid w:val="00872B1E"/>
    <w:rsid w:val="00872D7A"/>
    <w:rsid w:val="00872E13"/>
    <w:rsid w:val="008730F0"/>
    <w:rsid w:val="008731A4"/>
    <w:rsid w:val="008731E8"/>
    <w:rsid w:val="0087360B"/>
    <w:rsid w:val="00873903"/>
    <w:rsid w:val="0087390B"/>
    <w:rsid w:val="0087395C"/>
    <w:rsid w:val="00873DFB"/>
    <w:rsid w:val="0087420D"/>
    <w:rsid w:val="008745F7"/>
    <w:rsid w:val="0087472B"/>
    <w:rsid w:val="00874A5C"/>
    <w:rsid w:val="00874BDF"/>
    <w:rsid w:val="00874D80"/>
    <w:rsid w:val="00874EC4"/>
    <w:rsid w:val="00874EDA"/>
    <w:rsid w:val="0087517B"/>
    <w:rsid w:val="0087542E"/>
    <w:rsid w:val="008756FC"/>
    <w:rsid w:val="00875C63"/>
    <w:rsid w:val="00876005"/>
    <w:rsid w:val="008768C7"/>
    <w:rsid w:val="00876D7D"/>
    <w:rsid w:val="008770D9"/>
    <w:rsid w:val="008774E7"/>
    <w:rsid w:val="0087768B"/>
    <w:rsid w:val="0087791E"/>
    <w:rsid w:val="0087795D"/>
    <w:rsid w:val="008800DD"/>
    <w:rsid w:val="0088047D"/>
    <w:rsid w:val="008807E8"/>
    <w:rsid w:val="00880D20"/>
    <w:rsid w:val="008815B2"/>
    <w:rsid w:val="0088174B"/>
    <w:rsid w:val="0088193C"/>
    <w:rsid w:val="008819CF"/>
    <w:rsid w:val="00881E31"/>
    <w:rsid w:val="00882011"/>
    <w:rsid w:val="0088227B"/>
    <w:rsid w:val="0088295F"/>
    <w:rsid w:val="00882ACB"/>
    <w:rsid w:val="00882B80"/>
    <w:rsid w:val="00883516"/>
    <w:rsid w:val="00883B5A"/>
    <w:rsid w:val="00884483"/>
    <w:rsid w:val="00884672"/>
    <w:rsid w:val="00884C3D"/>
    <w:rsid w:val="00884FD9"/>
    <w:rsid w:val="00885144"/>
    <w:rsid w:val="008852A3"/>
    <w:rsid w:val="008856FA"/>
    <w:rsid w:val="008858F9"/>
    <w:rsid w:val="00885AB7"/>
    <w:rsid w:val="00885BBC"/>
    <w:rsid w:val="00885BD0"/>
    <w:rsid w:val="00885C1B"/>
    <w:rsid w:val="0088635C"/>
    <w:rsid w:val="00886928"/>
    <w:rsid w:val="00886AD7"/>
    <w:rsid w:val="00886E1F"/>
    <w:rsid w:val="00886EA2"/>
    <w:rsid w:val="00887D5D"/>
    <w:rsid w:val="00887FB6"/>
    <w:rsid w:val="00887FEE"/>
    <w:rsid w:val="0089058C"/>
    <w:rsid w:val="00890608"/>
    <w:rsid w:val="0089080D"/>
    <w:rsid w:val="00890883"/>
    <w:rsid w:val="00890A78"/>
    <w:rsid w:val="00890B7D"/>
    <w:rsid w:val="008910FE"/>
    <w:rsid w:val="0089137B"/>
    <w:rsid w:val="008914D4"/>
    <w:rsid w:val="008916AD"/>
    <w:rsid w:val="00891C91"/>
    <w:rsid w:val="008921F2"/>
    <w:rsid w:val="00892445"/>
    <w:rsid w:val="00892561"/>
    <w:rsid w:val="00892AD7"/>
    <w:rsid w:val="00892F07"/>
    <w:rsid w:val="00893134"/>
    <w:rsid w:val="00893349"/>
    <w:rsid w:val="00893833"/>
    <w:rsid w:val="008941ED"/>
    <w:rsid w:val="00894452"/>
    <w:rsid w:val="008947D2"/>
    <w:rsid w:val="008947D8"/>
    <w:rsid w:val="00895484"/>
    <w:rsid w:val="0089554C"/>
    <w:rsid w:val="00895E9A"/>
    <w:rsid w:val="00895F38"/>
    <w:rsid w:val="008960A5"/>
    <w:rsid w:val="008960C7"/>
    <w:rsid w:val="008963CF"/>
    <w:rsid w:val="00896536"/>
    <w:rsid w:val="00896A9B"/>
    <w:rsid w:val="00896CB0"/>
    <w:rsid w:val="00896DB2"/>
    <w:rsid w:val="00896EE7"/>
    <w:rsid w:val="008970A7"/>
    <w:rsid w:val="00897409"/>
    <w:rsid w:val="0089784E"/>
    <w:rsid w:val="00897BF4"/>
    <w:rsid w:val="00897C42"/>
    <w:rsid w:val="00897EA7"/>
    <w:rsid w:val="008A02FB"/>
    <w:rsid w:val="008A03B6"/>
    <w:rsid w:val="008A03C4"/>
    <w:rsid w:val="008A0BD1"/>
    <w:rsid w:val="008A0CE6"/>
    <w:rsid w:val="008A0D11"/>
    <w:rsid w:val="008A168A"/>
    <w:rsid w:val="008A182D"/>
    <w:rsid w:val="008A1DC5"/>
    <w:rsid w:val="008A23F1"/>
    <w:rsid w:val="008A255E"/>
    <w:rsid w:val="008A2626"/>
    <w:rsid w:val="008A27AB"/>
    <w:rsid w:val="008A29C6"/>
    <w:rsid w:val="008A3EE8"/>
    <w:rsid w:val="008A3FBC"/>
    <w:rsid w:val="008A3FE2"/>
    <w:rsid w:val="008A4730"/>
    <w:rsid w:val="008A4795"/>
    <w:rsid w:val="008A4F23"/>
    <w:rsid w:val="008A52D5"/>
    <w:rsid w:val="008A5308"/>
    <w:rsid w:val="008A56A1"/>
    <w:rsid w:val="008A5BEB"/>
    <w:rsid w:val="008A5D35"/>
    <w:rsid w:val="008A5FDB"/>
    <w:rsid w:val="008A604B"/>
    <w:rsid w:val="008A6457"/>
    <w:rsid w:val="008A65B1"/>
    <w:rsid w:val="008A6B5C"/>
    <w:rsid w:val="008A6B5F"/>
    <w:rsid w:val="008A711C"/>
    <w:rsid w:val="008A7B0A"/>
    <w:rsid w:val="008B00D2"/>
    <w:rsid w:val="008B0161"/>
    <w:rsid w:val="008B017F"/>
    <w:rsid w:val="008B0332"/>
    <w:rsid w:val="008B071E"/>
    <w:rsid w:val="008B0812"/>
    <w:rsid w:val="008B0891"/>
    <w:rsid w:val="008B0C50"/>
    <w:rsid w:val="008B1214"/>
    <w:rsid w:val="008B1AE7"/>
    <w:rsid w:val="008B1DDC"/>
    <w:rsid w:val="008B1E08"/>
    <w:rsid w:val="008B1EEF"/>
    <w:rsid w:val="008B22DD"/>
    <w:rsid w:val="008B2500"/>
    <w:rsid w:val="008B279A"/>
    <w:rsid w:val="008B307A"/>
    <w:rsid w:val="008B37CE"/>
    <w:rsid w:val="008B4098"/>
    <w:rsid w:val="008B417A"/>
    <w:rsid w:val="008B4386"/>
    <w:rsid w:val="008B4527"/>
    <w:rsid w:val="008B48CC"/>
    <w:rsid w:val="008B4DE8"/>
    <w:rsid w:val="008B4EDE"/>
    <w:rsid w:val="008B4F02"/>
    <w:rsid w:val="008B574E"/>
    <w:rsid w:val="008B590C"/>
    <w:rsid w:val="008B5AC4"/>
    <w:rsid w:val="008B5AEC"/>
    <w:rsid w:val="008B5E54"/>
    <w:rsid w:val="008B73BE"/>
    <w:rsid w:val="008C0058"/>
    <w:rsid w:val="008C00E6"/>
    <w:rsid w:val="008C0170"/>
    <w:rsid w:val="008C049B"/>
    <w:rsid w:val="008C04AA"/>
    <w:rsid w:val="008C0A88"/>
    <w:rsid w:val="008C0D28"/>
    <w:rsid w:val="008C15CE"/>
    <w:rsid w:val="008C1F3F"/>
    <w:rsid w:val="008C26D7"/>
    <w:rsid w:val="008C29AE"/>
    <w:rsid w:val="008C365C"/>
    <w:rsid w:val="008C3C19"/>
    <w:rsid w:val="008C3C82"/>
    <w:rsid w:val="008C3D86"/>
    <w:rsid w:val="008C3FB2"/>
    <w:rsid w:val="008C453C"/>
    <w:rsid w:val="008C454B"/>
    <w:rsid w:val="008C4797"/>
    <w:rsid w:val="008C4F65"/>
    <w:rsid w:val="008C53DE"/>
    <w:rsid w:val="008C5882"/>
    <w:rsid w:val="008C5A94"/>
    <w:rsid w:val="008C5EB1"/>
    <w:rsid w:val="008C5FDB"/>
    <w:rsid w:val="008C63BC"/>
    <w:rsid w:val="008C664D"/>
    <w:rsid w:val="008C73A5"/>
    <w:rsid w:val="008C73FC"/>
    <w:rsid w:val="008C756E"/>
    <w:rsid w:val="008C7933"/>
    <w:rsid w:val="008C7AC4"/>
    <w:rsid w:val="008C7B99"/>
    <w:rsid w:val="008C7FA8"/>
    <w:rsid w:val="008D0149"/>
    <w:rsid w:val="008D0351"/>
    <w:rsid w:val="008D038D"/>
    <w:rsid w:val="008D0FF9"/>
    <w:rsid w:val="008D127D"/>
    <w:rsid w:val="008D12C8"/>
    <w:rsid w:val="008D1375"/>
    <w:rsid w:val="008D1476"/>
    <w:rsid w:val="008D1A90"/>
    <w:rsid w:val="008D31A1"/>
    <w:rsid w:val="008D36F3"/>
    <w:rsid w:val="008D3BE8"/>
    <w:rsid w:val="008D3E7A"/>
    <w:rsid w:val="008D42ED"/>
    <w:rsid w:val="008D4482"/>
    <w:rsid w:val="008D4754"/>
    <w:rsid w:val="008D4C97"/>
    <w:rsid w:val="008D4D7C"/>
    <w:rsid w:val="008D5897"/>
    <w:rsid w:val="008D5C80"/>
    <w:rsid w:val="008D5DA6"/>
    <w:rsid w:val="008D60C6"/>
    <w:rsid w:val="008D74A7"/>
    <w:rsid w:val="008D753F"/>
    <w:rsid w:val="008D783B"/>
    <w:rsid w:val="008D79B3"/>
    <w:rsid w:val="008D7CEB"/>
    <w:rsid w:val="008D7D4A"/>
    <w:rsid w:val="008E085B"/>
    <w:rsid w:val="008E1447"/>
    <w:rsid w:val="008E180F"/>
    <w:rsid w:val="008E1E88"/>
    <w:rsid w:val="008E20FA"/>
    <w:rsid w:val="008E262E"/>
    <w:rsid w:val="008E276C"/>
    <w:rsid w:val="008E29D3"/>
    <w:rsid w:val="008E2F3F"/>
    <w:rsid w:val="008E35BC"/>
    <w:rsid w:val="008E3BF4"/>
    <w:rsid w:val="008E4086"/>
    <w:rsid w:val="008E45BD"/>
    <w:rsid w:val="008E472D"/>
    <w:rsid w:val="008E4FC7"/>
    <w:rsid w:val="008E503A"/>
    <w:rsid w:val="008E5130"/>
    <w:rsid w:val="008E51A3"/>
    <w:rsid w:val="008E52C2"/>
    <w:rsid w:val="008E53E8"/>
    <w:rsid w:val="008E569E"/>
    <w:rsid w:val="008E5A64"/>
    <w:rsid w:val="008E5E9B"/>
    <w:rsid w:val="008E5EB3"/>
    <w:rsid w:val="008E5F54"/>
    <w:rsid w:val="008E5F76"/>
    <w:rsid w:val="008E60A7"/>
    <w:rsid w:val="008E6385"/>
    <w:rsid w:val="008E6781"/>
    <w:rsid w:val="008E6D02"/>
    <w:rsid w:val="008E6E64"/>
    <w:rsid w:val="008E704C"/>
    <w:rsid w:val="008E718B"/>
    <w:rsid w:val="008E75CB"/>
    <w:rsid w:val="008E7656"/>
    <w:rsid w:val="008E7DCB"/>
    <w:rsid w:val="008E7F14"/>
    <w:rsid w:val="008F0624"/>
    <w:rsid w:val="008F07A4"/>
    <w:rsid w:val="008F099D"/>
    <w:rsid w:val="008F0E58"/>
    <w:rsid w:val="008F15D1"/>
    <w:rsid w:val="008F191A"/>
    <w:rsid w:val="008F19D3"/>
    <w:rsid w:val="008F207B"/>
    <w:rsid w:val="008F289F"/>
    <w:rsid w:val="008F28E2"/>
    <w:rsid w:val="008F2B8F"/>
    <w:rsid w:val="008F2E26"/>
    <w:rsid w:val="008F33CD"/>
    <w:rsid w:val="008F33FD"/>
    <w:rsid w:val="008F3665"/>
    <w:rsid w:val="008F3B56"/>
    <w:rsid w:val="008F3BD2"/>
    <w:rsid w:val="008F3ED0"/>
    <w:rsid w:val="008F400E"/>
    <w:rsid w:val="008F4376"/>
    <w:rsid w:val="008F5078"/>
    <w:rsid w:val="008F5455"/>
    <w:rsid w:val="008F5BC1"/>
    <w:rsid w:val="008F5DC8"/>
    <w:rsid w:val="008F5E4C"/>
    <w:rsid w:val="008F656D"/>
    <w:rsid w:val="008F6919"/>
    <w:rsid w:val="008F6BC7"/>
    <w:rsid w:val="008F6C82"/>
    <w:rsid w:val="008F6EE0"/>
    <w:rsid w:val="008F6F93"/>
    <w:rsid w:val="008F700D"/>
    <w:rsid w:val="008F731A"/>
    <w:rsid w:val="008F7344"/>
    <w:rsid w:val="008F7668"/>
    <w:rsid w:val="008F7AC6"/>
    <w:rsid w:val="008F7D2C"/>
    <w:rsid w:val="008F7EA2"/>
    <w:rsid w:val="00901259"/>
    <w:rsid w:val="00901315"/>
    <w:rsid w:val="00901430"/>
    <w:rsid w:val="0090156D"/>
    <w:rsid w:val="00901740"/>
    <w:rsid w:val="00901B66"/>
    <w:rsid w:val="00901BFD"/>
    <w:rsid w:val="00901D3A"/>
    <w:rsid w:val="0090201D"/>
    <w:rsid w:val="0090202D"/>
    <w:rsid w:val="009020D4"/>
    <w:rsid w:val="009024DB"/>
    <w:rsid w:val="009028BB"/>
    <w:rsid w:val="00902955"/>
    <w:rsid w:val="00902C4D"/>
    <w:rsid w:val="00903136"/>
    <w:rsid w:val="00903423"/>
    <w:rsid w:val="00903551"/>
    <w:rsid w:val="00903BC8"/>
    <w:rsid w:val="00903C0F"/>
    <w:rsid w:val="00903CBC"/>
    <w:rsid w:val="009042BE"/>
    <w:rsid w:val="0090453E"/>
    <w:rsid w:val="00904934"/>
    <w:rsid w:val="009049C0"/>
    <w:rsid w:val="00904CCB"/>
    <w:rsid w:val="009055BC"/>
    <w:rsid w:val="009055EF"/>
    <w:rsid w:val="00905614"/>
    <w:rsid w:val="0090586C"/>
    <w:rsid w:val="0090648E"/>
    <w:rsid w:val="0090676B"/>
    <w:rsid w:val="009068D1"/>
    <w:rsid w:val="009069D5"/>
    <w:rsid w:val="00906A1B"/>
    <w:rsid w:val="00906A95"/>
    <w:rsid w:val="00906D3A"/>
    <w:rsid w:val="00907075"/>
    <w:rsid w:val="00907667"/>
    <w:rsid w:val="00907853"/>
    <w:rsid w:val="00910673"/>
    <w:rsid w:val="009108C5"/>
    <w:rsid w:val="009114B7"/>
    <w:rsid w:val="00911562"/>
    <w:rsid w:val="00911CDA"/>
    <w:rsid w:val="009124B3"/>
    <w:rsid w:val="00912651"/>
    <w:rsid w:val="00912A0B"/>
    <w:rsid w:val="00912C43"/>
    <w:rsid w:val="00912D61"/>
    <w:rsid w:val="00912DC9"/>
    <w:rsid w:val="00913311"/>
    <w:rsid w:val="009135AB"/>
    <w:rsid w:val="00913B1D"/>
    <w:rsid w:val="0091449E"/>
    <w:rsid w:val="0091456E"/>
    <w:rsid w:val="009145C7"/>
    <w:rsid w:val="00914A57"/>
    <w:rsid w:val="00914DFD"/>
    <w:rsid w:val="00914EB4"/>
    <w:rsid w:val="00914FE9"/>
    <w:rsid w:val="009150E0"/>
    <w:rsid w:val="00915135"/>
    <w:rsid w:val="0091529B"/>
    <w:rsid w:val="009159B3"/>
    <w:rsid w:val="00915F52"/>
    <w:rsid w:val="009160F3"/>
    <w:rsid w:val="00916591"/>
    <w:rsid w:val="00916CAD"/>
    <w:rsid w:val="00916EBA"/>
    <w:rsid w:val="00917617"/>
    <w:rsid w:val="00917668"/>
    <w:rsid w:val="0091773F"/>
    <w:rsid w:val="00917827"/>
    <w:rsid w:val="00917C16"/>
    <w:rsid w:val="00917DF9"/>
    <w:rsid w:val="00917F3D"/>
    <w:rsid w:val="0092085E"/>
    <w:rsid w:val="0092095B"/>
    <w:rsid w:val="00920E4F"/>
    <w:rsid w:val="00920E92"/>
    <w:rsid w:val="00921142"/>
    <w:rsid w:val="00921457"/>
    <w:rsid w:val="00921478"/>
    <w:rsid w:val="009215B3"/>
    <w:rsid w:val="00921759"/>
    <w:rsid w:val="00921EC6"/>
    <w:rsid w:val="00922095"/>
    <w:rsid w:val="0092240B"/>
    <w:rsid w:val="0092297B"/>
    <w:rsid w:val="009231F2"/>
    <w:rsid w:val="00923993"/>
    <w:rsid w:val="009239F6"/>
    <w:rsid w:val="00923A2B"/>
    <w:rsid w:val="00924192"/>
    <w:rsid w:val="009247FF"/>
    <w:rsid w:val="009248EE"/>
    <w:rsid w:val="00924E9A"/>
    <w:rsid w:val="00925366"/>
    <w:rsid w:val="009254C1"/>
    <w:rsid w:val="00925866"/>
    <w:rsid w:val="00925D0D"/>
    <w:rsid w:val="00925F08"/>
    <w:rsid w:val="00925FC0"/>
    <w:rsid w:val="00926133"/>
    <w:rsid w:val="00926654"/>
    <w:rsid w:val="0092671E"/>
    <w:rsid w:val="00926726"/>
    <w:rsid w:val="00926B83"/>
    <w:rsid w:val="009276CF"/>
    <w:rsid w:val="00927A4C"/>
    <w:rsid w:val="00927C54"/>
    <w:rsid w:val="0093071C"/>
    <w:rsid w:val="00930A4C"/>
    <w:rsid w:val="00930B97"/>
    <w:rsid w:val="00931089"/>
    <w:rsid w:val="009313FD"/>
    <w:rsid w:val="00931457"/>
    <w:rsid w:val="0093145F"/>
    <w:rsid w:val="00931707"/>
    <w:rsid w:val="00931842"/>
    <w:rsid w:val="00931E21"/>
    <w:rsid w:val="0093272F"/>
    <w:rsid w:val="00932CD2"/>
    <w:rsid w:val="00932D16"/>
    <w:rsid w:val="00932D60"/>
    <w:rsid w:val="0093300C"/>
    <w:rsid w:val="009331E3"/>
    <w:rsid w:val="00933813"/>
    <w:rsid w:val="00933A58"/>
    <w:rsid w:val="00933CC2"/>
    <w:rsid w:val="00933F79"/>
    <w:rsid w:val="009341A3"/>
    <w:rsid w:val="00934483"/>
    <w:rsid w:val="00934CFB"/>
    <w:rsid w:val="00934D17"/>
    <w:rsid w:val="0093543D"/>
    <w:rsid w:val="009354B0"/>
    <w:rsid w:val="00935C48"/>
    <w:rsid w:val="00935C94"/>
    <w:rsid w:val="00935DFD"/>
    <w:rsid w:val="00935E52"/>
    <w:rsid w:val="009362B7"/>
    <w:rsid w:val="0093671A"/>
    <w:rsid w:val="00936EAA"/>
    <w:rsid w:val="00937061"/>
    <w:rsid w:val="0093721F"/>
    <w:rsid w:val="00937246"/>
    <w:rsid w:val="0093747E"/>
    <w:rsid w:val="00937934"/>
    <w:rsid w:val="00937BC3"/>
    <w:rsid w:val="00937CB5"/>
    <w:rsid w:val="0094012C"/>
    <w:rsid w:val="0094084B"/>
    <w:rsid w:val="009411C2"/>
    <w:rsid w:val="0094121B"/>
    <w:rsid w:val="0094160D"/>
    <w:rsid w:val="009417E2"/>
    <w:rsid w:val="00941935"/>
    <w:rsid w:val="009419A7"/>
    <w:rsid w:val="00941A4C"/>
    <w:rsid w:val="00941EFA"/>
    <w:rsid w:val="009421FF"/>
    <w:rsid w:val="009424A5"/>
    <w:rsid w:val="00942682"/>
    <w:rsid w:val="00942837"/>
    <w:rsid w:val="0094288E"/>
    <w:rsid w:val="009429FA"/>
    <w:rsid w:val="00942B34"/>
    <w:rsid w:val="00942B82"/>
    <w:rsid w:val="009430DC"/>
    <w:rsid w:val="0094353F"/>
    <w:rsid w:val="0094364B"/>
    <w:rsid w:val="00943AFA"/>
    <w:rsid w:val="00943C73"/>
    <w:rsid w:val="00943E71"/>
    <w:rsid w:val="00944056"/>
    <w:rsid w:val="009440FB"/>
    <w:rsid w:val="00944654"/>
    <w:rsid w:val="0094465E"/>
    <w:rsid w:val="009448F6"/>
    <w:rsid w:val="0094494C"/>
    <w:rsid w:val="00944AB7"/>
    <w:rsid w:val="00944B5B"/>
    <w:rsid w:val="00944E27"/>
    <w:rsid w:val="00945061"/>
    <w:rsid w:val="00945243"/>
    <w:rsid w:val="00945284"/>
    <w:rsid w:val="00945571"/>
    <w:rsid w:val="0094565D"/>
    <w:rsid w:val="00946AAB"/>
    <w:rsid w:val="00946B05"/>
    <w:rsid w:val="00946D63"/>
    <w:rsid w:val="00946E39"/>
    <w:rsid w:val="00947427"/>
    <w:rsid w:val="0094762C"/>
    <w:rsid w:val="009503CA"/>
    <w:rsid w:val="009508A9"/>
    <w:rsid w:val="00950A60"/>
    <w:rsid w:val="009511C9"/>
    <w:rsid w:val="00951384"/>
    <w:rsid w:val="009513E4"/>
    <w:rsid w:val="0095152D"/>
    <w:rsid w:val="009517D6"/>
    <w:rsid w:val="009517DA"/>
    <w:rsid w:val="00952132"/>
    <w:rsid w:val="009528CD"/>
    <w:rsid w:val="00952956"/>
    <w:rsid w:val="00952FC5"/>
    <w:rsid w:val="00953DEA"/>
    <w:rsid w:val="00954072"/>
    <w:rsid w:val="00954105"/>
    <w:rsid w:val="009543D6"/>
    <w:rsid w:val="00954A47"/>
    <w:rsid w:val="00954DCC"/>
    <w:rsid w:val="00954E14"/>
    <w:rsid w:val="00954EE4"/>
    <w:rsid w:val="009552B5"/>
    <w:rsid w:val="009554A2"/>
    <w:rsid w:val="0095591D"/>
    <w:rsid w:val="00955A91"/>
    <w:rsid w:val="00955E4B"/>
    <w:rsid w:val="00955F9B"/>
    <w:rsid w:val="00956464"/>
    <w:rsid w:val="00956B32"/>
    <w:rsid w:val="00956C84"/>
    <w:rsid w:val="00956D30"/>
    <w:rsid w:val="00957363"/>
    <w:rsid w:val="00957AD4"/>
    <w:rsid w:val="00957B89"/>
    <w:rsid w:val="00957BB6"/>
    <w:rsid w:val="00957C44"/>
    <w:rsid w:val="00957C46"/>
    <w:rsid w:val="00957E64"/>
    <w:rsid w:val="00957E9C"/>
    <w:rsid w:val="00957ECB"/>
    <w:rsid w:val="0096010D"/>
    <w:rsid w:val="009607B9"/>
    <w:rsid w:val="00960BBD"/>
    <w:rsid w:val="00960E72"/>
    <w:rsid w:val="00961369"/>
    <w:rsid w:val="00962134"/>
    <w:rsid w:val="00962268"/>
    <w:rsid w:val="00962658"/>
    <w:rsid w:val="0096282A"/>
    <w:rsid w:val="009628E7"/>
    <w:rsid w:val="00962E3B"/>
    <w:rsid w:val="00963275"/>
    <w:rsid w:val="00963487"/>
    <w:rsid w:val="00963610"/>
    <w:rsid w:val="00963653"/>
    <w:rsid w:val="0096394B"/>
    <w:rsid w:val="00964AF8"/>
    <w:rsid w:val="009659E8"/>
    <w:rsid w:val="00965BE7"/>
    <w:rsid w:val="00965F76"/>
    <w:rsid w:val="00966020"/>
    <w:rsid w:val="009660A2"/>
    <w:rsid w:val="0096685E"/>
    <w:rsid w:val="0096686D"/>
    <w:rsid w:val="00966A74"/>
    <w:rsid w:val="00966B85"/>
    <w:rsid w:val="0096714F"/>
    <w:rsid w:val="009671DD"/>
    <w:rsid w:val="009675FA"/>
    <w:rsid w:val="00967637"/>
    <w:rsid w:val="009676A3"/>
    <w:rsid w:val="00967954"/>
    <w:rsid w:val="00967BBE"/>
    <w:rsid w:val="00970A8D"/>
    <w:rsid w:val="00970C9E"/>
    <w:rsid w:val="00970DBE"/>
    <w:rsid w:val="00971386"/>
    <w:rsid w:val="009716D3"/>
    <w:rsid w:val="00971890"/>
    <w:rsid w:val="00971956"/>
    <w:rsid w:val="009719FF"/>
    <w:rsid w:val="00971F5E"/>
    <w:rsid w:val="0097222A"/>
    <w:rsid w:val="009727CE"/>
    <w:rsid w:val="00972A82"/>
    <w:rsid w:val="00972B6F"/>
    <w:rsid w:val="00972B7B"/>
    <w:rsid w:val="00972E6C"/>
    <w:rsid w:val="00973362"/>
    <w:rsid w:val="00973465"/>
    <w:rsid w:val="00973ACC"/>
    <w:rsid w:val="00973DAA"/>
    <w:rsid w:val="00974187"/>
    <w:rsid w:val="009741A9"/>
    <w:rsid w:val="009742AD"/>
    <w:rsid w:val="00974417"/>
    <w:rsid w:val="00974C7B"/>
    <w:rsid w:val="00974D13"/>
    <w:rsid w:val="00974D1B"/>
    <w:rsid w:val="00974F98"/>
    <w:rsid w:val="00975050"/>
    <w:rsid w:val="00975222"/>
    <w:rsid w:val="0097525F"/>
    <w:rsid w:val="009754F1"/>
    <w:rsid w:val="009759E1"/>
    <w:rsid w:val="00975A29"/>
    <w:rsid w:val="00975BCE"/>
    <w:rsid w:val="00976152"/>
    <w:rsid w:val="00976254"/>
    <w:rsid w:val="009764CB"/>
    <w:rsid w:val="00976B9D"/>
    <w:rsid w:val="00976BCE"/>
    <w:rsid w:val="00977353"/>
    <w:rsid w:val="00977366"/>
    <w:rsid w:val="009774CE"/>
    <w:rsid w:val="00977689"/>
    <w:rsid w:val="00977906"/>
    <w:rsid w:val="00977B0C"/>
    <w:rsid w:val="00980433"/>
    <w:rsid w:val="00980457"/>
    <w:rsid w:val="009804F1"/>
    <w:rsid w:val="00980563"/>
    <w:rsid w:val="00980FF5"/>
    <w:rsid w:val="009810EA"/>
    <w:rsid w:val="00981606"/>
    <w:rsid w:val="00981806"/>
    <w:rsid w:val="0098195F"/>
    <w:rsid w:val="009827DD"/>
    <w:rsid w:val="00982D88"/>
    <w:rsid w:val="009831FE"/>
    <w:rsid w:val="00983470"/>
    <w:rsid w:val="0098356E"/>
    <w:rsid w:val="009838DA"/>
    <w:rsid w:val="00983A65"/>
    <w:rsid w:val="00983DCD"/>
    <w:rsid w:val="0098429F"/>
    <w:rsid w:val="00984435"/>
    <w:rsid w:val="009845B3"/>
    <w:rsid w:val="009846A2"/>
    <w:rsid w:val="00984AE7"/>
    <w:rsid w:val="00984F93"/>
    <w:rsid w:val="0098516D"/>
    <w:rsid w:val="009854DE"/>
    <w:rsid w:val="0098563A"/>
    <w:rsid w:val="00985F64"/>
    <w:rsid w:val="00986249"/>
    <w:rsid w:val="0098655C"/>
    <w:rsid w:val="00986791"/>
    <w:rsid w:val="00986923"/>
    <w:rsid w:val="0098699C"/>
    <w:rsid w:val="00986CCC"/>
    <w:rsid w:val="00987003"/>
    <w:rsid w:val="009873A4"/>
    <w:rsid w:val="00987C73"/>
    <w:rsid w:val="00990490"/>
    <w:rsid w:val="00990692"/>
    <w:rsid w:val="00990D36"/>
    <w:rsid w:val="00990E21"/>
    <w:rsid w:val="00991C21"/>
    <w:rsid w:val="00992348"/>
    <w:rsid w:val="009923AD"/>
    <w:rsid w:val="00992413"/>
    <w:rsid w:val="009929B4"/>
    <w:rsid w:val="00992A54"/>
    <w:rsid w:val="00992CB2"/>
    <w:rsid w:val="00993247"/>
    <w:rsid w:val="0099346B"/>
    <w:rsid w:val="009935AE"/>
    <w:rsid w:val="009935E5"/>
    <w:rsid w:val="00993A67"/>
    <w:rsid w:val="00993AD9"/>
    <w:rsid w:val="0099406F"/>
    <w:rsid w:val="0099415A"/>
    <w:rsid w:val="00994519"/>
    <w:rsid w:val="009945ED"/>
    <w:rsid w:val="009948E2"/>
    <w:rsid w:val="00994E7C"/>
    <w:rsid w:val="00995468"/>
    <w:rsid w:val="00995549"/>
    <w:rsid w:val="009955B9"/>
    <w:rsid w:val="00995692"/>
    <w:rsid w:val="009962A2"/>
    <w:rsid w:val="009962BF"/>
    <w:rsid w:val="009967C6"/>
    <w:rsid w:val="009974D5"/>
    <w:rsid w:val="0099751D"/>
    <w:rsid w:val="009975CE"/>
    <w:rsid w:val="00997971"/>
    <w:rsid w:val="00997E1B"/>
    <w:rsid w:val="00997E44"/>
    <w:rsid w:val="009A07CC"/>
    <w:rsid w:val="009A0994"/>
    <w:rsid w:val="009A0CEC"/>
    <w:rsid w:val="009A0F62"/>
    <w:rsid w:val="009A158E"/>
    <w:rsid w:val="009A1603"/>
    <w:rsid w:val="009A18FE"/>
    <w:rsid w:val="009A2460"/>
    <w:rsid w:val="009A25B4"/>
    <w:rsid w:val="009A2997"/>
    <w:rsid w:val="009A2BA0"/>
    <w:rsid w:val="009A2C74"/>
    <w:rsid w:val="009A2EFA"/>
    <w:rsid w:val="009A2F9A"/>
    <w:rsid w:val="009A3063"/>
    <w:rsid w:val="009A345F"/>
    <w:rsid w:val="009A357C"/>
    <w:rsid w:val="009A368D"/>
    <w:rsid w:val="009A3B5E"/>
    <w:rsid w:val="009A3DF5"/>
    <w:rsid w:val="009A3F53"/>
    <w:rsid w:val="009A420C"/>
    <w:rsid w:val="009A44A1"/>
    <w:rsid w:val="009A46E6"/>
    <w:rsid w:val="009A4C9E"/>
    <w:rsid w:val="009A4F20"/>
    <w:rsid w:val="009A4F8C"/>
    <w:rsid w:val="009A58DD"/>
    <w:rsid w:val="009A5A65"/>
    <w:rsid w:val="009A5A85"/>
    <w:rsid w:val="009A5ABC"/>
    <w:rsid w:val="009A5C59"/>
    <w:rsid w:val="009A5D68"/>
    <w:rsid w:val="009A6F5E"/>
    <w:rsid w:val="009A6F64"/>
    <w:rsid w:val="009A6FA6"/>
    <w:rsid w:val="009A735B"/>
    <w:rsid w:val="009A78C3"/>
    <w:rsid w:val="009A7D17"/>
    <w:rsid w:val="009A7D1B"/>
    <w:rsid w:val="009A7E13"/>
    <w:rsid w:val="009B0635"/>
    <w:rsid w:val="009B0770"/>
    <w:rsid w:val="009B0875"/>
    <w:rsid w:val="009B0A3B"/>
    <w:rsid w:val="009B10BC"/>
    <w:rsid w:val="009B1169"/>
    <w:rsid w:val="009B11C7"/>
    <w:rsid w:val="009B121C"/>
    <w:rsid w:val="009B19C3"/>
    <w:rsid w:val="009B1BD2"/>
    <w:rsid w:val="009B1CF0"/>
    <w:rsid w:val="009B33E9"/>
    <w:rsid w:val="009B422E"/>
    <w:rsid w:val="009B4273"/>
    <w:rsid w:val="009B437A"/>
    <w:rsid w:val="009B444D"/>
    <w:rsid w:val="009B4778"/>
    <w:rsid w:val="009B4A1F"/>
    <w:rsid w:val="009B5160"/>
    <w:rsid w:val="009B5344"/>
    <w:rsid w:val="009B58E3"/>
    <w:rsid w:val="009B599D"/>
    <w:rsid w:val="009B59FB"/>
    <w:rsid w:val="009B6535"/>
    <w:rsid w:val="009B65C9"/>
    <w:rsid w:val="009B6CE5"/>
    <w:rsid w:val="009B6E97"/>
    <w:rsid w:val="009B7126"/>
    <w:rsid w:val="009B7217"/>
    <w:rsid w:val="009B722F"/>
    <w:rsid w:val="009B7AC4"/>
    <w:rsid w:val="009B7E4E"/>
    <w:rsid w:val="009C0AC1"/>
    <w:rsid w:val="009C0D56"/>
    <w:rsid w:val="009C1362"/>
    <w:rsid w:val="009C1BBC"/>
    <w:rsid w:val="009C2031"/>
    <w:rsid w:val="009C21C1"/>
    <w:rsid w:val="009C24AB"/>
    <w:rsid w:val="009C2815"/>
    <w:rsid w:val="009C2828"/>
    <w:rsid w:val="009C2D3B"/>
    <w:rsid w:val="009C2EA3"/>
    <w:rsid w:val="009C3151"/>
    <w:rsid w:val="009C3E51"/>
    <w:rsid w:val="009C3E8E"/>
    <w:rsid w:val="009C4306"/>
    <w:rsid w:val="009C4C1B"/>
    <w:rsid w:val="009C4C4C"/>
    <w:rsid w:val="009C4DB0"/>
    <w:rsid w:val="009C4F5E"/>
    <w:rsid w:val="009C5088"/>
    <w:rsid w:val="009C5138"/>
    <w:rsid w:val="009C533F"/>
    <w:rsid w:val="009C6017"/>
    <w:rsid w:val="009C6825"/>
    <w:rsid w:val="009C6AB9"/>
    <w:rsid w:val="009C6D3E"/>
    <w:rsid w:val="009C6D9C"/>
    <w:rsid w:val="009C6F80"/>
    <w:rsid w:val="009C7245"/>
    <w:rsid w:val="009C78E7"/>
    <w:rsid w:val="009D0499"/>
    <w:rsid w:val="009D0B13"/>
    <w:rsid w:val="009D0B26"/>
    <w:rsid w:val="009D11AA"/>
    <w:rsid w:val="009D11E4"/>
    <w:rsid w:val="009D11FE"/>
    <w:rsid w:val="009D1803"/>
    <w:rsid w:val="009D20E3"/>
    <w:rsid w:val="009D2130"/>
    <w:rsid w:val="009D2490"/>
    <w:rsid w:val="009D28DA"/>
    <w:rsid w:val="009D2E34"/>
    <w:rsid w:val="009D38B0"/>
    <w:rsid w:val="009D38BE"/>
    <w:rsid w:val="009D43FC"/>
    <w:rsid w:val="009D4AAD"/>
    <w:rsid w:val="009D54C5"/>
    <w:rsid w:val="009D580B"/>
    <w:rsid w:val="009D5CC8"/>
    <w:rsid w:val="009D610B"/>
    <w:rsid w:val="009D62CE"/>
    <w:rsid w:val="009D63C2"/>
    <w:rsid w:val="009D64FC"/>
    <w:rsid w:val="009D66A0"/>
    <w:rsid w:val="009D6A9B"/>
    <w:rsid w:val="009D6E81"/>
    <w:rsid w:val="009D6E9B"/>
    <w:rsid w:val="009D78C9"/>
    <w:rsid w:val="009D7947"/>
    <w:rsid w:val="009D7ACE"/>
    <w:rsid w:val="009E00A9"/>
    <w:rsid w:val="009E0147"/>
    <w:rsid w:val="009E0222"/>
    <w:rsid w:val="009E02AB"/>
    <w:rsid w:val="009E0403"/>
    <w:rsid w:val="009E082B"/>
    <w:rsid w:val="009E0989"/>
    <w:rsid w:val="009E0B47"/>
    <w:rsid w:val="009E0BC2"/>
    <w:rsid w:val="009E1420"/>
    <w:rsid w:val="009E1B90"/>
    <w:rsid w:val="009E1E56"/>
    <w:rsid w:val="009E26CB"/>
    <w:rsid w:val="009E296C"/>
    <w:rsid w:val="009E2BAB"/>
    <w:rsid w:val="009E2D78"/>
    <w:rsid w:val="009E3049"/>
    <w:rsid w:val="009E30C5"/>
    <w:rsid w:val="009E30DD"/>
    <w:rsid w:val="009E315B"/>
    <w:rsid w:val="009E3710"/>
    <w:rsid w:val="009E37B8"/>
    <w:rsid w:val="009E3D6E"/>
    <w:rsid w:val="009E3E28"/>
    <w:rsid w:val="009E447B"/>
    <w:rsid w:val="009E4677"/>
    <w:rsid w:val="009E49C4"/>
    <w:rsid w:val="009E4A40"/>
    <w:rsid w:val="009E4DE9"/>
    <w:rsid w:val="009E588B"/>
    <w:rsid w:val="009E5A66"/>
    <w:rsid w:val="009E5AC2"/>
    <w:rsid w:val="009E5BC9"/>
    <w:rsid w:val="009E5E07"/>
    <w:rsid w:val="009E5F17"/>
    <w:rsid w:val="009E6616"/>
    <w:rsid w:val="009E6EA1"/>
    <w:rsid w:val="009E716F"/>
    <w:rsid w:val="009E7B91"/>
    <w:rsid w:val="009E7C3D"/>
    <w:rsid w:val="009F01A3"/>
    <w:rsid w:val="009F05F9"/>
    <w:rsid w:val="009F07C9"/>
    <w:rsid w:val="009F091B"/>
    <w:rsid w:val="009F0C07"/>
    <w:rsid w:val="009F0E8B"/>
    <w:rsid w:val="009F1330"/>
    <w:rsid w:val="009F217B"/>
    <w:rsid w:val="009F217D"/>
    <w:rsid w:val="009F2663"/>
    <w:rsid w:val="009F273C"/>
    <w:rsid w:val="009F2970"/>
    <w:rsid w:val="009F2ACA"/>
    <w:rsid w:val="009F2CAE"/>
    <w:rsid w:val="009F329E"/>
    <w:rsid w:val="009F3597"/>
    <w:rsid w:val="009F35A8"/>
    <w:rsid w:val="009F3613"/>
    <w:rsid w:val="009F38B7"/>
    <w:rsid w:val="009F3986"/>
    <w:rsid w:val="009F3EDD"/>
    <w:rsid w:val="009F3EF7"/>
    <w:rsid w:val="009F4A55"/>
    <w:rsid w:val="009F4C3F"/>
    <w:rsid w:val="009F5314"/>
    <w:rsid w:val="009F5374"/>
    <w:rsid w:val="009F556B"/>
    <w:rsid w:val="009F55D4"/>
    <w:rsid w:val="009F55D7"/>
    <w:rsid w:val="009F5A78"/>
    <w:rsid w:val="009F5AED"/>
    <w:rsid w:val="009F5D3E"/>
    <w:rsid w:val="009F6249"/>
    <w:rsid w:val="009F6771"/>
    <w:rsid w:val="009F6A26"/>
    <w:rsid w:val="009F6A3D"/>
    <w:rsid w:val="009F6D33"/>
    <w:rsid w:val="009F6DB0"/>
    <w:rsid w:val="009F6EFB"/>
    <w:rsid w:val="009F70BE"/>
    <w:rsid w:val="009F748F"/>
    <w:rsid w:val="009F7E05"/>
    <w:rsid w:val="009F7F81"/>
    <w:rsid w:val="00A00398"/>
    <w:rsid w:val="00A00442"/>
    <w:rsid w:val="00A00456"/>
    <w:rsid w:val="00A00CD0"/>
    <w:rsid w:val="00A00D12"/>
    <w:rsid w:val="00A00D52"/>
    <w:rsid w:val="00A01F50"/>
    <w:rsid w:val="00A020A3"/>
    <w:rsid w:val="00A0212A"/>
    <w:rsid w:val="00A021A1"/>
    <w:rsid w:val="00A02BA4"/>
    <w:rsid w:val="00A03081"/>
    <w:rsid w:val="00A032CF"/>
    <w:rsid w:val="00A03302"/>
    <w:rsid w:val="00A035AE"/>
    <w:rsid w:val="00A038B2"/>
    <w:rsid w:val="00A03A63"/>
    <w:rsid w:val="00A03BE6"/>
    <w:rsid w:val="00A03C55"/>
    <w:rsid w:val="00A0424A"/>
    <w:rsid w:val="00A04278"/>
    <w:rsid w:val="00A049DA"/>
    <w:rsid w:val="00A04A66"/>
    <w:rsid w:val="00A04C19"/>
    <w:rsid w:val="00A052B8"/>
    <w:rsid w:val="00A0561B"/>
    <w:rsid w:val="00A056A3"/>
    <w:rsid w:val="00A05748"/>
    <w:rsid w:val="00A057AF"/>
    <w:rsid w:val="00A058C3"/>
    <w:rsid w:val="00A05BCC"/>
    <w:rsid w:val="00A05BE2"/>
    <w:rsid w:val="00A05C66"/>
    <w:rsid w:val="00A06069"/>
    <w:rsid w:val="00A06369"/>
    <w:rsid w:val="00A06AAA"/>
    <w:rsid w:val="00A06ABF"/>
    <w:rsid w:val="00A06AE6"/>
    <w:rsid w:val="00A0727B"/>
    <w:rsid w:val="00A076EC"/>
    <w:rsid w:val="00A1005C"/>
    <w:rsid w:val="00A100D8"/>
    <w:rsid w:val="00A10695"/>
    <w:rsid w:val="00A10777"/>
    <w:rsid w:val="00A10E0F"/>
    <w:rsid w:val="00A110E8"/>
    <w:rsid w:val="00A111C9"/>
    <w:rsid w:val="00A11382"/>
    <w:rsid w:val="00A11DCB"/>
    <w:rsid w:val="00A1217A"/>
    <w:rsid w:val="00A127BB"/>
    <w:rsid w:val="00A12C51"/>
    <w:rsid w:val="00A12DB3"/>
    <w:rsid w:val="00A130DD"/>
    <w:rsid w:val="00A1348B"/>
    <w:rsid w:val="00A13BF0"/>
    <w:rsid w:val="00A13C52"/>
    <w:rsid w:val="00A144C0"/>
    <w:rsid w:val="00A145C9"/>
    <w:rsid w:val="00A14782"/>
    <w:rsid w:val="00A14903"/>
    <w:rsid w:val="00A14A6E"/>
    <w:rsid w:val="00A14B3C"/>
    <w:rsid w:val="00A14D78"/>
    <w:rsid w:val="00A15301"/>
    <w:rsid w:val="00A15946"/>
    <w:rsid w:val="00A15FFF"/>
    <w:rsid w:val="00A16228"/>
    <w:rsid w:val="00A16280"/>
    <w:rsid w:val="00A16681"/>
    <w:rsid w:val="00A16DB8"/>
    <w:rsid w:val="00A16FB9"/>
    <w:rsid w:val="00A171E5"/>
    <w:rsid w:val="00A173F2"/>
    <w:rsid w:val="00A17655"/>
    <w:rsid w:val="00A17739"/>
    <w:rsid w:val="00A17A09"/>
    <w:rsid w:val="00A17F80"/>
    <w:rsid w:val="00A20118"/>
    <w:rsid w:val="00A201EB"/>
    <w:rsid w:val="00A20669"/>
    <w:rsid w:val="00A208B5"/>
    <w:rsid w:val="00A20CE6"/>
    <w:rsid w:val="00A20FE4"/>
    <w:rsid w:val="00A21645"/>
    <w:rsid w:val="00A21666"/>
    <w:rsid w:val="00A216D5"/>
    <w:rsid w:val="00A218DA"/>
    <w:rsid w:val="00A21A31"/>
    <w:rsid w:val="00A2265E"/>
    <w:rsid w:val="00A22904"/>
    <w:rsid w:val="00A22A83"/>
    <w:rsid w:val="00A230AF"/>
    <w:rsid w:val="00A23976"/>
    <w:rsid w:val="00A239D1"/>
    <w:rsid w:val="00A23CA2"/>
    <w:rsid w:val="00A23DCA"/>
    <w:rsid w:val="00A23F68"/>
    <w:rsid w:val="00A24736"/>
    <w:rsid w:val="00A247D5"/>
    <w:rsid w:val="00A24950"/>
    <w:rsid w:val="00A24B64"/>
    <w:rsid w:val="00A24E33"/>
    <w:rsid w:val="00A2507F"/>
    <w:rsid w:val="00A25A13"/>
    <w:rsid w:val="00A25BCB"/>
    <w:rsid w:val="00A2609A"/>
    <w:rsid w:val="00A2653A"/>
    <w:rsid w:val="00A26A1D"/>
    <w:rsid w:val="00A26B5A"/>
    <w:rsid w:val="00A26B89"/>
    <w:rsid w:val="00A27328"/>
    <w:rsid w:val="00A27499"/>
    <w:rsid w:val="00A275AE"/>
    <w:rsid w:val="00A27738"/>
    <w:rsid w:val="00A27741"/>
    <w:rsid w:val="00A27BBB"/>
    <w:rsid w:val="00A30464"/>
    <w:rsid w:val="00A3090D"/>
    <w:rsid w:val="00A30D0B"/>
    <w:rsid w:val="00A314D7"/>
    <w:rsid w:val="00A31751"/>
    <w:rsid w:val="00A3181D"/>
    <w:rsid w:val="00A31963"/>
    <w:rsid w:val="00A3196A"/>
    <w:rsid w:val="00A319F7"/>
    <w:rsid w:val="00A31B17"/>
    <w:rsid w:val="00A31EBB"/>
    <w:rsid w:val="00A32169"/>
    <w:rsid w:val="00A32294"/>
    <w:rsid w:val="00A32365"/>
    <w:rsid w:val="00A327B9"/>
    <w:rsid w:val="00A32B92"/>
    <w:rsid w:val="00A331B2"/>
    <w:rsid w:val="00A33B4C"/>
    <w:rsid w:val="00A33C3B"/>
    <w:rsid w:val="00A33FD1"/>
    <w:rsid w:val="00A3409F"/>
    <w:rsid w:val="00A3422D"/>
    <w:rsid w:val="00A34681"/>
    <w:rsid w:val="00A3477A"/>
    <w:rsid w:val="00A347D6"/>
    <w:rsid w:val="00A34BD9"/>
    <w:rsid w:val="00A34E21"/>
    <w:rsid w:val="00A34EF2"/>
    <w:rsid w:val="00A34F87"/>
    <w:rsid w:val="00A34FAB"/>
    <w:rsid w:val="00A34FC1"/>
    <w:rsid w:val="00A3511E"/>
    <w:rsid w:val="00A35619"/>
    <w:rsid w:val="00A36156"/>
    <w:rsid w:val="00A362AD"/>
    <w:rsid w:val="00A3759E"/>
    <w:rsid w:val="00A378EF"/>
    <w:rsid w:val="00A37A6B"/>
    <w:rsid w:val="00A37CB4"/>
    <w:rsid w:val="00A37ED6"/>
    <w:rsid w:val="00A40186"/>
    <w:rsid w:val="00A40C69"/>
    <w:rsid w:val="00A40DB2"/>
    <w:rsid w:val="00A40F3B"/>
    <w:rsid w:val="00A41682"/>
    <w:rsid w:val="00A4174A"/>
    <w:rsid w:val="00A418B5"/>
    <w:rsid w:val="00A41B11"/>
    <w:rsid w:val="00A41F3B"/>
    <w:rsid w:val="00A425AB"/>
    <w:rsid w:val="00A42781"/>
    <w:rsid w:val="00A43D70"/>
    <w:rsid w:val="00A43DB8"/>
    <w:rsid w:val="00A4440C"/>
    <w:rsid w:val="00A446BB"/>
    <w:rsid w:val="00A448AF"/>
    <w:rsid w:val="00A45067"/>
    <w:rsid w:val="00A450E2"/>
    <w:rsid w:val="00A45446"/>
    <w:rsid w:val="00A45725"/>
    <w:rsid w:val="00A4575B"/>
    <w:rsid w:val="00A459BB"/>
    <w:rsid w:val="00A45B39"/>
    <w:rsid w:val="00A45BDB"/>
    <w:rsid w:val="00A461D3"/>
    <w:rsid w:val="00A464F0"/>
    <w:rsid w:val="00A4655C"/>
    <w:rsid w:val="00A466F2"/>
    <w:rsid w:val="00A469B9"/>
    <w:rsid w:val="00A4725F"/>
    <w:rsid w:val="00A4733E"/>
    <w:rsid w:val="00A47583"/>
    <w:rsid w:val="00A4759C"/>
    <w:rsid w:val="00A47A95"/>
    <w:rsid w:val="00A47AA7"/>
    <w:rsid w:val="00A47FCC"/>
    <w:rsid w:val="00A501BC"/>
    <w:rsid w:val="00A50433"/>
    <w:rsid w:val="00A5045F"/>
    <w:rsid w:val="00A50576"/>
    <w:rsid w:val="00A50E3E"/>
    <w:rsid w:val="00A5100D"/>
    <w:rsid w:val="00A510A0"/>
    <w:rsid w:val="00A517E2"/>
    <w:rsid w:val="00A51E76"/>
    <w:rsid w:val="00A52EF2"/>
    <w:rsid w:val="00A535DA"/>
    <w:rsid w:val="00A53A59"/>
    <w:rsid w:val="00A53F0C"/>
    <w:rsid w:val="00A53F3E"/>
    <w:rsid w:val="00A542CB"/>
    <w:rsid w:val="00A547E6"/>
    <w:rsid w:val="00A54998"/>
    <w:rsid w:val="00A54CE8"/>
    <w:rsid w:val="00A5565E"/>
    <w:rsid w:val="00A55C6A"/>
    <w:rsid w:val="00A560A5"/>
    <w:rsid w:val="00A563A6"/>
    <w:rsid w:val="00A56499"/>
    <w:rsid w:val="00A568AE"/>
    <w:rsid w:val="00A56D48"/>
    <w:rsid w:val="00A56D78"/>
    <w:rsid w:val="00A56E2E"/>
    <w:rsid w:val="00A57816"/>
    <w:rsid w:val="00A57828"/>
    <w:rsid w:val="00A57EE1"/>
    <w:rsid w:val="00A6027E"/>
    <w:rsid w:val="00A604C2"/>
    <w:rsid w:val="00A6056B"/>
    <w:rsid w:val="00A6072B"/>
    <w:rsid w:val="00A60771"/>
    <w:rsid w:val="00A60A53"/>
    <w:rsid w:val="00A60A5E"/>
    <w:rsid w:val="00A60ACD"/>
    <w:rsid w:val="00A61508"/>
    <w:rsid w:val="00A61655"/>
    <w:rsid w:val="00A61958"/>
    <w:rsid w:val="00A61DCC"/>
    <w:rsid w:val="00A61DDB"/>
    <w:rsid w:val="00A620C2"/>
    <w:rsid w:val="00A62486"/>
    <w:rsid w:val="00A6251B"/>
    <w:rsid w:val="00A62522"/>
    <w:rsid w:val="00A626EB"/>
    <w:rsid w:val="00A6284B"/>
    <w:rsid w:val="00A62A07"/>
    <w:rsid w:val="00A62B0C"/>
    <w:rsid w:val="00A62D3E"/>
    <w:rsid w:val="00A62D90"/>
    <w:rsid w:val="00A62E76"/>
    <w:rsid w:val="00A6302F"/>
    <w:rsid w:val="00A630EB"/>
    <w:rsid w:val="00A63494"/>
    <w:rsid w:val="00A63712"/>
    <w:rsid w:val="00A63FFC"/>
    <w:rsid w:val="00A6410D"/>
    <w:rsid w:val="00A643F2"/>
    <w:rsid w:val="00A64719"/>
    <w:rsid w:val="00A64DEE"/>
    <w:rsid w:val="00A64E1B"/>
    <w:rsid w:val="00A65498"/>
    <w:rsid w:val="00A658BA"/>
    <w:rsid w:val="00A65A31"/>
    <w:rsid w:val="00A65A4A"/>
    <w:rsid w:val="00A65B95"/>
    <w:rsid w:val="00A65C28"/>
    <w:rsid w:val="00A66024"/>
    <w:rsid w:val="00A66299"/>
    <w:rsid w:val="00A6662C"/>
    <w:rsid w:val="00A66F76"/>
    <w:rsid w:val="00A66FD6"/>
    <w:rsid w:val="00A673D4"/>
    <w:rsid w:val="00A67441"/>
    <w:rsid w:val="00A6754C"/>
    <w:rsid w:val="00A67BF0"/>
    <w:rsid w:val="00A67C0B"/>
    <w:rsid w:val="00A67F23"/>
    <w:rsid w:val="00A7049E"/>
    <w:rsid w:val="00A705CF"/>
    <w:rsid w:val="00A70725"/>
    <w:rsid w:val="00A70CA4"/>
    <w:rsid w:val="00A70E60"/>
    <w:rsid w:val="00A71217"/>
    <w:rsid w:val="00A71543"/>
    <w:rsid w:val="00A717D8"/>
    <w:rsid w:val="00A71B1C"/>
    <w:rsid w:val="00A71C01"/>
    <w:rsid w:val="00A71CC2"/>
    <w:rsid w:val="00A725A8"/>
    <w:rsid w:val="00A72E37"/>
    <w:rsid w:val="00A72E96"/>
    <w:rsid w:val="00A73A8E"/>
    <w:rsid w:val="00A73AD4"/>
    <w:rsid w:val="00A74DB7"/>
    <w:rsid w:val="00A74F79"/>
    <w:rsid w:val="00A7516D"/>
    <w:rsid w:val="00A75361"/>
    <w:rsid w:val="00A753FF"/>
    <w:rsid w:val="00A757B0"/>
    <w:rsid w:val="00A761E0"/>
    <w:rsid w:val="00A761F9"/>
    <w:rsid w:val="00A76230"/>
    <w:rsid w:val="00A7636A"/>
    <w:rsid w:val="00A7636D"/>
    <w:rsid w:val="00A76551"/>
    <w:rsid w:val="00A765FE"/>
    <w:rsid w:val="00A76C8E"/>
    <w:rsid w:val="00A76FEC"/>
    <w:rsid w:val="00A77464"/>
    <w:rsid w:val="00A77678"/>
    <w:rsid w:val="00A77B25"/>
    <w:rsid w:val="00A77DB8"/>
    <w:rsid w:val="00A77F22"/>
    <w:rsid w:val="00A80078"/>
    <w:rsid w:val="00A80BD3"/>
    <w:rsid w:val="00A81148"/>
    <w:rsid w:val="00A815AA"/>
    <w:rsid w:val="00A815ED"/>
    <w:rsid w:val="00A81772"/>
    <w:rsid w:val="00A81A98"/>
    <w:rsid w:val="00A81CD9"/>
    <w:rsid w:val="00A81EAC"/>
    <w:rsid w:val="00A820AB"/>
    <w:rsid w:val="00A83048"/>
    <w:rsid w:val="00A8318A"/>
    <w:rsid w:val="00A834DC"/>
    <w:rsid w:val="00A83721"/>
    <w:rsid w:val="00A8384E"/>
    <w:rsid w:val="00A83875"/>
    <w:rsid w:val="00A83EA2"/>
    <w:rsid w:val="00A83FC4"/>
    <w:rsid w:val="00A843A1"/>
    <w:rsid w:val="00A843AF"/>
    <w:rsid w:val="00A84C93"/>
    <w:rsid w:val="00A84EC4"/>
    <w:rsid w:val="00A851A3"/>
    <w:rsid w:val="00A85661"/>
    <w:rsid w:val="00A858D9"/>
    <w:rsid w:val="00A85BDB"/>
    <w:rsid w:val="00A85EBF"/>
    <w:rsid w:val="00A85F61"/>
    <w:rsid w:val="00A86379"/>
    <w:rsid w:val="00A86733"/>
    <w:rsid w:val="00A869AD"/>
    <w:rsid w:val="00A86DDA"/>
    <w:rsid w:val="00A86E13"/>
    <w:rsid w:val="00A871F5"/>
    <w:rsid w:val="00A87DDC"/>
    <w:rsid w:val="00A87FB4"/>
    <w:rsid w:val="00A90442"/>
    <w:rsid w:val="00A91554"/>
    <w:rsid w:val="00A917C9"/>
    <w:rsid w:val="00A918E4"/>
    <w:rsid w:val="00A91B8C"/>
    <w:rsid w:val="00A91C3D"/>
    <w:rsid w:val="00A91DC7"/>
    <w:rsid w:val="00A91FCF"/>
    <w:rsid w:val="00A92131"/>
    <w:rsid w:val="00A92A58"/>
    <w:rsid w:val="00A92B30"/>
    <w:rsid w:val="00A92B9E"/>
    <w:rsid w:val="00A93155"/>
    <w:rsid w:val="00A936CC"/>
    <w:rsid w:val="00A9394A"/>
    <w:rsid w:val="00A93A04"/>
    <w:rsid w:val="00A93B06"/>
    <w:rsid w:val="00A940C1"/>
    <w:rsid w:val="00A945EC"/>
    <w:rsid w:val="00A948FB"/>
    <w:rsid w:val="00A94D07"/>
    <w:rsid w:val="00A95636"/>
    <w:rsid w:val="00A95A61"/>
    <w:rsid w:val="00A9618D"/>
    <w:rsid w:val="00A964D0"/>
    <w:rsid w:val="00A964D6"/>
    <w:rsid w:val="00A96692"/>
    <w:rsid w:val="00A96C14"/>
    <w:rsid w:val="00A96C9D"/>
    <w:rsid w:val="00A977A0"/>
    <w:rsid w:val="00A97B7F"/>
    <w:rsid w:val="00AA0265"/>
    <w:rsid w:val="00AA0BAE"/>
    <w:rsid w:val="00AA0F36"/>
    <w:rsid w:val="00AA1558"/>
    <w:rsid w:val="00AA160F"/>
    <w:rsid w:val="00AA16A9"/>
    <w:rsid w:val="00AA1CF2"/>
    <w:rsid w:val="00AA1E24"/>
    <w:rsid w:val="00AA21DD"/>
    <w:rsid w:val="00AA256E"/>
    <w:rsid w:val="00AA2A9C"/>
    <w:rsid w:val="00AA2C4C"/>
    <w:rsid w:val="00AA2E5B"/>
    <w:rsid w:val="00AA3013"/>
    <w:rsid w:val="00AA3088"/>
    <w:rsid w:val="00AA3A40"/>
    <w:rsid w:val="00AA3FA5"/>
    <w:rsid w:val="00AA43FA"/>
    <w:rsid w:val="00AA48CF"/>
    <w:rsid w:val="00AA495D"/>
    <w:rsid w:val="00AA5B98"/>
    <w:rsid w:val="00AA5C4D"/>
    <w:rsid w:val="00AA5CC0"/>
    <w:rsid w:val="00AA5E43"/>
    <w:rsid w:val="00AA65B5"/>
    <w:rsid w:val="00AA6FBB"/>
    <w:rsid w:val="00AA71B9"/>
    <w:rsid w:val="00AA7222"/>
    <w:rsid w:val="00AA77DF"/>
    <w:rsid w:val="00AA796D"/>
    <w:rsid w:val="00AA7BC4"/>
    <w:rsid w:val="00AA7F99"/>
    <w:rsid w:val="00AB0607"/>
    <w:rsid w:val="00AB15D8"/>
    <w:rsid w:val="00AB1A98"/>
    <w:rsid w:val="00AB1C79"/>
    <w:rsid w:val="00AB1F9F"/>
    <w:rsid w:val="00AB2023"/>
    <w:rsid w:val="00AB22EA"/>
    <w:rsid w:val="00AB239C"/>
    <w:rsid w:val="00AB2B7F"/>
    <w:rsid w:val="00AB2C8D"/>
    <w:rsid w:val="00AB2D0A"/>
    <w:rsid w:val="00AB339E"/>
    <w:rsid w:val="00AB3982"/>
    <w:rsid w:val="00AB3F36"/>
    <w:rsid w:val="00AB3F3B"/>
    <w:rsid w:val="00AB3F99"/>
    <w:rsid w:val="00AB4189"/>
    <w:rsid w:val="00AB4244"/>
    <w:rsid w:val="00AB445D"/>
    <w:rsid w:val="00AB4B7E"/>
    <w:rsid w:val="00AB4ED9"/>
    <w:rsid w:val="00AB4FA9"/>
    <w:rsid w:val="00AB51AA"/>
    <w:rsid w:val="00AB5480"/>
    <w:rsid w:val="00AB54A1"/>
    <w:rsid w:val="00AB59CF"/>
    <w:rsid w:val="00AB5E53"/>
    <w:rsid w:val="00AB6303"/>
    <w:rsid w:val="00AB6402"/>
    <w:rsid w:val="00AB69E8"/>
    <w:rsid w:val="00AB6CC0"/>
    <w:rsid w:val="00AB7068"/>
    <w:rsid w:val="00AB7C98"/>
    <w:rsid w:val="00AC01D7"/>
    <w:rsid w:val="00AC05F6"/>
    <w:rsid w:val="00AC10C2"/>
    <w:rsid w:val="00AC125A"/>
    <w:rsid w:val="00AC1324"/>
    <w:rsid w:val="00AC13F6"/>
    <w:rsid w:val="00AC1612"/>
    <w:rsid w:val="00AC1943"/>
    <w:rsid w:val="00AC1A95"/>
    <w:rsid w:val="00AC1AEB"/>
    <w:rsid w:val="00AC20FD"/>
    <w:rsid w:val="00AC21C1"/>
    <w:rsid w:val="00AC21F3"/>
    <w:rsid w:val="00AC2404"/>
    <w:rsid w:val="00AC244C"/>
    <w:rsid w:val="00AC2D66"/>
    <w:rsid w:val="00AC3262"/>
    <w:rsid w:val="00AC3505"/>
    <w:rsid w:val="00AC3995"/>
    <w:rsid w:val="00AC3D63"/>
    <w:rsid w:val="00AC3DDE"/>
    <w:rsid w:val="00AC40B4"/>
    <w:rsid w:val="00AC42B2"/>
    <w:rsid w:val="00AC4A0B"/>
    <w:rsid w:val="00AC4D1B"/>
    <w:rsid w:val="00AC4EC2"/>
    <w:rsid w:val="00AC5371"/>
    <w:rsid w:val="00AC585C"/>
    <w:rsid w:val="00AC5F73"/>
    <w:rsid w:val="00AC6646"/>
    <w:rsid w:val="00AC67DD"/>
    <w:rsid w:val="00AC6804"/>
    <w:rsid w:val="00AC69FC"/>
    <w:rsid w:val="00AC7215"/>
    <w:rsid w:val="00AC7335"/>
    <w:rsid w:val="00AC73D0"/>
    <w:rsid w:val="00AC76DD"/>
    <w:rsid w:val="00AC7839"/>
    <w:rsid w:val="00AD0021"/>
    <w:rsid w:val="00AD0111"/>
    <w:rsid w:val="00AD0444"/>
    <w:rsid w:val="00AD0BC4"/>
    <w:rsid w:val="00AD0FBF"/>
    <w:rsid w:val="00AD1334"/>
    <w:rsid w:val="00AD1391"/>
    <w:rsid w:val="00AD1396"/>
    <w:rsid w:val="00AD15F5"/>
    <w:rsid w:val="00AD1721"/>
    <w:rsid w:val="00AD1FDB"/>
    <w:rsid w:val="00AD22EB"/>
    <w:rsid w:val="00AD23EE"/>
    <w:rsid w:val="00AD2E11"/>
    <w:rsid w:val="00AD3187"/>
    <w:rsid w:val="00AD3548"/>
    <w:rsid w:val="00AD356B"/>
    <w:rsid w:val="00AD3655"/>
    <w:rsid w:val="00AD3717"/>
    <w:rsid w:val="00AD379E"/>
    <w:rsid w:val="00AD37AA"/>
    <w:rsid w:val="00AD3AD4"/>
    <w:rsid w:val="00AD3D1C"/>
    <w:rsid w:val="00AD3DD1"/>
    <w:rsid w:val="00AD40E7"/>
    <w:rsid w:val="00AD41BE"/>
    <w:rsid w:val="00AD435E"/>
    <w:rsid w:val="00AD46EE"/>
    <w:rsid w:val="00AD49C0"/>
    <w:rsid w:val="00AD4AD2"/>
    <w:rsid w:val="00AD51A5"/>
    <w:rsid w:val="00AD541B"/>
    <w:rsid w:val="00AD563A"/>
    <w:rsid w:val="00AD56D7"/>
    <w:rsid w:val="00AD6141"/>
    <w:rsid w:val="00AD634C"/>
    <w:rsid w:val="00AD6350"/>
    <w:rsid w:val="00AD658B"/>
    <w:rsid w:val="00AD6FDD"/>
    <w:rsid w:val="00AD71FB"/>
    <w:rsid w:val="00AE06C4"/>
    <w:rsid w:val="00AE0920"/>
    <w:rsid w:val="00AE0BF5"/>
    <w:rsid w:val="00AE1B7D"/>
    <w:rsid w:val="00AE1F73"/>
    <w:rsid w:val="00AE2A49"/>
    <w:rsid w:val="00AE2AAB"/>
    <w:rsid w:val="00AE2BF5"/>
    <w:rsid w:val="00AE32FE"/>
    <w:rsid w:val="00AE3531"/>
    <w:rsid w:val="00AE3573"/>
    <w:rsid w:val="00AE37DF"/>
    <w:rsid w:val="00AE3922"/>
    <w:rsid w:val="00AE3939"/>
    <w:rsid w:val="00AE3F33"/>
    <w:rsid w:val="00AE4401"/>
    <w:rsid w:val="00AE4470"/>
    <w:rsid w:val="00AE47FE"/>
    <w:rsid w:val="00AE4826"/>
    <w:rsid w:val="00AE4845"/>
    <w:rsid w:val="00AE4BA4"/>
    <w:rsid w:val="00AE5252"/>
    <w:rsid w:val="00AE5259"/>
    <w:rsid w:val="00AE54C1"/>
    <w:rsid w:val="00AE5E71"/>
    <w:rsid w:val="00AE65D5"/>
    <w:rsid w:val="00AE6783"/>
    <w:rsid w:val="00AE67D4"/>
    <w:rsid w:val="00AE6EBA"/>
    <w:rsid w:val="00AE6F14"/>
    <w:rsid w:val="00AE7096"/>
    <w:rsid w:val="00AE72DD"/>
    <w:rsid w:val="00AE76C8"/>
    <w:rsid w:val="00AE7AEE"/>
    <w:rsid w:val="00AE7F0F"/>
    <w:rsid w:val="00AF04DB"/>
    <w:rsid w:val="00AF09BA"/>
    <w:rsid w:val="00AF0E90"/>
    <w:rsid w:val="00AF10F4"/>
    <w:rsid w:val="00AF11CE"/>
    <w:rsid w:val="00AF121D"/>
    <w:rsid w:val="00AF12EE"/>
    <w:rsid w:val="00AF1318"/>
    <w:rsid w:val="00AF1A07"/>
    <w:rsid w:val="00AF1CA5"/>
    <w:rsid w:val="00AF2254"/>
    <w:rsid w:val="00AF233E"/>
    <w:rsid w:val="00AF236F"/>
    <w:rsid w:val="00AF26C1"/>
    <w:rsid w:val="00AF2A1F"/>
    <w:rsid w:val="00AF2CC0"/>
    <w:rsid w:val="00AF2EB7"/>
    <w:rsid w:val="00AF3003"/>
    <w:rsid w:val="00AF3262"/>
    <w:rsid w:val="00AF3347"/>
    <w:rsid w:val="00AF35FE"/>
    <w:rsid w:val="00AF3640"/>
    <w:rsid w:val="00AF36A2"/>
    <w:rsid w:val="00AF3772"/>
    <w:rsid w:val="00AF394C"/>
    <w:rsid w:val="00AF3E18"/>
    <w:rsid w:val="00AF4159"/>
    <w:rsid w:val="00AF4334"/>
    <w:rsid w:val="00AF46DC"/>
    <w:rsid w:val="00AF4A7F"/>
    <w:rsid w:val="00AF4CB7"/>
    <w:rsid w:val="00AF5218"/>
    <w:rsid w:val="00AF537D"/>
    <w:rsid w:val="00AF5B7A"/>
    <w:rsid w:val="00AF5C00"/>
    <w:rsid w:val="00AF5CCB"/>
    <w:rsid w:val="00AF60B7"/>
    <w:rsid w:val="00AF6238"/>
    <w:rsid w:val="00AF631C"/>
    <w:rsid w:val="00AF6602"/>
    <w:rsid w:val="00AF665A"/>
    <w:rsid w:val="00AF69E0"/>
    <w:rsid w:val="00AF6A33"/>
    <w:rsid w:val="00AF7189"/>
    <w:rsid w:val="00AF7862"/>
    <w:rsid w:val="00AF79D1"/>
    <w:rsid w:val="00AF7A81"/>
    <w:rsid w:val="00AF7B54"/>
    <w:rsid w:val="00AF7C74"/>
    <w:rsid w:val="00B00131"/>
    <w:rsid w:val="00B008F7"/>
    <w:rsid w:val="00B0162E"/>
    <w:rsid w:val="00B016D7"/>
    <w:rsid w:val="00B019A8"/>
    <w:rsid w:val="00B01AF8"/>
    <w:rsid w:val="00B01DB4"/>
    <w:rsid w:val="00B0233B"/>
    <w:rsid w:val="00B0240D"/>
    <w:rsid w:val="00B02829"/>
    <w:rsid w:val="00B028BC"/>
    <w:rsid w:val="00B02A51"/>
    <w:rsid w:val="00B03030"/>
    <w:rsid w:val="00B034D2"/>
    <w:rsid w:val="00B035F5"/>
    <w:rsid w:val="00B03862"/>
    <w:rsid w:val="00B0454D"/>
    <w:rsid w:val="00B04655"/>
    <w:rsid w:val="00B04999"/>
    <w:rsid w:val="00B04D71"/>
    <w:rsid w:val="00B04F33"/>
    <w:rsid w:val="00B0509C"/>
    <w:rsid w:val="00B0531B"/>
    <w:rsid w:val="00B053F3"/>
    <w:rsid w:val="00B0561A"/>
    <w:rsid w:val="00B0580A"/>
    <w:rsid w:val="00B058F2"/>
    <w:rsid w:val="00B05BAB"/>
    <w:rsid w:val="00B05C15"/>
    <w:rsid w:val="00B05C7B"/>
    <w:rsid w:val="00B05CE5"/>
    <w:rsid w:val="00B060E6"/>
    <w:rsid w:val="00B062DE"/>
    <w:rsid w:val="00B06737"/>
    <w:rsid w:val="00B067E5"/>
    <w:rsid w:val="00B06931"/>
    <w:rsid w:val="00B06DC8"/>
    <w:rsid w:val="00B06FAE"/>
    <w:rsid w:val="00B07199"/>
    <w:rsid w:val="00B071E6"/>
    <w:rsid w:val="00B073FD"/>
    <w:rsid w:val="00B0792B"/>
    <w:rsid w:val="00B079FC"/>
    <w:rsid w:val="00B07E49"/>
    <w:rsid w:val="00B1000C"/>
    <w:rsid w:val="00B10323"/>
    <w:rsid w:val="00B1044F"/>
    <w:rsid w:val="00B10499"/>
    <w:rsid w:val="00B10575"/>
    <w:rsid w:val="00B1074C"/>
    <w:rsid w:val="00B10BC7"/>
    <w:rsid w:val="00B10CA6"/>
    <w:rsid w:val="00B11009"/>
    <w:rsid w:val="00B113BC"/>
    <w:rsid w:val="00B11605"/>
    <w:rsid w:val="00B11649"/>
    <w:rsid w:val="00B11C16"/>
    <w:rsid w:val="00B121BF"/>
    <w:rsid w:val="00B12358"/>
    <w:rsid w:val="00B1265E"/>
    <w:rsid w:val="00B12AA4"/>
    <w:rsid w:val="00B12D8D"/>
    <w:rsid w:val="00B13269"/>
    <w:rsid w:val="00B1363F"/>
    <w:rsid w:val="00B13677"/>
    <w:rsid w:val="00B13723"/>
    <w:rsid w:val="00B14023"/>
    <w:rsid w:val="00B141B5"/>
    <w:rsid w:val="00B14B53"/>
    <w:rsid w:val="00B1507E"/>
    <w:rsid w:val="00B15E58"/>
    <w:rsid w:val="00B1609C"/>
    <w:rsid w:val="00B162B7"/>
    <w:rsid w:val="00B16486"/>
    <w:rsid w:val="00B164BE"/>
    <w:rsid w:val="00B1656D"/>
    <w:rsid w:val="00B16AB9"/>
    <w:rsid w:val="00B16B6E"/>
    <w:rsid w:val="00B17299"/>
    <w:rsid w:val="00B172FD"/>
    <w:rsid w:val="00B17329"/>
    <w:rsid w:val="00B17D1E"/>
    <w:rsid w:val="00B200B2"/>
    <w:rsid w:val="00B20A8B"/>
    <w:rsid w:val="00B21746"/>
    <w:rsid w:val="00B2231F"/>
    <w:rsid w:val="00B22E0E"/>
    <w:rsid w:val="00B2303F"/>
    <w:rsid w:val="00B2379C"/>
    <w:rsid w:val="00B239A3"/>
    <w:rsid w:val="00B23B87"/>
    <w:rsid w:val="00B23EDC"/>
    <w:rsid w:val="00B2406F"/>
    <w:rsid w:val="00B242F1"/>
    <w:rsid w:val="00B24582"/>
    <w:rsid w:val="00B248BB"/>
    <w:rsid w:val="00B24ADA"/>
    <w:rsid w:val="00B24B4E"/>
    <w:rsid w:val="00B2548A"/>
    <w:rsid w:val="00B25770"/>
    <w:rsid w:val="00B259B1"/>
    <w:rsid w:val="00B25BC2"/>
    <w:rsid w:val="00B25BD9"/>
    <w:rsid w:val="00B2615B"/>
    <w:rsid w:val="00B268C6"/>
    <w:rsid w:val="00B2694D"/>
    <w:rsid w:val="00B26D3F"/>
    <w:rsid w:val="00B26D53"/>
    <w:rsid w:val="00B26D97"/>
    <w:rsid w:val="00B26E1A"/>
    <w:rsid w:val="00B26E2A"/>
    <w:rsid w:val="00B26E47"/>
    <w:rsid w:val="00B26EF7"/>
    <w:rsid w:val="00B27014"/>
    <w:rsid w:val="00B27274"/>
    <w:rsid w:val="00B272AE"/>
    <w:rsid w:val="00B27579"/>
    <w:rsid w:val="00B277D1"/>
    <w:rsid w:val="00B30020"/>
    <w:rsid w:val="00B300EA"/>
    <w:rsid w:val="00B30538"/>
    <w:rsid w:val="00B306B6"/>
    <w:rsid w:val="00B30DBF"/>
    <w:rsid w:val="00B3137D"/>
    <w:rsid w:val="00B31B19"/>
    <w:rsid w:val="00B31E3F"/>
    <w:rsid w:val="00B31ED5"/>
    <w:rsid w:val="00B32164"/>
    <w:rsid w:val="00B329F1"/>
    <w:rsid w:val="00B334F0"/>
    <w:rsid w:val="00B33596"/>
    <w:rsid w:val="00B33ACF"/>
    <w:rsid w:val="00B33EE7"/>
    <w:rsid w:val="00B33FBB"/>
    <w:rsid w:val="00B33FC1"/>
    <w:rsid w:val="00B3450B"/>
    <w:rsid w:val="00B34512"/>
    <w:rsid w:val="00B34766"/>
    <w:rsid w:val="00B34B07"/>
    <w:rsid w:val="00B35600"/>
    <w:rsid w:val="00B35732"/>
    <w:rsid w:val="00B35E35"/>
    <w:rsid w:val="00B360FC"/>
    <w:rsid w:val="00B3671F"/>
    <w:rsid w:val="00B3674B"/>
    <w:rsid w:val="00B36B1C"/>
    <w:rsid w:val="00B372CB"/>
    <w:rsid w:val="00B3754D"/>
    <w:rsid w:val="00B37B80"/>
    <w:rsid w:val="00B37B8D"/>
    <w:rsid w:val="00B4163C"/>
    <w:rsid w:val="00B41F1C"/>
    <w:rsid w:val="00B4201E"/>
    <w:rsid w:val="00B42055"/>
    <w:rsid w:val="00B420AC"/>
    <w:rsid w:val="00B4215B"/>
    <w:rsid w:val="00B4219E"/>
    <w:rsid w:val="00B4225A"/>
    <w:rsid w:val="00B425E8"/>
    <w:rsid w:val="00B42687"/>
    <w:rsid w:val="00B42CD6"/>
    <w:rsid w:val="00B43057"/>
    <w:rsid w:val="00B432CF"/>
    <w:rsid w:val="00B4345F"/>
    <w:rsid w:val="00B436A6"/>
    <w:rsid w:val="00B4388C"/>
    <w:rsid w:val="00B438FA"/>
    <w:rsid w:val="00B43974"/>
    <w:rsid w:val="00B43B8D"/>
    <w:rsid w:val="00B43D5C"/>
    <w:rsid w:val="00B43E75"/>
    <w:rsid w:val="00B4410E"/>
    <w:rsid w:val="00B441A9"/>
    <w:rsid w:val="00B4480F"/>
    <w:rsid w:val="00B44C01"/>
    <w:rsid w:val="00B44C06"/>
    <w:rsid w:val="00B44F64"/>
    <w:rsid w:val="00B45193"/>
    <w:rsid w:val="00B45262"/>
    <w:rsid w:val="00B452C9"/>
    <w:rsid w:val="00B45847"/>
    <w:rsid w:val="00B4589E"/>
    <w:rsid w:val="00B45C31"/>
    <w:rsid w:val="00B45E08"/>
    <w:rsid w:val="00B45E2F"/>
    <w:rsid w:val="00B45EBC"/>
    <w:rsid w:val="00B46190"/>
    <w:rsid w:val="00B46428"/>
    <w:rsid w:val="00B464BE"/>
    <w:rsid w:val="00B468DB"/>
    <w:rsid w:val="00B46B2E"/>
    <w:rsid w:val="00B46C53"/>
    <w:rsid w:val="00B4714D"/>
    <w:rsid w:val="00B47445"/>
    <w:rsid w:val="00B4795D"/>
    <w:rsid w:val="00B479FE"/>
    <w:rsid w:val="00B47A12"/>
    <w:rsid w:val="00B47E60"/>
    <w:rsid w:val="00B5007A"/>
    <w:rsid w:val="00B505C3"/>
    <w:rsid w:val="00B50FEC"/>
    <w:rsid w:val="00B511EB"/>
    <w:rsid w:val="00B5176A"/>
    <w:rsid w:val="00B51818"/>
    <w:rsid w:val="00B5181B"/>
    <w:rsid w:val="00B51C4D"/>
    <w:rsid w:val="00B51F00"/>
    <w:rsid w:val="00B5255C"/>
    <w:rsid w:val="00B52647"/>
    <w:rsid w:val="00B528BC"/>
    <w:rsid w:val="00B52CBA"/>
    <w:rsid w:val="00B52F7F"/>
    <w:rsid w:val="00B53071"/>
    <w:rsid w:val="00B536CB"/>
    <w:rsid w:val="00B53F93"/>
    <w:rsid w:val="00B54422"/>
    <w:rsid w:val="00B54BE1"/>
    <w:rsid w:val="00B54DC3"/>
    <w:rsid w:val="00B551B2"/>
    <w:rsid w:val="00B5521B"/>
    <w:rsid w:val="00B55664"/>
    <w:rsid w:val="00B566D4"/>
    <w:rsid w:val="00B567E5"/>
    <w:rsid w:val="00B568C9"/>
    <w:rsid w:val="00B56B4D"/>
    <w:rsid w:val="00B56EDE"/>
    <w:rsid w:val="00B570D3"/>
    <w:rsid w:val="00B576CA"/>
    <w:rsid w:val="00B57839"/>
    <w:rsid w:val="00B57A80"/>
    <w:rsid w:val="00B60164"/>
    <w:rsid w:val="00B602C7"/>
    <w:rsid w:val="00B602F5"/>
    <w:rsid w:val="00B6039F"/>
    <w:rsid w:val="00B60CE5"/>
    <w:rsid w:val="00B61344"/>
    <w:rsid w:val="00B61974"/>
    <w:rsid w:val="00B61FC9"/>
    <w:rsid w:val="00B6223B"/>
    <w:rsid w:val="00B624A2"/>
    <w:rsid w:val="00B6252E"/>
    <w:rsid w:val="00B62E05"/>
    <w:rsid w:val="00B62FBD"/>
    <w:rsid w:val="00B639FC"/>
    <w:rsid w:val="00B63B5E"/>
    <w:rsid w:val="00B63F69"/>
    <w:rsid w:val="00B6420D"/>
    <w:rsid w:val="00B6485A"/>
    <w:rsid w:val="00B64896"/>
    <w:rsid w:val="00B64E7C"/>
    <w:rsid w:val="00B64E93"/>
    <w:rsid w:val="00B6564D"/>
    <w:rsid w:val="00B6605C"/>
    <w:rsid w:val="00B6623F"/>
    <w:rsid w:val="00B66692"/>
    <w:rsid w:val="00B6697B"/>
    <w:rsid w:val="00B66DE1"/>
    <w:rsid w:val="00B66E35"/>
    <w:rsid w:val="00B673FC"/>
    <w:rsid w:val="00B67411"/>
    <w:rsid w:val="00B70451"/>
    <w:rsid w:val="00B7058D"/>
    <w:rsid w:val="00B70C4D"/>
    <w:rsid w:val="00B7107E"/>
    <w:rsid w:val="00B711D0"/>
    <w:rsid w:val="00B714D1"/>
    <w:rsid w:val="00B726E2"/>
    <w:rsid w:val="00B72AE4"/>
    <w:rsid w:val="00B72CAE"/>
    <w:rsid w:val="00B72FDF"/>
    <w:rsid w:val="00B7305E"/>
    <w:rsid w:val="00B731FF"/>
    <w:rsid w:val="00B73ACF"/>
    <w:rsid w:val="00B74A23"/>
    <w:rsid w:val="00B74D5B"/>
    <w:rsid w:val="00B74D88"/>
    <w:rsid w:val="00B74F03"/>
    <w:rsid w:val="00B75082"/>
    <w:rsid w:val="00B75D69"/>
    <w:rsid w:val="00B75DD4"/>
    <w:rsid w:val="00B76045"/>
    <w:rsid w:val="00B7660A"/>
    <w:rsid w:val="00B76667"/>
    <w:rsid w:val="00B766CE"/>
    <w:rsid w:val="00B7681C"/>
    <w:rsid w:val="00B76F89"/>
    <w:rsid w:val="00B7740E"/>
    <w:rsid w:val="00B77814"/>
    <w:rsid w:val="00B779BF"/>
    <w:rsid w:val="00B77A63"/>
    <w:rsid w:val="00B8018C"/>
    <w:rsid w:val="00B80A11"/>
    <w:rsid w:val="00B80AFD"/>
    <w:rsid w:val="00B80EFF"/>
    <w:rsid w:val="00B81752"/>
    <w:rsid w:val="00B81CA2"/>
    <w:rsid w:val="00B81CF7"/>
    <w:rsid w:val="00B81DEA"/>
    <w:rsid w:val="00B8213F"/>
    <w:rsid w:val="00B82229"/>
    <w:rsid w:val="00B82296"/>
    <w:rsid w:val="00B82297"/>
    <w:rsid w:val="00B824E1"/>
    <w:rsid w:val="00B82564"/>
    <w:rsid w:val="00B826F4"/>
    <w:rsid w:val="00B827D7"/>
    <w:rsid w:val="00B82954"/>
    <w:rsid w:val="00B82A46"/>
    <w:rsid w:val="00B82D0C"/>
    <w:rsid w:val="00B83051"/>
    <w:rsid w:val="00B83442"/>
    <w:rsid w:val="00B83ABE"/>
    <w:rsid w:val="00B83AD6"/>
    <w:rsid w:val="00B83BC9"/>
    <w:rsid w:val="00B8404A"/>
    <w:rsid w:val="00B844F7"/>
    <w:rsid w:val="00B84EB1"/>
    <w:rsid w:val="00B85247"/>
    <w:rsid w:val="00B85AE2"/>
    <w:rsid w:val="00B85D8D"/>
    <w:rsid w:val="00B864A3"/>
    <w:rsid w:val="00B865A5"/>
    <w:rsid w:val="00B86679"/>
    <w:rsid w:val="00B87300"/>
    <w:rsid w:val="00B87938"/>
    <w:rsid w:val="00B87981"/>
    <w:rsid w:val="00B901CF"/>
    <w:rsid w:val="00B904D6"/>
    <w:rsid w:val="00B907BD"/>
    <w:rsid w:val="00B90917"/>
    <w:rsid w:val="00B91089"/>
    <w:rsid w:val="00B91530"/>
    <w:rsid w:val="00B91C22"/>
    <w:rsid w:val="00B91D8F"/>
    <w:rsid w:val="00B92970"/>
    <w:rsid w:val="00B92F4B"/>
    <w:rsid w:val="00B936CA"/>
    <w:rsid w:val="00B93AF6"/>
    <w:rsid w:val="00B93DE2"/>
    <w:rsid w:val="00B93DEC"/>
    <w:rsid w:val="00B93F3F"/>
    <w:rsid w:val="00B9404E"/>
    <w:rsid w:val="00B9434D"/>
    <w:rsid w:val="00B9480D"/>
    <w:rsid w:val="00B949D2"/>
    <w:rsid w:val="00B94A30"/>
    <w:rsid w:val="00B94B05"/>
    <w:rsid w:val="00B94C0D"/>
    <w:rsid w:val="00B95A7D"/>
    <w:rsid w:val="00B95D18"/>
    <w:rsid w:val="00B95F70"/>
    <w:rsid w:val="00B960F1"/>
    <w:rsid w:val="00B9617C"/>
    <w:rsid w:val="00B96353"/>
    <w:rsid w:val="00B96DA2"/>
    <w:rsid w:val="00B97453"/>
    <w:rsid w:val="00B974DF"/>
    <w:rsid w:val="00B97779"/>
    <w:rsid w:val="00B97816"/>
    <w:rsid w:val="00B97883"/>
    <w:rsid w:val="00B97ACC"/>
    <w:rsid w:val="00BA02A9"/>
    <w:rsid w:val="00BA0447"/>
    <w:rsid w:val="00BA05BF"/>
    <w:rsid w:val="00BA069E"/>
    <w:rsid w:val="00BA0968"/>
    <w:rsid w:val="00BA0A6C"/>
    <w:rsid w:val="00BA0B81"/>
    <w:rsid w:val="00BA1417"/>
    <w:rsid w:val="00BA1682"/>
    <w:rsid w:val="00BA1B5E"/>
    <w:rsid w:val="00BA1B75"/>
    <w:rsid w:val="00BA1BA5"/>
    <w:rsid w:val="00BA2127"/>
    <w:rsid w:val="00BA2230"/>
    <w:rsid w:val="00BA234F"/>
    <w:rsid w:val="00BA2515"/>
    <w:rsid w:val="00BA275D"/>
    <w:rsid w:val="00BA29A9"/>
    <w:rsid w:val="00BA2AFF"/>
    <w:rsid w:val="00BA2C04"/>
    <w:rsid w:val="00BA2C1F"/>
    <w:rsid w:val="00BA2EC3"/>
    <w:rsid w:val="00BA33B4"/>
    <w:rsid w:val="00BA3474"/>
    <w:rsid w:val="00BA37D2"/>
    <w:rsid w:val="00BA3867"/>
    <w:rsid w:val="00BA39A1"/>
    <w:rsid w:val="00BA3BBD"/>
    <w:rsid w:val="00BA3E21"/>
    <w:rsid w:val="00BA40EC"/>
    <w:rsid w:val="00BA417D"/>
    <w:rsid w:val="00BA4369"/>
    <w:rsid w:val="00BA4C34"/>
    <w:rsid w:val="00BA57DE"/>
    <w:rsid w:val="00BA58E6"/>
    <w:rsid w:val="00BA5E73"/>
    <w:rsid w:val="00BA69F7"/>
    <w:rsid w:val="00BA6B88"/>
    <w:rsid w:val="00BA6D9A"/>
    <w:rsid w:val="00BA6DA1"/>
    <w:rsid w:val="00BA6E37"/>
    <w:rsid w:val="00BA6FF9"/>
    <w:rsid w:val="00BA72E8"/>
    <w:rsid w:val="00BA733D"/>
    <w:rsid w:val="00BA75AB"/>
    <w:rsid w:val="00BA77DD"/>
    <w:rsid w:val="00BA7CA9"/>
    <w:rsid w:val="00BB04BC"/>
    <w:rsid w:val="00BB0530"/>
    <w:rsid w:val="00BB0A74"/>
    <w:rsid w:val="00BB0C22"/>
    <w:rsid w:val="00BB15EE"/>
    <w:rsid w:val="00BB201D"/>
    <w:rsid w:val="00BB2328"/>
    <w:rsid w:val="00BB27E1"/>
    <w:rsid w:val="00BB28B8"/>
    <w:rsid w:val="00BB28F0"/>
    <w:rsid w:val="00BB2E1E"/>
    <w:rsid w:val="00BB3905"/>
    <w:rsid w:val="00BB39B6"/>
    <w:rsid w:val="00BB3C82"/>
    <w:rsid w:val="00BB3D76"/>
    <w:rsid w:val="00BB414C"/>
    <w:rsid w:val="00BB41B9"/>
    <w:rsid w:val="00BB4396"/>
    <w:rsid w:val="00BB4524"/>
    <w:rsid w:val="00BB4543"/>
    <w:rsid w:val="00BB467C"/>
    <w:rsid w:val="00BB48E1"/>
    <w:rsid w:val="00BB48E4"/>
    <w:rsid w:val="00BB4B67"/>
    <w:rsid w:val="00BB56C6"/>
    <w:rsid w:val="00BB5A6F"/>
    <w:rsid w:val="00BB5F0A"/>
    <w:rsid w:val="00BB6020"/>
    <w:rsid w:val="00BB66F8"/>
    <w:rsid w:val="00BB67AE"/>
    <w:rsid w:val="00BB6ED7"/>
    <w:rsid w:val="00BB7382"/>
    <w:rsid w:val="00BB75E9"/>
    <w:rsid w:val="00BB76A0"/>
    <w:rsid w:val="00BB7BBE"/>
    <w:rsid w:val="00BC057C"/>
    <w:rsid w:val="00BC07BC"/>
    <w:rsid w:val="00BC1596"/>
    <w:rsid w:val="00BC15D1"/>
    <w:rsid w:val="00BC165D"/>
    <w:rsid w:val="00BC1677"/>
    <w:rsid w:val="00BC1908"/>
    <w:rsid w:val="00BC2113"/>
    <w:rsid w:val="00BC2751"/>
    <w:rsid w:val="00BC2FAC"/>
    <w:rsid w:val="00BC35D5"/>
    <w:rsid w:val="00BC378C"/>
    <w:rsid w:val="00BC39E2"/>
    <w:rsid w:val="00BC3E61"/>
    <w:rsid w:val="00BC4297"/>
    <w:rsid w:val="00BC42CA"/>
    <w:rsid w:val="00BC4DC2"/>
    <w:rsid w:val="00BC530E"/>
    <w:rsid w:val="00BC5D49"/>
    <w:rsid w:val="00BC5D51"/>
    <w:rsid w:val="00BC62E2"/>
    <w:rsid w:val="00BC660D"/>
    <w:rsid w:val="00BC67F4"/>
    <w:rsid w:val="00BC6D3F"/>
    <w:rsid w:val="00BC6E87"/>
    <w:rsid w:val="00BC7141"/>
    <w:rsid w:val="00BC7898"/>
    <w:rsid w:val="00BC79C3"/>
    <w:rsid w:val="00BC7D53"/>
    <w:rsid w:val="00BC7F3F"/>
    <w:rsid w:val="00BD01B0"/>
    <w:rsid w:val="00BD04FC"/>
    <w:rsid w:val="00BD0944"/>
    <w:rsid w:val="00BD0B2F"/>
    <w:rsid w:val="00BD11EB"/>
    <w:rsid w:val="00BD133C"/>
    <w:rsid w:val="00BD1592"/>
    <w:rsid w:val="00BD16C2"/>
    <w:rsid w:val="00BD16CA"/>
    <w:rsid w:val="00BD1B8F"/>
    <w:rsid w:val="00BD1CC0"/>
    <w:rsid w:val="00BD1F24"/>
    <w:rsid w:val="00BD1F37"/>
    <w:rsid w:val="00BD2327"/>
    <w:rsid w:val="00BD2B0D"/>
    <w:rsid w:val="00BD2BB7"/>
    <w:rsid w:val="00BD34B9"/>
    <w:rsid w:val="00BD36A7"/>
    <w:rsid w:val="00BD38D7"/>
    <w:rsid w:val="00BD3923"/>
    <w:rsid w:val="00BD40CD"/>
    <w:rsid w:val="00BD47EB"/>
    <w:rsid w:val="00BD493D"/>
    <w:rsid w:val="00BD4C2B"/>
    <w:rsid w:val="00BD4D3F"/>
    <w:rsid w:val="00BD4E62"/>
    <w:rsid w:val="00BD4FA2"/>
    <w:rsid w:val="00BD528B"/>
    <w:rsid w:val="00BD52BB"/>
    <w:rsid w:val="00BD5630"/>
    <w:rsid w:val="00BD592C"/>
    <w:rsid w:val="00BD66AB"/>
    <w:rsid w:val="00BD6A06"/>
    <w:rsid w:val="00BD6BA2"/>
    <w:rsid w:val="00BD736B"/>
    <w:rsid w:val="00BD7BC3"/>
    <w:rsid w:val="00BE0068"/>
    <w:rsid w:val="00BE043D"/>
    <w:rsid w:val="00BE044A"/>
    <w:rsid w:val="00BE0D86"/>
    <w:rsid w:val="00BE121F"/>
    <w:rsid w:val="00BE136B"/>
    <w:rsid w:val="00BE1515"/>
    <w:rsid w:val="00BE1ACF"/>
    <w:rsid w:val="00BE1B19"/>
    <w:rsid w:val="00BE1D99"/>
    <w:rsid w:val="00BE2092"/>
    <w:rsid w:val="00BE22D7"/>
    <w:rsid w:val="00BE2306"/>
    <w:rsid w:val="00BE4F68"/>
    <w:rsid w:val="00BE5138"/>
    <w:rsid w:val="00BE5189"/>
    <w:rsid w:val="00BE538C"/>
    <w:rsid w:val="00BE53A4"/>
    <w:rsid w:val="00BE5BF5"/>
    <w:rsid w:val="00BE6225"/>
    <w:rsid w:val="00BE6676"/>
    <w:rsid w:val="00BE6DC4"/>
    <w:rsid w:val="00BE6E86"/>
    <w:rsid w:val="00BE6F1F"/>
    <w:rsid w:val="00BE769F"/>
    <w:rsid w:val="00BE78A2"/>
    <w:rsid w:val="00BF0088"/>
    <w:rsid w:val="00BF056D"/>
    <w:rsid w:val="00BF0882"/>
    <w:rsid w:val="00BF09E8"/>
    <w:rsid w:val="00BF0E6F"/>
    <w:rsid w:val="00BF1129"/>
    <w:rsid w:val="00BF14FB"/>
    <w:rsid w:val="00BF1A51"/>
    <w:rsid w:val="00BF1FCB"/>
    <w:rsid w:val="00BF24F4"/>
    <w:rsid w:val="00BF27D7"/>
    <w:rsid w:val="00BF2C14"/>
    <w:rsid w:val="00BF308F"/>
    <w:rsid w:val="00BF32FA"/>
    <w:rsid w:val="00BF4809"/>
    <w:rsid w:val="00BF4F3A"/>
    <w:rsid w:val="00BF4F7B"/>
    <w:rsid w:val="00BF56BB"/>
    <w:rsid w:val="00BF5925"/>
    <w:rsid w:val="00BF5DDC"/>
    <w:rsid w:val="00BF60BC"/>
    <w:rsid w:val="00BF6179"/>
    <w:rsid w:val="00BF6788"/>
    <w:rsid w:val="00BF693D"/>
    <w:rsid w:val="00BF6DFA"/>
    <w:rsid w:val="00BF6EAF"/>
    <w:rsid w:val="00BF71F9"/>
    <w:rsid w:val="00BF7A75"/>
    <w:rsid w:val="00BF7D69"/>
    <w:rsid w:val="00BF7D82"/>
    <w:rsid w:val="00C003F1"/>
    <w:rsid w:val="00C006B9"/>
    <w:rsid w:val="00C00728"/>
    <w:rsid w:val="00C00A5F"/>
    <w:rsid w:val="00C00B5C"/>
    <w:rsid w:val="00C00D6E"/>
    <w:rsid w:val="00C00DE1"/>
    <w:rsid w:val="00C00E1C"/>
    <w:rsid w:val="00C01314"/>
    <w:rsid w:val="00C01506"/>
    <w:rsid w:val="00C015AB"/>
    <w:rsid w:val="00C01B02"/>
    <w:rsid w:val="00C01F38"/>
    <w:rsid w:val="00C020F0"/>
    <w:rsid w:val="00C0217A"/>
    <w:rsid w:val="00C024DF"/>
    <w:rsid w:val="00C0291B"/>
    <w:rsid w:val="00C02943"/>
    <w:rsid w:val="00C029DF"/>
    <w:rsid w:val="00C03106"/>
    <w:rsid w:val="00C0313A"/>
    <w:rsid w:val="00C033A8"/>
    <w:rsid w:val="00C03973"/>
    <w:rsid w:val="00C03C00"/>
    <w:rsid w:val="00C03EB1"/>
    <w:rsid w:val="00C0424B"/>
    <w:rsid w:val="00C04939"/>
    <w:rsid w:val="00C04CA5"/>
    <w:rsid w:val="00C04DEB"/>
    <w:rsid w:val="00C052A5"/>
    <w:rsid w:val="00C054B0"/>
    <w:rsid w:val="00C056F6"/>
    <w:rsid w:val="00C05FA8"/>
    <w:rsid w:val="00C05FD9"/>
    <w:rsid w:val="00C060AE"/>
    <w:rsid w:val="00C06204"/>
    <w:rsid w:val="00C067A0"/>
    <w:rsid w:val="00C0698F"/>
    <w:rsid w:val="00C07186"/>
    <w:rsid w:val="00C07950"/>
    <w:rsid w:val="00C07C67"/>
    <w:rsid w:val="00C07DDA"/>
    <w:rsid w:val="00C10188"/>
    <w:rsid w:val="00C10333"/>
    <w:rsid w:val="00C10422"/>
    <w:rsid w:val="00C10D19"/>
    <w:rsid w:val="00C1145C"/>
    <w:rsid w:val="00C115BC"/>
    <w:rsid w:val="00C11851"/>
    <w:rsid w:val="00C11B1F"/>
    <w:rsid w:val="00C11F56"/>
    <w:rsid w:val="00C123B5"/>
    <w:rsid w:val="00C1265A"/>
    <w:rsid w:val="00C1275A"/>
    <w:rsid w:val="00C129FC"/>
    <w:rsid w:val="00C12A08"/>
    <w:rsid w:val="00C13A65"/>
    <w:rsid w:val="00C13C05"/>
    <w:rsid w:val="00C13E7C"/>
    <w:rsid w:val="00C14197"/>
    <w:rsid w:val="00C14985"/>
    <w:rsid w:val="00C149AB"/>
    <w:rsid w:val="00C14CCB"/>
    <w:rsid w:val="00C14FA2"/>
    <w:rsid w:val="00C1509F"/>
    <w:rsid w:val="00C160CB"/>
    <w:rsid w:val="00C165DB"/>
    <w:rsid w:val="00C17336"/>
    <w:rsid w:val="00C17768"/>
    <w:rsid w:val="00C17C25"/>
    <w:rsid w:val="00C17D24"/>
    <w:rsid w:val="00C20110"/>
    <w:rsid w:val="00C20498"/>
    <w:rsid w:val="00C2085F"/>
    <w:rsid w:val="00C20E5A"/>
    <w:rsid w:val="00C2105E"/>
    <w:rsid w:val="00C2123F"/>
    <w:rsid w:val="00C215B7"/>
    <w:rsid w:val="00C2204E"/>
    <w:rsid w:val="00C220C3"/>
    <w:rsid w:val="00C223C1"/>
    <w:rsid w:val="00C2268D"/>
    <w:rsid w:val="00C2280D"/>
    <w:rsid w:val="00C228DA"/>
    <w:rsid w:val="00C2291B"/>
    <w:rsid w:val="00C22DDF"/>
    <w:rsid w:val="00C23033"/>
    <w:rsid w:val="00C23078"/>
    <w:rsid w:val="00C234C3"/>
    <w:rsid w:val="00C2376B"/>
    <w:rsid w:val="00C23DBC"/>
    <w:rsid w:val="00C23F44"/>
    <w:rsid w:val="00C24070"/>
    <w:rsid w:val="00C244B6"/>
    <w:rsid w:val="00C248A1"/>
    <w:rsid w:val="00C24B10"/>
    <w:rsid w:val="00C24B70"/>
    <w:rsid w:val="00C24B94"/>
    <w:rsid w:val="00C24EC0"/>
    <w:rsid w:val="00C24F62"/>
    <w:rsid w:val="00C25218"/>
    <w:rsid w:val="00C25229"/>
    <w:rsid w:val="00C2528D"/>
    <w:rsid w:val="00C2547F"/>
    <w:rsid w:val="00C258D6"/>
    <w:rsid w:val="00C25E34"/>
    <w:rsid w:val="00C25EEA"/>
    <w:rsid w:val="00C26187"/>
    <w:rsid w:val="00C261B3"/>
    <w:rsid w:val="00C2682F"/>
    <w:rsid w:val="00C26847"/>
    <w:rsid w:val="00C2698A"/>
    <w:rsid w:val="00C2757F"/>
    <w:rsid w:val="00C27F07"/>
    <w:rsid w:val="00C302A6"/>
    <w:rsid w:val="00C302AD"/>
    <w:rsid w:val="00C304FB"/>
    <w:rsid w:val="00C30512"/>
    <w:rsid w:val="00C30756"/>
    <w:rsid w:val="00C30A21"/>
    <w:rsid w:val="00C30A6A"/>
    <w:rsid w:val="00C30D42"/>
    <w:rsid w:val="00C30F35"/>
    <w:rsid w:val="00C310FF"/>
    <w:rsid w:val="00C31D5E"/>
    <w:rsid w:val="00C31D9D"/>
    <w:rsid w:val="00C31EC0"/>
    <w:rsid w:val="00C322DB"/>
    <w:rsid w:val="00C32440"/>
    <w:rsid w:val="00C324A3"/>
    <w:rsid w:val="00C32C8D"/>
    <w:rsid w:val="00C337F5"/>
    <w:rsid w:val="00C33D00"/>
    <w:rsid w:val="00C33D03"/>
    <w:rsid w:val="00C33E51"/>
    <w:rsid w:val="00C34EF8"/>
    <w:rsid w:val="00C351DA"/>
    <w:rsid w:val="00C354D2"/>
    <w:rsid w:val="00C35DA6"/>
    <w:rsid w:val="00C35DC7"/>
    <w:rsid w:val="00C36159"/>
    <w:rsid w:val="00C36421"/>
    <w:rsid w:val="00C364AF"/>
    <w:rsid w:val="00C36549"/>
    <w:rsid w:val="00C367EB"/>
    <w:rsid w:val="00C370EA"/>
    <w:rsid w:val="00C37189"/>
    <w:rsid w:val="00C37272"/>
    <w:rsid w:val="00C3785A"/>
    <w:rsid w:val="00C37B25"/>
    <w:rsid w:val="00C37D2A"/>
    <w:rsid w:val="00C37EB2"/>
    <w:rsid w:val="00C40117"/>
    <w:rsid w:val="00C40170"/>
    <w:rsid w:val="00C402A7"/>
    <w:rsid w:val="00C40CD9"/>
    <w:rsid w:val="00C40F1E"/>
    <w:rsid w:val="00C414EC"/>
    <w:rsid w:val="00C41565"/>
    <w:rsid w:val="00C41AD8"/>
    <w:rsid w:val="00C41C31"/>
    <w:rsid w:val="00C42179"/>
    <w:rsid w:val="00C42314"/>
    <w:rsid w:val="00C42433"/>
    <w:rsid w:val="00C425D6"/>
    <w:rsid w:val="00C42BEE"/>
    <w:rsid w:val="00C42E5E"/>
    <w:rsid w:val="00C43337"/>
    <w:rsid w:val="00C43788"/>
    <w:rsid w:val="00C438C4"/>
    <w:rsid w:val="00C43BFF"/>
    <w:rsid w:val="00C43CA2"/>
    <w:rsid w:val="00C44328"/>
    <w:rsid w:val="00C44CB6"/>
    <w:rsid w:val="00C44E74"/>
    <w:rsid w:val="00C45238"/>
    <w:rsid w:val="00C46163"/>
    <w:rsid w:val="00C46299"/>
    <w:rsid w:val="00C466A2"/>
    <w:rsid w:val="00C468DD"/>
    <w:rsid w:val="00C46E12"/>
    <w:rsid w:val="00C47118"/>
    <w:rsid w:val="00C47808"/>
    <w:rsid w:val="00C47931"/>
    <w:rsid w:val="00C47A1E"/>
    <w:rsid w:val="00C505AB"/>
    <w:rsid w:val="00C50900"/>
    <w:rsid w:val="00C50AB2"/>
    <w:rsid w:val="00C50DAC"/>
    <w:rsid w:val="00C52339"/>
    <w:rsid w:val="00C526C7"/>
    <w:rsid w:val="00C52D69"/>
    <w:rsid w:val="00C53D0B"/>
    <w:rsid w:val="00C53EAC"/>
    <w:rsid w:val="00C53EB7"/>
    <w:rsid w:val="00C5482B"/>
    <w:rsid w:val="00C5488C"/>
    <w:rsid w:val="00C54EE6"/>
    <w:rsid w:val="00C54F53"/>
    <w:rsid w:val="00C55109"/>
    <w:rsid w:val="00C5523D"/>
    <w:rsid w:val="00C553A6"/>
    <w:rsid w:val="00C5560C"/>
    <w:rsid w:val="00C56542"/>
    <w:rsid w:val="00C568B9"/>
    <w:rsid w:val="00C56B09"/>
    <w:rsid w:val="00C56C43"/>
    <w:rsid w:val="00C56EBB"/>
    <w:rsid w:val="00C57A27"/>
    <w:rsid w:val="00C57F34"/>
    <w:rsid w:val="00C60114"/>
    <w:rsid w:val="00C601CC"/>
    <w:rsid w:val="00C605FE"/>
    <w:rsid w:val="00C60D54"/>
    <w:rsid w:val="00C614A2"/>
    <w:rsid w:val="00C615E1"/>
    <w:rsid w:val="00C617D0"/>
    <w:rsid w:val="00C618C1"/>
    <w:rsid w:val="00C61B1F"/>
    <w:rsid w:val="00C61C9D"/>
    <w:rsid w:val="00C61F9E"/>
    <w:rsid w:val="00C62899"/>
    <w:rsid w:val="00C62ACE"/>
    <w:rsid w:val="00C62AE8"/>
    <w:rsid w:val="00C62B6C"/>
    <w:rsid w:val="00C6304D"/>
    <w:rsid w:val="00C63213"/>
    <w:rsid w:val="00C63D5E"/>
    <w:rsid w:val="00C64059"/>
    <w:rsid w:val="00C64FB1"/>
    <w:rsid w:val="00C65078"/>
    <w:rsid w:val="00C6540C"/>
    <w:rsid w:val="00C65947"/>
    <w:rsid w:val="00C659C7"/>
    <w:rsid w:val="00C659FF"/>
    <w:rsid w:val="00C65DE0"/>
    <w:rsid w:val="00C65F83"/>
    <w:rsid w:val="00C6605D"/>
    <w:rsid w:val="00C662D4"/>
    <w:rsid w:val="00C6681E"/>
    <w:rsid w:val="00C6693A"/>
    <w:rsid w:val="00C669B7"/>
    <w:rsid w:val="00C66F5B"/>
    <w:rsid w:val="00C67087"/>
    <w:rsid w:val="00C672D0"/>
    <w:rsid w:val="00C67386"/>
    <w:rsid w:val="00C67675"/>
    <w:rsid w:val="00C6770D"/>
    <w:rsid w:val="00C678E4"/>
    <w:rsid w:val="00C67AC6"/>
    <w:rsid w:val="00C67E47"/>
    <w:rsid w:val="00C67EF4"/>
    <w:rsid w:val="00C70064"/>
    <w:rsid w:val="00C700B7"/>
    <w:rsid w:val="00C701CE"/>
    <w:rsid w:val="00C701F4"/>
    <w:rsid w:val="00C702F9"/>
    <w:rsid w:val="00C704EF"/>
    <w:rsid w:val="00C71234"/>
    <w:rsid w:val="00C717B7"/>
    <w:rsid w:val="00C7187C"/>
    <w:rsid w:val="00C71A27"/>
    <w:rsid w:val="00C71B30"/>
    <w:rsid w:val="00C71D75"/>
    <w:rsid w:val="00C72478"/>
    <w:rsid w:val="00C72AD1"/>
    <w:rsid w:val="00C736A1"/>
    <w:rsid w:val="00C7390D"/>
    <w:rsid w:val="00C73D7D"/>
    <w:rsid w:val="00C741B1"/>
    <w:rsid w:val="00C742C6"/>
    <w:rsid w:val="00C744D5"/>
    <w:rsid w:val="00C74AE0"/>
    <w:rsid w:val="00C74B82"/>
    <w:rsid w:val="00C74BB6"/>
    <w:rsid w:val="00C74E8C"/>
    <w:rsid w:val="00C74FB4"/>
    <w:rsid w:val="00C75156"/>
    <w:rsid w:val="00C75291"/>
    <w:rsid w:val="00C753C4"/>
    <w:rsid w:val="00C760C8"/>
    <w:rsid w:val="00C76151"/>
    <w:rsid w:val="00C76243"/>
    <w:rsid w:val="00C7624D"/>
    <w:rsid w:val="00C7636B"/>
    <w:rsid w:val="00C764E7"/>
    <w:rsid w:val="00C76986"/>
    <w:rsid w:val="00C76D74"/>
    <w:rsid w:val="00C77089"/>
    <w:rsid w:val="00C77679"/>
    <w:rsid w:val="00C777A9"/>
    <w:rsid w:val="00C77F4B"/>
    <w:rsid w:val="00C8006A"/>
    <w:rsid w:val="00C80119"/>
    <w:rsid w:val="00C8019E"/>
    <w:rsid w:val="00C802CA"/>
    <w:rsid w:val="00C8041C"/>
    <w:rsid w:val="00C807EA"/>
    <w:rsid w:val="00C808F1"/>
    <w:rsid w:val="00C8093C"/>
    <w:rsid w:val="00C80E7C"/>
    <w:rsid w:val="00C80E80"/>
    <w:rsid w:val="00C81BFD"/>
    <w:rsid w:val="00C81D0A"/>
    <w:rsid w:val="00C81D3F"/>
    <w:rsid w:val="00C81E31"/>
    <w:rsid w:val="00C822BA"/>
    <w:rsid w:val="00C82704"/>
    <w:rsid w:val="00C82804"/>
    <w:rsid w:val="00C8283A"/>
    <w:rsid w:val="00C828E2"/>
    <w:rsid w:val="00C8293A"/>
    <w:rsid w:val="00C82DA9"/>
    <w:rsid w:val="00C82E10"/>
    <w:rsid w:val="00C82F37"/>
    <w:rsid w:val="00C833B4"/>
    <w:rsid w:val="00C837EA"/>
    <w:rsid w:val="00C83F9C"/>
    <w:rsid w:val="00C840A4"/>
    <w:rsid w:val="00C8460E"/>
    <w:rsid w:val="00C84B16"/>
    <w:rsid w:val="00C84C9D"/>
    <w:rsid w:val="00C84F23"/>
    <w:rsid w:val="00C85093"/>
    <w:rsid w:val="00C8559B"/>
    <w:rsid w:val="00C8584A"/>
    <w:rsid w:val="00C85B7D"/>
    <w:rsid w:val="00C85CCA"/>
    <w:rsid w:val="00C860C6"/>
    <w:rsid w:val="00C86ACC"/>
    <w:rsid w:val="00C86BCF"/>
    <w:rsid w:val="00C86CFD"/>
    <w:rsid w:val="00C8713D"/>
    <w:rsid w:val="00C87180"/>
    <w:rsid w:val="00C87365"/>
    <w:rsid w:val="00C87377"/>
    <w:rsid w:val="00C875E1"/>
    <w:rsid w:val="00C87ED3"/>
    <w:rsid w:val="00C90206"/>
    <w:rsid w:val="00C90372"/>
    <w:rsid w:val="00C90423"/>
    <w:rsid w:val="00C9142A"/>
    <w:rsid w:val="00C917CF"/>
    <w:rsid w:val="00C917F2"/>
    <w:rsid w:val="00C919D6"/>
    <w:rsid w:val="00C91C32"/>
    <w:rsid w:val="00C91F00"/>
    <w:rsid w:val="00C91F78"/>
    <w:rsid w:val="00C924E5"/>
    <w:rsid w:val="00C92516"/>
    <w:rsid w:val="00C925B7"/>
    <w:rsid w:val="00C93985"/>
    <w:rsid w:val="00C93DAD"/>
    <w:rsid w:val="00C93EC1"/>
    <w:rsid w:val="00C943BF"/>
    <w:rsid w:val="00C9463E"/>
    <w:rsid w:val="00C947EC"/>
    <w:rsid w:val="00C9480B"/>
    <w:rsid w:val="00C94863"/>
    <w:rsid w:val="00C94B8D"/>
    <w:rsid w:val="00C94B97"/>
    <w:rsid w:val="00C94FF2"/>
    <w:rsid w:val="00C95084"/>
    <w:rsid w:val="00C9510D"/>
    <w:rsid w:val="00C95302"/>
    <w:rsid w:val="00C95E34"/>
    <w:rsid w:val="00C96431"/>
    <w:rsid w:val="00C96DEE"/>
    <w:rsid w:val="00C96FC3"/>
    <w:rsid w:val="00C973EF"/>
    <w:rsid w:val="00C97462"/>
    <w:rsid w:val="00C97778"/>
    <w:rsid w:val="00C97A59"/>
    <w:rsid w:val="00C97C48"/>
    <w:rsid w:val="00C97CEC"/>
    <w:rsid w:val="00C97EE5"/>
    <w:rsid w:val="00CA005E"/>
    <w:rsid w:val="00CA04E3"/>
    <w:rsid w:val="00CA0533"/>
    <w:rsid w:val="00CA055F"/>
    <w:rsid w:val="00CA07CB"/>
    <w:rsid w:val="00CA0896"/>
    <w:rsid w:val="00CA0A32"/>
    <w:rsid w:val="00CA0A9C"/>
    <w:rsid w:val="00CA0AE1"/>
    <w:rsid w:val="00CA0FCA"/>
    <w:rsid w:val="00CA11F6"/>
    <w:rsid w:val="00CA17EE"/>
    <w:rsid w:val="00CA191A"/>
    <w:rsid w:val="00CA1977"/>
    <w:rsid w:val="00CA23B1"/>
    <w:rsid w:val="00CA23FE"/>
    <w:rsid w:val="00CA259A"/>
    <w:rsid w:val="00CA27C8"/>
    <w:rsid w:val="00CA2869"/>
    <w:rsid w:val="00CA29BF"/>
    <w:rsid w:val="00CA2E02"/>
    <w:rsid w:val="00CA2E0E"/>
    <w:rsid w:val="00CA2EBA"/>
    <w:rsid w:val="00CA303A"/>
    <w:rsid w:val="00CA3124"/>
    <w:rsid w:val="00CA3549"/>
    <w:rsid w:val="00CA398B"/>
    <w:rsid w:val="00CA3B1D"/>
    <w:rsid w:val="00CA40AD"/>
    <w:rsid w:val="00CA430D"/>
    <w:rsid w:val="00CA4571"/>
    <w:rsid w:val="00CA49E4"/>
    <w:rsid w:val="00CA5112"/>
    <w:rsid w:val="00CA56E3"/>
    <w:rsid w:val="00CA57DE"/>
    <w:rsid w:val="00CA5B1B"/>
    <w:rsid w:val="00CA6432"/>
    <w:rsid w:val="00CA6D3B"/>
    <w:rsid w:val="00CA6E18"/>
    <w:rsid w:val="00CA704D"/>
    <w:rsid w:val="00CA73CB"/>
    <w:rsid w:val="00CA79A2"/>
    <w:rsid w:val="00CA7A49"/>
    <w:rsid w:val="00CA7EF3"/>
    <w:rsid w:val="00CB11EE"/>
    <w:rsid w:val="00CB152C"/>
    <w:rsid w:val="00CB21AE"/>
    <w:rsid w:val="00CB24D0"/>
    <w:rsid w:val="00CB2C16"/>
    <w:rsid w:val="00CB312B"/>
    <w:rsid w:val="00CB33AA"/>
    <w:rsid w:val="00CB3D48"/>
    <w:rsid w:val="00CB4367"/>
    <w:rsid w:val="00CB449C"/>
    <w:rsid w:val="00CB46C8"/>
    <w:rsid w:val="00CB4AF3"/>
    <w:rsid w:val="00CB4BD2"/>
    <w:rsid w:val="00CB4CBA"/>
    <w:rsid w:val="00CB5383"/>
    <w:rsid w:val="00CB5471"/>
    <w:rsid w:val="00CB5636"/>
    <w:rsid w:val="00CB5694"/>
    <w:rsid w:val="00CB573E"/>
    <w:rsid w:val="00CB5BEC"/>
    <w:rsid w:val="00CB6216"/>
    <w:rsid w:val="00CB62D5"/>
    <w:rsid w:val="00CB633A"/>
    <w:rsid w:val="00CB6358"/>
    <w:rsid w:val="00CB6580"/>
    <w:rsid w:val="00CB6884"/>
    <w:rsid w:val="00CB6E08"/>
    <w:rsid w:val="00CB7254"/>
    <w:rsid w:val="00CB74A7"/>
    <w:rsid w:val="00CB7627"/>
    <w:rsid w:val="00CB7AE8"/>
    <w:rsid w:val="00CB7BCE"/>
    <w:rsid w:val="00CB7C57"/>
    <w:rsid w:val="00CC0244"/>
    <w:rsid w:val="00CC02B4"/>
    <w:rsid w:val="00CC037E"/>
    <w:rsid w:val="00CC0385"/>
    <w:rsid w:val="00CC0543"/>
    <w:rsid w:val="00CC0A36"/>
    <w:rsid w:val="00CC0DFD"/>
    <w:rsid w:val="00CC0F28"/>
    <w:rsid w:val="00CC1685"/>
    <w:rsid w:val="00CC1B08"/>
    <w:rsid w:val="00CC1B2E"/>
    <w:rsid w:val="00CC1C5B"/>
    <w:rsid w:val="00CC1EDA"/>
    <w:rsid w:val="00CC24A3"/>
    <w:rsid w:val="00CC267B"/>
    <w:rsid w:val="00CC2AC0"/>
    <w:rsid w:val="00CC2D42"/>
    <w:rsid w:val="00CC2D7E"/>
    <w:rsid w:val="00CC30FF"/>
    <w:rsid w:val="00CC31B5"/>
    <w:rsid w:val="00CC352F"/>
    <w:rsid w:val="00CC3629"/>
    <w:rsid w:val="00CC37ED"/>
    <w:rsid w:val="00CC3BD0"/>
    <w:rsid w:val="00CC400B"/>
    <w:rsid w:val="00CC470A"/>
    <w:rsid w:val="00CC483F"/>
    <w:rsid w:val="00CC48C2"/>
    <w:rsid w:val="00CC4A5A"/>
    <w:rsid w:val="00CC4B71"/>
    <w:rsid w:val="00CC4EE2"/>
    <w:rsid w:val="00CC53CC"/>
    <w:rsid w:val="00CC5653"/>
    <w:rsid w:val="00CC5CE2"/>
    <w:rsid w:val="00CC61B5"/>
    <w:rsid w:val="00CC7482"/>
    <w:rsid w:val="00CC74F8"/>
    <w:rsid w:val="00CC7591"/>
    <w:rsid w:val="00CC7767"/>
    <w:rsid w:val="00CC7E9C"/>
    <w:rsid w:val="00CD0864"/>
    <w:rsid w:val="00CD0F37"/>
    <w:rsid w:val="00CD1CBB"/>
    <w:rsid w:val="00CD1E06"/>
    <w:rsid w:val="00CD1FE8"/>
    <w:rsid w:val="00CD20F3"/>
    <w:rsid w:val="00CD24E9"/>
    <w:rsid w:val="00CD2936"/>
    <w:rsid w:val="00CD2969"/>
    <w:rsid w:val="00CD3259"/>
    <w:rsid w:val="00CD3399"/>
    <w:rsid w:val="00CD3C69"/>
    <w:rsid w:val="00CD3D9B"/>
    <w:rsid w:val="00CD3F62"/>
    <w:rsid w:val="00CD412F"/>
    <w:rsid w:val="00CD41AF"/>
    <w:rsid w:val="00CD47B4"/>
    <w:rsid w:val="00CD48C6"/>
    <w:rsid w:val="00CD53BC"/>
    <w:rsid w:val="00CD53E5"/>
    <w:rsid w:val="00CD546D"/>
    <w:rsid w:val="00CD5B14"/>
    <w:rsid w:val="00CD5B4E"/>
    <w:rsid w:val="00CD5E89"/>
    <w:rsid w:val="00CD64D7"/>
    <w:rsid w:val="00CD65EA"/>
    <w:rsid w:val="00CD690A"/>
    <w:rsid w:val="00CD6A7A"/>
    <w:rsid w:val="00CD6BF5"/>
    <w:rsid w:val="00CD70FE"/>
    <w:rsid w:val="00CD79CF"/>
    <w:rsid w:val="00CD7FF0"/>
    <w:rsid w:val="00CE0308"/>
    <w:rsid w:val="00CE0506"/>
    <w:rsid w:val="00CE05D4"/>
    <w:rsid w:val="00CE0668"/>
    <w:rsid w:val="00CE09C2"/>
    <w:rsid w:val="00CE09DA"/>
    <w:rsid w:val="00CE0C97"/>
    <w:rsid w:val="00CE0D80"/>
    <w:rsid w:val="00CE10B1"/>
    <w:rsid w:val="00CE11B3"/>
    <w:rsid w:val="00CE197D"/>
    <w:rsid w:val="00CE1E8C"/>
    <w:rsid w:val="00CE20C6"/>
    <w:rsid w:val="00CE268C"/>
    <w:rsid w:val="00CE2C7F"/>
    <w:rsid w:val="00CE360B"/>
    <w:rsid w:val="00CE3BA7"/>
    <w:rsid w:val="00CE3D98"/>
    <w:rsid w:val="00CE4120"/>
    <w:rsid w:val="00CE4293"/>
    <w:rsid w:val="00CE4310"/>
    <w:rsid w:val="00CE4A6C"/>
    <w:rsid w:val="00CE4DD1"/>
    <w:rsid w:val="00CE50EC"/>
    <w:rsid w:val="00CE545F"/>
    <w:rsid w:val="00CE54A3"/>
    <w:rsid w:val="00CE54A4"/>
    <w:rsid w:val="00CE56DB"/>
    <w:rsid w:val="00CE5F68"/>
    <w:rsid w:val="00CE633F"/>
    <w:rsid w:val="00CE69AE"/>
    <w:rsid w:val="00CE735B"/>
    <w:rsid w:val="00CE787E"/>
    <w:rsid w:val="00CE7923"/>
    <w:rsid w:val="00CE7AC7"/>
    <w:rsid w:val="00CF003B"/>
    <w:rsid w:val="00CF003C"/>
    <w:rsid w:val="00CF0387"/>
    <w:rsid w:val="00CF0665"/>
    <w:rsid w:val="00CF0811"/>
    <w:rsid w:val="00CF08A6"/>
    <w:rsid w:val="00CF111C"/>
    <w:rsid w:val="00CF1393"/>
    <w:rsid w:val="00CF14C9"/>
    <w:rsid w:val="00CF164B"/>
    <w:rsid w:val="00CF172C"/>
    <w:rsid w:val="00CF1BC0"/>
    <w:rsid w:val="00CF1CB7"/>
    <w:rsid w:val="00CF21AD"/>
    <w:rsid w:val="00CF226B"/>
    <w:rsid w:val="00CF22F3"/>
    <w:rsid w:val="00CF24BB"/>
    <w:rsid w:val="00CF2571"/>
    <w:rsid w:val="00CF25DA"/>
    <w:rsid w:val="00CF30F6"/>
    <w:rsid w:val="00CF312F"/>
    <w:rsid w:val="00CF3B54"/>
    <w:rsid w:val="00CF3F75"/>
    <w:rsid w:val="00CF41A6"/>
    <w:rsid w:val="00CF4258"/>
    <w:rsid w:val="00CF43F8"/>
    <w:rsid w:val="00CF440A"/>
    <w:rsid w:val="00CF4A88"/>
    <w:rsid w:val="00CF4F2B"/>
    <w:rsid w:val="00CF53B5"/>
    <w:rsid w:val="00CF5BC1"/>
    <w:rsid w:val="00CF5ED1"/>
    <w:rsid w:val="00CF617C"/>
    <w:rsid w:val="00CF6407"/>
    <w:rsid w:val="00CF6540"/>
    <w:rsid w:val="00CF66A3"/>
    <w:rsid w:val="00CF6863"/>
    <w:rsid w:val="00CF6D6E"/>
    <w:rsid w:val="00CF6DF0"/>
    <w:rsid w:val="00CF7442"/>
    <w:rsid w:val="00CF787A"/>
    <w:rsid w:val="00CF7975"/>
    <w:rsid w:val="00CF79C4"/>
    <w:rsid w:val="00CF7D28"/>
    <w:rsid w:val="00D0033B"/>
    <w:rsid w:val="00D00726"/>
    <w:rsid w:val="00D00843"/>
    <w:rsid w:val="00D00CDA"/>
    <w:rsid w:val="00D01166"/>
    <w:rsid w:val="00D0151A"/>
    <w:rsid w:val="00D01C22"/>
    <w:rsid w:val="00D01EA4"/>
    <w:rsid w:val="00D02068"/>
    <w:rsid w:val="00D02161"/>
    <w:rsid w:val="00D022DB"/>
    <w:rsid w:val="00D028E7"/>
    <w:rsid w:val="00D02994"/>
    <w:rsid w:val="00D02C2F"/>
    <w:rsid w:val="00D02E6A"/>
    <w:rsid w:val="00D02E74"/>
    <w:rsid w:val="00D02E94"/>
    <w:rsid w:val="00D02FBC"/>
    <w:rsid w:val="00D037BE"/>
    <w:rsid w:val="00D03B06"/>
    <w:rsid w:val="00D03B43"/>
    <w:rsid w:val="00D041C5"/>
    <w:rsid w:val="00D04484"/>
    <w:rsid w:val="00D0461E"/>
    <w:rsid w:val="00D04703"/>
    <w:rsid w:val="00D04B33"/>
    <w:rsid w:val="00D04E03"/>
    <w:rsid w:val="00D04F2E"/>
    <w:rsid w:val="00D04FA9"/>
    <w:rsid w:val="00D05296"/>
    <w:rsid w:val="00D056D7"/>
    <w:rsid w:val="00D0571B"/>
    <w:rsid w:val="00D05AC8"/>
    <w:rsid w:val="00D066FB"/>
    <w:rsid w:val="00D06AD2"/>
    <w:rsid w:val="00D06D0F"/>
    <w:rsid w:val="00D06E0E"/>
    <w:rsid w:val="00D071D5"/>
    <w:rsid w:val="00D071DC"/>
    <w:rsid w:val="00D0744F"/>
    <w:rsid w:val="00D0789D"/>
    <w:rsid w:val="00D07ACA"/>
    <w:rsid w:val="00D10608"/>
    <w:rsid w:val="00D1066B"/>
    <w:rsid w:val="00D106C1"/>
    <w:rsid w:val="00D108AC"/>
    <w:rsid w:val="00D109FE"/>
    <w:rsid w:val="00D10B66"/>
    <w:rsid w:val="00D10B97"/>
    <w:rsid w:val="00D10F3C"/>
    <w:rsid w:val="00D1136A"/>
    <w:rsid w:val="00D114CD"/>
    <w:rsid w:val="00D11613"/>
    <w:rsid w:val="00D116C8"/>
    <w:rsid w:val="00D11DFB"/>
    <w:rsid w:val="00D12013"/>
    <w:rsid w:val="00D1259C"/>
    <w:rsid w:val="00D12C0B"/>
    <w:rsid w:val="00D12C69"/>
    <w:rsid w:val="00D131C3"/>
    <w:rsid w:val="00D131D7"/>
    <w:rsid w:val="00D133F2"/>
    <w:rsid w:val="00D1384D"/>
    <w:rsid w:val="00D14455"/>
    <w:rsid w:val="00D1465E"/>
    <w:rsid w:val="00D14F6C"/>
    <w:rsid w:val="00D15050"/>
    <w:rsid w:val="00D15783"/>
    <w:rsid w:val="00D15CCA"/>
    <w:rsid w:val="00D16834"/>
    <w:rsid w:val="00D16AD9"/>
    <w:rsid w:val="00D16BB6"/>
    <w:rsid w:val="00D16CD8"/>
    <w:rsid w:val="00D16E7F"/>
    <w:rsid w:val="00D16F08"/>
    <w:rsid w:val="00D17557"/>
    <w:rsid w:val="00D17845"/>
    <w:rsid w:val="00D17AA1"/>
    <w:rsid w:val="00D17D1B"/>
    <w:rsid w:val="00D17E9F"/>
    <w:rsid w:val="00D20778"/>
    <w:rsid w:val="00D208C9"/>
    <w:rsid w:val="00D20B53"/>
    <w:rsid w:val="00D20CC4"/>
    <w:rsid w:val="00D20E9E"/>
    <w:rsid w:val="00D2107A"/>
    <w:rsid w:val="00D2129F"/>
    <w:rsid w:val="00D213D2"/>
    <w:rsid w:val="00D21440"/>
    <w:rsid w:val="00D21CE8"/>
    <w:rsid w:val="00D21D31"/>
    <w:rsid w:val="00D21E18"/>
    <w:rsid w:val="00D21FE0"/>
    <w:rsid w:val="00D22383"/>
    <w:rsid w:val="00D22386"/>
    <w:rsid w:val="00D22487"/>
    <w:rsid w:val="00D224D7"/>
    <w:rsid w:val="00D22957"/>
    <w:rsid w:val="00D229BF"/>
    <w:rsid w:val="00D22E52"/>
    <w:rsid w:val="00D22EC1"/>
    <w:rsid w:val="00D233C2"/>
    <w:rsid w:val="00D23AAA"/>
    <w:rsid w:val="00D23BA5"/>
    <w:rsid w:val="00D23BF3"/>
    <w:rsid w:val="00D23CDE"/>
    <w:rsid w:val="00D23EEB"/>
    <w:rsid w:val="00D24070"/>
    <w:rsid w:val="00D241A2"/>
    <w:rsid w:val="00D24A35"/>
    <w:rsid w:val="00D24BBE"/>
    <w:rsid w:val="00D24C8E"/>
    <w:rsid w:val="00D25684"/>
    <w:rsid w:val="00D25902"/>
    <w:rsid w:val="00D25927"/>
    <w:rsid w:val="00D25F0C"/>
    <w:rsid w:val="00D26023"/>
    <w:rsid w:val="00D2629C"/>
    <w:rsid w:val="00D263E6"/>
    <w:rsid w:val="00D26A38"/>
    <w:rsid w:val="00D26D20"/>
    <w:rsid w:val="00D26D7B"/>
    <w:rsid w:val="00D27270"/>
    <w:rsid w:val="00D272D6"/>
    <w:rsid w:val="00D27516"/>
    <w:rsid w:val="00D27CFC"/>
    <w:rsid w:val="00D3067C"/>
    <w:rsid w:val="00D30704"/>
    <w:rsid w:val="00D30914"/>
    <w:rsid w:val="00D309EF"/>
    <w:rsid w:val="00D30A9E"/>
    <w:rsid w:val="00D30EB1"/>
    <w:rsid w:val="00D310EB"/>
    <w:rsid w:val="00D31143"/>
    <w:rsid w:val="00D31298"/>
    <w:rsid w:val="00D312E2"/>
    <w:rsid w:val="00D313C7"/>
    <w:rsid w:val="00D31724"/>
    <w:rsid w:val="00D31C18"/>
    <w:rsid w:val="00D324B5"/>
    <w:rsid w:val="00D3253F"/>
    <w:rsid w:val="00D3274E"/>
    <w:rsid w:val="00D3277F"/>
    <w:rsid w:val="00D32DC4"/>
    <w:rsid w:val="00D32E58"/>
    <w:rsid w:val="00D32E7C"/>
    <w:rsid w:val="00D333EA"/>
    <w:rsid w:val="00D33637"/>
    <w:rsid w:val="00D336FF"/>
    <w:rsid w:val="00D33947"/>
    <w:rsid w:val="00D33E62"/>
    <w:rsid w:val="00D33FC2"/>
    <w:rsid w:val="00D34114"/>
    <w:rsid w:val="00D3412C"/>
    <w:rsid w:val="00D342AF"/>
    <w:rsid w:val="00D342C7"/>
    <w:rsid w:val="00D3490E"/>
    <w:rsid w:val="00D34C89"/>
    <w:rsid w:val="00D35013"/>
    <w:rsid w:val="00D356D8"/>
    <w:rsid w:val="00D35C93"/>
    <w:rsid w:val="00D367C5"/>
    <w:rsid w:val="00D36B29"/>
    <w:rsid w:val="00D36D00"/>
    <w:rsid w:val="00D37012"/>
    <w:rsid w:val="00D377D9"/>
    <w:rsid w:val="00D37977"/>
    <w:rsid w:val="00D37A48"/>
    <w:rsid w:val="00D37AEA"/>
    <w:rsid w:val="00D37EFF"/>
    <w:rsid w:val="00D37F13"/>
    <w:rsid w:val="00D403B5"/>
    <w:rsid w:val="00D40823"/>
    <w:rsid w:val="00D40E05"/>
    <w:rsid w:val="00D4131A"/>
    <w:rsid w:val="00D41DF5"/>
    <w:rsid w:val="00D423F9"/>
    <w:rsid w:val="00D434EF"/>
    <w:rsid w:val="00D436DE"/>
    <w:rsid w:val="00D43841"/>
    <w:rsid w:val="00D43843"/>
    <w:rsid w:val="00D43B0A"/>
    <w:rsid w:val="00D43CEF"/>
    <w:rsid w:val="00D44848"/>
    <w:rsid w:val="00D45057"/>
    <w:rsid w:val="00D45077"/>
    <w:rsid w:val="00D45338"/>
    <w:rsid w:val="00D456CB"/>
    <w:rsid w:val="00D4595C"/>
    <w:rsid w:val="00D45CB2"/>
    <w:rsid w:val="00D46060"/>
    <w:rsid w:val="00D462CC"/>
    <w:rsid w:val="00D469E7"/>
    <w:rsid w:val="00D46A2E"/>
    <w:rsid w:val="00D46ADF"/>
    <w:rsid w:val="00D46C59"/>
    <w:rsid w:val="00D47064"/>
    <w:rsid w:val="00D4723C"/>
    <w:rsid w:val="00D473E1"/>
    <w:rsid w:val="00D47E67"/>
    <w:rsid w:val="00D50090"/>
    <w:rsid w:val="00D5011C"/>
    <w:rsid w:val="00D50303"/>
    <w:rsid w:val="00D50348"/>
    <w:rsid w:val="00D509C5"/>
    <w:rsid w:val="00D50DB7"/>
    <w:rsid w:val="00D51053"/>
    <w:rsid w:val="00D51177"/>
    <w:rsid w:val="00D5139E"/>
    <w:rsid w:val="00D513E5"/>
    <w:rsid w:val="00D51577"/>
    <w:rsid w:val="00D51633"/>
    <w:rsid w:val="00D51634"/>
    <w:rsid w:val="00D519AE"/>
    <w:rsid w:val="00D52D7D"/>
    <w:rsid w:val="00D5319E"/>
    <w:rsid w:val="00D53338"/>
    <w:rsid w:val="00D53432"/>
    <w:rsid w:val="00D535C0"/>
    <w:rsid w:val="00D53846"/>
    <w:rsid w:val="00D53B7F"/>
    <w:rsid w:val="00D53DA2"/>
    <w:rsid w:val="00D53DFF"/>
    <w:rsid w:val="00D53EC4"/>
    <w:rsid w:val="00D544F6"/>
    <w:rsid w:val="00D54986"/>
    <w:rsid w:val="00D54CE9"/>
    <w:rsid w:val="00D55066"/>
    <w:rsid w:val="00D55212"/>
    <w:rsid w:val="00D5525B"/>
    <w:rsid w:val="00D554AF"/>
    <w:rsid w:val="00D55A24"/>
    <w:rsid w:val="00D55A65"/>
    <w:rsid w:val="00D55F58"/>
    <w:rsid w:val="00D565B6"/>
    <w:rsid w:val="00D567C9"/>
    <w:rsid w:val="00D56D32"/>
    <w:rsid w:val="00D57B38"/>
    <w:rsid w:val="00D57F75"/>
    <w:rsid w:val="00D6003B"/>
    <w:rsid w:val="00D60786"/>
    <w:rsid w:val="00D60D90"/>
    <w:rsid w:val="00D60E97"/>
    <w:rsid w:val="00D60EA6"/>
    <w:rsid w:val="00D611E1"/>
    <w:rsid w:val="00D61382"/>
    <w:rsid w:val="00D615E2"/>
    <w:rsid w:val="00D61629"/>
    <w:rsid w:val="00D61850"/>
    <w:rsid w:val="00D618E9"/>
    <w:rsid w:val="00D619AB"/>
    <w:rsid w:val="00D61D8A"/>
    <w:rsid w:val="00D6213F"/>
    <w:rsid w:val="00D626AE"/>
    <w:rsid w:val="00D62A4F"/>
    <w:rsid w:val="00D62CCD"/>
    <w:rsid w:val="00D631FC"/>
    <w:rsid w:val="00D6342B"/>
    <w:rsid w:val="00D6367B"/>
    <w:rsid w:val="00D64241"/>
    <w:rsid w:val="00D644D3"/>
    <w:rsid w:val="00D646EC"/>
    <w:rsid w:val="00D6477E"/>
    <w:rsid w:val="00D648E8"/>
    <w:rsid w:val="00D64A04"/>
    <w:rsid w:val="00D64BDE"/>
    <w:rsid w:val="00D64E16"/>
    <w:rsid w:val="00D65BD9"/>
    <w:rsid w:val="00D65FC6"/>
    <w:rsid w:val="00D663C0"/>
    <w:rsid w:val="00D666CF"/>
    <w:rsid w:val="00D66B59"/>
    <w:rsid w:val="00D66B70"/>
    <w:rsid w:val="00D67836"/>
    <w:rsid w:val="00D679C6"/>
    <w:rsid w:val="00D70339"/>
    <w:rsid w:val="00D707FB"/>
    <w:rsid w:val="00D716DF"/>
    <w:rsid w:val="00D71824"/>
    <w:rsid w:val="00D72149"/>
    <w:rsid w:val="00D722D7"/>
    <w:rsid w:val="00D72586"/>
    <w:rsid w:val="00D727B2"/>
    <w:rsid w:val="00D729C7"/>
    <w:rsid w:val="00D73800"/>
    <w:rsid w:val="00D73931"/>
    <w:rsid w:val="00D73C34"/>
    <w:rsid w:val="00D73EDC"/>
    <w:rsid w:val="00D74033"/>
    <w:rsid w:val="00D74433"/>
    <w:rsid w:val="00D74AFB"/>
    <w:rsid w:val="00D74F07"/>
    <w:rsid w:val="00D750DB"/>
    <w:rsid w:val="00D7527B"/>
    <w:rsid w:val="00D7533E"/>
    <w:rsid w:val="00D75494"/>
    <w:rsid w:val="00D75652"/>
    <w:rsid w:val="00D759CD"/>
    <w:rsid w:val="00D75BD5"/>
    <w:rsid w:val="00D75FC4"/>
    <w:rsid w:val="00D766F1"/>
    <w:rsid w:val="00D76D65"/>
    <w:rsid w:val="00D773D5"/>
    <w:rsid w:val="00D776FF"/>
    <w:rsid w:val="00D77B18"/>
    <w:rsid w:val="00D77B57"/>
    <w:rsid w:val="00D77ED3"/>
    <w:rsid w:val="00D77EDF"/>
    <w:rsid w:val="00D80142"/>
    <w:rsid w:val="00D8014D"/>
    <w:rsid w:val="00D808B5"/>
    <w:rsid w:val="00D80BC8"/>
    <w:rsid w:val="00D80C6E"/>
    <w:rsid w:val="00D80E72"/>
    <w:rsid w:val="00D81572"/>
    <w:rsid w:val="00D81786"/>
    <w:rsid w:val="00D819EF"/>
    <w:rsid w:val="00D81B5E"/>
    <w:rsid w:val="00D82440"/>
    <w:rsid w:val="00D8284C"/>
    <w:rsid w:val="00D82B90"/>
    <w:rsid w:val="00D82ECD"/>
    <w:rsid w:val="00D82F60"/>
    <w:rsid w:val="00D83013"/>
    <w:rsid w:val="00D8304C"/>
    <w:rsid w:val="00D830DE"/>
    <w:rsid w:val="00D835FE"/>
    <w:rsid w:val="00D837D4"/>
    <w:rsid w:val="00D83B15"/>
    <w:rsid w:val="00D83CD0"/>
    <w:rsid w:val="00D83F13"/>
    <w:rsid w:val="00D8412C"/>
    <w:rsid w:val="00D84223"/>
    <w:rsid w:val="00D8434A"/>
    <w:rsid w:val="00D8448A"/>
    <w:rsid w:val="00D845B6"/>
    <w:rsid w:val="00D84872"/>
    <w:rsid w:val="00D8493A"/>
    <w:rsid w:val="00D8533C"/>
    <w:rsid w:val="00D85427"/>
    <w:rsid w:val="00D85454"/>
    <w:rsid w:val="00D85A2F"/>
    <w:rsid w:val="00D85A4D"/>
    <w:rsid w:val="00D85AEB"/>
    <w:rsid w:val="00D85CA9"/>
    <w:rsid w:val="00D85D07"/>
    <w:rsid w:val="00D85E47"/>
    <w:rsid w:val="00D85F67"/>
    <w:rsid w:val="00D86086"/>
    <w:rsid w:val="00D86E0F"/>
    <w:rsid w:val="00D87571"/>
    <w:rsid w:val="00D8771D"/>
    <w:rsid w:val="00D87C6D"/>
    <w:rsid w:val="00D90291"/>
    <w:rsid w:val="00D906BC"/>
    <w:rsid w:val="00D909A6"/>
    <w:rsid w:val="00D911FC"/>
    <w:rsid w:val="00D9141E"/>
    <w:rsid w:val="00D91D43"/>
    <w:rsid w:val="00D91FB4"/>
    <w:rsid w:val="00D92296"/>
    <w:rsid w:val="00D92411"/>
    <w:rsid w:val="00D92610"/>
    <w:rsid w:val="00D926C3"/>
    <w:rsid w:val="00D92DA4"/>
    <w:rsid w:val="00D93729"/>
    <w:rsid w:val="00D93D31"/>
    <w:rsid w:val="00D93DF2"/>
    <w:rsid w:val="00D94320"/>
    <w:rsid w:val="00D9471F"/>
    <w:rsid w:val="00D9495E"/>
    <w:rsid w:val="00D951F0"/>
    <w:rsid w:val="00D9523C"/>
    <w:rsid w:val="00D95973"/>
    <w:rsid w:val="00D95C3E"/>
    <w:rsid w:val="00D95E73"/>
    <w:rsid w:val="00D95FD1"/>
    <w:rsid w:val="00D966F1"/>
    <w:rsid w:val="00D96A6A"/>
    <w:rsid w:val="00D96EA9"/>
    <w:rsid w:val="00D97124"/>
    <w:rsid w:val="00D97749"/>
    <w:rsid w:val="00D978E1"/>
    <w:rsid w:val="00D97A1F"/>
    <w:rsid w:val="00D97AF7"/>
    <w:rsid w:val="00D97B45"/>
    <w:rsid w:val="00D97BA8"/>
    <w:rsid w:val="00DA0461"/>
    <w:rsid w:val="00DA049C"/>
    <w:rsid w:val="00DA065D"/>
    <w:rsid w:val="00DA0763"/>
    <w:rsid w:val="00DA0F13"/>
    <w:rsid w:val="00DA1212"/>
    <w:rsid w:val="00DA1690"/>
    <w:rsid w:val="00DA19B4"/>
    <w:rsid w:val="00DA1A22"/>
    <w:rsid w:val="00DA1B44"/>
    <w:rsid w:val="00DA1DED"/>
    <w:rsid w:val="00DA251E"/>
    <w:rsid w:val="00DA25AD"/>
    <w:rsid w:val="00DA29A6"/>
    <w:rsid w:val="00DA2D96"/>
    <w:rsid w:val="00DA30A7"/>
    <w:rsid w:val="00DA313D"/>
    <w:rsid w:val="00DA317C"/>
    <w:rsid w:val="00DA3325"/>
    <w:rsid w:val="00DA3BA1"/>
    <w:rsid w:val="00DA41C0"/>
    <w:rsid w:val="00DA47A8"/>
    <w:rsid w:val="00DA4F0A"/>
    <w:rsid w:val="00DA5A72"/>
    <w:rsid w:val="00DA5FFF"/>
    <w:rsid w:val="00DA6261"/>
    <w:rsid w:val="00DA628E"/>
    <w:rsid w:val="00DA65C6"/>
    <w:rsid w:val="00DA6C42"/>
    <w:rsid w:val="00DA7086"/>
    <w:rsid w:val="00DA7344"/>
    <w:rsid w:val="00DA73AD"/>
    <w:rsid w:val="00DA757B"/>
    <w:rsid w:val="00DA7871"/>
    <w:rsid w:val="00DA7D5E"/>
    <w:rsid w:val="00DB040C"/>
    <w:rsid w:val="00DB08BF"/>
    <w:rsid w:val="00DB0F82"/>
    <w:rsid w:val="00DB137C"/>
    <w:rsid w:val="00DB155F"/>
    <w:rsid w:val="00DB164A"/>
    <w:rsid w:val="00DB1940"/>
    <w:rsid w:val="00DB1D73"/>
    <w:rsid w:val="00DB1E3D"/>
    <w:rsid w:val="00DB2CE7"/>
    <w:rsid w:val="00DB2FB3"/>
    <w:rsid w:val="00DB32A4"/>
    <w:rsid w:val="00DB3667"/>
    <w:rsid w:val="00DB3825"/>
    <w:rsid w:val="00DB40F9"/>
    <w:rsid w:val="00DB4417"/>
    <w:rsid w:val="00DB44A0"/>
    <w:rsid w:val="00DB44E6"/>
    <w:rsid w:val="00DB4941"/>
    <w:rsid w:val="00DB4963"/>
    <w:rsid w:val="00DB4E22"/>
    <w:rsid w:val="00DB5158"/>
    <w:rsid w:val="00DB5421"/>
    <w:rsid w:val="00DB57DF"/>
    <w:rsid w:val="00DB5D9B"/>
    <w:rsid w:val="00DB5DAD"/>
    <w:rsid w:val="00DB5DAF"/>
    <w:rsid w:val="00DB6080"/>
    <w:rsid w:val="00DB65BA"/>
    <w:rsid w:val="00DB68A3"/>
    <w:rsid w:val="00DB7036"/>
    <w:rsid w:val="00DC1332"/>
    <w:rsid w:val="00DC1BF9"/>
    <w:rsid w:val="00DC1DC3"/>
    <w:rsid w:val="00DC282A"/>
    <w:rsid w:val="00DC2CFD"/>
    <w:rsid w:val="00DC3639"/>
    <w:rsid w:val="00DC3D34"/>
    <w:rsid w:val="00DC3D6F"/>
    <w:rsid w:val="00DC3FAB"/>
    <w:rsid w:val="00DC454A"/>
    <w:rsid w:val="00DC4C61"/>
    <w:rsid w:val="00DC4DD1"/>
    <w:rsid w:val="00DC5368"/>
    <w:rsid w:val="00DC575D"/>
    <w:rsid w:val="00DC5A18"/>
    <w:rsid w:val="00DC5B64"/>
    <w:rsid w:val="00DC6282"/>
    <w:rsid w:val="00DC6372"/>
    <w:rsid w:val="00DC65DC"/>
    <w:rsid w:val="00DC7241"/>
    <w:rsid w:val="00DC74E5"/>
    <w:rsid w:val="00DC753A"/>
    <w:rsid w:val="00DC79FC"/>
    <w:rsid w:val="00DC7C51"/>
    <w:rsid w:val="00DD00EE"/>
    <w:rsid w:val="00DD01EF"/>
    <w:rsid w:val="00DD0BDD"/>
    <w:rsid w:val="00DD0E53"/>
    <w:rsid w:val="00DD1206"/>
    <w:rsid w:val="00DD1388"/>
    <w:rsid w:val="00DD1998"/>
    <w:rsid w:val="00DD1A09"/>
    <w:rsid w:val="00DD1F39"/>
    <w:rsid w:val="00DD1FDF"/>
    <w:rsid w:val="00DD27A6"/>
    <w:rsid w:val="00DD2E9D"/>
    <w:rsid w:val="00DD31F1"/>
    <w:rsid w:val="00DD3711"/>
    <w:rsid w:val="00DD3C71"/>
    <w:rsid w:val="00DD3E83"/>
    <w:rsid w:val="00DD3EF2"/>
    <w:rsid w:val="00DD4174"/>
    <w:rsid w:val="00DD4317"/>
    <w:rsid w:val="00DD4674"/>
    <w:rsid w:val="00DD4870"/>
    <w:rsid w:val="00DD4BC3"/>
    <w:rsid w:val="00DD4D55"/>
    <w:rsid w:val="00DD5149"/>
    <w:rsid w:val="00DD5299"/>
    <w:rsid w:val="00DD56DD"/>
    <w:rsid w:val="00DD591F"/>
    <w:rsid w:val="00DD5DD8"/>
    <w:rsid w:val="00DD5E03"/>
    <w:rsid w:val="00DD722C"/>
    <w:rsid w:val="00DD72D3"/>
    <w:rsid w:val="00DD78FF"/>
    <w:rsid w:val="00DD7B7D"/>
    <w:rsid w:val="00DD7E8A"/>
    <w:rsid w:val="00DE00D3"/>
    <w:rsid w:val="00DE019C"/>
    <w:rsid w:val="00DE0218"/>
    <w:rsid w:val="00DE02DB"/>
    <w:rsid w:val="00DE0831"/>
    <w:rsid w:val="00DE0F2F"/>
    <w:rsid w:val="00DE111F"/>
    <w:rsid w:val="00DE198C"/>
    <w:rsid w:val="00DE1FFD"/>
    <w:rsid w:val="00DE22B5"/>
    <w:rsid w:val="00DE28B6"/>
    <w:rsid w:val="00DE2AD4"/>
    <w:rsid w:val="00DE2B55"/>
    <w:rsid w:val="00DE2ED9"/>
    <w:rsid w:val="00DE312F"/>
    <w:rsid w:val="00DE3167"/>
    <w:rsid w:val="00DE33A3"/>
    <w:rsid w:val="00DE36C4"/>
    <w:rsid w:val="00DE3CA1"/>
    <w:rsid w:val="00DE3D5E"/>
    <w:rsid w:val="00DE3E45"/>
    <w:rsid w:val="00DE407E"/>
    <w:rsid w:val="00DE4655"/>
    <w:rsid w:val="00DE46B1"/>
    <w:rsid w:val="00DE4A94"/>
    <w:rsid w:val="00DE4AC7"/>
    <w:rsid w:val="00DE4BD1"/>
    <w:rsid w:val="00DE4E60"/>
    <w:rsid w:val="00DE5325"/>
    <w:rsid w:val="00DE575D"/>
    <w:rsid w:val="00DE61D2"/>
    <w:rsid w:val="00DE642D"/>
    <w:rsid w:val="00DE648E"/>
    <w:rsid w:val="00DE6606"/>
    <w:rsid w:val="00DE663C"/>
    <w:rsid w:val="00DE67B7"/>
    <w:rsid w:val="00DE6853"/>
    <w:rsid w:val="00DE6968"/>
    <w:rsid w:val="00DE6FA1"/>
    <w:rsid w:val="00DE6FC8"/>
    <w:rsid w:val="00DE7AD3"/>
    <w:rsid w:val="00DE7DA9"/>
    <w:rsid w:val="00DE7DE0"/>
    <w:rsid w:val="00DF0637"/>
    <w:rsid w:val="00DF06A5"/>
    <w:rsid w:val="00DF0E34"/>
    <w:rsid w:val="00DF0F47"/>
    <w:rsid w:val="00DF1369"/>
    <w:rsid w:val="00DF1621"/>
    <w:rsid w:val="00DF18E0"/>
    <w:rsid w:val="00DF1AA7"/>
    <w:rsid w:val="00DF1BC7"/>
    <w:rsid w:val="00DF1CC2"/>
    <w:rsid w:val="00DF1FDF"/>
    <w:rsid w:val="00DF2238"/>
    <w:rsid w:val="00DF232D"/>
    <w:rsid w:val="00DF23BC"/>
    <w:rsid w:val="00DF2485"/>
    <w:rsid w:val="00DF24F7"/>
    <w:rsid w:val="00DF2544"/>
    <w:rsid w:val="00DF30F8"/>
    <w:rsid w:val="00DF357A"/>
    <w:rsid w:val="00DF386C"/>
    <w:rsid w:val="00DF3B0D"/>
    <w:rsid w:val="00DF3D53"/>
    <w:rsid w:val="00DF4076"/>
    <w:rsid w:val="00DF4837"/>
    <w:rsid w:val="00DF486B"/>
    <w:rsid w:val="00DF4898"/>
    <w:rsid w:val="00DF4D25"/>
    <w:rsid w:val="00DF4E55"/>
    <w:rsid w:val="00DF5226"/>
    <w:rsid w:val="00DF5310"/>
    <w:rsid w:val="00DF5355"/>
    <w:rsid w:val="00DF59DD"/>
    <w:rsid w:val="00DF5EDB"/>
    <w:rsid w:val="00DF6299"/>
    <w:rsid w:val="00DF66E6"/>
    <w:rsid w:val="00DF694C"/>
    <w:rsid w:val="00DF723D"/>
    <w:rsid w:val="00DF73B6"/>
    <w:rsid w:val="00DF7449"/>
    <w:rsid w:val="00DF7928"/>
    <w:rsid w:val="00DF7F66"/>
    <w:rsid w:val="00DF7FDF"/>
    <w:rsid w:val="00E00251"/>
    <w:rsid w:val="00E004BB"/>
    <w:rsid w:val="00E005BC"/>
    <w:rsid w:val="00E0093D"/>
    <w:rsid w:val="00E00948"/>
    <w:rsid w:val="00E01008"/>
    <w:rsid w:val="00E01084"/>
    <w:rsid w:val="00E01A19"/>
    <w:rsid w:val="00E02052"/>
    <w:rsid w:val="00E02566"/>
    <w:rsid w:val="00E026B6"/>
    <w:rsid w:val="00E0276E"/>
    <w:rsid w:val="00E028AD"/>
    <w:rsid w:val="00E02B44"/>
    <w:rsid w:val="00E02BAB"/>
    <w:rsid w:val="00E03525"/>
    <w:rsid w:val="00E0363E"/>
    <w:rsid w:val="00E03BB7"/>
    <w:rsid w:val="00E03BDD"/>
    <w:rsid w:val="00E03E6B"/>
    <w:rsid w:val="00E03EEF"/>
    <w:rsid w:val="00E03F32"/>
    <w:rsid w:val="00E0495B"/>
    <w:rsid w:val="00E0495F"/>
    <w:rsid w:val="00E04C51"/>
    <w:rsid w:val="00E05228"/>
    <w:rsid w:val="00E053FC"/>
    <w:rsid w:val="00E05430"/>
    <w:rsid w:val="00E063A7"/>
    <w:rsid w:val="00E067AC"/>
    <w:rsid w:val="00E07270"/>
    <w:rsid w:val="00E072B5"/>
    <w:rsid w:val="00E07B86"/>
    <w:rsid w:val="00E1008C"/>
    <w:rsid w:val="00E10AAA"/>
    <w:rsid w:val="00E10D15"/>
    <w:rsid w:val="00E10FB1"/>
    <w:rsid w:val="00E1130F"/>
    <w:rsid w:val="00E11422"/>
    <w:rsid w:val="00E115F5"/>
    <w:rsid w:val="00E1176B"/>
    <w:rsid w:val="00E11D24"/>
    <w:rsid w:val="00E11D28"/>
    <w:rsid w:val="00E11E57"/>
    <w:rsid w:val="00E12101"/>
    <w:rsid w:val="00E12278"/>
    <w:rsid w:val="00E12D6E"/>
    <w:rsid w:val="00E12E50"/>
    <w:rsid w:val="00E132CF"/>
    <w:rsid w:val="00E13645"/>
    <w:rsid w:val="00E13981"/>
    <w:rsid w:val="00E13F9A"/>
    <w:rsid w:val="00E14049"/>
    <w:rsid w:val="00E14449"/>
    <w:rsid w:val="00E14564"/>
    <w:rsid w:val="00E14A37"/>
    <w:rsid w:val="00E14FE7"/>
    <w:rsid w:val="00E15031"/>
    <w:rsid w:val="00E15132"/>
    <w:rsid w:val="00E15165"/>
    <w:rsid w:val="00E15606"/>
    <w:rsid w:val="00E15D31"/>
    <w:rsid w:val="00E15F23"/>
    <w:rsid w:val="00E1623D"/>
    <w:rsid w:val="00E16287"/>
    <w:rsid w:val="00E1657D"/>
    <w:rsid w:val="00E165DA"/>
    <w:rsid w:val="00E166C2"/>
    <w:rsid w:val="00E166C6"/>
    <w:rsid w:val="00E16991"/>
    <w:rsid w:val="00E169D1"/>
    <w:rsid w:val="00E16A86"/>
    <w:rsid w:val="00E1716F"/>
    <w:rsid w:val="00E174D3"/>
    <w:rsid w:val="00E1793C"/>
    <w:rsid w:val="00E17AC5"/>
    <w:rsid w:val="00E17EBB"/>
    <w:rsid w:val="00E17F10"/>
    <w:rsid w:val="00E200FC"/>
    <w:rsid w:val="00E203B8"/>
    <w:rsid w:val="00E205A8"/>
    <w:rsid w:val="00E20C4B"/>
    <w:rsid w:val="00E212F3"/>
    <w:rsid w:val="00E21573"/>
    <w:rsid w:val="00E21A47"/>
    <w:rsid w:val="00E21E8B"/>
    <w:rsid w:val="00E223B0"/>
    <w:rsid w:val="00E22721"/>
    <w:rsid w:val="00E22826"/>
    <w:rsid w:val="00E2300D"/>
    <w:rsid w:val="00E231FE"/>
    <w:rsid w:val="00E2375C"/>
    <w:rsid w:val="00E2386C"/>
    <w:rsid w:val="00E243DC"/>
    <w:rsid w:val="00E2474E"/>
    <w:rsid w:val="00E2502C"/>
    <w:rsid w:val="00E250D8"/>
    <w:rsid w:val="00E25D5C"/>
    <w:rsid w:val="00E26624"/>
    <w:rsid w:val="00E26DED"/>
    <w:rsid w:val="00E26EF8"/>
    <w:rsid w:val="00E27696"/>
    <w:rsid w:val="00E27F25"/>
    <w:rsid w:val="00E300E4"/>
    <w:rsid w:val="00E3013F"/>
    <w:rsid w:val="00E303AC"/>
    <w:rsid w:val="00E304D6"/>
    <w:rsid w:val="00E306BE"/>
    <w:rsid w:val="00E30F6B"/>
    <w:rsid w:val="00E31055"/>
    <w:rsid w:val="00E310E6"/>
    <w:rsid w:val="00E3118C"/>
    <w:rsid w:val="00E31382"/>
    <w:rsid w:val="00E31779"/>
    <w:rsid w:val="00E31D0B"/>
    <w:rsid w:val="00E3211A"/>
    <w:rsid w:val="00E3220A"/>
    <w:rsid w:val="00E32223"/>
    <w:rsid w:val="00E323E5"/>
    <w:rsid w:val="00E323FE"/>
    <w:rsid w:val="00E3256F"/>
    <w:rsid w:val="00E3391D"/>
    <w:rsid w:val="00E33ACB"/>
    <w:rsid w:val="00E33E02"/>
    <w:rsid w:val="00E3422F"/>
    <w:rsid w:val="00E343E3"/>
    <w:rsid w:val="00E348FE"/>
    <w:rsid w:val="00E35267"/>
    <w:rsid w:val="00E355B0"/>
    <w:rsid w:val="00E356D5"/>
    <w:rsid w:val="00E35867"/>
    <w:rsid w:val="00E35BCF"/>
    <w:rsid w:val="00E35C5C"/>
    <w:rsid w:val="00E35C8B"/>
    <w:rsid w:val="00E36F53"/>
    <w:rsid w:val="00E36FC3"/>
    <w:rsid w:val="00E37094"/>
    <w:rsid w:val="00E37402"/>
    <w:rsid w:val="00E37577"/>
    <w:rsid w:val="00E37711"/>
    <w:rsid w:val="00E40145"/>
    <w:rsid w:val="00E403C3"/>
    <w:rsid w:val="00E4047D"/>
    <w:rsid w:val="00E409D9"/>
    <w:rsid w:val="00E40B4E"/>
    <w:rsid w:val="00E40BD6"/>
    <w:rsid w:val="00E40DCD"/>
    <w:rsid w:val="00E40EA7"/>
    <w:rsid w:val="00E410FA"/>
    <w:rsid w:val="00E410FE"/>
    <w:rsid w:val="00E413FC"/>
    <w:rsid w:val="00E414D7"/>
    <w:rsid w:val="00E417A7"/>
    <w:rsid w:val="00E4188A"/>
    <w:rsid w:val="00E42BE7"/>
    <w:rsid w:val="00E42C70"/>
    <w:rsid w:val="00E43041"/>
    <w:rsid w:val="00E43287"/>
    <w:rsid w:val="00E43848"/>
    <w:rsid w:val="00E43879"/>
    <w:rsid w:val="00E438F4"/>
    <w:rsid w:val="00E43C3B"/>
    <w:rsid w:val="00E43CD8"/>
    <w:rsid w:val="00E43E58"/>
    <w:rsid w:val="00E43EFA"/>
    <w:rsid w:val="00E43F4C"/>
    <w:rsid w:val="00E4411D"/>
    <w:rsid w:val="00E4422A"/>
    <w:rsid w:val="00E4434F"/>
    <w:rsid w:val="00E444F4"/>
    <w:rsid w:val="00E445F9"/>
    <w:rsid w:val="00E446D7"/>
    <w:rsid w:val="00E448B2"/>
    <w:rsid w:val="00E44EA9"/>
    <w:rsid w:val="00E45174"/>
    <w:rsid w:val="00E451F7"/>
    <w:rsid w:val="00E456C0"/>
    <w:rsid w:val="00E47490"/>
    <w:rsid w:val="00E4755E"/>
    <w:rsid w:val="00E4785B"/>
    <w:rsid w:val="00E47883"/>
    <w:rsid w:val="00E479D8"/>
    <w:rsid w:val="00E47A7A"/>
    <w:rsid w:val="00E47A8C"/>
    <w:rsid w:val="00E47B34"/>
    <w:rsid w:val="00E50659"/>
    <w:rsid w:val="00E508C8"/>
    <w:rsid w:val="00E50BBB"/>
    <w:rsid w:val="00E50F75"/>
    <w:rsid w:val="00E51525"/>
    <w:rsid w:val="00E51B22"/>
    <w:rsid w:val="00E52293"/>
    <w:rsid w:val="00E52780"/>
    <w:rsid w:val="00E5293A"/>
    <w:rsid w:val="00E52AA2"/>
    <w:rsid w:val="00E530F0"/>
    <w:rsid w:val="00E531FF"/>
    <w:rsid w:val="00E53204"/>
    <w:rsid w:val="00E534C3"/>
    <w:rsid w:val="00E53537"/>
    <w:rsid w:val="00E53AA7"/>
    <w:rsid w:val="00E53EAE"/>
    <w:rsid w:val="00E53FAF"/>
    <w:rsid w:val="00E5414E"/>
    <w:rsid w:val="00E54235"/>
    <w:rsid w:val="00E542F7"/>
    <w:rsid w:val="00E546AF"/>
    <w:rsid w:val="00E546C0"/>
    <w:rsid w:val="00E548F2"/>
    <w:rsid w:val="00E54CE3"/>
    <w:rsid w:val="00E54DA0"/>
    <w:rsid w:val="00E54DFA"/>
    <w:rsid w:val="00E54F22"/>
    <w:rsid w:val="00E56E7C"/>
    <w:rsid w:val="00E56F51"/>
    <w:rsid w:val="00E56F71"/>
    <w:rsid w:val="00E5734A"/>
    <w:rsid w:val="00E57701"/>
    <w:rsid w:val="00E57911"/>
    <w:rsid w:val="00E57BB0"/>
    <w:rsid w:val="00E6013C"/>
    <w:rsid w:val="00E60E9A"/>
    <w:rsid w:val="00E61406"/>
    <w:rsid w:val="00E614BD"/>
    <w:rsid w:val="00E6156D"/>
    <w:rsid w:val="00E61B32"/>
    <w:rsid w:val="00E620AD"/>
    <w:rsid w:val="00E62501"/>
    <w:rsid w:val="00E62546"/>
    <w:rsid w:val="00E625B9"/>
    <w:rsid w:val="00E627CF"/>
    <w:rsid w:val="00E62834"/>
    <w:rsid w:val="00E62845"/>
    <w:rsid w:val="00E6297C"/>
    <w:rsid w:val="00E62996"/>
    <w:rsid w:val="00E62A9F"/>
    <w:rsid w:val="00E62D03"/>
    <w:rsid w:val="00E62E8D"/>
    <w:rsid w:val="00E6389D"/>
    <w:rsid w:val="00E63B69"/>
    <w:rsid w:val="00E63F51"/>
    <w:rsid w:val="00E64276"/>
    <w:rsid w:val="00E64598"/>
    <w:rsid w:val="00E6463E"/>
    <w:rsid w:val="00E64685"/>
    <w:rsid w:val="00E647E1"/>
    <w:rsid w:val="00E64F5F"/>
    <w:rsid w:val="00E64F65"/>
    <w:rsid w:val="00E65439"/>
    <w:rsid w:val="00E65BBA"/>
    <w:rsid w:val="00E6612E"/>
    <w:rsid w:val="00E663B3"/>
    <w:rsid w:val="00E6644C"/>
    <w:rsid w:val="00E66A4F"/>
    <w:rsid w:val="00E66C49"/>
    <w:rsid w:val="00E66C9B"/>
    <w:rsid w:val="00E66D91"/>
    <w:rsid w:val="00E672FA"/>
    <w:rsid w:val="00E674D6"/>
    <w:rsid w:val="00E67A3C"/>
    <w:rsid w:val="00E67FAE"/>
    <w:rsid w:val="00E70070"/>
    <w:rsid w:val="00E706FF"/>
    <w:rsid w:val="00E7085F"/>
    <w:rsid w:val="00E70C98"/>
    <w:rsid w:val="00E70D58"/>
    <w:rsid w:val="00E715CC"/>
    <w:rsid w:val="00E71711"/>
    <w:rsid w:val="00E717E6"/>
    <w:rsid w:val="00E718C3"/>
    <w:rsid w:val="00E71D92"/>
    <w:rsid w:val="00E7229D"/>
    <w:rsid w:val="00E72A10"/>
    <w:rsid w:val="00E72CD5"/>
    <w:rsid w:val="00E72E1A"/>
    <w:rsid w:val="00E73400"/>
    <w:rsid w:val="00E73556"/>
    <w:rsid w:val="00E736FA"/>
    <w:rsid w:val="00E73CFF"/>
    <w:rsid w:val="00E73ECB"/>
    <w:rsid w:val="00E7422D"/>
    <w:rsid w:val="00E7422F"/>
    <w:rsid w:val="00E74847"/>
    <w:rsid w:val="00E74B5F"/>
    <w:rsid w:val="00E74BE0"/>
    <w:rsid w:val="00E75095"/>
    <w:rsid w:val="00E75B93"/>
    <w:rsid w:val="00E75E79"/>
    <w:rsid w:val="00E77079"/>
    <w:rsid w:val="00E77638"/>
    <w:rsid w:val="00E77C89"/>
    <w:rsid w:val="00E77F6E"/>
    <w:rsid w:val="00E80391"/>
    <w:rsid w:val="00E80479"/>
    <w:rsid w:val="00E8067E"/>
    <w:rsid w:val="00E80A2B"/>
    <w:rsid w:val="00E80CBB"/>
    <w:rsid w:val="00E80D48"/>
    <w:rsid w:val="00E815EC"/>
    <w:rsid w:val="00E81796"/>
    <w:rsid w:val="00E81AB7"/>
    <w:rsid w:val="00E822F3"/>
    <w:rsid w:val="00E829CA"/>
    <w:rsid w:val="00E837DF"/>
    <w:rsid w:val="00E83AE1"/>
    <w:rsid w:val="00E83CCA"/>
    <w:rsid w:val="00E83D1F"/>
    <w:rsid w:val="00E84145"/>
    <w:rsid w:val="00E84543"/>
    <w:rsid w:val="00E84847"/>
    <w:rsid w:val="00E84C27"/>
    <w:rsid w:val="00E84FB8"/>
    <w:rsid w:val="00E8507E"/>
    <w:rsid w:val="00E859FC"/>
    <w:rsid w:val="00E85D2B"/>
    <w:rsid w:val="00E85DC6"/>
    <w:rsid w:val="00E862F6"/>
    <w:rsid w:val="00E86696"/>
    <w:rsid w:val="00E86847"/>
    <w:rsid w:val="00E868B5"/>
    <w:rsid w:val="00E86E3A"/>
    <w:rsid w:val="00E878EA"/>
    <w:rsid w:val="00E90A8B"/>
    <w:rsid w:val="00E9184F"/>
    <w:rsid w:val="00E91927"/>
    <w:rsid w:val="00E92298"/>
    <w:rsid w:val="00E92800"/>
    <w:rsid w:val="00E92E8D"/>
    <w:rsid w:val="00E93196"/>
    <w:rsid w:val="00E93231"/>
    <w:rsid w:val="00E932CE"/>
    <w:rsid w:val="00E93408"/>
    <w:rsid w:val="00E9387D"/>
    <w:rsid w:val="00E93DB5"/>
    <w:rsid w:val="00E9457A"/>
    <w:rsid w:val="00E945E6"/>
    <w:rsid w:val="00E94622"/>
    <w:rsid w:val="00E946E5"/>
    <w:rsid w:val="00E94D8A"/>
    <w:rsid w:val="00E94DAA"/>
    <w:rsid w:val="00E94DEB"/>
    <w:rsid w:val="00E9512C"/>
    <w:rsid w:val="00E959BA"/>
    <w:rsid w:val="00E95BFF"/>
    <w:rsid w:val="00E95E3D"/>
    <w:rsid w:val="00E96351"/>
    <w:rsid w:val="00E963A0"/>
    <w:rsid w:val="00E96511"/>
    <w:rsid w:val="00E9653B"/>
    <w:rsid w:val="00E965E6"/>
    <w:rsid w:val="00E96810"/>
    <w:rsid w:val="00E96C09"/>
    <w:rsid w:val="00E971D8"/>
    <w:rsid w:val="00E974E8"/>
    <w:rsid w:val="00EA0060"/>
    <w:rsid w:val="00EA0083"/>
    <w:rsid w:val="00EA0122"/>
    <w:rsid w:val="00EA04C0"/>
    <w:rsid w:val="00EA0C6A"/>
    <w:rsid w:val="00EA103B"/>
    <w:rsid w:val="00EA12F1"/>
    <w:rsid w:val="00EA148D"/>
    <w:rsid w:val="00EA1884"/>
    <w:rsid w:val="00EA1B3D"/>
    <w:rsid w:val="00EA1B71"/>
    <w:rsid w:val="00EA1B77"/>
    <w:rsid w:val="00EA1C68"/>
    <w:rsid w:val="00EA1F20"/>
    <w:rsid w:val="00EA248A"/>
    <w:rsid w:val="00EA2746"/>
    <w:rsid w:val="00EA290C"/>
    <w:rsid w:val="00EA292F"/>
    <w:rsid w:val="00EA2C2A"/>
    <w:rsid w:val="00EA2C5A"/>
    <w:rsid w:val="00EA3408"/>
    <w:rsid w:val="00EA34B1"/>
    <w:rsid w:val="00EA376E"/>
    <w:rsid w:val="00EA39DD"/>
    <w:rsid w:val="00EA47D7"/>
    <w:rsid w:val="00EA4BAD"/>
    <w:rsid w:val="00EA4CD4"/>
    <w:rsid w:val="00EA5A5E"/>
    <w:rsid w:val="00EA5A8B"/>
    <w:rsid w:val="00EA5DFD"/>
    <w:rsid w:val="00EA5F03"/>
    <w:rsid w:val="00EA6A12"/>
    <w:rsid w:val="00EA6C9C"/>
    <w:rsid w:val="00EA74C1"/>
    <w:rsid w:val="00EA752A"/>
    <w:rsid w:val="00EA78A2"/>
    <w:rsid w:val="00EA7950"/>
    <w:rsid w:val="00EA79A1"/>
    <w:rsid w:val="00EA7A57"/>
    <w:rsid w:val="00EB03A6"/>
    <w:rsid w:val="00EB046B"/>
    <w:rsid w:val="00EB04E5"/>
    <w:rsid w:val="00EB04FF"/>
    <w:rsid w:val="00EB0785"/>
    <w:rsid w:val="00EB0F65"/>
    <w:rsid w:val="00EB1605"/>
    <w:rsid w:val="00EB164F"/>
    <w:rsid w:val="00EB16F2"/>
    <w:rsid w:val="00EB17CE"/>
    <w:rsid w:val="00EB18D0"/>
    <w:rsid w:val="00EB19B6"/>
    <w:rsid w:val="00EB1AE3"/>
    <w:rsid w:val="00EB2335"/>
    <w:rsid w:val="00EB2579"/>
    <w:rsid w:val="00EB2F36"/>
    <w:rsid w:val="00EB3250"/>
    <w:rsid w:val="00EB3449"/>
    <w:rsid w:val="00EB38AD"/>
    <w:rsid w:val="00EB3C08"/>
    <w:rsid w:val="00EB3D06"/>
    <w:rsid w:val="00EB3D98"/>
    <w:rsid w:val="00EB3E05"/>
    <w:rsid w:val="00EB48E6"/>
    <w:rsid w:val="00EB48F9"/>
    <w:rsid w:val="00EB4B92"/>
    <w:rsid w:val="00EB53FD"/>
    <w:rsid w:val="00EB562F"/>
    <w:rsid w:val="00EB566F"/>
    <w:rsid w:val="00EB5868"/>
    <w:rsid w:val="00EB58E4"/>
    <w:rsid w:val="00EB5CBE"/>
    <w:rsid w:val="00EB65C5"/>
    <w:rsid w:val="00EB65F1"/>
    <w:rsid w:val="00EB6EB1"/>
    <w:rsid w:val="00EB7536"/>
    <w:rsid w:val="00EB7B11"/>
    <w:rsid w:val="00EB7B3B"/>
    <w:rsid w:val="00EB7CEC"/>
    <w:rsid w:val="00EB7ECF"/>
    <w:rsid w:val="00EC055F"/>
    <w:rsid w:val="00EC2264"/>
    <w:rsid w:val="00EC2981"/>
    <w:rsid w:val="00EC326D"/>
    <w:rsid w:val="00EC33EC"/>
    <w:rsid w:val="00EC3804"/>
    <w:rsid w:val="00EC3B23"/>
    <w:rsid w:val="00EC3C7C"/>
    <w:rsid w:val="00EC3D05"/>
    <w:rsid w:val="00EC42DD"/>
    <w:rsid w:val="00EC42DF"/>
    <w:rsid w:val="00EC4461"/>
    <w:rsid w:val="00EC4611"/>
    <w:rsid w:val="00EC463A"/>
    <w:rsid w:val="00EC49AB"/>
    <w:rsid w:val="00EC5305"/>
    <w:rsid w:val="00EC5827"/>
    <w:rsid w:val="00EC5AA4"/>
    <w:rsid w:val="00EC5DE5"/>
    <w:rsid w:val="00EC5F7E"/>
    <w:rsid w:val="00EC5F90"/>
    <w:rsid w:val="00EC6219"/>
    <w:rsid w:val="00EC624D"/>
    <w:rsid w:val="00EC6273"/>
    <w:rsid w:val="00EC62E1"/>
    <w:rsid w:val="00EC6300"/>
    <w:rsid w:val="00EC685B"/>
    <w:rsid w:val="00EC686A"/>
    <w:rsid w:val="00EC758F"/>
    <w:rsid w:val="00EC7637"/>
    <w:rsid w:val="00EC7D5A"/>
    <w:rsid w:val="00ED0501"/>
    <w:rsid w:val="00ED0720"/>
    <w:rsid w:val="00ED07C0"/>
    <w:rsid w:val="00ED0B9B"/>
    <w:rsid w:val="00ED0D45"/>
    <w:rsid w:val="00ED15A0"/>
    <w:rsid w:val="00ED170B"/>
    <w:rsid w:val="00ED1739"/>
    <w:rsid w:val="00ED195C"/>
    <w:rsid w:val="00ED1C0D"/>
    <w:rsid w:val="00ED2443"/>
    <w:rsid w:val="00ED2522"/>
    <w:rsid w:val="00ED27CC"/>
    <w:rsid w:val="00ED28DA"/>
    <w:rsid w:val="00ED2950"/>
    <w:rsid w:val="00ED2B1C"/>
    <w:rsid w:val="00ED2E13"/>
    <w:rsid w:val="00ED2F82"/>
    <w:rsid w:val="00ED3065"/>
    <w:rsid w:val="00ED30F8"/>
    <w:rsid w:val="00ED3456"/>
    <w:rsid w:val="00ED361C"/>
    <w:rsid w:val="00ED36DD"/>
    <w:rsid w:val="00ED3AE2"/>
    <w:rsid w:val="00ED3E52"/>
    <w:rsid w:val="00ED4041"/>
    <w:rsid w:val="00ED44CC"/>
    <w:rsid w:val="00ED4B1F"/>
    <w:rsid w:val="00ED4B88"/>
    <w:rsid w:val="00ED53A3"/>
    <w:rsid w:val="00ED5BAF"/>
    <w:rsid w:val="00ED6A7C"/>
    <w:rsid w:val="00ED6D4A"/>
    <w:rsid w:val="00ED7E52"/>
    <w:rsid w:val="00ED7F28"/>
    <w:rsid w:val="00EE00EF"/>
    <w:rsid w:val="00EE00F7"/>
    <w:rsid w:val="00EE166B"/>
    <w:rsid w:val="00EE172A"/>
    <w:rsid w:val="00EE2BF5"/>
    <w:rsid w:val="00EE349C"/>
    <w:rsid w:val="00EE3D9A"/>
    <w:rsid w:val="00EE3F90"/>
    <w:rsid w:val="00EE43CA"/>
    <w:rsid w:val="00EE4905"/>
    <w:rsid w:val="00EE4A95"/>
    <w:rsid w:val="00EE4C27"/>
    <w:rsid w:val="00EE50A9"/>
    <w:rsid w:val="00EE53CF"/>
    <w:rsid w:val="00EE55D4"/>
    <w:rsid w:val="00EE5777"/>
    <w:rsid w:val="00EE5848"/>
    <w:rsid w:val="00EE58A7"/>
    <w:rsid w:val="00EE5AE6"/>
    <w:rsid w:val="00EE5CD6"/>
    <w:rsid w:val="00EE674D"/>
    <w:rsid w:val="00EE747E"/>
    <w:rsid w:val="00EE74B7"/>
    <w:rsid w:val="00EE79CD"/>
    <w:rsid w:val="00EE7C82"/>
    <w:rsid w:val="00EE7D81"/>
    <w:rsid w:val="00EE7F9D"/>
    <w:rsid w:val="00EE7FB2"/>
    <w:rsid w:val="00EF0217"/>
    <w:rsid w:val="00EF02F2"/>
    <w:rsid w:val="00EF052B"/>
    <w:rsid w:val="00EF0596"/>
    <w:rsid w:val="00EF0E5B"/>
    <w:rsid w:val="00EF1232"/>
    <w:rsid w:val="00EF148C"/>
    <w:rsid w:val="00EF15C3"/>
    <w:rsid w:val="00EF1786"/>
    <w:rsid w:val="00EF1B2A"/>
    <w:rsid w:val="00EF1B49"/>
    <w:rsid w:val="00EF1D38"/>
    <w:rsid w:val="00EF27B0"/>
    <w:rsid w:val="00EF28EF"/>
    <w:rsid w:val="00EF2B46"/>
    <w:rsid w:val="00EF3049"/>
    <w:rsid w:val="00EF305E"/>
    <w:rsid w:val="00EF3C4B"/>
    <w:rsid w:val="00EF3F11"/>
    <w:rsid w:val="00EF4179"/>
    <w:rsid w:val="00EF41D7"/>
    <w:rsid w:val="00EF4AE0"/>
    <w:rsid w:val="00EF4B89"/>
    <w:rsid w:val="00EF4C87"/>
    <w:rsid w:val="00EF58F7"/>
    <w:rsid w:val="00EF5D17"/>
    <w:rsid w:val="00EF6270"/>
    <w:rsid w:val="00EF62C8"/>
    <w:rsid w:val="00EF6941"/>
    <w:rsid w:val="00EF742A"/>
    <w:rsid w:val="00EF769A"/>
    <w:rsid w:val="00EF77A4"/>
    <w:rsid w:val="00EF7BB8"/>
    <w:rsid w:val="00EF7F4A"/>
    <w:rsid w:val="00F001DE"/>
    <w:rsid w:val="00F004F8"/>
    <w:rsid w:val="00F008D0"/>
    <w:rsid w:val="00F00F4D"/>
    <w:rsid w:val="00F01089"/>
    <w:rsid w:val="00F012F3"/>
    <w:rsid w:val="00F0165B"/>
    <w:rsid w:val="00F016B4"/>
    <w:rsid w:val="00F017E8"/>
    <w:rsid w:val="00F018C1"/>
    <w:rsid w:val="00F023DD"/>
    <w:rsid w:val="00F024CE"/>
    <w:rsid w:val="00F02823"/>
    <w:rsid w:val="00F02BF7"/>
    <w:rsid w:val="00F035CF"/>
    <w:rsid w:val="00F03A3E"/>
    <w:rsid w:val="00F03D25"/>
    <w:rsid w:val="00F03EEB"/>
    <w:rsid w:val="00F0403F"/>
    <w:rsid w:val="00F04375"/>
    <w:rsid w:val="00F043EF"/>
    <w:rsid w:val="00F04B81"/>
    <w:rsid w:val="00F050DE"/>
    <w:rsid w:val="00F05BFE"/>
    <w:rsid w:val="00F06014"/>
    <w:rsid w:val="00F0629A"/>
    <w:rsid w:val="00F067AF"/>
    <w:rsid w:val="00F067C9"/>
    <w:rsid w:val="00F06AC3"/>
    <w:rsid w:val="00F06BDD"/>
    <w:rsid w:val="00F06C21"/>
    <w:rsid w:val="00F06D5B"/>
    <w:rsid w:val="00F0726D"/>
    <w:rsid w:val="00F07A5C"/>
    <w:rsid w:val="00F07B8B"/>
    <w:rsid w:val="00F07D08"/>
    <w:rsid w:val="00F106C2"/>
    <w:rsid w:val="00F10A3B"/>
    <w:rsid w:val="00F10A95"/>
    <w:rsid w:val="00F10F04"/>
    <w:rsid w:val="00F10F43"/>
    <w:rsid w:val="00F11D21"/>
    <w:rsid w:val="00F1214F"/>
    <w:rsid w:val="00F124FB"/>
    <w:rsid w:val="00F12788"/>
    <w:rsid w:val="00F128EB"/>
    <w:rsid w:val="00F12FD4"/>
    <w:rsid w:val="00F13392"/>
    <w:rsid w:val="00F13695"/>
    <w:rsid w:val="00F1382A"/>
    <w:rsid w:val="00F13C4D"/>
    <w:rsid w:val="00F1405E"/>
    <w:rsid w:val="00F141B0"/>
    <w:rsid w:val="00F145B7"/>
    <w:rsid w:val="00F146EA"/>
    <w:rsid w:val="00F14EA0"/>
    <w:rsid w:val="00F15950"/>
    <w:rsid w:val="00F162B2"/>
    <w:rsid w:val="00F16A93"/>
    <w:rsid w:val="00F16AE3"/>
    <w:rsid w:val="00F177BB"/>
    <w:rsid w:val="00F179BC"/>
    <w:rsid w:val="00F204D3"/>
    <w:rsid w:val="00F204D9"/>
    <w:rsid w:val="00F20764"/>
    <w:rsid w:val="00F209AB"/>
    <w:rsid w:val="00F20D05"/>
    <w:rsid w:val="00F2113F"/>
    <w:rsid w:val="00F211C6"/>
    <w:rsid w:val="00F217C2"/>
    <w:rsid w:val="00F22CA5"/>
    <w:rsid w:val="00F23131"/>
    <w:rsid w:val="00F237F3"/>
    <w:rsid w:val="00F23CDC"/>
    <w:rsid w:val="00F23E97"/>
    <w:rsid w:val="00F240D5"/>
    <w:rsid w:val="00F24358"/>
    <w:rsid w:val="00F244F5"/>
    <w:rsid w:val="00F24CAA"/>
    <w:rsid w:val="00F252C4"/>
    <w:rsid w:val="00F25346"/>
    <w:rsid w:val="00F253A4"/>
    <w:rsid w:val="00F25786"/>
    <w:rsid w:val="00F25A57"/>
    <w:rsid w:val="00F25ED7"/>
    <w:rsid w:val="00F260F4"/>
    <w:rsid w:val="00F265F5"/>
    <w:rsid w:val="00F2666C"/>
    <w:rsid w:val="00F2698B"/>
    <w:rsid w:val="00F26E90"/>
    <w:rsid w:val="00F26F46"/>
    <w:rsid w:val="00F27109"/>
    <w:rsid w:val="00F27A9D"/>
    <w:rsid w:val="00F27B26"/>
    <w:rsid w:val="00F300DD"/>
    <w:rsid w:val="00F306EF"/>
    <w:rsid w:val="00F30729"/>
    <w:rsid w:val="00F30CD0"/>
    <w:rsid w:val="00F30DA6"/>
    <w:rsid w:val="00F30F6A"/>
    <w:rsid w:val="00F31274"/>
    <w:rsid w:val="00F31491"/>
    <w:rsid w:val="00F31979"/>
    <w:rsid w:val="00F3231A"/>
    <w:rsid w:val="00F32987"/>
    <w:rsid w:val="00F3314E"/>
    <w:rsid w:val="00F332B6"/>
    <w:rsid w:val="00F335E1"/>
    <w:rsid w:val="00F33916"/>
    <w:rsid w:val="00F33D73"/>
    <w:rsid w:val="00F346E0"/>
    <w:rsid w:val="00F34804"/>
    <w:rsid w:val="00F34859"/>
    <w:rsid w:val="00F34E9C"/>
    <w:rsid w:val="00F34EAA"/>
    <w:rsid w:val="00F35469"/>
    <w:rsid w:val="00F3558D"/>
    <w:rsid w:val="00F35D7C"/>
    <w:rsid w:val="00F360A1"/>
    <w:rsid w:val="00F36416"/>
    <w:rsid w:val="00F36C6B"/>
    <w:rsid w:val="00F36CDE"/>
    <w:rsid w:val="00F36D73"/>
    <w:rsid w:val="00F36E63"/>
    <w:rsid w:val="00F371C4"/>
    <w:rsid w:val="00F3720F"/>
    <w:rsid w:val="00F37829"/>
    <w:rsid w:val="00F37B0F"/>
    <w:rsid w:val="00F40117"/>
    <w:rsid w:val="00F40292"/>
    <w:rsid w:val="00F40C1B"/>
    <w:rsid w:val="00F40DEF"/>
    <w:rsid w:val="00F40FA2"/>
    <w:rsid w:val="00F41913"/>
    <w:rsid w:val="00F41CAD"/>
    <w:rsid w:val="00F41DA2"/>
    <w:rsid w:val="00F41EBF"/>
    <w:rsid w:val="00F41FBA"/>
    <w:rsid w:val="00F4226A"/>
    <w:rsid w:val="00F422DE"/>
    <w:rsid w:val="00F42739"/>
    <w:rsid w:val="00F42BA7"/>
    <w:rsid w:val="00F42C34"/>
    <w:rsid w:val="00F42E54"/>
    <w:rsid w:val="00F42FD9"/>
    <w:rsid w:val="00F43082"/>
    <w:rsid w:val="00F4333D"/>
    <w:rsid w:val="00F43B3D"/>
    <w:rsid w:val="00F43B66"/>
    <w:rsid w:val="00F442F7"/>
    <w:rsid w:val="00F4432E"/>
    <w:rsid w:val="00F443E4"/>
    <w:rsid w:val="00F449D7"/>
    <w:rsid w:val="00F459AD"/>
    <w:rsid w:val="00F459B8"/>
    <w:rsid w:val="00F45C2A"/>
    <w:rsid w:val="00F46802"/>
    <w:rsid w:val="00F46895"/>
    <w:rsid w:val="00F46A35"/>
    <w:rsid w:val="00F46D90"/>
    <w:rsid w:val="00F46DB8"/>
    <w:rsid w:val="00F470D9"/>
    <w:rsid w:val="00F47220"/>
    <w:rsid w:val="00F479CB"/>
    <w:rsid w:val="00F479ED"/>
    <w:rsid w:val="00F47D81"/>
    <w:rsid w:val="00F50365"/>
    <w:rsid w:val="00F5088E"/>
    <w:rsid w:val="00F50DC8"/>
    <w:rsid w:val="00F5110C"/>
    <w:rsid w:val="00F51373"/>
    <w:rsid w:val="00F51ACA"/>
    <w:rsid w:val="00F51C61"/>
    <w:rsid w:val="00F51D4B"/>
    <w:rsid w:val="00F5229F"/>
    <w:rsid w:val="00F52438"/>
    <w:rsid w:val="00F5250C"/>
    <w:rsid w:val="00F52E1A"/>
    <w:rsid w:val="00F52E6E"/>
    <w:rsid w:val="00F5336B"/>
    <w:rsid w:val="00F534E7"/>
    <w:rsid w:val="00F535A6"/>
    <w:rsid w:val="00F538E6"/>
    <w:rsid w:val="00F539FD"/>
    <w:rsid w:val="00F53B99"/>
    <w:rsid w:val="00F53E33"/>
    <w:rsid w:val="00F55D2E"/>
    <w:rsid w:val="00F55F2A"/>
    <w:rsid w:val="00F55F80"/>
    <w:rsid w:val="00F56223"/>
    <w:rsid w:val="00F56846"/>
    <w:rsid w:val="00F56849"/>
    <w:rsid w:val="00F56D4D"/>
    <w:rsid w:val="00F56E5D"/>
    <w:rsid w:val="00F56EB1"/>
    <w:rsid w:val="00F5744E"/>
    <w:rsid w:val="00F57546"/>
    <w:rsid w:val="00F575F7"/>
    <w:rsid w:val="00F57DB6"/>
    <w:rsid w:val="00F6030B"/>
    <w:rsid w:val="00F6059B"/>
    <w:rsid w:val="00F608BA"/>
    <w:rsid w:val="00F60970"/>
    <w:rsid w:val="00F60F4A"/>
    <w:rsid w:val="00F613D2"/>
    <w:rsid w:val="00F61527"/>
    <w:rsid w:val="00F61BCA"/>
    <w:rsid w:val="00F61BCE"/>
    <w:rsid w:val="00F61E72"/>
    <w:rsid w:val="00F62EB2"/>
    <w:rsid w:val="00F630EF"/>
    <w:rsid w:val="00F633AB"/>
    <w:rsid w:val="00F63726"/>
    <w:rsid w:val="00F63A9D"/>
    <w:rsid w:val="00F63ABE"/>
    <w:rsid w:val="00F63AD5"/>
    <w:rsid w:val="00F63B58"/>
    <w:rsid w:val="00F63CD9"/>
    <w:rsid w:val="00F63DD9"/>
    <w:rsid w:val="00F640E5"/>
    <w:rsid w:val="00F64378"/>
    <w:rsid w:val="00F64606"/>
    <w:rsid w:val="00F647D4"/>
    <w:rsid w:val="00F64D70"/>
    <w:rsid w:val="00F64F4E"/>
    <w:rsid w:val="00F64F83"/>
    <w:rsid w:val="00F65108"/>
    <w:rsid w:val="00F6542D"/>
    <w:rsid w:val="00F66491"/>
    <w:rsid w:val="00F664C1"/>
    <w:rsid w:val="00F66A25"/>
    <w:rsid w:val="00F66C8A"/>
    <w:rsid w:val="00F66D78"/>
    <w:rsid w:val="00F6703C"/>
    <w:rsid w:val="00F67D4E"/>
    <w:rsid w:val="00F67FCF"/>
    <w:rsid w:val="00F704BB"/>
    <w:rsid w:val="00F70689"/>
    <w:rsid w:val="00F7083E"/>
    <w:rsid w:val="00F7105D"/>
    <w:rsid w:val="00F71466"/>
    <w:rsid w:val="00F717DD"/>
    <w:rsid w:val="00F718E5"/>
    <w:rsid w:val="00F71BCA"/>
    <w:rsid w:val="00F724A1"/>
    <w:rsid w:val="00F728F1"/>
    <w:rsid w:val="00F72AF4"/>
    <w:rsid w:val="00F73014"/>
    <w:rsid w:val="00F73F0A"/>
    <w:rsid w:val="00F7467B"/>
    <w:rsid w:val="00F74BA5"/>
    <w:rsid w:val="00F74D39"/>
    <w:rsid w:val="00F74E8D"/>
    <w:rsid w:val="00F75309"/>
    <w:rsid w:val="00F76144"/>
    <w:rsid w:val="00F7627F"/>
    <w:rsid w:val="00F764B3"/>
    <w:rsid w:val="00F7654B"/>
    <w:rsid w:val="00F767B8"/>
    <w:rsid w:val="00F76B91"/>
    <w:rsid w:val="00F76DC8"/>
    <w:rsid w:val="00F76DD6"/>
    <w:rsid w:val="00F76E71"/>
    <w:rsid w:val="00F76FFA"/>
    <w:rsid w:val="00F77083"/>
    <w:rsid w:val="00F7738F"/>
    <w:rsid w:val="00F77399"/>
    <w:rsid w:val="00F77461"/>
    <w:rsid w:val="00F774BE"/>
    <w:rsid w:val="00F775E1"/>
    <w:rsid w:val="00F77CCB"/>
    <w:rsid w:val="00F77D3F"/>
    <w:rsid w:val="00F80003"/>
    <w:rsid w:val="00F8088E"/>
    <w:rsid w:val="00F80A28"/>
    <w:rsid w:val="00F80B73"/>
    <w:rsid w:val="00F810C9"/>
    <w:rsid w:val="00F81154"/>
    <w:rsid w:val="00F81D32"/>
    <w:rsid w:val="00F81E1F"/>
    <w:rsid w:val="00F82388"/>
    <w:rsid w:val="00F82414"/>
    <w:rsid w:val="00F82441"/>
    <w:rsid w:val="00F82552"/>
    <w:rsid w:val="00F827D9"/>
    <w:rsid w:val="00F8290B"/>
    <w:rsid w:val="00F82B6F"/>
    <w:rsid w:val="00F83338"/>
    <w:rsid w:val="00F833BF"/>
    <w:rsid w:val="00F83579"/>
    <w:rsid w:val="00F839DB"/>
    <w:rsid w:val="00F83BAF"/>
    <w:rsid w:val="00F83CDD"/>
    <w:rsid w:val="00F83F1E"/>
    <w:rsid w:val="00F84001"/>
    <w:rsid w:val="00F84061"/>
    <w:rsid w:val="00F84205"/>
    <w:rsid w:val="00F84C26"/>
    <w:rsid w:val="00F84E0B"/>
    <w:rsid w:val="00F85319"/>
    <w:rsid w:val="00F8545C"/>
    <w:rsid w:val="00F8553A"/>
    <w:rsid w:val="00F855C5"/>
    <w:rsid w:val="00F855E3"/>
    <w:rsid w:val="00F856A1"/>
    <w:rsid w:val="00F85837"/>
    <w:rsid w:val="00F85AB1"/>
    <w:rsid w:val="00F85AD6"/>
    <w:rsid w:val="00F85DBF"/>
    <w:rsid w:val="00F860EC"/>
    <w:rsid w:val="00F8659B"/>
    <w:rsid w:val="00F86E5C"/>
    <w:rsid w:val="00F870B4"/>
    <w:rsid w:val="00F877B4"/>
    <w:rsid w:val="00F87BFA"/>
    <w:rsid w:val="00F901C3"/>
    <w:rsid w:val="00F9058D"/>
    <w:rsid w:val="00F90633"/>
    <w:rsid w:val="00F90C22"/>
    <w:rsid w:val="00F91041"/>
    <w:rsid w:val="00F9129B"/>
    <w:rsid w:val="00F9130E"/>
    <w:rsid w:val="00F91473"/>
    <w:rsid w:val="00F91480"/>
    <w:rsid w:val="00F91487"/>
    <w:rsid w:val="00F9152C"/>
    <w:rsid w:val="00F92B93"/>
    <w:rsid w:val="00F92C7F"/>
    <w:rsid w:val="00F93098"/>
    <w:rsid w:val="00F93109"/>
    <w:rsid w:val="00F93C63"/>
    <w:rsid w:val="00F93F8A"/>
    <w:rsid w:val="00F93F94"/>
    <w:rsid w:val="00F956C1"/>
    <w:rsid w:val="00F959EB"/>
    <w:rsid w:val="00F961BB"/>
    <w:rsid w:val="00F961D5"/>
    <w:rsid w:val="00F9648A"/>
    <w:rsid w:val="00F9687F"/>
    <w:rsid w:val="00F969A8"/>
    <w:rsid w:val="00F976C1"/>
    <w:rsid w:val="00F97A5D"/>
    <w:rsid w:val="00FA030A"/>
    <w:rsid w:val="00FA04A9"/>
    <w:rsid w:val="00FA0AD1"/>
    <w:rsid w:val="00FA11A4"/>
    <w:rsid w:val="00FA17DD"/>
    <w:rsid w:val="00FA36E8"/>
    <w:rsid w:val="00FA38E8"/>
    <w:rsid w:val="00FA394F"/>
    <w:rsid w:val="00FA3996"/>
    <w:rsid w:val="00FA3FF4"/>
    <w:rsid w:val="00FA43DC"/>
    <w:rsid w:val="00FA4914"/>
    <w:rsid w:val="00FA4B3A"/>
    <w:rsid w:val="00FA4B5B"/>
    <w:rsid w:val="00FA4D93"/>
    <w:rsid w:val="00FA4E99"/>
    <w:rsid w:val="00FA4F19"/>
    <w:rsid w:val="00FA55BA"/>
    <w:rsid w:val="00FA5939"/>
    <w:rsid w:val="00FA5A79"/>
    <w:rsid w:val="00FA5F05"/>
    <w:rsid w:val="00FA62AA"/>
    <w:rsid w:val="00FA65DC"/>
    <w:rsid w:val="00FA707B"/>
    <w:rsid w:val="00FA7D6B"/>
    <w:rsid w:val="00FB0279"/>
    <w:rsid w:val="00FB03A6"/>
    <w:rsid w:val="00FB0A3F"/>
    <w:rsid w:val="00FB0A47"/>
    <w:rsid w:val="00FB0F38"/>
    <w:rsid w:val="00FB1713"/>
    <w:rsid w:val="00FB178C"/>
    <w:rsid w:val="00FB1C14"/>
    <w:rsid w:val="00FB1E8C"/>
    <w:rsid w:val="00FB1FF6"/>
    <w:rsid w:val="00FB2479"/>
    <w:rsid w:val="00FB24B7"/>
    <w:rsid w:val="00FB2510"/>
    <w:rsid w:val="00FB299A"/>
    <w:rsid w:val="00FB2B52"/>
    <w:rsid w:val="00FB3378"/>
    <w:rsid w:val="00FB39D7"/>
    <w:rsid w:val="00FB42F7"/>
    <w:rsid w:val="00FB4665"/>
    <w:rsid w:val="00FB4CD7"/>
    <w:rsid w:val="00FB4D5C"/>
    <w:rsid w:val="00FB4D96"/>
    <w:rsid w:val="00FB4DD6"/>
    <w:rsid w:val="00FB5064"/>
    <w:rsid w:val="00FB5AB8"/>
    <w:rsid w:val="00FB5FA0"/>
    <w:rsid w:val="00FB60B4"/>
    <w:rsid w:val="00FB6280"/>
    <w:rsid w:val="00FB659B"/>
    <w:rsid w:val="00FB65DB"/>
    <w:rsid w:val="00FB664E"/>
    <w:rsid w:val="00FB6C01"/>
    <w:rsid w:val="00FB70B1"/>
    <w:rsid w:val="00FB76F2"/>
    <w:rsid w:val="00FB77F0"/>
    <w:rsid w:val="00FC0A9B"/>
    <w:rsid w:val="00FC0C0E"/>
    <w:rsid w:val="00FC10EC"/>
    <w:rsid w:val="00FC1179"/>
    <w:rsid w:val="00FC1190"/>
    <w:rsid w:val="00FC1192"/>
    <w:rsid w:val="00FC1631"/>
    <w:rsid w:val="00FC1981"/>
    <w:rsid w:val="00FC1AE3"/>
    <w:rsid w:val="00FC1CC0"/>
    <w:rsid w:val="00FC1FA0"/>
    <w:rsid w:val="00FC2591"/>
    <w:rsid w:val="00FC362D"/>
    <w:rsid w:val="00FC38C9"/>
    <w:rsid w:val="00FC3A71"/>
    <w:rsid w:val="00FC3BFD"/>
    <w:rsid w:val="00FC4166"/>
    <w:rsid w:val="00FC4342"/>
    <w:rsid w:val="00FC4826"/>
    <w:rsid w:val="00FC5212"/>
    <w:rsid w:val="00FC534C"/>
    <w:rsid w:val="00FC53CA"/>
    <w:rsid w:val="00FC57B8"/>
    <w:rsid w:val="00FC5DBB"/>
    <w:rsid w:val="00FC5DDF"/>
    <w:rsid w:val="00FC616A"/>
    <w:rsid w:val="00FC62DC"/>
    <w:rsid w:val="00FC64E6"/>
    <w:rsid w:val="00FC6CF2"/>
    <w:rsid w:val="00FC6EDD"/>
    <w:rsid w:val="00FC6FF6"/>
    <w:rsid w:val="00FC7890"/>
    <w:rsid w:val="00FD00C8"/>
    <w:rsid w:val="00FD02C5"/>
    <w:rsid w:val="00FD0774"/>
    <w:rsid w:val="00FD08A7"/>
    <w:rsid w:val="00FD08FC"/>
    <w:rsid w:val="00FD09E8"/>
    <w:rsid w:val="00FD0D15"/>
    <w:rsid w:val="00FD1980"/>
    <w:rsid w:val="00FD1CB9"/>
    <w:rsid w:val="00FD1F22"/>
    <w:rsid w:val="00FD1FFF"/>
    <w:rsid w:val="00FD252D"/>
    <w:rsid w:val="00FD2EF4"/>
    <w:rsid w:val="00FD32A8"/>
    <w:rsid w:val="00FD3A59"/>
    <w:rsid w:val="00FD3B66"/>
    <w:rsid w:val="00FD3E40"/>
    <w:rsid w:val="00FD3EDF"/>
    <w:rsid w:val="00FD3F16"/>
    <w:rsid w:val="00FD41DE"/>
    <w:rsid w:val="00FD468A"/>
    <w:rsid w:val="00FD46E1"/>
    <w:rsid w:val="00FD51E6"/>
    <w:rsid w:val="00FD5A20"/>
    <w:rsid w:val="00FD5D1A"/>
    <w:rsid w:val="00FD6378"/>
    <w:rsid w:val="00FD644A"/>
    <w:rsid w:val="00FD68F8"/>
    <w:rsid w:val="00FD6CD9"/>
    <w:rsid w:val="00FD6D17"/>
    <w:rsid w:val="00FD6E7A"/>
    <w:rsid w:val="00FD7316"/>
    <w:rsid w:val="00FD7385"/>
    <w:rsid w:val="00FD7460"/>
    <w:rsid w:val="00FD768B"/>
    <w:rsid w:val="00FE03F7"/>
    <w:rsid w:val="00FE0B17"/>
    <w:rsid w:val="00FE10AE"/>
    <w:rsid w:val="00FE1918"/>
    <w:rsid w:val="00FE1A5E"/>
    <w:rsid w:val="00FE1A5F"/>
    <w:rsid w:val="00FE1D20"/>
    <w:rsid w:val="00FE2183"/>
    <w:rsid w:val="00FE2BA5"/>
    <w:rsid w:val="00FE2C58"/>
    <w:rsid w:val="00FE3AFB"/>
    <w:rsid w:val="00FE3BAC"/>
    <w:rsid w:val="00FE3C33"/>
    <w:rsid w:val="00FE3D32"/>
    <w:rsid w:val="00FE421C"/>
    <w:rsid w:val="00FE457A"/>
    <w:rsid w:val="00FE50F8"/>
    <w:rsid w:val="00FE54CF"/>
    <w:rsid w:val="00FE5BD8"/>
    <w:rsid w:val="00FE5E6C"/>
    <w:rsid w:val="00FE62B6"/>
    <w:rsid w:val="00FE6321"/>
    <w:rsid w:val="00FE6CA1"/>
    <w:rsid w:val="00FE6FE6"/>
    <w:rsid w:val="00FE70CB"/>
    <w:rsid w:val="00FE75B2"/>
    <w:rsid w:val="00FE7753"/>
    <w:rsid w:val="00FE7873"/>
    <w:rsid w:val="00FE7AA6"/>
    <w:rsid w:val="00FE7C56"/>
    <w:rsid w:val="00FE7CA5"/>
    <w:rsid w:val="00FF03E7"/>
    <w:rsid w:val="00FF0558"/>
    <w:rsid w:val="00FF0853"/>
    <w:rsid w:val="00FF0860"/>
    <w:rsid w:val="00FF0943"/>
    <w:rsid w:val="00FF0F8C"/>
    <w:rsid w:val="00FF1068"/>
    <w:rsid w:val="00FF1342"/>
    <w:rsid w:val="00FF1478"/>
    <w:rsid w:val="00FF17E9"/>
    <w:rsid w:val="00FF2ACC"/>
    <w:rsid w:val="00FF321C"/>
    <w:rsid w:val="00FF3354"/>
    <w:rsid w:val="00FF3621"/>
    <w:rsid w:val="00FF3721"/>
    <w:rsid w:val="00FF3C9E"/>
    <w:rsid w:val="00FF3CA7"/>
    <w:rsid w:val="00FF3DD1"/>
    <w:rsid w:val="00FF4134"/>
    <w:rsid w:val="00FF4932"/>
    <w:rsid w:val="00FF5463"/>
    <w:rsid w:val="00FF5942"/>
    <w:rsid w:val="00FF5A64"/>
    <w:rsid w:val="00FF5F98"/>
    <w:rsid w:val="00FF60E7"/>
    <w:rsid w:val="00FF611E"/>
    <w:rsid w:val="00FF69BA"/>
    <w:rsid w:val="00FF7081"/>
    <w:rsid w:val="00FF70F8"/>
    <w:rsid w:val="00FF724B"/>
    <w:rsid w:val="00FF7901"/>
    <w:rsid w:val="00FF7B25"/>
    <w:rsid w:val="00FF7B87"/>
    <w:rsid w:val="00FF7CAC"/>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7B480-EF5D-4458-9C85-42A3E85D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BF"/>
    <w:rPr>
      <w:rFonts w:ascii="Arial" w:hAnsi="Arial"/>
      <w:sz w:val="24"/>
      <w:szCs w:val="24"/>
      <w:lang w:val="es-ES" w:eastAsia="es-ES"/>
    </w:rPr>
  </w:style>
  <w:style w:type="paragraph" w:styleId="Ttulo1">
    <w:name w:val="heading 1"/>
    <w:aliases w:val="Datasheet title,Tabla Contenido 1,Part,level 1,Level 1 Head,H1,Título 1 Bases,Arial 14 Fett Car,Arial 14 Fett1 Car,Arial 14 Fett2 Car,Headline,Heading I,Título Curso"/>
    <w:basedOn w:val="Normal"/>
    <w:next w:val="Normal"/>
    <w:link w:val="Ttulo1Car"/>
    <w:qFormat/>
    <w:rsid w:val="00A517E2"/>
    <w:pPr>
      <w:keepNext/>
      <w:numPr>
        <w:numId w:val="6"/>
      </w:numPr>
      <w:spacing w:before="240" w:after="60"/>
      <w:outlineLvl w:val="0"/>
    </w:pPr>
    <w:rPr>
      <w:rFonts w:cs="Arial"/>
      <w:b/>
      <w:bCs/>
      <w:kern w:val="32"/>
      <w:sz w:val="32"/>
      <w:szCs w:val="32"/>
    </w:rPr>
  </w:style>
  <w:style w:type="paragraph" w:styleId="Ttulo2">
    <w:name w:val="heading 2"/>
    <w:aliases w:val="Gliederung2,Gliederung21,Gliederung22,Gliederung23,Gliederung24,Gliederung25,Gliederung26,Gliederung28,h2,2,H2,H21,H22,PIM2,prop2,21,A.B.C.,A,heading 2,H23,H211,H221,h21,22,Header 21,A1,A.B.C.1,211,H24,H212,H222,h22,Header 22,A2"/>
    <w:basedOn w:val="Normal"/>
    <w:next w:val="Normal"/>
    <w:link w:val="Ttulo2Car"/>
    <w:qFormat/>
    <w:rsid w:val="00A517E2"/>
    <w:pPr>
      <w:keepNext/>
      <w:numPr>
        <w:ilvl w:val="1"/>
        <w:numId w:val="6"/>
      </w:numPr>
      <w:spacing w:before="240" w:after="60"/>
      <w:outlineLvl w:val="1"/>
    </w:pPr>
    <w:rPr>
      <w:rFonts w:cs="Arial"/>
      <w:b/>
      <w:bCs/>
      <w:i/>
      <w:iCs/>
      <w:sz w:val="28"/>
      <w:szCs w:val="28"/>
    </w:rPr>
  </w:style>
  <w:style w:type="paragraph" w:styleId="Ttulo3">
    <w:name w:val="heading 3"/>
    <w:aliases w:val=" Car Car,Section,3,Gliederung3,Gliederung31,Gliederung32,Gliederung33,Gliederung34,Gliederung35,Gliederung36,Gliederung38,H3,hoofdstuk 1.1.1,Título 3 Car Car,Car Car Car1"/>
    <w:basedOn w:val="Normal"/>
    <w:next w:val="Normal"/>
    <w:link w:val="Ttulo3Car"/>
    <w:qFormat/>
    <w:rsid w:val="00A517E2"/>
    <w:pPr>
      <w:keepNext/>
      <w:numPr>
        <w:ilvl w:val="2"/>
        <w:numId w:val="6"/>
      </w:numPr>
      <w:spacing w:before="240" w:after="60"/>
      <w:outlineLvl w:val="2"/>
    </w:pPr>
    <w:rPr>
      <w:rFonts w:cs="Arial"/>
      <w:b/>
      <w:bCs/>
      <w:sz w:val="26"/>
      <w:szCs w:val="26"/>
    </w:rPr>
  </w:style>
  <w:style w:type="paragraph" w:styleId="Ttulo4">
    <w:name w:val="heading 4"/>
    <w:aliases w:val="titulo graficas,**Level 3 Paragraph Header,Map Title,Title 1,(Alt+4),H41,(Alt+4)1,H42,(Alt+4)2,H43,(Alt+4)3,H44,(Alt+4)4,H45,(Alt+4)5,H411,(Alt+4)11,H421,(Alt+4)21,H431,(Alt+4)31,H46,(Alt+4)6,H412,(Alt+4)12,H422,(Alt+4)22,H432,(Alt+4)32"/>
    <w:basedOn w:val="Normal"/>
    <w:next w:val="Normal"/>
    <w:link w:val="Ttulo4Car"/>
    <w:qFormat/>
    <w:rsid w:val="00A517E2"/>
    <w:pPr>
      <w:keepNext/>
      <w:numPr>
        <w:ilvl w:val="3"/>
        <w:numId w:val="6"/>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517E2"/>
    <w:pPr>
      <w:numPr>
        <w:ilvl w:val="4"/>
        <w:numId w:val="6"/>
      </w:numPr>
      <w:spacing w:before="240" w:after="60"/>
      <w:outlineLvl w:val="4"/>
    </w:pPr>
    <w:rPr>
      <w:b/>
      <w:bCs/>
      <w:i/>
      <w:iCs/>
      <w:sz w:val="26"/>
      <w:szCs w:val="26"/>
    </w:rPr>
  </w:style>
  <w:style w:type="paragraph" w:styleId="Ttulo6">
    <w:name w:val="heading 6"/>
    <w:basedOn w:val="Normal"/>
    <w:next w:val="Normal"/>
    <w:link w:val="Ttulo6Car"/>
    <w:qFormat/>
    <w:rsid w:val="00A517E2"/>
    <w:pPr>
      <w:numPr>
        <w:ilvl w:val="5"/>
        <w:numId w:val="6"/>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517E2"/>
    <w:pPr>
      <w:numPr>
        <w:ilvl w:val="6"/>
        <w:numId w:val="6"/>
      </w:numPr>
      <w:spacing w:before="240" w:after="60"/>
      <w:outlineLvl w:val="6"/>
    </w:pPr>
    <w:rPr>
      <w:rFonts w:ascii="Times New Roman" w:hAnsi="Times New Roman"/>
    </w:rPr>
  </w:style>
  <w:style w:type="paragraph" w:styleId="Ttulo8">
    <w:name w:val="heading 8"/>
    <w:basedOn w:val="Normal"/>
    <w:next w:val="Normal"/>
    <w:link w:val="Ttulo8Car"/>
    <w:qFormat/>
    <w:rsid w:val="00A517E2"/>
    <w:pPr>
      <w:numPr>
        <w:ilvl w:val="7"/>
        <w:numId w:val="6"/>
      </w:numPr>
      <w:spacing w:before="240" w:after="60"/>
      <w:outlineLvl w:val="7"/>
    </w:pPr>
    <w:rPr>
      <w:rFonts w:ascii="Times New Roman" w:hAnsi="Times New Roman"/>
      <w:i/>
      <w:iCs/>
    </w:rPr>
  </w:style>
  <w:style w:type="paragraph" w:styleId="Ttulo9">
    <w:name w:val="heading 9"/>
    <w:basedOn w:val="Normal"/>
    <w:next w:val="Normal"/>
    <w:link w:val="Ttulo9Car"/>
    <w:qFormat/>
    <w:rsid w:val="00A517E2"/>
    <w:pPr>
      <w:numPr>
        <w:ilvl w:val="8"/>
        <w:numId w:val="6"/>
      </w:numPr>
      <w:spacing w:before="240" w:after="60"/>
      <w:outlineLvl w:val="8"/>
    </w:pPr>
    <w:rPr>
      <w:rFonts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Arial f12 Just 18p,bodytexth2,bt,body text,body tesx,Viñeta,ViÒeta,contents,EHPT,Body Text2,Specs"/>
    <w:basedOn w:val="Normal"/>
    <w:link w:val="TextoindependienteCar"/>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base,Text,logomai,encabezado, Car1,En-tête 1.1,En-tÍte 1.1,En-tÕte 1.1,En-t’te 1.1,En-títe 1.1,Encabezado1,En-tête 1.11,En-tÍte 1.11,En-tÕte 1.11,En-t’te 1.11,En-títe 1.11,even,h,Header/Footer,header odd,Hyphen,body,ITT i"/>
    <w:basedOn w:val="Normal"/>
    <w:link w:val="EncabezadoCar"/>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Car Car Car,footer odd,footer odd1,footer odd2,footer odd3,footer odd4,footer odd5,footer"/>
    <w:basedOn w:val="Normal"/>
    <w:link w:val="PiedepginaCar"/>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Sangría de t. independiente,Body Text Indent,Sangría de texto normal1"/>
    <w:basedOn w:val="Normal"/>
    <w:link w:val="SangradetextonormalCar"/>
    <w:rsid w:val="00A517E2"/>
    <w:pPr>
      <w:spacing w:after="120"/>
      <w:ind w:left="283"/>
    </w:pPr>
  </w:style>
  <w:style w:type="table" w:styleId="Tablaconcuadrcula">
    <w:name w:val="Table Grid"/>
    <w:basedOn w:val="Tablanormal"/>
    <w:uiPriority w:val="59"/>
    <w:rsid w:val="00A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50B68"/>
    <w:rPr>
      <w:rFonts w:ascii="Arial Narrow" w:hAnsi="Arial Narrow"/>
      <w:color w:val="0000FF"/>
      <w:u w:val="single"/>
    </w:rPr>
  </w:style>
  <w:style w:type="paragraph" w:customStyle="1" w:styleId="BodyText21">
    <w:name w:val="Body Text 21"/>
    <w:basedOn w:val="Normal"/>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uiPriority w:val="99"/>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basedOn w:val="Normal"/>
    <w:link w:val="PuestoCar1"/>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link w:val="ROMANOSCar"/>
    <w:uiPriority w:val="99"/>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uiPriority w:val="99"/>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rsid w:val="00A517E2"/>
    <w:pPr>
      <w:numPr>
        <w:numId w:val="1"/>
      </w:numPr>
    </w:pPr>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basedOn w:val="Normal"/>
    <w:link w:val="Sangra2detindependienteCar"/>
    <w:uiPriority w:val="99"/>
    <w:rsid w:val="00E36FC3"/>
    <w:pPr>
      <w:spacing w:after="120" w:line="480" w:lineRule="auto"/>
      <w:ind w:left="283"/>
    </w:pPr>
  </w:style>
  <w:style w:type="paragraph" w:styleId="Sangra3detindependiente">
    <w:name w:val="Body Text Indent 3"/>
    <w:basedOn w:val="Normal"/>
    <w:link w:val="Sangra3detindependienteCar"/>
    <w:uiPriority w:val="99"/>
    <w:rsid w:val="00E36FC3"/>
    <w:pPr>
      <w:spacing w:after="120"/>
      <w:ind w:left="283"/>
    </w:pPr>
    <w:rPr>
      <w:rFonts w:ascii="Times New Roman" w:hAnsi="Times New Roman"/>
      <w:sz w:val="16"/>
      <w:szCs w:val="16"/>
    </w:rPr>
  </w:style>
  <w:style w:type="character" w:customStyle="1" w:styleId="TextoindependienteCar">
    <w:name w:val="Texto independiente Car"/>
    <w:aliases w:val="Arial f12 Just 18p Car,bodytexth2 Car,bt Car,body text Car,body tesx Car,Viñeta Car,ViÒeta Car,contents Car,EHPT Car,Body Text2 Car,Specs Car"/>
    <w:link w:val="Textoindependiente"/>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base Car,Text Car,logomai Car,encabezado Car, Car1 Car,En-tête 1.1 Car,En-tÍte 1.1 Car,En-tÕte 1.1 Car,En-t’te 1.1 Car,En-títe 1.1 Car,Encabezado1 Car,En-tête 1.11 Car,En-tÍte 1.11 Car,En-tÕte 1.11 Car,even Car"/>
    <w:link w:val="Encabezado"/>
    <w:uiPriority w:val="99"/>
    <w:rsid w:val="003B282C"/>
    <w:rPr>
      <w:lang w:val="es-ES" w:eastAsia="es-ES"/>
    </w:rPr>
  </w:style>
  <w:style w:type="paragraph" w:customStyle="1" w:styleId="p3">
    <w:name w:val="p3"/>
    <w:basedOn w:val="Normal"/>
    <w:uiPriority w:val="99"/>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uiPriority w:val="99"/>
    <w:rsid w:val="0071198A"/>
    <w:rPr>
      <w:sz w:val="16"/>
      <w:szCs w:val="16"/>
      <w:lang w:val="es-ES" w:eastAsia="es-ES"/>
    </w:rPr>
  </w:style>
  <w:style w:type="character" w:customStyle="1" w:styleId="Ttulo1Car">
    <w:name w:val="Título 1 Car"/>
    <w:aliases w:val="Datasheet title Car,Tabla Contenido 1 Car,Part Car,level 1 Car,Level 1 Head Car,H1 Car,Título 1 Bases Car2,Arial 14 Fett Car Car,Arial 14 Fett1 Car Car,Arial 14 Fett2 Car Car,Headline Car,Heading I Car,Título Curso Car1"/>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
    <w:basedOn w:val="Normal"/>
    <w:link w:val="TextonotapieCar"/>
    <w:uiPriority w:val="99"/>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
    <w:link w:val="Textonotapie"/>
    <w:uiPriority w:val="99"/>
    <w:rsid w:val="00176BF3"/>
    <w:rPr>
      <w:lang w:val="es-ES_tradnl" w:eastAsia="es-ES"/>
    </w:rPr>
  </w:style>
  <w:style w:type="paragraph" w:customStyle="1" w:styleId="Textoindependiente31">
    <w:name w:val="Texto independiente 31"/>
    <w:basedOn w:val="Normal"/>
    <w:uiPriority w:val="99"/>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uiPriority w:val="99"/>
    <w:rsid w:val="00276E99"/>
    <w:pPr>
      <w:autoSpaceDE w:val="0"/>
      <w:autoSpaceDN w:val="0"/>
      <w:adjustRightInd w:val="0"/>
    </w:pPr>
    <w:rPr>
      <w:rFonts w:cs="Arial"/>
      <w:lang w:val="es-MX" w:eastAsia="es-MX"/>
    </w:rPr>
  </w:style>
  <w:style w:type="paragraph" w:customStyle="1" w:styleId="Car">
    <w:name w:val="Car"/>
    <w:basedOn w:val="Normal"/>
    <w:uiPriority w:val="99"/>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uiPriority w:val="99"/>
    <w:rsid w:val="000B50C4"/>
    <w:pPr>
      <w:autoSpaceDE w:val="0"/>
      <w:autoSpaceDN w:val="0"/>
      <w:adjustRightInd w:val="0"/>
    </w:pPr>
  </w:style>
  <w:style w:type="character" w:styleId="Refdecomentario">
    <w:name w:val="annotation reference"/>
    <w:rsid w:val="00BE1ACF"/>
    <w:rPr>
      <w:sz w:val="16"/>
      <w:szCs w:val="16"/>
    </w:rPr>
  </w:style>
  <w:style w:type="paragraph" w:styleId="Textocomentario">
    <w:name w:val="annotation text"/>
    <w:basedOn w:val="Normal"/>
    <w:link w:val="TextocomentarioCar"/>
    <w:uiPriority w:val="99"/>
    <w:rsid w:val="00BE1ACF"/>
    <w:rPr>
      <w:sz w:val="20"/>
      <w:szCs w:val="20"/>
    </w:rPr>
  </w:style>
  <w:style w:type="character" w:customStyle="1" w:styleId="TextocomentarioCar">
    <w:name w:val="Texto comentario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rsid w:val="00BE1ACF"/>
    <w:rPr>
      <w:b/>
      <w:bCs/>
    </w:rPr>
  </w:style>
  <w:style w:type="character" w:customStyle="1" w:styleId="AsuntodelcomentarioCar">
    <w:name w:val="Asunto del comentario Car"/>
    <w:link w:val="Asuntodelcomentario"/>
    <w:rsid w:val="00BE1ACF"/>
    <w:rPr>
      <w:rFonts w:ascii="Arial" w:hAnsi="Arial"/>
      <w:b/>
      <w:bCs/>
      <w:lang w:val="es-ES" w:eastAsia="es-ES"/>
    </w:rPr>
  </w:style>
  <w:style w:type="character" w:styleId="Refdenotaalpie">
    <w:name w:val="footnote reference"/>
    <w:unhideWhenUsed/>
    <w:rsid w:val="00BE1ACF"/>
    <w:rPr>
      <w:vertAlign w:val="superscript"/>
    </w:rPr>
  </w:style>
  <w:style w:type="character" w:customStyle="1" w:styleId="Ttulo2Car">
    <w:name w:val="Título 2 Car"/>
    <w:aliases w:val="Gliederung2 Car,Gliederung21 Car,Gliederung22 Car,Gliederung23 Car,Gliederung24 Car,Gliederung25 Car,Gliederung26 Car,Gliederung28 Car,h2 Car,2 Car,H2 Car,H21 Car,H22 Car,PIM2 Car,prop2 Car,21 Car,A.B.C. Car,A Car,heading 2 Car,H23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Section Car,3 Car,Gliederung3 Car,Gliederung31 Car,Gliederung32 Car,Gliederung33 Car,Gliederung34 Car,Gliederung35 Car,Gliederung36 Car,Gliederung38 Car,H3 Car,hoofdstuk 1.1.1 Car,Título 3 Car Car Car,Car Car Car1 Car"/>
    <w:link w:val="Ttulo3"/>
    <w:uiPriority w:val="9"/>
    <w:rsid w:val="00BE1ACF"/>
    <w:rPr>
      <w:rFonts w:ascii="Arial" w:hAnsi="Arial" w:cs="Arial"/>
      <w:b/>
      <w:bCs/>
      <w:sz w:val="26"/>
      <w:szCs w:val="26"/>
      <w:lang w:val="es-ES" w:eastAsia="es-ES"/>
    </w:rPr>
  </w:style>
  <w:style w:type="paragraph" w:customStyle="1" w:styleId="Texto0">
    <w:name w:val="Texto"/>
    <w:aliases w:val="independiente,independiente Car Car Car"/>
    <w:basedOn w:val="Normal"/>
    <w:link w:val="TextoCar"/>
    <w:qFormat/>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Car Car Car Car1,footer odd Car,footer odd1 Car,footer odd2 Car,footer odd3 Car,footer odd4 Car,footer odd5 Car,footer Car"/>
    <w:link w:val="Piedepgina"/>
    <w:uiPriority w:val="99"/>
    <w:rsid w:val="00930B97"/>
    <w:rPr>
      <w:lang w:val="es-ES" w:eastAsia="es-ES"/>
    </w:rPr>
  </w:style>
  <w:style w:type="paragraph" w:customStyle="1" w:styleId="Textoindependiente22">
    <w:name w:val="Texto independiente 22"/>
    <w:basedOn w:val="Normal"/>
    <w:uiPriority w:val="99"/>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uiPriority w:val="99"/>
    <w:rsid w:val="00D041C5"/>
    <w:rPr>
      <w:rFonts w:ascii="Arial" w:hAnsi="Arial"/>
      <w:sz w:val="16"/>
      <w:szCs w:val="16"/>
      <w:lang w:val="es-ES" w:eastAsia="es-ES"/>
    </w:rPr>
  </w:style>
  <w:style w:type="paragraph" w:customStyle="1" w:styleId="H4">
    <w:name w:val="H4"/>
    <w:basedOn w:val="Normal"/>
    <w:next w:val="Normal"/>
    <w:uiPriority w:val="99"/>
    <w:rsid w:val="00D041C5"/>
    <w:pPr>
      <w:keepNext/>
      <w:autoSpaceDE w:val="0"/>
      <w:autoSpaceDN w:val="0"/>
      <w:adjustRightInd w:val="0"/>
      <w:spacing w:before="100" w:after="100"/>
      <w:outlineLvl w:val="4"/>
    </w:pPr>
    <w:rPr>
      <w:rFonts w:cs="Arial"/>
      <w:b/>
      <w:bCs/>
      <w:lang w:val="es-MX"/>
    </w:rPr>
  </w:style>
  <w:style w:type="paragraph" w:styleId="Lista">
    <w:name w:val="List"/>
    <w:basedOn w:val="Normal"/>
    <w:uiPriority w:val="99"/>
    <w:rsid w:val="00D041C5"/>
    <w:pPr>
      <w:ind w:left="283" w:hanging="283"/>
    </w:pPr>
    <w:rPr>
      <w:rFonts w:ascii="Times New Roman" w:hAnsi="Times New Roman"/>
    </w:rPr>
  </w:style>
  <w:style w:type="paragraph" w:styleId="Lista2">
    <w:name w:val="List 2"/>
    <w:basedOn w:val="Normal"/>
    <w:uiPriority w:val="99"/>
    <w:rsid w:val="00D041C5"/>
    <w:pPr>
      <w:ind w:left="566" w:hanging="283"/>
    </w:pPr>
    <w:rPr>
      <w:rFonts w:ascii="Times New Roman" w:hAnsi="Times New Roman"/>
    </w:rPr>
  </w:style>
  <w:style w:type="paragraph" w:styleId="Lista3">
    <w:name w:val="List 3"/>
    <w:basedOn w:val="Normal"/>
    <w:uiPriority w:val="99"/>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uiPriority w:val="99"/>
    <w:rsid w:val="00D041C5"/>
    <w:rPr>
      <w:sz w:val="24"/>
      <w:szCs w:val="24"/>
      <w:lang w:val="es-ES" w:eastAsia="es-ES"/>
    </w:rPr>
  </w:style>
  <w:style w:type="paragraph" w:styleId="Listaconvietas">
    <w:name w:val="List Bullet"/>
    <w:basedOn w:val="Normal"/>
    <w:uiPriority w:val="99"/>
    <w:rsid w:val="00D041C5"/>
    <w:pPr>
      <w:numPr>
        <w:numId w:val="7"/>
      </w:numPr>
    </w:pPr>
    <w:rPr>
      <w:rFonts w:ascii="Times New Roman" w:hAnsi="Times New Roman"/>
    </w:rPr>
  </w:style>
  <w:style w:type="paragraph" w:styleId="Listaconvietas2">
    <w:name w:val="List Bullet 2"/>
    <w:basedOn w:val="Normal"/>
    <w:uiPriority w:val="99"/>
    <w:rsid w:val="00D041C5"/>
    <w:pPr>
      <w:numPr>
        <w:numId w:val="8"/>
      </w:numPr>
    </w:pPr>
    <w:rPr>
      <w:rFonts w:ascii="Times New Roman" w:hAnsi="Times New Roman"/>
    </w:rPr>
  </w:style>
  <w:style w:type="paragraph" w:styleId="Subttulo">
    <w:name w:val="Subtitle"/>
    <w:basedOn w:val="Normal"/>
    <w:link w:val="SubttuloCar"/>
    <w:uiPriority w:val="99"/>
    <w:qFormat/>
    <w:rsid w:val="00D041C5"/>
    <w:pPr>
      <w:spacing w:after="60"/>
      <w:jc w:val="center"/>
      <w:outlineLvl w:val="1"/>
    </w:pPr>
    <w:rPr>
      <w:rFonts w:cs="Arial"/>
    </w:rPr>
  </w:style>
  <w:style w:type="character" w:customStyle="1" w:styleId="SubttuloCar">
    <w:name w:val="Subtítulo Car"/>
    <w:link w:val="Subttulo"/>
    <w:uiPriority w:val="99"/>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Sangría de t. independiente Car,Body Text Indent Car,Sangría de texto normal1 Car"/>
    <w:link w:val="Sangradetextonormal"/>
    <w:rsid w:val="00D041C5"/>
    <w:rPr>
      <w:rFonts w:ascii="Arial" w:hAnsi="Arial"/>
      <w:sz w:val="24"/>
      <w:szCs w:val="24"/>
      <w:lang w:val="es-ES" w:eastAsia="es-ES"/>
    </w:rPr>
  </w:style>
  <w:style w:type="character" w:customStyle="1" w:styleId="Textoindependienteprimerasangra2Car">
    <w:name w:val="Texto independiente primera sangría 2 Car"/>
    <w:link w:val="Textoindependienteprimerasangra2"/>
    <w:rsid w:val="00D041C5"/>
    <w:rPr>
      <w:rFonts w:ascii="Arial" w:hAnsi="Arial"/>
      <w:sz w:val="24"/>
      <w:szCs w:val="24"/>
      <w:lang w:val="es-ES" w:eastAsia="es-ES"/>
    </w:rPr>
  </w:style>
  <w:style w:type="paragraph" w:customStyle="1" w:styleId="xl24">
    <w:name w:val="xl2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uiPriority w:val="99"/>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uiPriority w:val="99"/>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uiPriority w:val="99"/>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uiPriority w:val="99"/>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uiPriority w:val="99"/>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uiPriority w:val="99"/>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uiPriority w:val="99"/>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uiPriority w:val="99"/>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uiPriority w:val="99"/>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uiPriority w:val="99"/>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uiPriority w:val="99"/>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uiPriority w:val="99"/>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uiPriority w:val="99"/>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paragraph" w:customStyle="1" w:styleId="Sinespaciado1">
    <w:name w:val="Sin espaciado1"/>
    <w:uiPriority w:val="99"/>
    <w:qFormat/>
    <w:rsid w:val="000605BD"/>
    <w:rPr>
      <w:rFonts w:ascii="Tahoma" w:eastAsia="Calibri" w:hAnsi="Tahoma" w:cs="Tahoma"/>
      <w:sz w:val="24"/>
      <w:szCs w:val="24"/>
      <w:lang w:eastAsia="es-ES"/>
    </w:rPr>
  </w:style>
  <w:style w:type="character" w:customStyle="1" w:styleId="Ttulo4Car">
    <w:name w:val="Título 4 Car"/>
    <w:aliases w:val="titulo graficas Car,**Level 3 Paragraph Header Car,Map Title Car,Title 1 Car,(Alt+4) Car,H41 Car,(Alt+4)1 Car,H42 Car,(Alt+4)2 Car,H43 Car,(Alt+4)3 Car,H44 Car,(Alt+4)4 Car,H45 Car,(Alt+4)5 Car,H411 Car,(Alt+4)11 Car,H421 Car,(Alt+4)21 Car"/>
    <w:link w:val="Ttulo4"/>
    <w:uiPriority w:val="9"/>
    <w:rsid w:val="008E6781"/>
    <w:rPr>
      <w:b/>
      <w:bCs/>
      <w:sz w:val="28"/>
      <w:szCs w:val="28"/>
      <w:lang w:val="es-ES" w:eastAsia="es-ES"/>
    </w:rPr>
  </w:style>
  <w:style w:type="character" w:customStyle="1" w:styleId="Sangra2detindependienteCar">
    <w:name w:val="Sangría 2 de t. independiente Car"/>
    <w:link w:val="Sangra2detindependiente"/>
    <w:uiPriority w:val="99"/>
    <w:rsid w:val="008E6781"/>
    <w:rPr>
      <w:rFonts w:ascii="Arial" w:hAnsi="Arial"/>
      <w:sz w:val="24"/>
      <w:szCs w:val="24"/>
      <w:lang w:val="es-ES" w:eastAsia="es-ES"/>
    </w:rPr>
  </w:style>
  <w:style w:type="paragraph" w:customStyle="1" w:styleId="ANOTACION">
    <w:name w:val="ANOTACION"/>
    <w:basedOn w:val="Normal"/>
    <w:link w:val="ANOTACIONCar"/>
    <w:uiPriority w:val="99"/>
    <w:rsid w:val="00525837"/>
    <w:pPr>
      <w:spacing w:before="101" w:after="101" w:line="216" w:lineRule="atLeast"/>
      <w:jc w:val="center"/>
    </w:pPr>
    <w:rPr>
      <w:rFonts w:ascii="Times New Roman" w:hAnsi="Times New Roman"/>
      <w:b/>
      <w:sz w:val="18"/>
      <w:szCs w:val="20"/>
      <w:lang w:val="es-ES_tradnl"/>
    </w:rPr>
  </w:style>
  <w:style w:type="paragraph" w:customStyle="1" w:styleId="cetneg">
    <w:name w:val="cetneg"/>
    <w:basedOn w:val="texto"/>
    <w:rsid w:val="00F10A95"/>
    <w:pPr>
      <w:autoSpaceDE/>
      <w:autoSpaceDN/>
      <w:ind w:firstLine="0"/>
      <w:jc w:val="center"/>
    </w:pPr>
    <w:rPr>
      <w:rFonts w:cs="Times New Roman"/>
      <w:b/>
      <w:szCs w:val="20"/>
      <w:lang w:val="es-MX"/>
    </w:rPr>
  </w:style>
  <w:style w:type="character" w:customStyle="1" w:styleId="Ttulo5Car">
    <w:name w:val="Título 5 Car"/>
    <w:link w:val="Ttulo5"/>
    <w:uiPriority w:val="9"/>
    <w:rsid w:val="00AA5E43"/>
    <w:rPr>
      <w:rFonts w:ascii="Arial" w:hAnsi="Arial"/>
      <w:b/>
      <w:bCs/>
      <w:i/>
      <w:iCs/>
      <w:sz w:val="26"/>
      <w:szCs w:val="26"/>
      <w:lang w:val="es-ES" w:eastAsia="es-ES"/>
    </w:rPr>
  </w:style>
  <w:style w:type="character" w:customStyle="1" w:styleId="Ttulo6Car">
    <w:name w:val="Título 6 Car"/>
    <w:link w:val="Ttulo6"/>
    <w:uiPriority w:val="9"/>
    <w:rsid w:val="00AA5E43"/>
    <w:rPr>
      <w:b/>
      <w:bCs/>
      <w:sz w:val="22"/>
      <w:szCs w:val="22"/>
      <w:lang w:val="es-ES" w:eastAsia="es-ES"/>
    </w:rPr>
  </w:style>
  <w:style w:type="character" w:customStyle="1" w:styleId="Ttulo7Car">
    <w:name w:val="Título 7 Car"/>
    <w:link w:val="Ttulo7"/>
    <w:uiPriority w:val="99"/>
    <w:rsid w:val="00AA5E43"/>
    <w:rPr>
      <w:sz w:val="24"/>
      <w:szCs w:val="24"/>
      <w:lang w:val="es-ES" w:eastAsia="es-ES"/>
    </w:rPr>
  </w:style>
  <w:style w:type="character" w:customStyle="1" w:styleId="Ttulo8Car">
    <w:name w:val="Título 8 Car"/>
    <w:link w:val="Ttulo8"/>
    <w:uiPriority w:val="99"/>
    <w:rsid w:val="00AA5E43"/>
    <w:rPr>
      <w:i/>
      <w:iCs/>
      <w:sz w:val="24"/>
      <w:szCs w:val="24"/>
      <w:lang w:val="es-ES" w:eastAsia="es-ES"/>
    </w:rPr>
  </w:style>
  <w:style w:type="character" w:customStyle="1" w:styleId="Ttulo9Car">
    <w:name w:val="Título 9 Car"/>
    <w:link w:val="Ttulo9"/>
    <w:uiPriority w:val="99"/>
    <w:rsid w:val="00AA5E43"/>
    <w:rPr>
      <w:rFonts w:ascii="Arial" w:hAnsi="Arial" w:cs="Arial"/>
      <w:sz w:val="22"/>
      <w:szCs w:val="22"/>
      <w:lang w:val="es-ES" w:eastAsia="es-ES"/>
    </w:rPr>
  </w:style>
  <w:style w:type="character" w:customStyle="1" w:styleId="PuestoCar1">
    <w:name w:val="Puesto Car1"/>
    <w:link w:val="Puesto"/>
    <w:rsid w:val="00AA5E43"/>
    <w:rPr>
      <w:rFonts w:ascii="Arial" w:hAnsi="Arial" w:cs="Arial"/>
      <w:b/>
      <w:bCs/>
      <w:lang w:val="es-ES_tradnl" w:eastAsia="es-ES"/>
    </w:rPr>
  </w:style>
  <w:style w:type="paragraph" w:customStyle="1" w:styleId="Listavistosa-nfasis11">
    <w:name w:val="Lista vistosa - Énfasis 11"/>
    <w:basedOn w:val="Normal"/>
    <w:uiPriority w:val="34"/>
    <w:qFormat/>
    <w:rsid w:val="00A63FFC"/>
    <w:pPr>
      <w:spacing w:after="200" w:line="276" w:lineRule="auto"/>
      <w:ind w:left="720"/>
      <w:contextualSpacing/>
    </w:pPr>
    <w:rPr>
      <w:rFonts w:ascii="Calibri" w:eastAsia="Calibri" w:hAnsi="Calibri"/>
      <w:sz w:val="22"/>
      <w:szCs w:val="22"/>
      <w:lang w:val="es-MX" w:eastAsia="en-US"/>
    </w:rPr>
  </w:style>
  <w:style w:type="table" w:styleId="Sombreadoclaro-nfasis2">
    <w:name w:val="Light Shading Accent 2"/>
    <w:basedOn w:val="Tablanormal"/>
    <w:uiPriority w:val="60"/>
    <w:rsid w:val="008A6B5F"/>
    <w:rPr>
      <w:rFonts w:ascii="Calibri" w:eastAsia="Calibri" w:hAnsi="Calibri"/>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oindependiente34">
    <w:name w:val="Texto independiente 34"/>
    <w:basedOn w:val="Normal"/>
    <w:rsid w:val="008A6B5F"/>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5">
    <w:name w:val="Texto independiente 25"/>
    <w:basedOn w:val="Normal"/>
    <w:rsid w:val="008A6B5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TDC1">
    <w:name w:val="toc 1"/>
    <w:aliases w:val="Titulo1"/>
    <w:basedOn w:val="Normal"/>
    <w:next w:val="Normal"/>
    <w:link w:val="TDC1Car"/>
    <w:autoRedefine/>
    <w:qFormat/>
    <w:rsid w:val="008E1447"/>
    <w:pPr>
      <w:tabs>
        <w:tab w:val="left" w:pos="709"/>
        <w:tab w:val="right" w:leader="dot" w:pos="9743"/>
      </w:tabs>
      <w:ind w:left="142" w:right="136"/>
      <w:jc w:val="center"/>
    </w:pPr>
    <w:rPr>
      <w:rFonts w:ascii="Montserrat" w:hAnsi="Montserrat" w:cs="Arial"/>
      <w:b/>
      <w:bCs/>
      <w:iCs/>
      <w:caps/>
      <w:noProof/>
      <w:sz w:val="20"/>
      <w:szCs w:val="18"/>
      <w:lang w:val="es-MX"/>
    </w:rPr>
  </w:style>
  <w:style w:type="character" w:customStyle="1" w:styleId="posthead1">
    <w:name w:val="posthead1"/>
    <w:rsid w:val="008A6B5F"/>
    <w:rPr>
      <w:rFonts w:ascii="Verdana" w:hAnsi="Verdana" w:hint="default"/>
      <w:b/>
      <w:bCs/>
      <w:color w:val="000000"/>
      <w:sz w:val="15"/>
      <w:szCs w:val="15"/>
    </w:rPr>
  </w:style>
  <w:style w:type="paragraph" w:customStyle="1" w:styleId="p12">
    <w:name w:val="p12"/>
    <w:basedOn w:val="Normal"/>
    <w:rsid w:val="008A6B5F"/>
    <w:pPr>
      <w:widowControl w:val="0"/>
      <w:tabs>
        <w:tab w:val="left" w:pos="3520"/>
      </w:tabs>
      <w:overflowPunct w:val="0"/>
      <w:autoSpaceDE w:val="0"/>
      <w:autoSpaceDN w:val="0"/>
      <w:adjustRightInd w:val="0"/>
      <w:spacing w:line="240" w:lineRule="atLeast"/>
      <w:ind w:left="5904" w:hanging="3888"/>
      <w:textAlignment w:val="baseline"/>
    </w:pPr>
    <w:rPr>
      <w:rFonts w:ascii="Times New Roman" w:hAnsi="Times New Roman"/>
      <w:szCs w:val="20"/>
      <w:lang w:val="es-MX"/>
    </w:rPr>
  </w:style>
  <w:style w:type="paragraph" w:customStyle="1" w:styleId="CarCarCarCar">
    <w:name w:val="Car Car Car Car"/>
    <w:basedOn w:val="Normal"/>
    <w:uiPriority w:val="99"/>
    <w:rsid w:val="008A6B5F"/>
    <w:pPr>
      <w:spacing w:after="160" w:line="240" w:lineRule="exact"/>
      <w:jc w:val="right"/>
    </w:pPr>
    <w:rPr>
      <w:rFonts w:ascii="Verdana" w:hAnsi="Verdana" w:cs="Arial"/>
      <w:sz w:val="20"/>
      <w:szCs w:val="20"/>
      <w:lang w:val="es-MX" w:eastAsia="en-US"/>
    </w:rPr>
  </w:style>
  <w:style w:type="paragraph" w:customStyle="1" w:styleId="CABEZA">
    <w:name w:val="CABEZA"/>
    <w:basedOn w:val="Ttulo1"/>
    <w:uiPriority w:val="99"/>
    <w:qFormat/>
    <w:rsid w:val="008A6B5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c8">
    <w:name w:val="c8"/>
    <w:basedOn w:val="Normal"/>
    <w:rsid w:val="008A6B5F"/>
    <w:pPr>
      <w:widowControl w:val="0"/>
      <w:autoSpaceDE w:val="0"/>
      <w:autoSpaceDN w:val="0"/>
      <w:adjustRightInd w:val="0"/>
      <w:spacing w:line="240" w:lineRule="atLeast"/>
      <w:jc w:val="center"/>
    </w:pPr>
    <w:rPr>
      <w:rFonts w:ascii="Times New Roman" w:hAnsi="Times New Roman"/>
      <w:sz w:val="20"/>
      <w:lang w:val="en-US"/>
    </w:rPr>
  </w:style>
  <w:style w:type="paragraph" w:customStyle="1" w:styleId="p26">
    <w:name w:val="p26"/>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7">
    <w:name w:val="p27"/>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28">
    <w:name w:val="p28"/>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30">
    <w:name w:val="p30"/>
    <w:basedOn w:val="Normal"/>
    <w:rsid w:val="008A6B5F"/>
    <w:pPr>
      <w:widowControl w:val="0"/>
      <w:tabs>
        <w:tab w:val="left" w:pos="391"/>
        <w:tab w:val="left" w:pos="714"/>
      </w:tabs>
      <w:autoSpaceDE w:val="0"/>
      <w:autoSpaceDN w:val="0"/>
      <w:adjustRightInd w:val="0"/>
      <w:spacing w:line="240" w:lineRule="atLeast"/>
      <w:ind w:left="715" w:hanging="324"/>
    </w:pPr>
    <w:rPr>
      <w:rFonts w:ascii="Times New Roman" w:hAnsi="Times New Roman"/>
      <w:sz w:val="20"/>
      <w:lang w:val="en-US"/>
    </w:rPr>
  </w:style>
  <w:style w:type="paragraph" w:customStyle="1" w:styleId="p32">
    <w:name w:val="p32"/>
    <w:basedOn w:val="Normal"/>
    <w:rsid w:val="008A6B5F"/>
    <w:pPr>
      <w:widowControl w:val="0"/>
      <w:tabs>
        <w:tab w:val="left" w:pos="419"/>
        <w:tab w:val="left" w:pos="782"/>
      </w:tabs>
      <w:autoSpaceDE w:val="0"/>
      <w:autoSpaceDN w:val="0"/>
      <w:adjustRightInd w:val="0"/>
      <w:spacing w:line="260" w:lineRule="atLeast"/>
      <w:ind w:left="783" w:hanging="363"/>
    </w:pPr>
    <w:rPr>
      <w:rFonts w:ascii="Times New Roman" w:hAnsi="Times New Roman"/>
      <w:sz w:val="20"/>
      <w:lang w:val="en-US"/>
    </w:rPr>
  </w:style>
  <w:style w:type="paragraph" w:customStyle="1" w:styleId="t4">
    <w:name w:val="t4"/>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4">
    <w:name w:val="p34"/>
    <w:basedOn w:val="Normal"/>
    <w:rsid w:val="008A6B5F"/>
    <w:pPr>
      <w:widowControl w:val="0"/>
      <w:tabs>
        <w:tab w:val="left" w:pos="204"/>
      </w:tabs>
      <w:autoSpaceDE w:val="0"/>
      <w:autoSpaceDN w:val="0"/>
      <w:adjustRightInd w:val="0"/>
      <w:spacing w:line="240" w:lineRule="atLeast"/>
    </w:pPr>
    <w:rPr>
      <w:rFonts w:ascii="Times New Roman" w:hAnsi="Times New Roman"/>
      <w:sz w:val="20"/>
      <w:lang w:val="en-US"/>
    </w:rPr>
  </w:style>
  <w:style w:type="paragraph" w:customStyle="1" w:styleId="p35">
    <w:name w:val="p35"/>
    <w:basedOn w:val="Normal"/>
    <w:rsid w:val="008A6B5F"/>
    <w:pPr>
      <w:widowControl w:val="0"/>
      <w:tabs>
        <w:tab w:val="left" w:pos="442"/>
      </w:tabs>
      <w:autoSpaceDE w:val="0"/>
      <w:autoSpaceDN w:val="0"/>
      <w:adjustRightInd w:val="0"/>
      <w:spacing w:line="240" w:lineRule="atLeast"/>
      <w:ind w:left="1037"/>
    </w:pPr>
    <w:rPr>
      <w:rFonts w:ascii="Times New Roman" w:hAnsi="Times New Roman"/>
      <w:sz w:val="20"/>
      <w:lang w:val="en-US"/>
    </w:rPr>
  </w:style>
  <w:style w:type="paragraph" w:customStyle="1" w:styleId="p36">
    <w:name w:val="p36"/>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37">
    <w:name w:val="p37"/>
    <w:basedOn w:val="Normal"/>
    <w:rsid w:val="008A6B5F"/>
    <w:pPr>
      <w:widowControl w:val="0"/>
      <w:tabs>
        <w:tab w:val="left" w:pos="765"/>
      </w:tabs>
      <w:autoSpaceDE w:val="0"/>
      <w:autoSpaceDN w:val="0"/>
      <w:adjustRightInd w:val="0"/>
      <w:spacing w:line="272" w:lineRule="atLeast"/>
      <w:ind w:left="713"/>
    </w:pPr>
    <w:rPr>
      <w:rFonts w:ascii="Times New Roman" w:hAnsi="Times New Roman"/>
      <w:sz w:val="20"/>
      <w:lang w:val="en-US"/>
    </w:rPr>
  </w:style>
  <w:style w:type="paragraph" w:customStyle="1" w:styleId="t6">
    <w:name w:val="t6"/>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38">
    <w:name w:val="p38"/>
    <w:basedOn w:val="Normal"/>
    <w:rsid w:val="008A6B5F"/>
    <w:pPr>
      <w:widowControl w:val="0"/>
      <w:tabs>
        <w:tab w:val="left" w:pos="788"/>
      </w:tabs>
      <w:autoSpaceDE w:val="0"/>
      <w:autoSpaceDN w:val="0"/>
      <w:adjustRightInd w:val="0"/>
      <w:spacing w:line="266" w:lineRule="atLeast"/>
      <w:ind w:left="691"/>
    </w:pPr>
    <w:rPr>
      <w:rFonts w:ascii="Times New Roman" w:hAnsi="Times New Roman"/>
      <w:sz w:val="20"/>
      <w:lang w:val="en-US"/>
    </w:rPr>
  </w:style>
  <w:style w:type="paragraph" w:customStyle="1" w:styleId="p14">
    <w:name w:val="p14"/>
    <w:basedOn w:val="Normal"/>
    <w:rsid w:val="008A6B5F"/>
    <w:pPr>
      <w:widowControl w:val="0"/>
      <w:tabs>
        <w:tab w:val="left" w:pos="391"/>
        <w:tab w:val="left" w:pos="714"/>
      </w:tabs>
      <w:autoSpaceDE w:val="0"/>
      <w:autoSpaceDN w:val="0"/>
      <w:adjustRightInd w:val="0"/>
      <w:spacing w:line="260" w:lineRule="atLeast"/>
      <w:ind w:left="715" w:hanging="324"/>
      <w:jc w:val="both"/>
    </w:pPr>
    <w:rPr>
      <w:rFonts w:ascii="Times New Roman" w:hAnsi="Times New Roman"/>
      <w:sz w:val="20"/>
      <w:lang w:val="en-US"/>
    </w:rPr>
  </w:style>
  <w:style w:type="paragraph" w:customStyle="1" w:styleId="p10">
    <w:name w:val="p10"/>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11">
    <w:name w:val="p11"/>
    <w:basedOn w:val="Normal"/>
    <w:rsid w:val="008A6B5F"/>
    <w:pPr>
      <w:widowControl w:val="0"/>
      <w:tabs>
        <w:tab w:val="left" w:pos="204"/>
      </w:tabs>
      <w:autoSpaceDE w:val="0"/>
      <w:autoSpaceDN w:val="0"/>
      <w:adjustRightInd w:val="0"/>
      <w:spacing w:line="260" w:lineRule="atLeast"/>
      <w:jc w:val="both"/>
    </w:pPr>
    <w:rPr>
      <w:rFonts w:ascii="Times New Roman" w:hAnsi="Times New Roman"/>
      <w:sz w:val="20"/>
      <w:lang w:val="en-US"/>
    </w:rPr>
  </w:style>
  <w:style w:type="paragraph" w:customStyle="1" w:styleId="p45">
    <w:name w:val="p45"/>
    <w:basedOn w:val="Normal"/>
    <w:rsid w:val="008A6B5F"/>
    <w:pPr>
      <w:widowControl w:val="0"/>
      <w:tabs>
        <w:tab w:val="left" w:pos="7256"/>
      </w:tabs>
      <w:autoSpaceDE w:val="0"/>
      <w:autoSpaceDN w:val="0"/>
      <w:adjustRightInd w:val="0"/>
      <w:spacing w:line="240" w:lineRule="atLeast"/>
      <w:ind w:left="5778" w:hanging="7256"/>
      <w:jc w:val="both"/>
    </w:pPr>
    <w:rPr>
      <w:rFonts w:ascii="Times New Roman" w:hAnsi="Times New Roman"/>
      <w:sz w:val="20"/>
      <w:lang w:val="en-US"/>
    </w:rPr>
  </w:style>
  <w:style w:type="paragraph" w:customStyle="1" w:styleId="t40">
    <w:name w:val="t40"/>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t49">
    <w:name w:val="t49"/>
    <w:basedOn w:val="Normal"/>
    <w:rsid w:val="008A6B5F"/>
    <w:pPr>
      <w:widowControl w:val="0"/>
      <w:autoSpaceDE w:val="0"/>
      <w:autoSpaceDN w:val="0"/>
      <w:adjustRightInd w:val="0"/>
      <w:spacing w:line="240" w:lineRule="atLeast"/>
    </w:pPr>
    <w:rPr>
      <w:rFonts w:ascii="Times New Roman" w:hAnsi="Times New Roman"/>
      <w:sz w:val="20"/>
      <w:lang w:val="en-US"/>
    </w:rPr>
  </w:style>
  <w:style w:type="paragraph" w:customStyle="1" w:styleId="p47">
    <w:name w:val="p47"/>
    <w:basedOn w:val="Normal"/>
    <w:rsid w:val="008A6B5F"/>
    <w:pPr>
      <w:widowControl w:val="0"/>
      <w:tabs>
        <w:tab w:val="left" w:pos="204"/>
      </w:tabs>
      <w:autoSpaceDE w:val="0"/>
      <w:autoSpaceDN w:val="0"/>
      <w:adjustRightInd w:val="0"/>
      <w:spacing w:line="272" w:lineRule="atLeast"/>
      <w:jc w:val="both"/>
    </w:pPr>
    <w:rPr>
      <w:rFonts w:ascii="Times New Roman" w:hAnsi="Times New Roman"/>
      <w:sz w:val="20"/>
      <w:lang w:val="en-US"/>
    </w:rPr>
  </w:style>
  <w:style w:type="paragraph" w:customStyle="1" w:styleId="p58">
    <w:name w:val="p58"/>
    <w:basedOn w:val="Normal"/>
    <w:rsid w:val="008A6B5F"/>
    <w:pPr>
      <w:widowControl w:val="0"/>
      <w:tabs>
        <w:tab w:val="left" w:pos="204"/>
      </w:tabs>
      <w:autoSpaceDE w:val="0"/>
      <w:autoSpaceDN w:val="0"/>
      <w:adjustRightInd w:val="0"/>
      <w:spacing w:line="266" w:lineRule="atLeast"/>
    </w:pPr>
    <w:rPr>
      <w:rFonts w:ascii="Times New Roman" w:hAnsi="Times New Roman"/>
      <w:sz w:val="20"/>
      <w:lang w:val="en-US"/>
    </w:rPr>
  </w:style>
  <w:style w:type="paragraph" w:customStyle="1" w:styleId="p59">
    <w:name w:val="p59"/>
    <w:basedOn w:val="Normal"/>
    <w:rsid w:val="008A6B5F"/>
    <w:pPr>
      <w:widowControl w:val="0"/>
      <w:tabs>
        <w:tab w:val="left" w:pos="204"/>
      </w:tabs>
      <w:autoSpaceDE w:val="0"/>
      <w:autoSpaceDN w:val="0"/>
      <w:adjustRightInd w:val="0"/>
      <w:spacing w:line="272" w:lineRule="atLeast"/>
    </w:pPr>
    <w:rPr>
      <w:rFonts w:ascii="Times New Roman" w:hAnsi="Times New Roman"/>
      <w:sz w:val="20"/>
      <w:lang w:val="en-US"/>
    </w:rPr>
  </w:style>
  <w:style w:type="paragraph" w:customStyle="1" w:styleId="p60">
    <w:name w:val="p60"/>
    <w:basedOn w:val="Normal"/>
    <w:rsid w:val="008A6B5F"/>
    <w:pPr>
      <w:widowControl w:val="0"/>
      <w:tabs>
        <w:tab w:val="left" w:pos="204"/>
      </w:tabs>
      <w:autoSpaceDE w:val="0"/>
      <w:autoSpaceDN w:val="0"/>
      <w:adjustRightInd w:val="0"/>
      <w:spacing w:line="260" w:lineRule="atLeast"/>
    </w:pPr>
    <w:rPr>
      <w:rFonts w:ascii="Times New Roman" w:hAnsi="Times New Roman"/>
      <w:sz w:val="20"/>
      <w:lang w:val="en-US"/>
    </w:rPr>
  </w:style>
  <w:style w:type="paragraph" w:customStyle="1" w:styleId="p61">
    <w:name w:val="p61"/>
    <w:basedOn w:val="Normal"/>
    <w:rsid w:val="008A6B5F"/>
    <w:pPr>
      <w:widowControl w:val="0"/>
      <w:tabs>
        <w:tab w:val="left" w:pos="345"/>
        <w:tab w:val="left" w:pos="731"/>
      </w:tabs>
      <w:autoSpaceDE w:val="0"/>
      <w:autoSpaceDN w:val="0"/>
      <w:adjustRightInd w:val="0"/>
      <w:spacing w:line="266" w:lineRule="atLeast"/>
      <w:ind w:left="732" w:hanging="386"/>
    </w:pPr>
    <w:rPr>
      <w:rFonts w:ascii="Times New Roman" w:hAnsi="Times New Roman"/>
      <w:sz w:val="20"/>
      <w:lang w:val="en-US"/>
    </w:rPr>
  </w:style>
  <w:style w:type="paragraph" w:customStyle="1" w:styleId="BodyText24">
    <w:name w:val="Body Text 24"/>
    <w:basedOn w:val="Normal"/>
    <w:uiPriority w:val="99"/>
    <w:rsid w:val="008A6B5F"/>
    <w:pPr>
      <w:widowControl w:val="0"/>
      <w:ind w:left="284" w:hanging="284"/>
      <w:jc w:val="both"/>
    </w:pPr>
    <w:rPr>
      <w:rFonts w:ascii="Times New Roman" w:hAnsi="Times New Roman"/>
      <w:snapToGrid w:val="0"/>
      <w:sz w:val="20"/>
      <w:szCs w:val="20"/>
      <w:lang w:val="es-MX"/>
    </w:rPr>
  </w:style>
  <w:style w:type="paragraph" w:customStyle="1" w:styleId="Normal11pt">
    <w:name w:val="Normal + 11 pt"/>
    <w:basedOn w:val="Normal"/>
    <w:rsid w:val="008A6B5F"/>
    <w:pPr>
      <w:numPr>
        <w:numId w:val="9"/>
      </w:numPr>
      <w:tabs>
        <w:tab w:val="clear" w:pos="360"/>
      </w:tabs>
      <w:ind w:left="0" w:firstLine="0"/>
    </w:pPr>
    <w:rPr>
      <w:rFonts w:ascii="Arial (W1)" w:hAnsi="Arial (W1)" w:cs="Arial"/>
      <w:lang w:eastAsia="es-MX"/>
    </w:rPr>
  </w:style>
  <w:style w:type="paragraph" w:customStyle="1" w:styleId="titulodelTEMA">
    <w:name w:val="titulodelTEMA"/>
    <w:basedOn w:val="Normal"/>
    <w:rsid w:val="008A6B5F"/>
    <w:pPr>
      <w:numPr>
        <w:ilvl w:val="1"/>
        <w:numId w:val="9"/>
      </w:numPr>
      <w:tabs>
        <w:tab w:val="clear" w:pos="964"/>
        <w:tab w:val="num" w:pos="360"/>
      </w:tabs>
      <w:ind w:left="360" w:hanging="360"/>
      <w:jc w:val="both"/>
    </w:pPr>
    <w:rPr>
      <w:rFonts w:ascii="Verdana" w:hAnsi="Verdana" w:cs="Arial"/>
      <w:b/>
      <w:bCs/>
      <w:smallCaps/>
      <w:sz w:val="22"/>
      <w:lang w:val="es-MX" w:eastAsia="en-US"/>
    </w:rPr>
  </w:style>
  <w:style w:type="paragraph" w:customStyle="1" w:styleId="subtituloTEMA">
    <w:name w:val="subtituloTEMA"/>
    <w:basedOn w:val="Normal"/>
    <w:rsid w:val="008A6B5F"/>
    <w:pPr>
      <w:tabs>
        <w:tab w:val="num" w:pos="360"/>
      </w:tabs>
      <w:jc w:val="both"/>
    </w:pPr>
    <w:rPr>
      <w:rFonts w:cs="Arial"/>
      <w:sz w:val="20"/>
      <w:lang w:val="es-MX" w:eastAsia="en-US"/>
    </w:rPr>
  </w:style>
  <w:style w:type="paragraph" w:customStyle="1" w:styleId="explicacion">
    <w:name w:val="explicacion"/>
    <w:basedOn w:val="Ttulo6"/>
    <w:rsid w:val="008A6B5F"/>
    <w:pPr>
      <w:keepNext/>
      <w:numPr>
        <w:ilvl w:val="0"/>
        <w:numId w:val="0"/>
      </w:numPr>
      <w:spacing w:before="0" w:after="0"/>
      <w:ind w:left="360" w:firstLine="360"/>
      <w:jc w:val="both"/>
    </w:pPr>
    <w:rPr>
      <w:rFonts w:ascii="Arial" w:hAnsi="Arial" w:cs="Arial"/>
      <w:b w:val="0"/>
      <w:bCs w:val="0"/>
      <w:sz w:val="20"/>
      <w:szCs w:val="24"/>
      <w:lang w:val="es-MX" w:eastAsia="en-US"/>
    </w:rPr>
  </w:style>
  <w:style w:type="paragraph" w:customStyle="1" w:styleId="subtiDiaFlujo">
    <w:name w:val="subtiDiaFlujo"/>
    <w:basedOn w:val="subtituloTEMA"/>
    <w:rsid w:val="008A6B5F"/>
    <w:rPr>
      <w:b/>
      <w:bCs/>
      <w:smallCaps/>
    </w:rPr>
  </w:style>
  <w:style w:type="paragraph" w:styleId="TDC2">
    <w:name w:val="toc 2"/>
    <w:aliases w:val="Titulo2"/>
    <w:basedOn w:val="Normal"/>
    <w:next w:val="Normal"/>
    <w:autoRedefine/>
    <w:uiPriority w:val="99"/>
    <w:qFormat/>
    <w:rsid w:val="008A6B5F"/>
    <w:pPr>
      <w:ind w:left="240"/>
    </w:pPr>
    <w:rPr>
      <w:rFonts w:ascii="Times New Roman" w:hAnsi="Times New Roman"/>
    </w:rPr>
  </w:style>
  <w:style w:type="paragraph" w:styleId="TDC3">
    <w:name w:val="toc 3"/>
    <w:basedOn w:val="Normal"/>
    <w:next w:val="Normal"/>
    <w:autoRedefine/>
    <w:uiPriority w:val="99"/>
    <w:qFormat/>
    <w:rsid w:val="008A6B5F"/>
    <w:pPr>
      <w:ind w:left="480"/>
    </w:pPr>
    <w:rPr>
      <w:rFonts w:ascii="Times New Roman" w:hAnsi="Times New Roman"/>
    </w:rPr>
  </w:style>
  <w:style w:type="paragraph" w:styleId="TDC4">
    <w:name w:val="toc 4"/>
    <w:basedOn w:val="Normal"/>
    <w:next w:val="Normal"/>
    <w:autoRedefine/>
    <w:uiPriority w:val="99"/>
    <w:rsid w:val="008A6B5F"/>
    <w:pPr>
      <w:ind w:left="720"/>
    </w:pPr>
    <w:rPr>
      <w:rFonts w:ascii="Times New Roman" w:hAnsi="Times New Roman"/>
    </w:rPr>
  </w:style>
  <w:style w:type="paragraph" w:styleId="TDC5">
    <w:name w:val="toc 5"/>
    <w:basedOn w:val="Normal"/>
    <w:next w:val="Normal"/>
    <w:autoRedefine/>
    <w:uiPriority w:val="99"/>
    <w:rsid w:val="008A6B5F"/>
    <w:pPr>
      <w:ind w:left="960"/>
    </w:pPr>
    <w:rPr>
      <w:rFonts w:ascii="Times New Roman" w:hAnsi="Times New Roman"/>
    </w:rPr>
  </w:style>
  <w:style w:type="paragraph" w:styleId="TDC6">
    <w:name w:val="toc 6"/>
    <w:basedOn w:val="Normal"/>
    <w:next w:val="Normal"/>
    <w:autoRedefine/>
    <w:uiPriority w:val="99"/>
    <w:rsid w:val="008A6B5F"/>
    <w:pPr>
      <w:ind w:left="1200"/>
    </w:pPr>
    <w:rPr>
      <w:rFonts w:ascii="Times New Roman" w:hAnsi="Times New Roman"/>
    </w:rPr>
  </w:style>
  <w:style w:type="paragraph" w:styleId="TDC7">
    <w:name w:val="toc 7"/>
    <w:basedOn w:val="Normal"/>
    <w:next w:val="Normal"/>
    <w:autoRedefine/>
    <w:uiPriority w:val="99"/>
    <w:rsid w:val="008A6B5F"/>
    <w:pPr>
      <w:ind w:left="1440"/>
    </w:pPr>
    <w:rPr>
      <w:rFonts w:ascii="Times New Roman" w:hAnsi="Times New Roman"/>
    </w:rPr>
  </w:style>
  <w:style w:type="paragraph" w:styleId="TDC8">
    <w:name w:val="toc 8"/>
    <w:basedOn w:val="Normal"/>
    <w:next w:val="Normal"/>
    <w:autoRedefine/>
    <w:uiPriority w:val="99"/>
    <w:rsid w:val="008A6B5F"/>
    <w:pPr>
      <w:ind w:left="1680"/>
    </w:pPr>
    <w:rPr>
      <w:rFonts w:ascii="Times New Roman" w:hAnsi="Times New Roman"/>
    </w:rPr>
  </w:style>
  <w:style w:type="paragraph" w:styleId="TDC9">
    <w:name w:val="toc 9"/>
    <w:basedOn w:val="Normal"/>
    <w:next w:val="Normal"/>
    <w:autoRedefine/>
    <w:uiPriority w:val="39"/>
    <w:rsid w:val="008A6B5F"/>
    <w:pPr>
      <w:ind w:left="1920"/>
    </w:pPr>
    <w:rPr>
      <w:rFonts w:ascii="Times New Roman" w:hAnsi="Times New Roman"/>
    </w:rPr>
  </w:style>
  <w:style w:type="paragraph" w:styleId="Textosinformato">
    <w:name w:val="Plain Text"/>
    <w:basedOn w:val="Normal"/>
    <w:link w:val="TextosinformatoCar"/>
    <w:uiPriority w:val="99"/>
    <w:rsid w:val="008A6B5F"/>
    <w:rPr>
      <w:rFonts w:ascii="Courier New" w:hAnsi="Courier New"/>
      <w:sz w:val="20"/>
      <w:szCs w:val="20"/>
    </w:rPr>
  </w:style>
  <w:style w:type="character" w:customStyle="1" w:styleId="TextosinformatoCar">
    <w:name w:val="Texto sin formato Car"/>
    <w:link w:val="Textosinformato"/>
    <w:uiPriority w:val="99"/>
    <w:rsid w:val="008A6B5F"/>
    <w:rPr>
      <w:rFonts w:ascii="Courier New" w:hAnsi="Courier New"/>
      <w:lang w:val="es-ES" w:eastAsia="es-ES"/>
    </w:rPr>
  </w:style>
  <w:style w:type="paragraph" w:customStyle="1" w:styleId="p0">
    <w:name w:val="p0"/>
    <w:basedOn w:val="Normal"/>
    <w:uiPriority w:val="99"/>
    <w:rsid w:val="008A6B5F"/>
    <w:pPr>
      <w:widowControl w:val="0"/>
      <w:tabs>
        <w:tab w:val="left" w:pos="720"/>
      </w:tabs>
      <w:overflowPunct w:val="0"/>
      <w:autoSpaceDE w:val="0"/>
      <w:autoSpaceDN w:val="0"/>
      <w:adjustRightInd w:val="0"/>
      <w:spacing w:line="240" w:lineRule="atLeast"/>
      <w:jc w:val="both"/>
      <w:textAlignment w:val="baseline"/>
    </w:pPr>
    <w:rPr>
      <w:rFonts w:ascii="Times New Roman" w:hAnsi="Times New Roman"/>
      <w:sz w:val="20"/>
      <w:szCs w:val="20"/>
      <w:lang w:val="en-US"/>
    </w:rPr>
  </w:style>
  <w:style w:type="paragraph" w:customStyle="1" w:styleId="Sangra2detindependiente1">
    <w:name w:val="Sangría 2 de t. independiente1"/>
    <w:basedOn w:val="Normal"/>
    <w:uiPriority w:val="99"/>
    <w:rsid w:val="008A6B5F"/>
    <w:pPr>
      <w:overflowPunct w:val="0"/>
      <w:autoSpaceDE w:val="0"/>
      <w:autoSpaceDN w:val="0"/>
      <w:adjustRightInd w:val="0"/>
      <w:ind w:left="708"/>
      <w:jc w:val="both"/>
      <w:textAlignment w:val="baseline"/>
    </w:pPr>
    <w:rPr>
      <w:sz w:val="20"/>
      <w:szCs w:val="20"/>
      <w:lang w:val="es-MX"/>
    </w:rPr>
  </w:style>
  <w:style w:type="paragraph" w:customStyle="1" w:styleId="Sangra3detindependiente1">
    <w:name w:val="Sangría 3 de t. independiente1"/>
    <w:basedOn w:val="Normal"/>
    <w:uiPriority w:val="99"/>
    <w:rsid w:val="008A6B5F"/>
    <w:pPr>
      <w:overflowPunct w:val="0"/>
      <w:autoSpaceDE w:val="0"/>
      <w:autoSpaceDN w:val="0"/>
      <w:adjustRightInd w:val="0"/>
      <w:ind w:left="705"/>
      <w:jc w:val="both"/>
      <w:textAlignment w:val="baseline"/>
    </w:pPr>
    <w:rPr>
      <w:b/>
      <w:i/>
      <w:sz w:val="20"/>
      <w:szCs w:val="20"/>
      <w:lang w:val="es-MX"/>
    </w:rPr>
  </w:style>
  <w:style w:type="paragraph" w:customStyle="1" w:styleId="ACUERDO">
    <w:name w:val="ACUERDO"/>
    <w:basedOn w:val="Normal"/>
    <w:rsid w:val="008A6B5F"/>
    <w:pPr>
      <w:widowControl w:val="0"/>
      <w:overflowPunct w:val="0"/>
      <w:autoSpaceDE w:val="0"/>
      <w:autoSpaceDN w:val="0"/>
      <w:adjustRightInd w:val="0"/>
      <w:jc w:val="both"/>
      <w:textAlignment w:val="baseline"/>
    </w:pPr>
    <w:rPr>
      <w:b/>
      <w:sz w:val="28"/>
      <w:szCs w:val="20"/>
      <w:lang w:val="en-US"/>
    </w:rPr>
  </w:style>
  <w:style w:type="paragraph" w:customStyle="1" w:styleId="T1Ttulouno">
    <w:name w:val="(T1) Título uno"/>
    <w:rsid w:val="008A6B5F"/>
    <w:pPr>
      <w:keepNext/>
      <w:keepLines/>
      <w:overflowPunct w:val="0"/>
      <w:autoSpaceDE w:val="0"/>
      <w:autoSpaceDN w:val="0"/>
      <w:adjustRightInd w:val="0"/>
      <w:spacing w:before="240" w:after="240"/>
      <w:jc w:val="center"/>
      <w:textAlignment w:val="baseline"/>
    </w:pPr>
    <w:rPr>
      <w:rFonts w:ascii="Arial" w:hAnsi="Arial"/>
      <w:b/>
      <w:sz w:val="36"/>
      <w:lang w:val="es-ES_tradnl" w:eastAsia="es-ES"/>
    </w:rPr>
  </w:style>
  <w:style w:type="paragraph" w:customStyle="1" w:styleId="Textosinformato1">
    <w:name w:val="Texto sin formato1"/>
    <w:basedOn w:val="Normal"/>
    <w:rsid w:val="008A6B5F"/>
    <w:pPr>
      <w:overflowPunct w:val="0"/>
      <w:autoSpaceDE w:val="0"/>
      <w:autoSpaceDN w:val="0"/>
      <w:adjustRightInd w:val="0"/>
      <w:textAlignment w:val="baseline"/>
    </w:pPr>
    <w:rPr>
      <w:rFonts w:ascii="Courier New" w:hAnsi="Courier New"/>
      <w:sz w:val="20"/>
      <w:szCs w:val="20"/>
    </w:rPr>
  </w:style>
  <w:style w:type="paragraph" w:customStyle="1" w:styleId="PDPrrafoderecha">
    <w:name w:val="(PD) Párrafo derecha"/>
    <w:rsid w:val="008A6B5F"/>
    <w:pPr>
      <w:keepLines/>
      <w:overflowPunct w:val="0"/>
      <w:autoSpaceDE w:val="0"/>
      <w:autoSpaceDN w:val="0"/>
      <w:adjustRightInd w:val="0"/>
      <w:textAlignment w:val="baseline"/>
    </w:pPr>
    <w:rPr>
      <w:rFonts w:ascii="Courier New" w:hAnsi="Courier New"/>
      <w:caps/>
      <w:lang w:eastAsia="es-ES"/>
    </w:rPr>
  </w:style>
  <w:style w:type="paragraph" w:customStyle="1" w:styleId="PN">
    <w:name w:val="PN"/>
    <w:basedOn w:val="Normal"/>
    <w:rsid w:val="008A6B5F"/>
    <w:pPr>
      <w:overflowPunct w:val="0"/>
      <w:autoSpaceDE w:val="0"/>
      <w:autoSpaceDN w:val="0"/>
      <w:adjustRightInd w:val="0"/>
      <w:spacing w:after="480" w:line="360" w:lineRule="atLeast"/>
      <w:textAlignment w:val="baseline"/>
    </w:pPr>
    <w:rPr>
      <w:rFonts w:ascii="Courier New" w:hAnsi="Courier New"/>
      <w:szCs w:val="20"/>
      <w:lang w:val="es-ES_tradnl"/>
    </w:rPr>
  </w:style>
  <w:style w:type="paragraph" w:customStyle="1" w:styleId="Prrafonormal">
    <w:name w:val="Párrafo normal"/>
    <w:basedOn w:val="Normal"/>
    <w:rsid w:val="008A6B5F"/>
    <w:pPr>
      <w:spacing w:after="180" w:line="300" w:lineRule="exact"/>
      <w:jc w:val="both"/>
    </w:pPr>
    <w:rPr>
      <w:szCs w:val="20"/>
      <w:lang w:val="es-ES_tradnl"/>
    </w:rPr>
  </w:style>
  <w:style w:type="paragraph" w:styleId="HTMLconformatoprevio">
    <w:name w:val="HTML Preformatted"/>
    <w:basedOn w:val="Normal"/>
    <w:link w:val="HTMLconformatoprevioCar"/>
    <w:rsid w:val="008A6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rsid w:val="008A6B5F"/>
    <w:rPr>
      <w:rFonts w:ascii="Courier New" w:hAnsi="Courier New" w:cs="Courier New"/>
      <w:lang w:val="es-ES" w:eastAsia="es-ES"/>
    </w:rPr>
  </w:style>
  <w:style w:type="paragraph" w:customStyle="1" w:styleId="PBPrrafobase">
    <w:name w:val="(PB) Párrafo base"/>
    <w:basedOn w:val="Normal"/>
    <w:rsid w:val="008A6B5F"/>
    <w:pPr>
      <w:spacing w:before="360"/>
      <w:ind w:left="720"/>
    </w:pPr>
    <w:rPr>
      <w:b/>
      <w:sz w:val="22"/>
      <w:szCs w:val="20"/>
      <w:lang w:val="es-ES_tradnl"/>
    </w:rPr>
  </w:style>
  <w:style w:type="paragraph" w:customStyle="1" w:styleId="PPPrrafopregunta">
    <w:name w:val="(PP) Párrafo pregunta"/>
    <w:basedOn w:val="Normal"/>
    <w:rsid w:val="008A6B5F"/>
    <w:pPr>
      <w:keepNext/>
      <w:keepLines/>
      <w:tabs>
        <w:tab w:val="left" w:pos="720"/>
      </w:tabs>
      <w:spacing w:after="240"/>
      <w:ind w:left="720" w:hanging="720"/>
    </w:pPr>
    <w:rPr>
      <w:sz w:val="22"/>
      <w:szCs w:val="20"/>
      <w:lang w:val="es-ES_tradnl"/>
    </w:rPr>
  </w:style>
  <w:style w:type="paragraph" w:customStyle="1" w:styleId="WW-Textoindependiente2">
    <w:name w:val="WW-Texto independiente 2"/>
    <w:basedOn w:val="Normal"/>
    <w:rsid w:val="008A6B5F"/>
    <w:pPr>
      <w:suppressAutoHyphens/>
      <w:jc w:val="both"/>
    </w:pPr>
    <w:rPr>
      <w:szCs w:val="20"/>
      <w:lang w:val="es-MX" w:eastAsia="es-MX"/>
    </w:rPr>
  </w:style>
  <w:style w:type="paragraph" w:customStyle="1" w:styleId="CarCarCarCarCarCarCarCarCarCar">
    <w:name w:val="Car Car Car Car Car Car Car Car Car Car"/>
    <w:basedOn w:val="Normal"/>
    <w:uiPriority w:val="99"/>
    <w:rsid w:val="008A6B5F"/>
    <w:pPr>
      <w:spacing w:after="160" w:line="240" w:lineRule="exact"/>
    </w:pPr>
    <w:rPr>
      <w:rFonts w:ascii="Tahoma" w:hAnsi="Tahoma"/>
      <w:sz w:val="20"/>
      <w:szCs w:val="20"/>
      <w:lang w:val="en-US" w:eastAsia="en-US"/>
    </w:rPr>
  </w:style>
  <w:style w:type="paragraph" w:customStyle="1" w:styleId="Pliza2">
    <w:name w:val="Póliza 2"/>
    <w:basedOn w:val="Normal"/>
    <w:rsid w:val="008A6B5F"/>
    <w:pPr>
      <w:jc w:val="center"/>
    </w:pPr>
    <w:rPr>
      <w:b/>
      <w:szCs w:val="20"/>
      <w:lang w:val="es-ES_tradnl"/>
    </w:rPr>
  </w:style>
  <w:style w:type="paragraph" w:customStyle="1" w:styleId="Car1CarCarCarCarCarCarCarCarCarCarCarCarCarCar2Car">
    <w:name w:val="Car1 Car Car Car Car Car Car Car Car Car Car Car Car Car Car2 Car"/>
    <w:basedOn w:val="Normal"/>
    <w:rsid w:val="008A6B5F"/>
    <w:pPr>
      <w:spacing w:after="160" w:line="240" w:lineRule="exact"/>
    </w:pPr>
    <w:rPr>
      <w:rFonts w:ascii="Tahoma" w:hAnsi="Tahoma"/>
      <w:sz w:val="20"/>
      <w:szCs w:val="20"/>
      <w:lang w:val="en-US" w:eastAsia="en-US"/>
    </w:rPr>
  </w:style>
  <w:style w:type="character" w:customStyle="1" w:styleId="titulosubtema1">
    <w:name w:val="titulosubtema1"/>
    <w:rsid w:val="008A6B5F"/>
    <w:rPr>
      <w:rFonts w:ascii="Arial" w:hAnsi="Arial" w:cs="Arial" w:hint="default"/>
      <w:b/>
      <w:bCs/>
      <w:strike w:val="0"/>
      <w:dstrike w:val="0"/>
      <w:color w:val="000080"/>
      <w:sz w:val="18"/>
      <w:szCs w:val="18"/>
      <w:u w:val="none"/>
      <w:effect w:val="none"/>
    </w:rPr>
  </w:style>
  <w:style w:type="character" w:customStyle="1" w:styleId="resumentema1">
    <w:name w:val="resumentema1"/>
    <w:rsid w:val="008A6B5F"/>
    <w:rPr>
      <w:rFonts w:ascii="Arial" w:hAnsi="Arial" w:cs="Arial" w:hint="default"/>
      <w:b w:val="0"/>
      <w:bCs w:val="0"/>
      <w:strike w:val="0"/>
      <w:dstrike w:val="0"/>
      <w:color w:val="000080"/>
      <w:sz w:val="18"/>
      <w:szCs w:val="18"/>
      <w:u w:val="none"/>
      <w:effect w:val="none"/>
    </w:rPr>
  </w:style>
  <w:style w:type="character" w:styleId="Textoennegrita">
    <w:name w:val="Strong"/>
    <w:uiPriority w:val="22"/>
    <w:qFormat/>
    <w:rsid w:val="008A6B5F"/>
    <w:rPr>
      <w:b/>
      <w:bCs/>
    </w:rPr>
  </w:style>
  <w:style w:type="character" w:customStyle="1" w:styleId="titulotema1">
    <w:name w:val="titulotema1"/>
    <w:rsid w:val="008A6B5F"/>
    <w:rPr>
      <w:rFonts w:ascii="Arial" w:hAnsi="Arial" w:cs="Arial" w:hint="default"/>
      <w:b/>
      <w:bCs/>
      <w:strike w:val="0"/>
      <w:dstrike w:val="0"/>
      <w:color w:val="000080"/>
      <w:sz w:val="24"/>
      <w:szCs w:val="24"/>
      <w:u w:val="none"/>
      <w:effect w:val="none"/>
    </w:rPr>
  </w:style>
  <w:style w:type="character" w:customStyle="1" w:styleId="EstiloCorreo111">
    <w:name w:val="EstiloCorreo111"/>
    <w:rsid w:val="008A6B5F"/>
    <w:rPr>
      <w:rFonts w:ascii="Arial" w:hAnsi="Arial" w:cs="Arial"/>
      <w:color w:val="000000"/>
      <w:sz w:val="20"/>
      <w:szCs w:val="20"/>
    </w:rPr>
  </w:style>
  <w:style w:type="paragraph" w:customStyle="1" w:styleId="CM12">
    <w:name w:val="CM12"/>
    <w:basedOn w:val="Default"/>
    <w:next w:val="Default"/>
    <w:uiPriority w:val="99"/>
    <w:rsid w:val="008A6B5F"/>
    <w:pPr>
      <w:widowControl w:val="0"/>
    </w:pPr>
    <w:rPr>
      <w:rFonts w:eastAsia="Times New Roman"/>
      <w:color w:val="auto"/>
      <w:lang w:val="es-ES" w:eastAsia="es-ES"/>
    </w:rPr>
  </w:style>
  <w:style w:type="paragraph" w:customStyle="1" w:styleId="MMTopic2">
    <w:name w:val="MM Topic 2"/>
    <w:basedOn w:val="Ttulo2"/>
    <w:link w:val="MMTopic2Car"/>
    <w:rsid w:val="008A6B5F"/>
    <w:pPr>
      <w:numPr>
        <w:ilvl w:val="0"/>
        <w:numId w:val="0"/>
      </w:numPr>
      <w:tabs>
        <w:tab w:val="num" w:pos="1440"/>
      </w:tabs>
      <w:spacing w:before="480" w:after="300"/>
      <w:ind w:left="1440" w:hanging="360"/>
      <w:jc w:val="both"/>
    </w:pPr>
    <w:rPr>
      <w:i w:val="0"/>
      <w:lang w:val="es-MX" w:eastAsia="en-US"/>
    </w:rPr>
  </w:style>
  <w:style w:type="paragraph" w:customStyle="1" w:styleId="MMTopic3">
    <w:name w:val="MM Topic 3"/>
    <w:basedOn w:val="Ttulo3"/>
    <w:link w:val="MMTopic3Car"/>
    <w:uiPriority w:val="99"/>
    <w:rsid w:val="008A6B5F"/>
    <w:pPr>
      <w:numPr>
        <w:ilvl w:val="0"/>
        <w:numId w:val="0"/>
      </w:numPr>
      <w:spacing w:before="360" w:after="240"/>
      <w:jc w:val="both"/>
    </w:pPr>
    <w:rPr>
      <w:lang w:val="es-MX" w:eastAsia="en-US"/>
    </w:rPr>
  </w:style>
  <w:style w:type="paragraph" w:customStyle="1" w:styleId="style1">
    <w:name w:val="style1"/>
    <w:basedOn w:val="Normal"/>
    <w:rsid w:val="008A6B5F"/>
    <w:pPr>
      <w:spacing w:beforeLines="1" w:afterLines="1"/>
    </w:pPr>
    <w:rPr>
      <w:rFonts w:ascii="Times" w:eastAsia="Calibri" w:hAnsi="Times"/>
      <w:sz w:val="20"/>
      <w:szCs w:val="20"/>
      <w:lang w:val="es-ES_tradnl" w:eastAsia="es-ES_tradnl"/>
    </w:rPr>
  </w:style>
  <w:style w:type="paragraph" w:customStyle="1" w:styleId="E3">
    <w:name w:val="E3"/>
    <w:basedOn w:val="Normal"/>
    <w:uiPriority w:val="99"/>
    <w:rsid w:val="008A6B5F"/>
    <w:pPr>
      <w:widowControl w:val="0"/>
      <w:spacing w:before="120" w:line="360" w:lineRule="auto"/>
      <w:ind w:left="1638" w:right="29" w:hanging="504"/>
      <w:jc w:val="both"/>
    </w:pPr>
    <w:rPr>
      <w:szCs w:val="20"/>
      <w:lang w:val="es-ES_tradnl"/>
    </w:rPr>
  </w:style>
  <w:style w:type="paragraph" w:styleId="Listaconnmeros2">
    <w:name w:val="List Number 2"/>
    <w:basedOn w:val="Normal"/>
    <w:rsid w:val="008A6B5F"/>
    <w:pPr>
      <w:numPr>
        <w:numId w:val="10"/>
      </w:numPr>
    </w:pPr>
    <w:rPr>
      <w:rFonts w:ascii="Times New Roman" w:hAnsi="Times New Roman"/>
    </w:rPr>
  </w:style>
  <w:style w:type="paragraph" w:customStyle="1" w:styleId="Bullet2">
    <w:name w:val="Bullet 2"/>
    <w:basedOn w:val="Normal"/>
    <w:rsid w:val="008A6B5F"/>
    <w:pPr>
      <w:numPr>
        <w:numId w:val="11"/>
      </w:numPr>
      <w:tabs>
        <w:tab w:val="left" w:pos="1418"/>
      </w:tabs>
      <w:spacing w:before="120"/>
      <w:jc w:val="both"/>
    </w:pPr>
    <w:rPr>
      <w:color w:val="4D4D4D"/>
      <w:sz w:val="22"/>
      <w:szCs w:val="22"/>
    </w:rPr>
  </w:style>
  <w:style w:type="paragraph" w:styleId="Listaconvietas3">
    <w:name w:val="List Bullet 3"/>
    <w:basedOn w:val="Normal"/>
    <w:uiPriority w:val="99"/>
    <w:rsid w:val="008A6B5F"/>
    <w:pPr>
      <w:numPr>
        <w:numId w:val="12"/>
      </w:numPr>
      <w:contextualSpacing/>
    </w:pPr>
    <w:rPr>
      <w:rFonts w:ascii="Times New Roman" w:hAnsi="Times New Roman"/>
    </w:rPr>
  </w:style>
  <w:style w:type="paragraph" w:styleId="Continuarlista">
    <w:name w:val="List Continue"/>
    <w:basedOn w:val="Normal"/>
    <w:uiPriority w:val="99"/>
    <w:rsid w:val="008A6B5F"/>
    <w:pPr>
      <w:spacing w:after="120"/>
      <w:ind w:left="283"/>
      <w:contextualSpacing/>
    </w:pPr>
    <w:rPr>
      <w:rFonts w:ascii="Times New Roman" w:hAnsi="Times New Roman"/>
    </w:rPr>
  </w:style>
  <w:style w:type="paragraph" w:customStyle="1" w:styleId="Estndar">
    <w:name w:val="Estándar"/>
    <w:basedOn w:val="Normal"/>
    <w:uiPriority w:val="99"/>
    <w:rsid w:val="008A6B5F"/>
    <w:pPr>
      <w:widowControl w:val="0"/>
    </w:pPr>
    <w:rPr>
      <w:rFonts w:ascii="Times New Roman" w:hAnsi="Times New Roman"/>
      <w:szCs w:val="20"/>
      <w:lang w:val="es-MX"/>
    </w:rPr>
  </w:style>
  <w:style w:type="paragraph" w:customStyle="1" w:styleId="Titulo1">
    <w:name w:val="Titulo 1"/>
    <w:basedOn w:val="Normal"/>
    <w:rsid w:val="008A6B5F"/>
    <w:pPr>
      <w:pBdr>
        <w:bottom w:val="single" w:sz="12" w:space="1" w:color="auto"/>
      </w:pBdr>
    </w:pPr>
    <w:rPr>
      <w:rFonts w:ascii="Times New Roman" w:hAnsi="Times New Roman"/>
      <w:b/>
      <w:sz w:val="28"/>
      <w:szCs w:val="20"/>
      <w:lang w:val="es-ES_tradnl" w:eastAsia="es-MX"/>
    </w:rPr>
  </w:style>
  <w:style w:type="paragraph" w:customStyle="1" w:styleId="Titulo2">
    <w:name w:val="Titulo 2"/>
    <w:basedOn w:val="Normal"/>
    <w:rsid w:val="008A6B5F"/>
    <w:rPr>
      <w:rFonts w:ascii="Times New Roman" w:hAnsi="Times New Roman"/>
      <w:b/>
      <w:szCs w:val="20"/>
      <w:lang w:val="es-ES_tradnl" w:eastAsia="es-MX"/>
    </w:rPr>
  </w:style>
  <w:style w:type="paragraph" w:customStyle="1" w:styleId="NmerodeProcedimiento">
    <w:name w:val="Número de Procedimiento"/>
    <w:basedOn w:val="Normal"/>
    <w:rsid w:val="008A6B5F"/>
    <w:pPr>
      <w:pBdr>
        <w:top w:val="single" w:sz="12" w:space="1" w:color="auto"/>
        <w:bottom w:val="single" w:sz="12" w:space="1" w:color="auto"/>
      </w:pBdr>
    </w:pPr>
    <w:rPr>
      <w:rFonts w:ascii="Times New Roman" w:hAnsi="Times New Roman"/>
      <w:b/>
      <w:szCs w:val="20"/>
      <w:lang w:val="es-ES_tradnl" w:eastAsia="es-MX"/>
    </w:rPr>
  </w:style>
  <w:style w:type="paragraph" w:customStyle="1" w:styleId="Tabla">
    <w:name w:val="Tabla"/>
    <w:rsid w:val="008A6B5F"/>
    <w:rPr>
      <w:color w:val="000000"/>
      <w:lang w:val="en-US"/>
    </w:rPr>
  </w:style>
  <w:style w:type="paragraph" w:customStyle="1" w:styleId="TableText">
    <w:name w:val="Table Text"/>
    <w:rsid w:val="008A6B5F"/>
    <w:rPr>
      <w:snapToGrid w:val="0"/>
      <w:color w:val="000000"/>
      <w:sz w:val="24"/>
      <w:lang w:val="en-US"/>
    </w:rPr>
  </w:style>
  <w:style w:type="paragraph" w:customStyle="1" w:styleId="Sub-TitulodelPrrafo">
    <w:name w:val="Sub-Titulo del Párrafo"/>
    <w:basedOn w:val="Normal"/>
    <w:rsid w:val="008A6B5F"/>
    <w:pPr>
      <w:tabs>
        <w:tab w:val="left" w:pos="2625"/>
      </w:tabs>
      <w:ind w:left="2552" w:hanging="284"/>
    </w:pPr>
    <w:rPr>
      <w:rFonts w:ascii="Times New Roman" w:hAnsi="Times New Roman"/>
      <w:b/>
      <w:sz w:val="20"/>
      <w:szCs w:val="20"/>
    </w:rPr>
  </w:style>
  <w:style w:type="paragraph" w:customStyle="1" w:styleId="CuerpodelPrrafoNumerado">
    <w:name w:val="Cuerpo del Párrafo (Numerado)"/>
    <w:basedOn w:val="CuerpodelPrrafo"/>
    <w:rsid w:val="008A6B5F"/>
    <w:pPr>
      <w:numPr>
        <w:numId w:val="13"/>
      </w:numPr>
    </w:pPr>
  </w:style>
  <w:style w:type="paragraph" w:customStyle="1" w:styleId="CuerpodelPrrafo">
    <w:name w:val="Cuerpo del Párrafo"/>
    <w:basedOn w:val="Normal"/>
    <w:rsid w:val="008A6B5F"/>
    <w:pPr>
      <w:ind w:left="2835"/>
      <w:jc w:val="both"/>
    </w:pPr>
    <w:rPr>
      <w:rFonts w:ascii="Times New Roman" w:hAnsi="Times New Roman"/>
      <w:sz w:val="20"/>
      <w:szCs w:val="20"/>
    </w:rPr>
  </w:style>
  <w:style w:type="paragraph" w:customStyle="1" w:styleId="TtulodePrrafoNumerado">
    <w:name w:val="Título de Párrafo (Numerado)"/>
    <w:basedOn w:val="Normal"/>
    <w:next w:val="CuerpodelPrrafo"/>
    <w:rsid w:val="008A6B5F"/>
    <w:pPr>
      <w:pageBreakBefore/>
      <w:numPr>
        <w:numId w:val="14"/>
      </w:numPr>
      <w:spacing w:after="360"/>
    </w:pPr>
    <w:rPr>
      <w:rFonts w:ascii="Times New Roman" w:hAnsi="Times New Roman"/>
      <w:b/>
      <w:sz w:val="20"/>
      <w:szCs w:val="20"/>
    </w:rPr>
  </w:style>
  <w:style w:type="paragraph" w:customStyle="1" w:styleId="Sub-TitulodelPrrafoNumerado">
    <w:name w:val="Sub-Titulo del Párrafo (Numerado)"/>
    <w:basedOn w:val="Normal"/>
    <w:rsid w:val="008A6B5F"/>
    <w:pPr>
      <w:tabs>
        <w:tab w:val="num" w:pos="2628"/>
      </w:tabs>
      <w:ind w:left="2552" w:hanging="284"/>
    </w:pPr>
    <w:rPr>
      <w:rFonts w:ascii="Times New Roman" w:hAnsi="Times New Roman"/>
      <w:b/>
      <w:sz w:val="20"/>
      <w:szCs w:val="20"/>
    </w:rPr>
  </w:style>
  <w:style w:type="paragraph" w:customStyle="1" w:styleId="Bullet1dash">
    <w:name w:val="Bullet1.dash"/>
    <w:basedOn w:val="Normal"/>
    <w:rsid w:val="008A6B5F"/>
    <w:pPr>
      <w:numPr>
        <w:numId w:val="15"/>
      </w:numPr>
      <w:ind w:left="720"/>
    </w:pPr>
    <w:rPr>
      <w:rFonts w:ascii="Times New Roman" w:hAnsi="Times New Roman"/>
      <w:sz w:val="20"/>
      <w:szCs w:val="20"/>
      <w:lang w:val="es-MX"/>
    </w:rPr>
  </w:style>
  <w:style w:type="paragraph" w:customStyle="1" w:styleId="TitulodePrrafo">
    <w:name w:val="Titulo de Párrafo"/>
    <w:basedOn w:val="Normal"/>
    <w:next w:val="CuerpodelPrrafo"/>
    <w:rsid w:val="008A6B5F"/>
    <w:pPr>
      <w:spacing w:after="360"/>
    </w:pPr>
    <w:rPr>
      <w:rFonts w:ascii="Times New Roman" w:hAnsi="Times New Roman"/>
      <w:b/>
      <w:sz w:val="20"/>
      <w:szCs w:val="20"/>
      <w:lang w:val="es-ES_tradnl"/>
    </w:rPr>
  </w:style>
  <w:style w:type="paragraph" w:customStyle="1" w:styleId="BlockText1">
    <w:name w:val="Block Text1"/>
    <w:basedOn w:val="Normal"/>
    <w:uiPriority w:val="99"/>
    <w:rsid w:val="008A6B5F"/>
    <w:pPr>
      <w:tabs>
        <w:tab w:val="left" w:pos="5580"/>
        <w:tab w:val="left" w:pos="6369"/>
        <w:tab w:val="left" w:pos="8820"/>
      </w:tabs>
      <w:ind w:left="-360" w:right="-342"/>
    </w:pPr>
    <w:rPr>
      <w:rFonts w:ascii="Times New Roman" w:hAnsi="Times New Roman"/>
      <w:spacing w:val="40"/>
      <w:position w:val="-6"/>
      <w:szCs w:val="20"/>
      <w:u w:val="single"/>
    </w:rPr>
  </w:style>
  <w:style w:type="paragraph" w:customStyle="1" w:styleId="Encabezadoenmaysculas">
    <w:name w:val="Encabezado en mayúsculas"/>
    <w:basedOn w:val="Normal"/>
    <w:rsid w:val="008A6B5F"/>
    <w:rPr>
      <w:rFonts w:ascii="Tahoma" w:hAnsi="Tahoma" w:cs="Tahoma"/>
      <w:b/>
      <w:caps/>
      <w:color w:val="808080"/>
      <w:spacing w:val="4"/>
      <w:sz w:val="14"/>
      <w:szCs w:val="14"/>
      <w:lang w:val="en-US" w:eastAsia="es-MX" w:bidi="en-US"/>
    </w:rPr>
  </w:style>
  <w:style w:type="table" w:customStyle="1" w:styleId="Tablanormal1">
    <w:name w:val="Tabla normal1"/>
    <w:semiHidden/>
    <w:rsid w:val="008A6B5F"/>
    <w:tblPr>
      <w:tblCellMar>
        <w:top w:w="0" w:type="dxa"/>
        <w:left w:w="108" w:type="dxa"/>
        <w:bottom w:w="0" w:type="dxa"/>
        <w:right w:w="108" w:type="dxa"/>
      </w:tblCellMar>
    </w:tblPr>
  </w:style>
  <w:style w:type="paragraph" w:styleId="Fecha">
    <w:name w:val="Date"/>
    <w:basedOn w:val="Normal"/>
    <w:next w:val="Normal"/>
    <w:link w:val="FechaCar"/>
    <w:rsid w:val="008A6B5F"/>
    <w:rPr>
      <w:rFonts w:ascii="Times New Roman" w:hAnsi="Times New Roman"/>
      <w:sz w:val="20"/>
      <w:szCs w:val="20"/>
      <w:lang w:val="es-MX" w:eastAsia="es-MX"/>
    </w:rPr>
  </w:style>
  <w:style w:type="character" w:customStyle="1" w:styleId="FechaCar">
    <w:name w:val="Fecha Car"/>
    <w:basedOn w:val="Fuentedeprrafopredeter"/>
    <w:link w:val="Fecha"/>
    <w:rsid w:val="008A6B5F"/>
  </w:style>
  <w:style w:type="paragraph" w:customStyle="1" w:styleId="Blockquote">
    <w:name w:val="Blockquote"/>
    <w:basedOn w:val="Normal"/>
    <w:rsid w:val="008A6B5F"/>
    <w:pPr>
      <w:spacing w:before="100" w:after="100"/>
      <w:ind w:left="360" w:right="360"/>
    </w:pPr>
    <w:rPr>
      <w:rFonts w:ascii="Times New Roman" w:hAnsi="Times New Roman"/>
      <w:snapToGrid w:val="0"/>
      <w:szCs w:val="20"/>
      <w:lang w:val="en-US" w:eastAsia="es-MX"/>
    </w:rPr>
  </w:style>
  <w:style w:type="paragraph" w:customStyle="1" w:styleId="Pa5">
    <w:name w:val="Pa5"/>
    <w:basedOn w:val="Normal"/>
    <w:next w:val="Normal"/>
    <w:uiPriority w:val="99"/>
    <w:rsid w:val="008A6B5F"/>
    <w:pPr>
      <w:autoSpaceDE w:val="0"/>
      <w:autoSpaceDN w:val="0"/>
      <w:adjustRightInd w:val="0"/>
      <w:spacing w:line="161" w:lineRule="atLeast"/>
    </w:pPr>
    <w:rPr>
      <w:rFonts w:ascii="ITC Franklin Gothic Book" w:eastAsia="Calibri" w:hAnsi="ITC Franklin Gothic Book"/>
      <w:lang w:val="en-US" w:eastAsia="es-MX"/>
    </w:rPr>
  </w:style>
  <w:style w:type="character" w:customStyle="1" w:styleId="A5">
    <w:name w:val="A5"/>
    <w:uiPriority w:val="99"/>
    <w:rsid w:val="008A6B5F"/>
    <w:rPr>
      <w:rFonts w:cs="ITC Franklin Gothic Book"/>
      <w:color w:val="211D1E"/>
      <w:sz w:val="16"/>
      <w:szCs w:val="16"/>
    </w:rPr>
  </w:style>
  <w:style w:type="paragraph" w:customStyle="1" w:styleId="Textodetabl">
    <w:name w:val="Texto de tabl"/>
    <w:basedOn w:val="Normal"/>
    <w:rsid w:val="008A6B5F"/>
    <w:pPr>
      <w:overflowPunct w:val="0"/>
      <w:autoSpaceDE w:val="0"/>
      <w:autoSpaceDN w:val="0"/>
      <w:adjustRightInd w:val="0"/>
      <w:jc w:val="both"/>
      <w:textAlignment w:val="baseline"/>
    </w:pPr>
    <w:rPr>
      <w:sz w:val="20"/>
      <w:szCs w:val="20"/>
      <w:lang w:val="es-MX"/>
    </w:rPr>
  </w:style>
  <w:style w:type="character" w:customStyle="1" w:styleId="z-PrincipiodelformularioCar">
    <w:name w:val="z-Principio del formulario Car"/>
    <w:link w:val="z-Principiodelformulario"/>
    <w:uiPriority w:val="99"/>
    <w:rsid w:val="008A6B5F"/>
    <w:rPr>
      <w:rFonts w:ascii="Arial" w:hAnsi="Arial" w:cs="Arial"/>
      <w:vanish/>
      <w:color w:val="000000"/>
      <w:sz w:val="16"/>
      <w:szCs w:val="16"/>
    </w:rPr>
  </w:style>
  <w:style w:type="paragraph" w:styleId="z-Principiodelformulario">
    <w:name w:val="HTML Top of Form"/>
    <w:basedOn w:val="Normal"/>
    <w:next w:val="Normal"/>
    <w:link w:val="z-PrincipiodelformularioCar"/>
    <w:hidden/>
    <w:uiPriority w:val="99"/>
    <w:unhideWhenUsed/>
    <w:rsid w:val="008A6B5F"/>
    <w:pPr>
      <w:pBdr>
        <w:bottom w:val="single" w:sz="6" w:space="1" w:color="auto"/>
      </w:pBdr>
      <w:jc w:val="center"/>
    </w:pPr>
    <w:rPr>
      <w:rFonts w:cs="Arial"/>
      <w:vanish/>
      <w:color w:val="000000"/>
      <w:sz w:val="16"/>
      <w:szCs w:val="16"/>
      <w:lang w:val="es-MX" w:eastAsia="es-MX"/>
    </w:rPr>
  </w:style>
  <w:style w:type="character" w:customStyle="1" w:styleId="z-PrincipiodelformularioCar1">
    <w:name w:val="z-Principio del formulario Car1"/>
    <w:rsid w:val="008A6B5F"/>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8A6B5F"/>
    <w:rPr>
      <w:rFonts w:ascii="Arial" w:hAnsi="Arial" w:cs="Arial"/>
      <w:vanish/>
      <w:color w:val="000000"/>
      <w:sz w:val="16"/>
      <w:szCs w:val="16"/>
    </w:rPr>
  </w:style>
  <w:style w:type="paragraph" w:styleId="z-Finaldelformulario">
    <w:name w:val="HTML Bottom of Form"/>
    <w:basedOn w:val="Normal"/>
    <w:next w:val="Normal"/>
    <w:link w:val="z-FinaldelformularioCar"/>
    <w:hidden/>
    <w:uiPriority w:val="99"/>
    <w:unhideWhenUsed/>
    <w:rsid w:val="008A6B5F"/>
    <w:pPr>
      <w:pBdr>
        <w:top w:val="single" w:sz="6" w:space="1" w:color="auto"/>
      </w:pBdr>
      <w:jc w:val="center"/>
    </w:pPr>
    <w:rPr>
      <w:rFonts w:cs="Arial"/>
      <w:vanish/>
      <w:color w:val="000000"/>
      <w:sz w:val="16"/>
      <w:szCs w:val="16"/>
      <w:lang w:val="es-MX" w:eastAsia="es-MX"/>
    </w:rPr>
  </w:style>
  <w:style w:type="character" w:customStyle="1" w:styleId="z-FinaldelformularioCar1">
    <w:name w:val="z-Final del formulario Car1"/>
    <w:rsid w:val="008A6B5F"/>
    <w:rPr>
      <w:rFonts w:ascii="Arial" w:hAnsi="Arial" w:cs="Arial"/>
      <w:vanish/>
      <w:sz w:val="16"/>
      <w:szCs w:val="16"/>
      <w:lang w:val="es-ES" w:eastAsia="es-ES"/>
    </w:rPr>
  </w:style>
  <w:style w:type="character" w:customStyle="1" w:styleId="TextoindependienteCar1">
    <w:name w:val="Texto independiente Car1"/>
    <w:aliases w:val="Arial f12 Just 18p Car1,bodytexth2 Car1,bt Car1,body text Car1,body tesx Car1,Viñeta Car1,ViÒeta Car1,contents Car1,EHPT Car1,Body Text2 Car1,body Car1,Specs Car1"/>
    <w:semiHidden/>
    <w:rsid w:val="006C6DBD"/>
    <w:rPr>
      <w:rFonts w:ascii="Arial" w:hAnsi="Arial"/>
      <w:sz w:val="24"/>
      <w:szCs w:val="24"/>
      <w:lang w:val="es-ES" w:eastAsia="es-ES"/>
    </w:rPr>
  </w:style>
  <w:style w:type="paragraph" w:customStyle="1" w:styleId="Textodebloque1">
    <w:name w:val="Texto de bloque1"/>
    <w:basedOn w:val="Normal"/>
    <w:uiPriority w:val="99"/>
    <w:rsid w:val="00601985"/>
    <w:pPr>
      <w:tabs>
        <w:tab w:val="left" w:pos="0"/>
        <w:tab w:val="left" w:pos="993"/>
      </w:tabs>
      <w:spacing w:before="120" w:after="120" w:line="276" w:lineRule="auto"/>
      <w:ind w:left="993" w:right="-143" w:hanging="993"/>
      <w:jc w:val="both"/>
    </w:pPr>
    <w:rPr>
      <w:rFonts w:ascii="Tahoma" w:hAnsi="Tahoma" w:cs="Arial"/>
      <w:sz w:val="22"/>
      <w:szCs w:val="22"/>
      <w:lang w:eastAsia="en-US"/>
    </w:rPr>
  </w:style>
  <w:style w:type="character" w:customStyle="1" w:styleId="Hipervnculo1">
    <w:name w:val="Hipervínculo1"/>
    <w:rsid w:val="00601985"/>
    <w:rPr>
      <w:color w:val="0000FF"/>
      <w:u w:val="single"/>
    </w:rPr>
  </w:style>
  <w:style w:type="paragraph" w:customStyle="1" w:styleId="BodyText22">
    <w:name w:val="Body Text 22"/>
    <w:basedOn w:val="Normal"/>
    <w:uiPriority w:val="99"/>
    <w:rsid w:val="00601985"/>
    <w:pPr>
      <w:tabs>
        <w:tab w:val="left" w:pos="0"/>
        <w:tab w:val="left" w:pos="709"/>
      </w:tabs>
      <w:spacing w:before="120" w:after="120" w:line="276" w:lineRule="auto"/>
      <w:jc w:val="both"/>
    </w:pPr>
    <w:rPr>
      <w:rFonts w:ascii="Tahoma" w:hAnsi="Tahoma" w:cs="Arial"/>
      <w:b/>
      <w:sz w:val="22"/>
      <w:szCs w:val="22"/>
      <w:lang w:eastAsia="en-US"/>
    </w:rPr>
  </w:style>
  <w:style w:type="paragraph" w:customStyle="1" w:styleId="BodyText23">
    <w:name w:val="Body Text 23"/>
    <w:basedOn w:val="Normal"/>
    <w:uiPriority w:val="99"/>
    <w:rsid w:val="00601985"/>
    <w:pPr>
      <w:widowControl w:val="0"/>
      <w:tabs>
        <w:tab w:val="left" w:pos="-1276"/>
        <w:tab w:val="left" w:pos="0"/>
      </w:tabs>
      <w:suppressAutoHyphens/>
      <w:spacing w:before="120" w:after="120" w:line="276" w:lineRule="auto"/>
      <w:jc w:val="both"/>
    </w:pPr>
    <w:rPr>
      <w:rFonts w:cs="Arial"/>
      <w:spacing w:val="-2"/>
      <w:sz w:val="22"/>
      <w:szCs w:val="22"/>
      <w:lang w:eastAsia="en-US"/>
    </w:rPr>
  </w:style>
  <w:style w:type="paragraph" w:customStyle="1" w:styleId="BodyTextIndent21">
    <w:name w:val="Body Text Indent 21"/>
    <w:basedOn w:val="Normal"/>
    <w:uiPriority w:val="99"/>
    <w:rsid w:val="00601985"/>
    <w:pPr>
      <w:widowControl w:val="0"/>
      <w:tabs>
        <w:tab w:val="left" w:pos="0"/>
        <w:tab w:val="left" w:pos="709"/>
        <w:tab w:val="left" w:pos="1134"/>
      </w:tabs>
      <w:suppressAutoHyphens/>
      <w:spacing w:before="120" w:after="120" w:line="276" w:lineRule="auto"/>
      <w:ind w:left="709" w:hanging="425"/>
      <w:jc w:val="both"/>
    </w:pPr>
    <w:rPr>
      <w:rFonts w:cs="Arial"/>
      <w:spacing w:val="-2"/>
      <w:sz w:val="22"/>
      <w:szCs w:val="22"/>
      <w:lang w:eastAsia="en-US"/>
    </w:rPr>
  </w:style>
  <w:style w:type="paragraph" w:customStyle="1" w:styleId="BodyTextIndent22">
    <w:name w:val="Body Text Indent 22"/>
    <w:basedOn w:val="Normal"/>
    <w:uiPriority w:val="99"/>
    <w:rsid w:val="00601985"/>
    <w:pPr>
      <w:widowControl w:val="0"/>
      <w:tabs>
        <w:tab w:val="left" w:pos="0"/>
        <w:tab w:val="left" w:pos="227"/>
        <w:tab w:val="left" w:pos="720"/>
      </w:tabs>
      <w:suppressAutoHyphens/>
      <w:spacing w:before="120" w:after="120" w:line="276" w:lineRule="auto"/>
      <w:ind w:left="2268" w:hanging="2268"/>
      <w:jc w:val="both"/>
    </w:pPr>
    <w:rPr>
      <w:rFonts w:cs="Arial"/>
      <w:spacing w:val="-2"/>
      <w:sz w:val="22"/>
      <w:szCs w:val="22"/>
      <w:lang w:val="es-ES_tradnl" w:eastAsia="en-US"/>
    </w:rPr>
  </w:style>
  <w:style w:type="paragraph" w:customStyle="1" w:styleId="BodyTextIndent33">
    <w:name w:val="Body Text Indent 33"/>
    <w:basedOn w:val="Normal"/>
    <w:rsid w:val="00601985"/>
    <w:pPr>
      <w:widowControl w:val="0"/>
      <w:tabs>
        <w:tab w:val="left" w:pos="0"/>
        <w:tab w:val="left" w:pos="227"/>
        <w:tab w:val="left" w:pos="720"/>
        <w:tab w:val="left" w:pos="1440"/>
        <w:tab w:val="left" w:pos="2127"/>
        <w:tab w:val="left" w:pos="2268"/>
      </w:tabs>
      <w:suppressAutoHyphens/>
      <w:spacing w:before="120" w:after="120" w:line="276" w:lineRule="auto"/>
      <w:ind w:left="2127" w:hanging="2127"/>
      <w:jc w:val="both"/>
    </w:pPr>
    <w:rPr>
      <w:rFonts w:cs="Arial"/>
      <w:spacing w:val="-2"/>
      <w:sz w:val="22"/>
      <w:szCs w:val="22"/>
      <w:lang w:val="es-ES_tradnl" w:eastAsia="en-US"/>
    </w:rPr>
  </w:style>
  <w:style w:type="paragraph" w:customStyle="1" w:styleId="BodyTextIndent31">
    <w:name w:val="Body Text Indent 31"/>
    <w:basedOn w:val="Normal"/>
    <w:uiPriority w:val="99"/>
    <w:rsid w:val="00601985"/>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spacing w:before="120" w:after="120" w:line="276" w:lineRule="auto"/>
      <w:ind w:left="3402" w:hanging="22"/>
      <w:jc w:val="both"/>
    </w:pPr>
    <w:rPr>
      <w:rFonts w:cs="Arial"/>
      <w:b/>
      <w:spacing w:val="-2"/>
      <w:sz w:val="16"/>
      <w:szCs w:val="22"/>
      <w:lang w:eastAsia="en-US"/>
    </w:rPr>
  </w:style>
  <w:style w:type="paragraph" w:customStyle="1" w:styleId="Mapadeldocumento1">
    <w:name w:val="Mapa del documento1"/>
    <w:basedOn w:val="Normal"/>
    <w:rsid w:val="00601985"/>
    <w:pPr>
      <w:shd w:val="clear" w:color="auto" w:fill="000080"/>
      <w:tabs>
        <w:tab w:val="left" w:pos="0"/>
      </w:tabs>
      <w:spacing w:before="120" w:after="120" w:line="276" w:lineRule="auto"/>
      <w:jc w:val="both"/>
    </w:pPr>
    <w:rPr>
      <w:rFonts w:ascii="Tahoma" w:hAnsi="Tahoma" w:cs="Arial"/>
      <w:sz w:val="22"/>
      <w:szCs w:val="22"/>
      <w:lang w:eastAsia="en-US"/>
    </w:rPr>
  </w:style>
  <w:style w:type="character" w:customStyle="1" w:styleId="Hipervnculovisitado1">
    <w:name w:val="Hipervínculo visitado1"/>
    <w:rsid w:val="00601985"/>
    <w:rPr>
      <w:color w:val="800080"/>
      <w:u w:val="single"/>
    </w:rPr>
  </w:style>
  <w:style w:type="paragraph" w:customStyle="1" w:styleId="BlockText2">
    <w:name w:val="Block Text2"/>
    <w:basedOn w:val="Normal"/>
    <w:uiPriority w:val="99"/>
    <w:rsid w:val="00601985"/>
    <w:pPr>
      <w:widowControl w:val="0"/>
      <w:tabs>
        <w:tab w:val="left" w:pos="0"/>
        <w:tab w:val="left" w:pos="425"/>
        <w:tab w:val="left" w:pos="720"/>
      </w:tabs>
      <w:suppressAutoHyphens/>
      <w:spacing w:before="120" w:after="120" w:line="276" w:lineRule="auto"/>
      <w:ind w:left="720" w:right="-508" w:hanging="720"/>
      <w:jc w:val="both"/>
    </w:pPr>
    <w:rPr>
      <w:rFonts w:cs="Arial"/>
      <w:spacing w:val="-2"/>
      <w:sz w:val="18"/>
      <w:szCs w:val="22"/>
      <w:lang w:val="es-ES_tradnl" w:eastAsia="en-US"/>
    </w:rPr>
  </w:style>
  <w:style w:type="paragraph" w:styleId="Descripcin0">
    <w:name w:val="caption"/>
    <w:basedOn w:val="Normal"/>
    <w:next w:val="Normal"/>
    <w:qFormat/>
    <w:rsid w:val="00601985"/>
    <w:pPr>
      <w:widowControl w:val="0"/>
      <w:tabs>
        <w:tab w:val="left" w:pos="0"/>
      </w:tabs>
      <w:spacing w:before="120" w:after="120" w:line="276" w:lineRule="auto"/>
      <w:jc w:val="center"/>
    </w:pPr>
    <w:rPr>
      <w:rFonts w:cs="Arial"/>
      <w:b/>
      <w:sz w:val="22"/>
      <w:szCs w:val="22"/>
      <w:lang w:eastAsia="en-US"/>
    </w:rPr>
  </w:style>
  <w:style w:type="paragraph" w:customStyle="1" w:styleId="xl22">
    <w:name w:val="xl22"/>
    <w:basedOn w:val="Normal"/>
    <w:rsid w:val="00601985"/>
    <w:pPr>
      <w:pBdr>
        <w:top w:val="single" w:sz="6" w:space="0" w:color="auto"/>
        <w:left w:val="single" w:sz="6" w:space="0" w:color="auto"/>
        <w:bottom w:val="single" w:sz="6" w:space="0" w:color="auto"/>
        <w:right w:val="single" w:sz="6" w:space="0" w:color="auto"/>
      </w:pBdr>
      <w:tabs>
        <w:tab w:val="left" w:pos="0"/>
      </w:tabs>
      <w:spacing w:before="100" w:after="100" w:line="276" w:lineRule="auto"/>
      <w:jc w:val="both"/>
    </w:pPr>
    <w:rPr>
      <w:rFonts w:cs="Arial"/>
      <w:sz w:val="12"/>
      <w:szCs w:val="22"/>
      <w:lang w:eastAsia="en-US"/>
    </w:rPr>
  </w:style>
  <w:style w:type="paragraph" w:customStyle="1" w:styleId="xl23">
    <w:name w:val="xl23"/>
    <w:basedOn w:val="Normal"/>
    <w:uiPriority w:val="99"/>
    <w:rsid w:val="00601985"/>
    <w:pPr>
      <w:pBdr>
        <w:top w:val="single" w:sz="6" w:space="0" w:color="auto"/>
        <w:bottom w:val="single" w:sz="6" w:space="0" w:color="auto"/>
        <w:right w:val="single" w:sz="6" w:space="0" w:color="auto"/>
      </w:pBdr>
      <w:tabs>
        <w:tab w:val="left" w:pos="0"/>
      </w:tabs>
      <w:spacing w:before="100" w:after="100" w:line="276" w:lineRule="auto"/>
      <w:jc w:val="both"/>
    </w:pPr>
    <w:rPr>
      <w:rFonts w:cs="Arial"/>
      <w:sz w:val="16"/>
      <w:szCs w:val="22"/>
      <w:lang w:eastAsia="en-US"/>
    </w:rPr>
  </w:style>
  <w:style w:type="paragraph" w:customStyle="1" w:styleId="WW-Textoindependiente21">
    <w:name w:val="WW-Texto independiente 21"/>
    <w:basedOn w:val="Normal"/>
    <w:rsid w:val="00601985"/>
    <w:pPr>
      <w:tabs>
        <w:tab w:val="left" w:pos="0"/>
      </w:tabs>
      <w:spacing w:before="120" w:after="120" w:line="276" w:lineRule="auto"/>
      <w:jc w:val="both"/>
    </w:pPr>
    <w:rPr>
      <w:rFonts w:cs="Arial"/>
      <w:noProof/>
      <w:sz w:val="18"/>
      <w:szCs w:val="22"/>
      <w:lang w:eastAsia="en-US"/>
    </w:rPr>
  </w:style>
  <w:style w:type="paragraph" w:customStyle="1" w:styleId="Encabezadodelatabla">
    <w:name w:val="Encabezado de la tabla"/>
    <w:basedOn w:val="Normal"/>
    <w:rsid w:val="00601985"/>
    <w:pPr>
      <w:widowControl w:val="0"/>
      <w:tabs>
        <w:tab w:val="left" w:pos="0"/>
      </w:tabs>
      <w:suppressAutoHyphens/>
      <w:spacing w:before="120" w:after="120" w:line="276" w:lineRule="auto"/>
      <w:jc w:val="center"/>
    </w:pPr>
    <w:rPr>
      <w:rFonts w:cs="Arial"/>
      <w:b/>
      <w:i/>
      <w:sz w:val="22"/>
      <w:szCs w:val="22"/>
      <w:lang w:val="es-ES_tradnl" w:eastAsia="en-US"/>
    </w:rPr>
  </w:style>
  <w:style w:type="paragraph" w:customStyle="1" w:styleId="NormalTabla">
    <w:name w:val="Normal Tabla"/>
    <w:basedOn w:val="Normal"/>
    <w:rsid w:val="00601985"/>
    <w:pPr>
      <w:widowControl w:val="0"/>
      <w:tabs>
        <w:tab w:val="left" w:pos="0"/>
      </w:tabs>
      <w:spacing w:before="120" w:after="120" w:line="276" w:lineRule="auto"/>
      <w:jc w:val="both"/>
    </w:pPr>
    <w:rPr>
      <w:rFonts w:cs="Arial"/>
      <w:snapToGrid w:val="0"/>
      <w:color w:val="000000"/>
      <w:sz w:val="22"/>
      <w:szCs w:val="22"/>
      <w:lang w:val="es-ES_tradnl" w:eastAsia="en-US"/>
    </w:rPr>
  </w:style>
  <w:style w:type="paragraph" w:customStyle="1" w:styleId="BulletedItems">
    <w:name w:val="Bulleted Items"/>
    <w:basedOn w:val="Normal"/>
    <w:rsid w:val="00601985"/>
    <w:pPr>
      <w:tabs>
        <w:tab w:val="left" w:pos="0"/>
      </w:tabs>
      <w:spacing w:before="120" w:after="180" w:line="280" w:lineRule="exact"/>
      <w:ind w:left="1656" w:hanging="216"/>
      <w:jc w:val="both"/>
    </w:pPr>
    <w:rPr>
      <w:rFonts w:cs="Arial"/>
      <w:color w:val="000000"/>
      <w:sz w:val="22"/>
      <w:szCs w:val="22"/>
      <w:lang w:val="en-US" w:eastAsia="en-US"/>
    </w:rPr>
  </w:style>
  <w:style w:type="paragraph" w:customStyle="1" w:styleId="BodyTextIndent32">
    <w:name w:val="Body Text Indent 32"/>
    <w:basedOn w:val="Normal"/>
    <w:uiPriority w:val="99"/>
    <w:rsid w:val="00601985"/>
    <w:pPr>
      <w:widowControl w:val="0"/>
      <w:tabs>
        <w:tab w:val="left" w:pos="0"/>
        <w:tab w:val="left" w:pos="227"/>
        <w:tab w:val="left" w:pos="720"/>
        <w:tab w:val="left" w:pos="1418"/>
        <w:tab w:val="left" w:pos="2160"/>
        <w:tab w:val="left" w:pos="2977"/>
        <w:tab w:val="left" w:pos="3600"/>
        <w:tab w:val="left" w:pos="4320"/>
      </w:tabs>
      <w:suppressAutoHyphens/>
      <w:spacing w:before="120" w:after="120" w:line="276" w:lineRule="auto"/>
      <w:ind w:left="709" w:hanging="709"/>
      <w:jc w:val="both"/>
    </w:pPr>
    <w:rPr>
      <w:rFonts w:cs="Arial"/>
      <w:spacing w:val="-2"/>
      <w:sz w:val="22"/>
      <w:szCs w:val="22"/>
      <w:lang w:eastAsia="en-US"/>
    </w:rPr>
  </w:style>
  <w:style w:type="paragraph" w:customStyle="1" w:styleId="INCISO">
    <w:name w:val="INCISO"/>
    <w:basedOn w:val="Normal"/>
    <w:uiPriority w:val="99"/>
    <w:rsid w:val="00601985"/>
    <w:pPr>
      <w:tabs>
        <w:tab w:val="left" w:pos="0"/>
        <w:tab w:val="left" w:pos="1152"/>
      </w:tabs>
      <w:spacing w:before="120" w:after="101" w:line="216" w:lineRule="atLeast"/>
      <w:ind w:left="1152" w:hanging="432"/>
      <w:jc w:val="both"/>
    </w:pPr>
    <w:rPr>
      <w:rFonts w:cs="Arial"/>
      <w:sz w:val="18"/>
      <w:szCs w:val="22"/>
      <w:lang w:val="es-ES_tradnl" w:eastAsia="en-US"/>
    </w:rPr>
  </w:style>
  <w:style w:type="paragraph" w:customStyle="1" w:styleId="Bullet">
    <w:name w:val="Bullet"/>
    <w:aliases w:val="B"/>
    <w:basedOn w:val="Normal"/>
    <w:uiPriority w:val="99"/>
    <w:rsid w:val="00601985"/>
    <w:pPr>
      <w:tabs>
        <w:tab w:val="left" w:pos="0"/>
        <w:tab w:val="num" w:pos="360"/>
      </w:tabs>
      <w:spacing w:before="120" w:after="60" w:line="276" w:lineRule="auto"/>
      <w:ind w:left="357" w:hanging="357"/>
      <w:jc w:val="both"/>
    </w:pPr>
    <w:rPr>
      <w:rFonts w:cs="Arial"/>
      <w:sz w:val="22"/>
      <w:szCs w:val="22"/>
      <w:lang w:val="en-US" w:eastAsia="en-US" w:bidi="he-IL"/>
    </w:rPr>
  </w:style>
  <w:style w:type="character" w:styleId="nfasis">
    <w:name w:val="Emphasis"/>
    <w:qFormat/>
    <w:rsid w:val="00601985"/>
    <w:rPr>
      <w:i/>
      <w:iCs/>
    </w:rPr>
  </w:style>
  <w:style w:type="paragraph" w:customStyle="1" w:styleId="Textoindependiente211">
    <w:name w:val="Texto independiente 211"/>
    <w:basedOn w:val="Normal"/>
    <w:rsid w:val="00601985"/>
    <w:pPr>
      <w:widowControl w:val="0"/>
      <w:tabs>
        <w:tab w:val="left" w:pos="0"/>
      </w:tabs>
      <w:spacing w:before="120" w:after="120" w:line="276" w:lineRule="auto"/>
      <w:ind w:left="-567"/>
      <w:jc w:val="both"/>
    </w:pPr>
    <w:rPr>
      <w:rFonts w:cs="Arial"/>
      <w:sz w:val="22"/>
      <w:szCs w:val="22"/>
      <w:lang w:eastAsia="es-MX"/>
    </w:rPr>
  </w:style>
  <w:style w:type="paragraph" w:customStyle="1" w:styleId="OFICIAL">
    <w:name w:val="OFICIAL"/>
    <w:basedOn w:val="Normal"/>
    <w:rsid w:val="00601985"/>
    <w:pPr>
      <w:tabs>
        <w:tab w:val="left" w:pos="0"/>
      </w:tabs>
      <w:spacing w:before="120" w:after="120" w:line="276" w:lineRule="auto"/>
      <w:jc w:val="both"/>
    </w:pPr>
    <w:rPr>
      <w:rFonts w:cs="Arial"/>
      <w:sz w:val="22"/>
      <w:szCs w:val="22"/>
      <w:lang w:val="es-ES_tradnl" w:eastAsia="en-US"/>
    </w:rPr>
  </w:style>
  <w:style w:type="paragraph" w:customStyle="1" w:styleId="bodytextindent2">
    <w:name w:val="bodytextindent2"/>
    <w:basedOn w:val="Normal"/>
    <w:rsid w:val="00601985"/>
    <w:pPr>
      <w:tabs>
        <w:tab w:val="left" w:pos="0"/>
      </w:tabs>
      <w:spacing w:before="100" w:beforeAutospacing="1" w:after="100" w:afterAutospacing="1" w:line="276" w:lineRule="auto"/>
      <w:jc w:val="both"/>
    </w:pPr>
    <w:rPr>
      <w:rFonts w:cs="Arial"/>
      <w:sz w:val="22"/>
      <w:szCs w:val="22"/>
      <w:lang w:eastAsia="en-US"/>
    </w:rPr>
  </w:style>
  <w:style w:type="paragraph" w:customStyle="1" w:styleId="Sangra2detindependiente12">
    <w:name w:val="Sangría 2 de t. independiente12"/>
    <w:basedOn w:val="Normal"/>
    <w:uiPriority w:val="99"/>
    <w:rsid w:val="00601985"/>
    <w:pPr>
      <w:widowControl w:val="0"/>
      <w:tabs>
        <w:tab w:val="left" w:pos="0"/>
      </w:tabs>
      <w:spacing w:before="120" w:after="120" w:line="276" w:lineRule="auto"/>
      <w:ind w:left="-567"/>
      <w:jc w:val="both"/>
    </w:pPr>
    <w:rPr>
      <w:rFonts w:cs="Arial"/>
      <w:sz w:val="22"/>
      <w:szCs w:val="22"/>
      <w:lang w:eastAsia="es-MX"/>
    </w:rPr>
  </w:style>
  <w:style w:type="numbering" w:customStyle="1" w:styleId="Estilo2">
    <w:name w:val="Estilo2"/>
    <w:rsid w:val="00601985"/>
    <w:pPr>
      <w:numPr>
        <w:numId w:val="16"/>
      </w:numPr>
    </w:pPr>
  </w:style>
  <w:style w:type="numbering" w:customStyle="1" w:styleId="Estilo3">
    <w:name w:val="Estilo3"/>
    <w:rsid w:val="00601985"/>
    <w:pPr>
      <w:numPr>
        <w:numId w:val="17"/>
      </w:numPr>
    </w:pPr>
  </w:style>
  <w:style w:type="numbering" w:customStyle="1" w:styleId="Estilo4">
    <w:name w:val="Estilo4"/>
    <w:rsid w:val="00601985"/>
    <w:pPr>
      <w:numPr>
        <w:numId w:val="18"/>
      </w:numPr>
    </w:pPr>
  </w:style>
  <w:style w:type="numbering" w:customStyle="1" w:styleId="Estilo5">
    <w:name w:val="Estilo5"/>
    <w:rsid w:val="00601985"/>
    <w:pPr>
      <w:numPr>
        <w:numId w:val="19"/>
      </w:numPr>
    </w:pPr>
  </w:style>
  <w:style w:type="numbering" w:customStyle="1" w:styleId="Estilo6">
    <w:name w:val="Estilo6"/>
    <w:rsid w:val="00601985"/>
    <w:pPr>
      <w:numPr>
        <w:numId w:val="20"/>
      </w:numPr>
    </w:pPr>
  </w:style>
  <w:style w:type="numbering" w:customStyle="1" w:styleId="Estilo7">
    <w:name w:val="Estilo7"/>
    <w:rsid w:val="00601985"/>
    <w:pPr>
      <w:numPr>
        <w:numId w:val="21"/>
      </w:numPr>
    </w:pPr>
  </w:style>
  <w:style w:type="numbering" w:customStyle="1" w:styleId="Estilo8">
    <w:name w:val="Estilo8"/>
    <w:rsid w:val="00601985"/>
    <w:pPr>
      <w:numPr>
        <w:numId w:val="22"/>
      </w:numPr>
    </w:pPr>
  </w:style>
  <w:style w:type="numbering" w:customStyle="1" w:styleId="Estilo9">
    <w:name w:val="Estilo9"/>
    <w:rsid w:val="00601985"/>
    <w:pPr>
      <w:numPr>
        <w:numId w:val="23"/>
      </w:numPr>
    </w:pPr>
  </w:style>
  <w:style w:type="numbering" w:customStyle="1" w:styleId="Estilo10">
    <w:name w:val="Estilo10"/>
    <w:rsid w:val="00601985"/>
    <w:pPr>
      <w:numPr>
        <w:numId w:val="24"/>
      </w:numPr>
    </w:pPr>
  </w:style>
  <w:style w:type="numbering" w:customStyle="1" w:styleId="Estilo11">
    <w:name w:val="Estilo11"/>
    <w:rsid w:val="00601985"/>
    <w:pPr>
      <w:numPr>
        <w:numId w:val="25"/>
      </w:numPr>
    </w:pPr>
  </w:style>
  <w:style w:type="numbering" w:customStyle="1" w:styleId="Estilo12">
    <w:name w:val="Estilo12"/>
    <w:rsid w:val="00601985"/>
    <w:pPr>
      <w:numPr>
        <w:numId w:val="26"/>
      </w:numPr>
    </w:pPr>
  </w:style>
  <w:style w:type="numbering" w:customStyle="1" w:styleId="Estilo13">
    <w:name w:val="Estilo13"/>
    <w:rsid w:val="00601985"/>
    <w:pPr>
      <w:numPr>
        <w:numId w:val="27"/>
      </w:numPr>
    </w:pPr>
  </w:style>
  <w:style w:type="numbering" w:customStyle="1" w:styleId="Estilo14">
    <w:name w:val="Estilo14"/>
    <w:rsid w:val="00601985"/>
    <w:pPr>
      <w:numPr>
        <w:numId w:val="28"/>
      </w:numPr>
    </w:pPr>
  </w:style>
  <w:style w:type="numbering" w:customStyle="1" w:styleId="Estilo15">
    <w:name w:val="Estilo15"/>
    <w:rsid w:val="00601985"/>
    <w:pPr>
      <w:numPr>
        <w:numId w:val="29"/>
      </w:numPr>
    </w:pPr>
  </w:style>
  <w:style w:type="numbering" w:customStyle="1" w:styleId="Estilo16">
    <w:name w:val="Estilo16"/>
    <w:rsid w:val="00601985"/>
    <w:pPr>
      <w:numPr>
        <w:numId w:val="30"/>
      </w:numPr>
    </w:pPr>
  </w:style>
  <w:style w:type="numbering" w:customStyle="1" w:styleId="Estilo17">
    <w:name w:val="Estilo17"/>
    <w:rsid w:val="00601985"/>
    <w:pPr>
      <w:numPr>
        <w:numId w:val="31"/>
      </w:numPr>
    </w:pPr>
  </w:style>
  <w:style w:type="numbering" w:customStyle="1" w:styleId="Estilo18">
    <w:name w:val="Estilo18"/>
    <w:rsid w:val="00601985"/>
    <w:pPr>
      <w:numPr>
        <w:numId w:val="32"/>
      </w:numPr>
    </w:pPr>
  </w:style>
  <w:style w:type="numbering" w:customStyle="1" w:styleId="Estilo19">
    <w:name w:val="Estilo19"/>
    <w:rsid w:val="00601985"/>
    <w:pPr>
      <w:numPr>
        <w:numId w:val="33"/>
      </w:numPr>
    </w:pPr>
  </w:style>
  <w:style w:type="numbering" w:customStyle="1" w:styleId="Estilo20">
    <w:name w:val="Estilo20"/>
    <w:rsid w:val="00601985"/>
    <w:pPr>
      <w:numPr>
        <w:numId w:val="34"/>
      </w:numPr>
    </w:pPr>
  </w:style>
  <w:style w:type="numbering" w:customStyle="1" w:styleId="Estilo21">
    <w:name w:val="Estilo21"/>
    <w:rsid w:val="00601985"/>
    <w:pPr>
      <w:numPr>
        <w:numId w:val="35"/>
      </w:numPr>
    </w:pPr>
  </w:style>
  <w:style w:type="paragraph" w:customStyle="1" w:styleId="clausulado">
    <w:name w:val="clausulado"/>
    <w:basedOn w:val="Normal"/>
    <w:rsid w:val="00601985"/>
    <w:pPr>
      <w:widowControl w:val="0"/>
      <w:tabs>
        <w:tab w:val="left" w:pos="0"/>
      </w:tabs>
      <w:spacing w:before="120" w:after="120" w:line="276" w:lineRule="auto"/>
      <w:ind w:left="1985" w:hanging="1985"/>
      <w:jc w:val="both"/>
    </w:pPr>
    <w:rPr>
      <w:rFonts w:cs="Arial"/>
      <w:bCs/>
      <w:sz w:val="22"/>
      <w:szCs w:val="22"/>
      <w:lang w:val="es-ES_tradnl" w:eastAsia="en-US"/>
    </w:rPr>
  </w:style>
  <w:style w:type="paragraph" w:styleId="Revisin">
    <w:name w:val="Revision"/>
    <w:hidden/>
    <w:uiPriority w:val="99"/>
    <w:rsid w:val="00601985"/>
    <w:rPr>
      <w:lang w:val="es-ES" w:eastAsia="es-ES"/>
    </w:rPr>
  </w:style>
  <w:style w:type="table" w:styleId="Tablaconlista4">
    <w:name w:val="Table List 4"/>
    <w:basedOn w:val="Tablanormal"/>
    <w:rsid w:val="00601985"/>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angra2detindependiente2">
    <w:name w:val="Sangría 2 de t. independiente2"/>
    <w:basedOn w:val="Normal"/>
    <w:rsid w:val="00601985"/>
    <w:pPr>
      <w:tabs>
        <w:tab w:val="left" w:pos="0"/>
      </w:tabs>
      <w:spacing w:before="120" w:after="120" w:line="276" w:lineRule="auto"/>
      <w:ind w:left="1418"/>
      <w:jc w:val="both"/>
    </w:pPr>
    <w:rPr>
      <w:rFonts w:ascii="Tahoma" w:hAnsi="Tahoma" w:cs="Arial"/>
      <w:sz w:val="22"/>
      <w:szCs w:val="22"/>
      <w:lang w:eastAsia="en-US"/>
    </w:rPr>
  </w:style>
  <w:style w:type="paragraph" w:customStyle="1" w:styleId="Sangra2detindependiente3">
    <w:name w:val="Sangría 2 de t. independiente3"/>
    <w:basedOn w:val="Normal"/>
    <w:rsid w:val="00601985"/>
    <w:pPr>
      <w:tabs>
        <w:tab w:val="left" w:pos="0"/>
      </w:tabs>
      <w:spacing w:before="120" w:after="120" w:line="276" w:lineRule="auto"/>
      <w:ind w:left="567" w:hanging="567"/>
      <w:jc w:val="both"/>
    </w:pPr>
    <w:rPr>
      <w:rFonts w:cs="Arial"/>
      <w:sz w:val="22"/>
      <w:szCs w:val="22"/>
      <w:lang w:eastAsia="en-US"/>
    </w:rPr>
  </w:style>
  <w:style w:type="character" w:customStyle="1" w:styleId="Textoindependiente3Car1">
    <w:name w:val="Texto independiente 3 Car1"/>
    <w:uiPriority w:val="99"/>
    <w:semiHidden/>
    <w:rsid w:val="00601985"/>
    <w:rPr>
      <w:rFonts w:ascii="Times New Roman" w:eastAsia="Times New Roman" w:hAnsi="Times New Roman"/>
      <w:sz w:val="16"/>
      <w:szCs w:val="16"/>
    </w:rPr>
  </w:style>
  <w:style w:type="character" w:customStyle="1" w:styleId="TextodegloboCar1">
    <w:name w:val="Texto de globo Car1"/>
    <w:uiPriority w:val="99"/>
    <w:semiHidden/>
    <w:rsid w:val="00601985"/>
    <w:rPr>
      <w:rFonts w:ascii="Tahoma" w:eastAsia="Times New Roman" w:hAnsi="Tahoma" w:cs="Tahoma"/>
      <w:sz w:val="16"/>
      <w:szCs w:val="16"/>
    </w:rPr>
  </w:style>
  <w:style w:type="paragraph" w:customStyle="1" w:styleId="Style2">
    <w:name w:val="Style 2"/>
    <w:uiPriority w:val="99"/>
    <w:rsid w:val="00601985"/>
    <w:pPr>
      <w:widowControl w:val="0"/>
      <w:autoSpaceDE w:val="0"/>
      <w:autoSpaceDN w:val="0"/>
      <w:spacing w:before="252" w:line="360" w:lineRule="auto"/>
      <w:ind w:left="1152" w:right="504"/>
      <w:jc w:val="both"/>
    </w:pPr>
    <w:rPr>
      <w:sz w:val="24"/>
      <w:szCs w:val="24"/>
      <w:lang w:val="en-US" w:eastAsia="es-ES"/>
    </w:rPr>
  </w:style>
  <w:style w:type="paragraph" w:customStyle="1" w:styleId="Style10">
    <w:name w:val="Style 1"/>
    <w:uiPriority w:val="99"/>
    <w:rsid w:val="00601985"/>
    <w:pPr>
      <w:widowControl w:val="0"/>
      <w:autoSpaceDE w:val="0"/>
      <w:autoSpaceDN w:val="0"/>
      <w:adjustRightInd w:val="0"/>
    </w:pPr>
    <w:rPr>
      <w:lang w:val="en-US" w:eastAsia="es-ES"/>
    </w:rPr>
  </w:style>
  <w:style w:type="character" w:customStyle="1" w:styleId="CharacterStyle1">
    <w:name w:val="Character Style 1"/>
    <w:uiPriority w:val="99"/>
    <w:rsid w:val="00601985"/>
    <w:rPr>
      <w:sz w:val="20"/>
      <w:szCs w:val="20"/>
    </w:rPr>
  </w:style>
  <w:style w:type="paragraph" w:customStyle="1" w:styleId="Style3">
    <w:name w:val="Style 3"/>
    <w:uiPriority w:val="99"/>
    <w:rsid w:val="00601985"/>
    <w:pPr>
      <w:widowControl w:val="0"/>
      <w:autoSpaceDE w:val="0"/>
      <w:autoSpaceDN w:val="0"/>
      <w:adjustRightInd w:val="0"/>
    </w:pPr>
    <w:rPr>
      <w:sz w:val="24"/>
      <w:szCs w:val="24"/>
      <w:lang w:val="en-US" w:eastAsia="es-ES"/>
    </w:rPr>
  </w:style>
  <w:style w:type="paragraph" w:customStyle="1" w:styleId="Style4">
    <w:name w:val="Style 4"/>
    <w:uiPriority w:val="99"/>
    <w:rsid w:val="00601985"/>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601985"/>
    <w:pPr>
      <w:widowControl w:val="0"/>
      <w:autoSpaceDE w:val="0"/>
      <w:autoSpaceDN w:val="0"/>
      <w:ind w:left="1656"/>
    </w:pPr>
    <w:rPr>
      <w:sz w:val="24"/>
      <w:szCs w:val="24"/>
      <w:lang w:val="en-US" w:eastAsia="es-ES"/>
    </w:rPr>
  </w:style>
  <w:style w:type="character" w:customStyle="1" w:styleId="CharacterStyle2">
    <w:name w:val="Character Style 2"/>
    <w:uiPriority w:val="99"/>
    <w:rsid w:val="00601985"/>
    <w:rPr>
      <w:sz w:val="20"/>
      <w:szCs w:val="20"/>
    </w:rPr>
  </w:style>
  <w:style w:type="character" w:customStyle="1" w:styleId="CharacterStyle3">
    <w:name w:val="Character Style 3"/>
    <w:uiPriority w:val="99"/>
    <w:rsid w:val="00601985"/>
    <w:rPr>
      <w:rFonts w:ascii="Tahoma" w:hAnsi="Tahoma" w:cs="Tahoma"/>
      <w:sz w:val="20"/>
      <w:szCs w:val="20"/>
    </w:rPr>
  </w:style>
  <w:style w:type="paragraph" w:customStyle="1" w:styleId="Sangra2detindependiente11">
    <w:name w:val="Sangría 2 de t. independiente11"/>
    <w:basedOn w:val="Normal"/>
    <w:uiPriority w:val="99"/>
    <w:rsid w:val="00601985"/>
    <w:pPr>
      <w:tabs>
        <w:tab w:val="left" w:pos="0"/>
      </w:tabs>
      <w:spacing w:before="120" w:after="120" w:line="276" w:lineRule="auto"/>
      <w:ind w:left="567" w:hanging="567"/>
      <w:jc w:val="both"/>
    </w:pPr>
    <w:rPr>
      <w:rFonts w:cs="Arial"/>
      <w:sz w:val="22"/>
      <w:szCs w:val="22"/>
      <w:lang w:eastAsia="en-US"/>
    </w:rPr>
  </w:style>
  <w:style w:type="character" w:customStyle="1" w:styleId="apple-style-span">
    <w:name w:val="apple-style-span"/>
    <w:rsid w:val="00601985"/>
  </w:style>
  <w:style w:type="paragraph" w:customStyle="1" w:styleId="v14b">
    <w:name w:val="v14b"/>
    <w:basedOn w:val="Normal"/>
    <w:rsid w:val="00601985"/>
    <w:pPr>
      <w:tabs>
        <w:tab w:val="left" w:pos="0"/>
      </w:tabs>
      <w:spacing w:before="100" w:beforeAutospacing="1" w:after="100" w:afterAutospacing="1" w:line="276" w:lineRule="auto"/>
      <w:jc w:val="both"/>
    </w:pPr>
    <w:rPr>
      <w:rFonts w:ascii="Verdana" w:hAnsi="Verdana" w:cs="Arial"/>
      <w:b/>
      <w:bCs/>
      <w:sz w:val="21"/>
      <w:szCs w:val="21"/>
      <w:lang w:eastAsia="en-US"/>
    </w:rPr>
  </w:style>
  <w:style w:type="paragraph" w:customStyle="1" w:styleId="arial131">
    <w:name w:val="arial131"/>
    <w:basedOn w:val="Normal"/>
    <w:rsid w:val="00601985"/>
    <w:pPr>
      <w:tabs>
        <w:tab w:val="left" w:pos="0"/>
      </w:tabs>
      <w:spacing w:before="100" w:beforeAutospacing="1" w:after="100" w:afterAutospacing="1" w:line="317" w:lineRule="atLeast"/>
      <w:jc w:val="both"/>
    </w:pPr>
    <w:rPr>
      <w:rFonts w:cs="Arial"/>
      <w:sz w:val="21"/>
      <w:szCs w:val="21"/>
      <w:lang w:eastAsia="en-US"/>
    </w:rPr>
  </w:style>
  <w:style w:type="character" w:customStyle="1" w:styleId="v20b1">
    <w:name w:val="v20b1"/>
    <w:rsid w:val="00601985"/>
    <w:rPr>
      <w:rFonts w:ascii="Verdana" w:hAnsi="Verdana" w:hint="default"/>
      <w:b/>
      <w:bCs/>
      <w:sz w:val="30"/>
      <w:szCs w:val="30"/>
    </w:rPr>
  </w:style>
  <w:style w:type="character" w:customStyle="1" w:styleId="v111">
    <w:name w:val="v111"/>
    <w:rsid w:val="00601985"/>
    <w:rPr>
      <w:rFonts w:ascii="Verdana" w:hAnsi="Verdana" w:hint="default"/>
      <w:sz w:val="17"/>
      <w:szCs w:val="17"/>
    </w:rPr>
  </w:style>
  <w:style w:type="paragraph" w:customStyle="1" w:styleId="Normal2">
    <w:name w:val="Normal2"/>
    <w:basedOn w:val="Normal"/>
    <w:rsid w:val="00601985"/>
    <w:pPr>
      <w:tabs>
        <w:tab w:val="left" w:pos="0"/>
      </w:tabs>
      <w:spacing w:before="120" w:after="120" w:line="360" w:lineRule="auto"/>
      <w:jc w:val="both"/>
    </w:pPr>
    <w:rPr>
      <w:rFonts w:cs="Arial"/>
      <w:i/>
      <w:sz w:val="22"/>
      <w:szCs w:val="22"/>
      <w:lang w:eastAsia="en-US"/>
    </w:rPr>
  </w:style>
  <w:style w:type="paragraph" w:customStyle="1" w:styleId="Prrafodelista1">
    <w:name w:val="Párrafo de lista1"/>
    <w:basedOn w:val="Normal"/>
    <w:uiPriority w:val="99"/>
    <w:qFormat/>
    <w:rsid w:val="00601985"/>
    <w:pPr>
      <w:tabs>
        <w:tab w:val="left" w:pos="0"/>
      </w:tabs>
      <w:spacing w:before="120" w:after="120" w:line="276" w:lineRule="auto"/>
      <w:ind w:left="708"/>
      <w:jc w:val="both"/>
    </w:pPr>
    <w:rPr>
      <w:rFonts w:ascii="Times" w:hAnsi="Times" w:cs="Arial"/>
      <w:sz w:val="22"/>
      <w:szCs w:val="22"/>
      <w:lang w:eastAsia="en-US"/>
    </w:rPr>
  </w:style>
  <w:style w:type="paragraph" w:customStyle="1" w:styleId="romanos0">
    <w:name w:val="romanos"/>
    <w:basedOn w:val="Normal"/>
    <w:uiPriority w:val="99"/>
    <w:rsid w:val="00601985"/>
    <w:pPr>
      <w:tabs>
        <w:tab w:val="left" w:pos="0"/>
      </w:tabs>
      <w:spacing w:before="120" w:after="101" w:line="216" w:lineRule="atLeast"/>
      <w:ind w:left="720" w:hanging="432"/>
      <w:jc w:val="both"/>
    </w:pPr>
    <w:rPr>
      <w:rFonts w:eastAsia="Calibri" w:cs="Arial"/>
      <w:sz w:val="18"/>
      <w:szCs w:val="18"/>
      <w:lang w:eastAsia="en-US"/>
    </w:rPr>
  </w:style>
  <w:style w:type="paragraph" w:customStyle="1" w:styleId="inciso0">
    <w:name w:val="inciso"/>
    <w:basedOn w:val="Normal"/>
    <w:rsid w:val="00601985"/>
    <w:pPr>
      <w:tabs>
        <w:tab w:val="left" w:pos="0"/>
      </w:tabs>
      <w:spacing w:before="120" w:after="101" w:line="216" w:lineRule="atLeast"/>
      <w:ind w:left="1152" w:hanging="432"/>
      <w:jc w:val="both"/>
    </w:pPr>
    <w:rPr>
      <w:rFonts w:eastAsia="Calibri" w:cs="Arial"/>
      <w:sz w:val="18"/>
      <w:szCs w:val="18"/>
      <w:lang w:eastAsia="en-US"/>
    </w:rPr>
  </w:style>
  <w:style w:type="table" w:customStyle="1" w:styleId="Listaclara-nfasis11">
    <w:name w:val="Lista clara - Énfasis 11"/>
    <w:basedOn w:val="Tablanormal"/>
    <w:uiPriority w:val="99"/>
    <w:rsid w:val="00601985"/>
    <w:pPr>
      <w:ind w:left="709" w:firstLine="357"/>
      <w:jc w:val="both"/>
    </w:pPr>
    <w:rPr>
      <w:rFonts w:ascii="Calibri" w:eastAsia="Calibri" w:hAnsi="Calibri"/>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601985"/>
    <w:pPr>
      <w:tabs>
        <w:tab w:val="left" w:pos="0"/>
      </w:tabs>
      <w:spacing w:before="100" w:beforeAutospacing="1" w:after="100" w:afterAutospacing="1" w:line="276" w:lineRule="auto"/>
      <w:jc w:val="both"/>
    </w:pPr>
    <w:rPr>
      <w:rFonts w:ascii="Verdana" w:hAnsi="Verdana" w:cs="Arial"/>
      <w:color w:val="595959"/>
      <w:sz w:val="17"/>
      <w:szCs w:val="17"/>
      <w:lang w:eastAsia="en-US"/>
    </w:rPr>
  </w:style>
  <w:style w:type="paragraph" w:customStyle="1" w:styleId="TtulodeTDC1">
    <w:name w:val="Título de TDC1"/>
    <w:basedOn w:val="Ttulo1"/>
    <w:next w:val="Normal"/>
    <w:uiPriority w:val="99"/>
    <w:semiHidden/>
    <w:rsid w:val="00601985"/>
    <w:pPr>
      <w:keepNext w:val="0"/>
      <w:keepLines/>
      <w:tabs>
        <w:tab w:val="clear" w:pos="432"/>
        <w:tab w:val="left" w:pos="0"/>
      </w:tabs>
      <w:spacing w:before="480" w:after="120" w:line="276" w:lineRule="auto"/>
      <w:ind w:left="720" w:hanging="360"/>
      <w:outlineLvl w:val="9"/>
    </w:pPr>
    <w:rPr>
      <w:rFonts w:ascii="Cambria" w:hAnsi="Cambria"/>
      <w:smallCaps/>
      <w:color w:val="365F91"/>
      <w:kern w:val="0"/>
      <w:sz w:val="28"/>
      <w:szCs w:val="28"/>
      <w:lang w:eastAsia="en-US"/>
    </w:rPr>
  </w:style>
  <w:style w:type="paragraph" w:styleId="ndice1">
    <w:name w:val="index 1"/>
    <w:basedOn w:val="Normal"/>
    <w:next w:val="Normal"/>
    <w:autoRedefine/>
    <w:uiPriority w:val="99"/>
    <w:rsid w:val="00601985"/>
    <w:pPr>
      <w:tabs>
        <w:tab w:val="left" w:pos="0"/>
      </w:tabs>
      <w:spacing w:before="120" w:after="120" w:line="276" w:lineRule="auto"/>
      <w:ind w:left="240" w:hanging="240"/>
      <w:jc w:val="both"/>
    </w:pPr>
    <w:rPr>
      <w:rFonts w:ascii="Times" w:hAnsi="Times" w:cs="Arial"/>
      <w:sz w:val="22"/>
      <w:szCs w:val="22"/>
      <w:lang w:val="es-ES_tradnl" w:eastAsia="en-US"/>
    </w:rPr>
  </w:style>
  <w:style w:type="paragraph" w:customStyle="1" w:styleId="estilo250">
    <w:name w:val="estilo25"/>
    <w:basedOn w:val="Normal"/>
    <w:rsid w:val="00601985"/>
    <w:pPr>
      <w:tabs>
        <w:tab w:val="left" w:pos="0"/>
      </w:tabs>
      <w:spacing w:before="100" w:beforeAutospacing="1" w:after="100" w:afterAutospacing="1" w:line="276" w:lineRule="auto"/>
      <w:jc w:val="both"/>
    </w:pPr>
    <w:rPr>
      <w:rFonts w:cs="Arial"/>
      <w:color w:val="3E3D9A"/>
      <w:sz w:val="15"/>
      <w:szCs w:val="15"/>
      <w:lang w:eastAsia="en-US"/>
    </w:rPr>
  </w:style>
  <w:style w:type="numbering" w:customStyle="1" w:styleId="Sinlista1">
    <w:name w:val="Sin lista1"/>
    <w:next w:val="Sinlista"/>
    <w:uiPriority w:val="99"/>
    <w:semiHidden/>
    <w:unhideWhenUsed/>
    <w:rsid w:val="00601985"/>
  </w:style>
  <w:style w:type="character" w:customStyle="1" w:styleId="estilo5a">
    <w:name w:val="estilo5"/>
    <w:uiPriority w:val="99"/>
    <w:rsid w:val="00601985"/>
  </w:style>
  <w:style w:type="paragraph" w:styleId="TtulodeTDC">
    <w:name w:val="TOC Heading"/>
    <w:basedOn w:val="Ttulo1"/>
    <w:next w:val="Normal"/>
    <w:uiPriority w:val="99"/>
    <w:qFormat/>
    <w:rsid w:val="00601985"/>
    <w:pPr>
      <w:keepNext w:val="0"/>
      <w:keepLines/>
      <w:pageBreakBefore/>
      <w:widowControl w:val="0"/>
      <w:tabs>
        <w:tab w:val="clear" w:pos="432"/>
        <w:tab w:val="left" w:pos="0"/>
      </w:tabs>
      <w:spacing w:before="480" w:after="120" w:line="276" w:lineRule="auto"/>
      <w:ind w:left="720" w:hanging="360"/>
      <w:outlineLvl w:val="9"/>
    </w:pPr>
    <w:rPr>
      <w:rFonts w:ascii="Cambria" w:hAnsi="Cambria" w:cs="Cambria"/>
      <w:smallCaps/>
      <w:color w:val="365F91"/>
      <w:kern w:val="0"/>
      <w:sz w:val="28"/>
      <w:szCs w:val="28"/>
      <w:lang w:eastAsia="en-US"/>
    </w:rPr>
  </w:style>
  <w:style w:type="table" w:customStyle="1" w:styleId="Tablaconcuadrcula1">
    <w:name w:val="Tabla con cuadrícula1"/>
    <w:basedOn w:val="Tablanormal"/>
    <w:next w:val="Tablaconcuadrcula"/>
    <w:rsid w:val="00601985"/>
    <w:pPr>
      <w:spacing w:after="120" w:line="300" w:lineRule="auto"/>
      <w:jc w:val="both"/>
    </w:pPr>
    <w:rPr>
      <w:rFonts w:ascii="Calibri" w:eastAsia="Times"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alfinal">
    <w:name w:val="endnote text"/>
    <w:basedOn w:val="Normal"/>
    <w:link w:val="TextonotaalfinalCar"/>
    <w:uiPriority w:val="99"/>
    <w:unhideWhenUsed/>
    <w:rsid w:val="00601985"/>
    <w:pPr>
      <w:tabs>
        <w:tab w:val="left" w:pos="0"/>
      </w:tabs>
      <w:spacing w:before="120" w:after="120" w:line="276" w:lineRule="auto"/>
      <w:jc w:val="both"/>
    </w:pPr>
    <w:rPr>
      <w:rFonts w:ascii="Times" w:hAnsi="Times" w:cs="Times"/>
      <w:sz w:val="22"/>
      <w:szCs w:val="22"/>
      <w:lang w:val="es-ES_tradnl" w:eastAsia="en-US"/>
    </w:rPr>
  </w:style>
  <w:style w:type="character" w:customStyle="1" w:styleId="TextonotaalfinalCar">
    <w:name w:val="Texto nota al final Car"/>
    <w:link w:val="Textonotaalfinal"/>
    <w:uiPriority w:val="99"/>
    <w:rsid w:val="00601985"/>
    <w:rPr>
      <w:rFonts w:ascii="Times" w:hAnsi="Times" w:cs="Times"/>
      <w:sz w:val="22"/>
      <w:szCs w:val="22"/>
      <w:lang w:val="es-ES_tradnl" w:eastAsia="en-US"/>
    </w:rPr>
  </w:style>
  <w:style w:type="character" w:styleId="Refdenotaalfinal">
    <w:name w:val="endnote reference"/>
    <w:uiPriority w:val="99"/>
    <w:unhideWhenUsed/>
    <w:rsid w:val="00601985"/>
    <w:rPr>
      <w:vertAlign w:val="superscript"/>
    </w:rPr>
  </w:style>
  <w:style w:type="character" w:customStyle="1" w:styleId="SinespaciadoCar">
    <w:name w:val="Sin espaciado Car"/>
    <w:link w:val="Sinespaciado"/>
    <w:uiPriority w:val="1"/>
    <w:rsid w:val="00601985"/>
    <w:rPr>
      <w:sz w:val="24"/>
      <w:szCs w:val="24"/>
      <w:lang w:eastAsia="es-ES"/>
    </w:rPr>
  </w:style>
  <w:style w:type="table" w:styleId="Listavistosa-nfasis4">
    <w:name w:val="Colorful List Accent 4"/>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6">
    <w:name w:val="c6"/>
    <w:rsid w:val="00601985"/>
  </w:style>
  <w:style w:type="character" w:customStyle="1" w:styleId="apple-converted-space">
    <w:name w:val="apple-converted-space"/>
    <w:rsid w:val="00601985"/>
  </w:style>
  <w:style w:type="character" w:customStyle="1" w:styleId="c9">
    <w:name w:val="c9"/>
    <w:rsid w:val="00601985"/>
  </w:style>
  <w:style w:type="paragraph" w:customStyle="1" w:styleId="Estilo22">
    <w:name w:val="Estilo22"/>
    <w:basedOn w:val="Prrafodelista"/>
    <w:link w:val="Estilo22Car"/>
    <w:qFormat/>
    <w:rsid w:val="00601985"/>
    <w:pPr>
      <w:numPr>
        <w:numId w:val="36"/>
      </w:numPr>
      <w:tabs>
        <w:tab w:val="left" w:pos="0"/>
      </w:tabs>
      <w:spacing w:before="120" w:after="120" w:line="276" w:lineRule="auto"/>
      <w:jc w:val="both"/>
    </w:pPr>
    <w:rPr>
      <w:rFonts w:cs="Arial"/>
      <w:b/>
      <w:smallCaps/>
      <w:sz w:val="28"/>
      <w:szCs w:val="28"/>
      <w:lang w:eastAsia="en-US"/>
    </w:rPr>
  </w:style>
  <w:style w:type="paragraph" w:customStyle="1" w:styleId="Estilo23">
    <w:name w:val="Estilo23"/>
    <w:basedOn w:val="Prrafodelista"/>
    <w:link w:val="Estilo23Car"/>
    <w:qFormat/>
    <w:rsid w:val="00601985"/>
    <w:pPr>
      <w:numPr>
        <w:numId w:val="37"/>
      </w:numPr>
      <w:tabs>
        <w:tab w:val="left" w:pos="0"/>
      </w:tabs>
      <w:spacing w:before="120" w:after="120" w:line="276" w:lineRule="auto"/>
      <w:jc w:val="both"/>
    </w:pPr>
    <w:rPr>
      <w:rFonts w:cs="Arial"/>
      <w:b/>
      <w:bCs/>
      <w:smallCaps/>
      <w:sz w:val="22"/>
      <w:szCs w:val="22"/>
      <w:lang w:eastAsia="en-U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rsid w:val="00601985"/>
    <w:rPr>
      <w:rFonts w:ascii="Arial" w:hAnsi="Arial"/>
      <w:sz w:val="24"/>
      <w:szCs w:val="24"/>
      <w:lang w:val="es-ES" w:eastAsia="es-ES"/>
    </w:rPr>
  </w:style>
  <w:style w:type="character" w:customStyle="1" w:styleId="Estilo22Car">
    <w:name w:val="Estilo22 Car"/>
    <w:link w:val="Estilo22"/>
    <w:rsid w:val="00601985"/>
    <w:rPr>
      <w:rFonts w:ascii="Arial" w:hAnsi="Arial" w:cs="Arial"/>
      <w:b/>
      <w:smallCaps/>
      <w:sz w:val="28"/>
      <w:szCs w:val="28"/>
      <w:lang w:val="es-ES" w:eastAsia="en-US"/>
    </w:rPr>
  </w:style>
  <w:style w:type="paragraph" w:customStyle="1" w:styleId="RefTextopiedepgina">
    <w:name w:val="Ref Texto pie de página"/>
    <w:basedOn w:val="Normal"/>
    <w:next w:val="Normal"/>
    <w:rsid w:val="00601985"/>
    <w:pPr>
      <w:tabs>
        <w:tab w:val="left" w:pos="0"/>
        <w:tab w:val="left" w:pos="284"/>
      </w:tabs>
      <w:spacing w:before="60" w:after="60" w:line="220" w:lineRule="exact"/>
      <w:ind w:left="340" w:hanging="340"/>
      <w:jc w:val="both"/>
    </w:pPr>
    <w:rPr>
      <w:rFonts w:cs="Arial"/>
      <w:sz w:val="20"/>
      <w:szCs w:val="20"/>
      <w:lang w:val="es-ES_tradnl" w:eastAsia="es-ES_tradnl"/>
    </w:rPr>
  </w:style>
  <w:style w:type="character" w:customStyle="1" w:styleId="Estilo23Car">
    <w:name w:val="Estilo23 Car"/>
    <w:link w:val="Estilo23"/>
    <w:rsid w:val="00601985"/>
    <w:rPr>
      <w:rFonts w:ascii="Arial" w:hAnsi="Arial" w:cs="Arial"/>
      <w:b/>
      <w:bCs/>
      <w:smallCaps/>
      <w:sz w:val="22"/>
      <w:szCs w:val="22"/>
      <w:lang w:val="es-ES" w:eastAsia="en-US"/>
    </w:rPr>
  </w:style>
  <w:style w:type="paragraph" w:customStyle="1" w:styleId="PRIMERPARRAFO">
    <w:name w:val="_PRIMER PARRAFO"/>
    <w:basedOn w:val="Normal"/>
    <w:link w:val="PRIMERPARRAFOCar"/>
    <w:rsid w:val="00601985"/>
    <w:pPr>
      <w:tabs>
        <w:tab w:val="left" w:pos="0"/>
      </w:tabs>
      <w:spacing w:before="120" w:after="120" w:line="276" w:lineRule="auto"/>
      <w:jc w:val="both"/>
    </w:pPr>
    <w:rPr>
      <w:rFonts w:cs="Arial"/>
      <w:sz w:val="22"/>
      <w:szCs w:val="22"/>
      <w:lang w:eastAsia="en-US"/>
    </w:rPr>
  </w:style>
  <w:style w:type="character" w:customStyle="1" w:styleId="SIGLAS11ptoCar">
    <w:name w:val="_SIGLAS 11 pto Car"/>
    <w:link w:val="SIGLAS11pto"/>
    <w:rsid w:val="00601985"/>
    <w:rPr>
      <w:rFonts w:ascii="Presidencia Fina" w:hAnsi="Presidencia Fina"/>
      <w:caps/>
      <w:lang w:val="es-ES" w:eastAsia="es-ES"/>
    </w:rPr>
  </w:style>
  <w:style w:type="paragraph" w:customStyle="1" w:styleId="SIGLAS11pto">
    <w:name w:val="_SIGLAS 11 pto"/>
    <w:basedOn w:val="PRIMERPARRAFO"/>
    <w:link w:val="SIGLAS11ptoCar"/>
    <w:rsid w:val="00601985"/>
    <w:rPr>
      <w:rFonts w:ascii="Presidencia Fina" w:hAnsi="Presidencia Fina" w:cs="Times New Roman"/>
      <w:caps/>
      <w:sz w:val="20"/>
      <w:szCs w:val="20"/>
      <w:lang w:eastAsia="es-ES"/>
    </w:rPr>
  </w:style>
  <w:style w:type="paragraph" w:customStyle="1" w:styleId="TITULO10">
    <w:name w:val="_TITULO 1"/>
    <w:basedOn w:val="PRIMERPARRAFO"/>
    <w:rsid w:val="00601985"/>
    <w:pPr>
      <w:spacing w:before="480" w:line="400" w:lineRule="exact"/>
      <w:jc w:val="left"/>
    </w:pPr>
    <w:rPr>
      <w:rFonts w:ascii="Presidencia Firme" w:hAnsi="Presidencia Firme"/>
      <w:caps/>
      <w:sz w:val="40"/>
      <w:szCs w:val="40"/>
    </w:rPr>
  </w:style>
  <w:style w:type="character" w:customStyle="1" w:styleId="OBJETIVO">
    <w:name w:val="_OBJETIVO"/>
    <w:rsid w:val="00601985"/>
    <w:rPr>
      <w:rFonts w:ascii="Presidencia Fuerte" w:hAnsi="Presidencia Fuerte"/>
      <w:sz w:val="28"/>
    </w:rPr>
  </w:style>
  <w:style w:type="paragraph" w:customStyle="1" w:styleId="VIETA1BALANEGRA">
    <w:name w:val="_VIÑETA 1 BALA NEGRA"/>
    <w:basedOn w:val="PRIMERPARRAFO"/>
    <w:rsid w:val="00601985"/>
    <w:pPr>
      <w:numPr>
        <w:numId w:val="39"/>
      </w:numPr>
      <w:tabs>
        <w:tab w:val="clear" w:pos="397"/>
        <w:tab w:val="left" w:pos="181"/>
        <w:tab w:val="num" w:pos="680"/>
      </w:tabs>
      <w:ind w:left="181" w:hanging="181"/>
    </w:pPr>
  </w:style>
  <w:style w:type="paragraph" w:customStyle="1" w:styleId="TITULO20">
    <w:name w:val="_TITULO 2"/>
    <w:basedOn w:val="PRIMERPARRAFO"/>
    <w:rsid w:val="00601985"/>
    <w:pPr>
      <w:spacing w:before="480" w:line="360" w:lineRule="exact"/>
      <w:jc w:val="left"/>
    </w:pPr>
    <w:rPr>
      <w:rFonts w:ascii="Presidencia Firme" w:hAnsi="Presidencia Firme"/>
      <w:caps/>
      <w:sz w:val="36"/>
      <w:szCs w:val="36"/>
    </w:rPr>
  </w:style>
  <w:style w:type="paragraph" w:customStyle="1" w:styleId="VIETA4BLANCA">
    <w:name w:val="_VIÑETA 4 BLANCA"/>
    <w:basedOn w:val="PRIMERPARRAFO"/>
    <w:rsid w:val="00601985"/>
    <w:pPr>
      <w:numPr>
        <w:numId w:val="40"/>
      </w:numPr>
      <w:tabs>
        <w:tab w:val="clear" w:pos="903"/>
        <w:tab w:val="left" w:pos="822"/>
      </w:tabs>
      <w:ind w:left="822" w:hanging="255"/>
    </w:pPr>
  </w:style>
  <w:style w:type="character" w:customStyle="1" w:styleId="CURSIVAS">
    <w:name w:val="_CURSIVAS"/>
    <w:rsid w:val="00601985"/>
    <w:rPr>
      <w:rFonts w:ascii="Presidencia Fina" w:hAnsi="Presidencia Fina"/>
      <w:i/>
      <w:sz w:val="24"/>
    </w:rPr>
  </w:style>
  <w:style w:type="character" w:customStyle="1" w:styleId="Vieta1Car">
    <w:name w:val="Viñeta 1 Car"/>
    <w:link w:val="Vieta1"/>
    <w:rsid w:val="00601985"/>
    <w:rPr>
      <w:rFonts w:ascii="EurekaSans-Light" w:hAnsi="EurekaSans-Light"/>
      <w:sz w:val="24"/>
      <w:szCs w:val="24"/>
      <w:lang w:val="en-US" w:eastAsia="es-ES_tradnl"/>
    </w:rPr>
  </w:style>
  <w:style w:type="paragraph" w:customStyle="1" w:styleId="Vieta1">
    <w:name w:val="Viñeta 1"/>
    <w:link w:val="Vieta1Car"/>
    <w:rsid w:val="00601985"/>
    <w:pPr>
      <w:numPr>
        <w:numId w:val="38"/>
      </w:numPr>
      <w:tabs>
        <w:tab w:val="clear" w:pos="240"/>
        <w:tab w:val="left" w:pos="284"/>
      </w:tabs>
      <w:spacing w:before="60" w:after="60" w:line="240" w:lineRule="exact"/>
      <w:ind w:left="284" w:hanging="284"/>
      <w:jc w:val="both"/>
    </w:pPr>
    <w:rPr>
      <w:rFonts w:ascii="EurekaSans-Light" w:hAnsi="EurekaSans-Light"/>
      <w:sz w:val="24"/>
      <w:szCs w:val="24"/>
      <w:lang w:val="en-US" w:eastAsia="es-ES_tradnl"/>
    </w:rPr>
  </w:style>
  <w:style w:type="paragraph" w:customStyle="1" w:styleId="VIETA2GUION">
    <w:name w:val="_VIÑETA 2 GUION"/>
    <w:basedOn w:val="PRIMERPARRAFO"/>
    <w:rsid w:val="00601985"/>
    <w:pPr>
      <w:numPr>
        <w:numId w:val="41"/>
      </w:numPr>
      <w:tabs>
        <w:tab w:val="clear" w:pos="567"/>
        <w:tab w:val="left" w:pos="363"/>
      </w:tabs>
      <w:ind w:left="362" w:hanging="181"/>
    </w:pPr>
  </w:style>
  <w:style w:type="paragraph" w:customStyle="1" w:styleId="VIETA3NEGRA">
    <w:name w:val="_VIÑETA 3 NEGRA"/>
    <w:basedOn w:val="PRIMERPARRAFO"/>
    <w:rsid w:val="00601985"/>
    <w:pPr>
      <w:numPr>
        <w:numId w:val="42"/>
      </w:numPr>
      <w:tabs>
        <w:tab w:val="clear" w:pos="964"/>
        <w:tab w:val="left" w:pos="544"/>
        <w:tab w:val="num" w:pos="720"/>
      </w:tabs>
      <w:ind w:left="544" w:hanging="181"/>
    </w:pPr>
  </w:style>
  <w:style w:type="paragraph" w:customStyle="1" w:styleId="VIETA5SANGRIA">
    <w:name w:val="_VIÑETA 5 SANGRIA"/>
    <w:basedOn w:val="PRIMERPARRAFO"/>
    <w:rsid w:val="00601985"/>
    <w:pPr>
      <w:tabs>
        <w:tab w:val="left" w:pos="822"/>
      </w:tabs>
      <w:ind w:left="822"/>
    </w:pPr>
  </w:style>
  <w:style w:type="paragraph" w:customStyle="1" w:styleId="TITULO4ESTRATEGIA">
    <w:name w:val="_TITULO 4 ESTRATEGIA"/>
    <w:basedOn w:val="PRIMERPARRAFO"/>
    <w:link w:val="TITULO4ESTRATEGIACar"/>
    <w:rsid w:val="00601985"/>
    <w:pPr>
      <w:spacing w:before="360" w:line="280" w:lineRule="exact"/>
      <w:contextualSpacing/>
    </w:pPr>
    <w:rPr>
      <w:rFonts w:ascii="Presidencia Fina Versalitas" w:hAnsi="Presidencia Fina Versalitas"/>
      <w:smallCaps/>
      <w:sz w:val="28"/>
      <w:szCs w:val="28"/>
    </w:rPr>
  </w:style>
  <w:style w:type="paragraph" w:customStyle="1" w:styleId="TITULO3OBJETIVO">
    <w:name w:val="_TITULO 3 OBJETIVO"/>
    <w:basedOn w:val="PRIMERPARRAFO"/>
    <w:link w:val="TITULO3OBJETIVOCar"/>
    <w:rsid w:val="00601985"/>
    <w:pPr>
      <w:spacing w:before="480" w:line="280" w:lineRule="exact"/>
    </w:pPr>
    <w:rPr>
      <w:rFonts w:ascii="Presidencia Base" w:hAnsi="Presidencia Base"/>
      <w:smallCaps/>
      <w:sz w:val="28"/>
      <w:szCs w:val="28"/>
    </w:rPr>
  </w:style>
  <w:style w:type="character" w:customStyle="1" w:styleId="NEGRITASBASE12PTS">
    <w:name w:val="_NEGRITAS BASE 12 PTS"/>
    <w:rsid w:val="00601985"/>
    <w:rPr>
      <w:rFonts w:ascii="Presidencia Base" w:hAnsi="Presidencia Base"/>
      <w:sz w:val="24"/>
      <w:szCs w:val="22"/>
      <w:lang w:val="es-ES" w:eastAsia="es-ES" w:bidi="ar-SA"/>
    </w:rPr>
  </w:style>
  <w:style w:type="character" w:customStyle="1" w:styleId="PRIMERPARRAFOCar">
    <w:name w:val="_PRIMER PARRAFO Car"/>
    <w:link w:val="PRIMERPARRAFO"/>
    <w:rsid w:val="00601985"/>
    <w:rPr>
      <w:rFonts w:ascii="Arial" w:hAnsi="Arial" w:cs="Arial"/>
      <w:sz w:val="22"/>
      <w:szCs w:val="22"/>
      <w:lang w:val="es-ES" w:eastAsia="en-US"/>
    </w:rPr>
  </w:style>
  <w:style w:type="paragraph" w:customStyle="1" w:styleId="TITULO0EJE">
    <w:name w:val="_TITULO 0 EJE"/>
    <w:basedOn w:val="TITULO10"/>
    <w:rsid w:val="00601985"/>
    <w:pPr>
      <w:framePr w:w="9611" w:h="4701" w:hRule="exact" w:hSpace="142" w:wrap="around" w:hAnchor="page" w:x="1436" w:y="1"/>
      <w:spacing w:before="3400" w:line="560" w:lineRule="exact"/>
      <w:suppressOverlap/>
    </w:pPr>
    <w:rPr>
      <w:rFonts w:ascii="Presidencia Fuerte" w:hAnsi="Presidencia Fuerte"/>
      <w:sz w:val="56"/>
    </w:rPr>
  </w:style>
  <w:style w:type="character" w:customStyle="1" w:styleId="TITULO4ESTRATEGIACar">
    <w:name w:val="_TITULO 4 ESTRATEGIA Car"/>
    <w:link w:val="TITULO4ESTRATEGIA"/>
    <w:rsid w:val="00601985"/>
    <w:rPr>
      <w:rFonts w:ascii="Presidencia Fina Versalitas" w:hAnsi="Presidencia Fina Versalitas" w:cs="Arial"/>
      <w:smallCaps/>
      <w:sz w:val="28"/>
      <w:szCs w:val="28"/>
      <w:lang w:val="es-ES" w:eastAsia="en-US"/>
    </w:rPr>
  </w:style>
  <w:style w:type="character" w:customStyle="1" w:styleId="TITULO3OBJETIVOCar">
    <w:name w:val="_TITULO 3 OBJETIVO Car"/>
    <w:link w:val="TITULO3OBJETIVO"/>
    <w:rsid w:val="00601985"/>
    <w:rPr>
      <w:rFonts w:ascii="Presidencia Base" w:hAnsi="Presidencia Base" w:cs="Arial"/>
      <w:smallCaps/>
      <w:sz w:val="28"/>
      <w:szCs w:val="28"/>
      <w:lang w:val="es-ES" w:eastAsia="en-US"/>
    </w:rPr>
  </w:style>
  <w:style w:type="paragraph" w:customStyle="1" w:styleId="EstiloTITULO4ESTRATEGIAInterlineadoExacto14pto">
    <w:name w:val="Estilo _TITULO 4 ESTRATEGIA + Interlineado:  Exacto 14 pto"/>
    <w:basedOn w:val="TITULO4ESTRATEGIA"/>
    <w:rsid w:val="00601985"/>
    <w:rPr>
      <w:szCs w:val="20"/>
    </w:rPr>
  </w:style>
  <w:style w:type="numbering" w:customStyle="1" w:styleId="Estilo25">
    <w:name w:val="Estilo25"/>
    <w:uiPriority w:val="99"/>
    <w:rsid w:val="00601985"/>
    <w:pPr>
      <w:numPr>
        <w:numId w:val="43"/>
      </w:numPr>
    </w:pPr>
  </w:style>
  <w:style w:type="numbering" w:customStyle="1" w:styleId="Estilo26">
    <w:name w:val="Estilo26"/>
    <w:uiPriority w:val="99"/>
    <w:rsid w:val="00601985"/>
    <w:pPr>
      <w:numPr>
        <w:numId w:val="44"/>
      </w:numPr>
    </w:pPr>
  </w:style>
  <w:style w:type="numbering" w:customStyle="1" w:styleId="Estilo27">
    <w:name w:val="Estilo27"/>
    <w:uiPriority w:val="99"/>
    <w:rsid w:val="00601985"/>
    <w:pPr>
      <w:numPr>
        <w:numId w:val="45"/>
      </w:numPr>
    </w:pPr>
  </w:style>
  <w:style w:type="numbering" w:customStyle="1" w:styleId="Estilo28">
    <w:name w:val="Estilo28"/>
    <w:uiPriority w:val="99"/>
    <w:rsid w:val="00601985"/>
    <w:pPr>
      <w:numPr>
        <w:numId w:val="46"/>
      </w:numPr>
    </w:pPr>
  </w:style>
  <w:style w:type="numbering" w:customStyle="1" w:styleId="Estilo33">
    <w:name w:val="Estilo33"/>
    <w:uiPriority w:val="99"/>
    <w:rsid w:val="00601985"/>
    <w:pPr>
      <w:numPr>
        <w:numId w:val="47"/>
      </w:numPr>
    </w:pPr>
  </w:style>
  <w:style w:type="numbering" w:customStyle="1" w:styleId="Estilo41">
    <w:name w:val="Estilo41"/>
    <w:uiPriority w:val="99"/>
    <w:rsid w:val="00601985"/>
    <w:pPr>
      <w:numPr>
        <w:numId w:val="48"/>
      </w:numPr>
    </w:pPr>
  </w:style>
  <w:style w:type="paragraph" w:customStyle="1" w:styleId="Sombreadovistoso-nfasis11">
    <w:name w:val="Sombreado vistoso - Énfasis 11"/>
    <w:hidden/>
    <w:rsid w:val="00601985"/>
    <w:rPr>
      <w:lang w:val="es-ES" w:eastAsia="es-ES"/>
    </w:rPr>
  </w:style>
  <w:style w:type="paragraph" w:customStyle="1" w:styleId="Encabezadodetabladecontenido">
    <w:name w:val="Encabezado de tabla de contenido"/>
    <w:basedOn w:val="Ttulo1"/>
    <w:next w:val="Normal"/>
    <w:uiPriority w:val="99"/>
    <w:qFormat/>
    <w:rsid w:val="00601985"/>
    <w:pPr>
      <w:keepNext w:val="0"/>
      <w:keepLines/>
      <w:pageBreakBefore/>
      <w:widowControl w:val="0"/>
      <w:numPr>
        <w:numId w:val="0"/>
      </w:numPr>
      <w:tabs>
        <w:tab w:val="left" w:pos="0"/>
      </w:tabs>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eastAsia="en-US"/>
    </w:rPr>
  </w:style>
  <w:style w:type="table" w:styleId="Cuadrculamedia3-nfasis5">
    <w:name w:val="Medium Grid 3 Accent 5"/>
    <w:basedOn w:val="Tablanormal"/>
    <w:uiPriority w:val="60"/>
    <w:rsid w:val="00601985"/>
    <w:rPr>
      <w:rFonts w:ascii="Calibri" w:eastAsia="Times" w:hAnsi="Calibri"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601985"/>
    <w:pPr>
      <w:ind w:right="289"/>
    </w:pPr>
    <w:rPr>
      <w:rFonts w:ascii="Calibri" w:eastAsia="Calibri" w:hAnsi="Calibri"/>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601985"/>
    <w:pPr>
      <w:ind w:right="289"/>
    </w:pPr>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4">
    <w:name w:val="Estilo24"/>
    <w:uiPriority w:val="99"/>
    <w:rsid w:val="00601985"/>
    <w:pPr>
      <w:numPr>
        <w:numId w:val="49"/>
      </w:numPr>
    </w:pPr>
  </w:style>
  <w:style w:type="numbering" w:customStyle="1" w:styleId="Estilo29">
    <w:name w:val="Estilo29"/>
    <w:uiPriority w:val="99"/>
    <w:rsid w:val="00601985"/>
    <w:pPr>
      <w:numPr>
        <w:numId w:val="50"/>
      </w:numPr>
    </w:pPr>
  </w:style>
  <w:style w:type="numbering" w:customStyle="1" w:styleId="Estilo30">
    <w:name w:val="Estilo30"/>
    <w:uiPriority w:val="99"/>
    <w:rsid w:val="00601985"/>
    <w:pPr>
      <w:numPr>
        <w:numId w:val="51"/>
      </w:numPr>
    </w:pPr>
  </w:style>
  <w:style w:type="numbering" w:customStyle="1" w:styleId="Estilo31">
    <w:name w:val="Estilo31"/>
    <w:uiPriority w:val="99"/>
    <w:rsid w:val="00601985"/>
    <w:pPr>
      <w:numPr>
        <w:numId w:val="52"/>
      </w:numPr>
    </w:pPr>
  </w:style>
  <w:style w:type="numbering" w:customStyle="1" w:styleId="Estilo32">
    <w:name w:val="Estilo32"/>
    <w:uiPriority w:val="99"/>
    <w:rsid w:val="00601985"/>
    <w:pPr>
      <w:numPr>
        <w:numId w:val="53"/>
      </w:numPr>
    </w:pPr>
  </w:style>
  <w:style w:type="numbering" w:customStyle="1" w:styleId="Estilo34">
    <w:name w:val="Estilo34"/>
    <w:uiPriority w:val="99"/>
    <w:rsid w:val="00601985"/>
    <w:pPr>
      <w:numPr>
        <w:numId w:val="54"/>
      </w:numPr>
    </w:pPr>
  </w:style>
  <w:style w:type="numbering" w:customStyle="1" w:styleId="Estilo35">
    <w:name w:val="Estilo35"/>
    <w:uiPriority w:val="99"/>
    <w:rsid w:val="00601985"/>
    <w:pPr>
      <w:numPr>
        <w:numId w:val="55"/>
      </w:numPr>
    </w:pPr>
  </w:style>
  <w:style w:type="numbering" w:customStyle="1" w:styleId="Estilo36">
    <w:name w:val="Estilo36"/>
    <w:uiPriority w:val="99"/>
    <w:rsid w:val="00601985"/>
    <w:pPr>
      <w:numPr>
        <w:numId w:val="56"/>
      </w:numPr>
    </w:pPr>
  </w:style>
  <w:style w:type="numbering" w:customStyle="1" w:styleId="Estilo37">
    <w:name w:val="Estilo37"/>
    <w:uiPriority w:val="99"/>
    <w:rsid w:val="00601985"/>
    <w:pPr>
      <w:numPr>
        <w:numId w:val="57"/>
      </w:numPr>
    </w:pPr>
  </w:style>
  <w:style w:type="numbering" w:customStyle="1" w:styleId="Estilo38">
    <w:name w:val="Estilo38"/>
    <w:uiPriority w:val="99"/>
    <w:rsid w:val="00601985"/>
    <w:pPr>
      <w:numPr>
        <w:numId w:val="58"/>
      </w:numPr>
    </w:pPr>
  </w:style>
  <w:style w:type="numbering" w:customStyle="1" w:styleId="Estilo39">
    <w:name w:val="Estilo39"/>
    <w:uiPriority w:val="99"/>
    <w:rsid w:val="00601985"/>
    <w:pPr>
      <w:numPr>
        <w:numId w:val="59"/>
      </w:numPr>
    </w:pPr>
  </w:style>
  <w:style w:type="numbering" w:customStyle="1" w:styleId="Estilo40">
    <w:name w:val="Estilo40"/>
    <w:uiPriority w:val="99"/>
    <w:rsid w:val="00601985"/>
    <w:pPr>
      <w:numPr>
        <w:numId w:val="60"/>
      </w:numPr>
    </w:pPr>
  </w:style>
  <w:style w:type="numbering" w:customStyle="1" w:styleId="Estilo42">
    <w:name w:val="Estilo42"/>
    <w:uiPriority w:val="99"/>
    <w:rsid w:val="00601985"/>
    <w:pPr>
      <w:numPr>
        <w:numId w:val="61"/>
      </w:numPr>
    </w:pPr>
  </w:style>
  <w:style w:type="numbering" w:customStyle="1" w:styleId="Estilo43">
    <w:name w:val="Estilo43"/>
    <w:uiPriority w:val="99"/>
    <w:rsid w:val="00601985"/>
    <w:pPr>
      <w:numPr>
        <w:numId w:val="62"/>
      </w:numPr>
    </w:pPr>
  </w:style>
  <w:style w:type="numbering" w:customStyle="1" w:styleId="Estilo44">
    <w:name w:val="Estilo44"/>
    <w:uiPriority w:val="99"/>
    <w:rsid w:val="00601985"/>
    <w:pPr>
      <w:numPr>
        <w:numId w:val="63"/>
      </w:numPr>
    </w:pPr>
  </w:style>
  <w:style w:type="numbering" w:customStyle="1" w:styleId="Estilo45">
    <w:name w:val="Estilo45"/>
    <w:uiPriority w:val="99"/>
    <w:rsid w:val="00601985"/>
    <w:pPr>
      <w:numPr>
        <w:numId w:val="64"/>
      </w:numPr>
    </w:pPr>
  </w:style>
  <w:style w:type="numbering" w:customStyle="1" w:styleId="Estilo46">
    <w:name w:val="Estilo46"/>
    <w:uiPriority w:val="99"/>
    <w:rsid w:val="00601985"/>
    <w:pPr>
      <w:numPr>
        <w:numId w:val="65"/>
      </w:numPr>
    </w:pPr>
  </w:style>
  <w:style w:type="numbering" w:customStyle="1" w:styleId="Estilo47">
    <w:name w:val="Estilo47"/>
    <w:uiPriority w:val="99"/>
    <w:rsid w:val="00601985"/>
    <w:pPr>
      <w:numPr>
        <w:numId w:val="66"/>
      </w:numPr>
    </w:pPr>
  </w:style>
  <w:style w:type="numbering" w:customStyle="1" w:styleId="Estilo48">
    <w:name w:val="Estilo48"/>
    <w:uiPriority w:val="99"/>
    <w:rsid w:val="00601985"/>
    <w:pPr>
      <w:numPr>
        <w:numId w:val="67"/>
      </w:numPr>
    </w:pPr>
  </w:style>
  <w:style w:type="numbering" w:customStyle="1" w:styleId="Estilo49">
    <w:name w:val="Estilo49"/>
    <w:uiPriority w:val="99"/>
    <w:rsid w:val="00601985"/>
    <w:pPr>
      <w:numPr>
        <w:numId w:val="68"/>
      </w:numPr>
    </w:pPr>
  </w:style>
  <w:style w:type="numbering" w:customStyle="1" w:styleId="Estilo50">
    <w:name w:val="Estilo50"/>
    <w:uiPriority w:val="99"/>
    <w:rsid w:val="00601985"/>
    <w:pPr>
      <w:numPr>
        <w:numId w:val="69"/>
      </w:numPr>
    </w:pPr>
  </w:style>
  <w:style w:type="numbering" w:customStyle="1" w:styleId="Estilo51">
    <w:name w:val="Estilo51"/>
    <w:uiPriority w:val="99"/>
    <w:rsid w:val="00601985"/>
    <w:pPr>
      <w:numPr>
        <w:numId w:val="70"/>
      </w:numPr>
    </w:pPr>
  </w:style>
  <w:style w:type="numbering" w:customStyle="1" w:styleId="Estilo52">
    <w:name w:val="Estilo52"/>
    <w:uiPriority w:val="99"/>
    <w:rsid w:val="00601985"/>
    <w:pPr>
      <w:numPr>
        <w:numId w:val="71"/>
      </w:numPr>
    </w:pPr>
  </w:style>
  <w:style w:type="numbering" w:customStyle="1" w:styleId="Estilo53">
    <w:name w:val="Estilo53"/>
    <w:uiPriority w:val="99"/>
    <w:rsid w:val="00601985"/>
    <w:pPr>
      <w:numPr>
        <w:numId w:val="72"/>
      </w:numPr>
    </w:pPr>
  </w:style>
  <w:style w:type="numbering" w:customStyle="1" w:styleId="Estilo54">
    <w:name w:val="Estilo54"/>
    <w:uiPriority w:val="99"/>
    <w:rsid w:val="00601985"/>
    <w:pPr>
      <w:numPr>
        <w:numId w:val="73"/>
      </w:numPr>
    </w:pPr>
  </w:style>
  <w:style w:type="numbering" w:customStyle="1" w:styleId="Estilo55">
    <w:name w:val="Estilo55"/>
    <w:uiPriority w:val="99"/>
    <w:rsid w:val="00601985"/>
    <w:pPr>
      <w:numPr>
        <w:numId w:val="74"/>
      </w:numPr>
    </w:pPr>
  </w:style>
  <w:style w:type="numbering" w:customStyle="1" w:styleId="Estilo56">
    <w:name w:val="Estilo56"/>
    <w:uiPriority w:val="99"/>
    <w:rsid w:val="00601985"/>
    <w:pPr>
      <w:numPr>
        <w:numId w:val="75"/>
      </w:numPr>
    </w:pPr>
  </w:style>
  <w:style w:type="numbering" w:customStyle="1" w:styleId="Estilo57">
    <w:name w:val="Estilo57"/>
    <w:uiPriority w:val="99"/>
    <w:rsid w:val="00601985"/>
    <w:pPr>
      <w:numPr>
        <w:numId w:val="76"/>
      </w:numPr>
    </w:pPr>
  </w:style>
  <w:style w:type="numbering" w:customStyle="1" w:styleId="Estilo58">
    <w:name w:val="Estilo58"/>
    <w:uiPriority w:val="99"/>
    <w:rsid w:val="00601985"/>
    <w:pPr>
      <w:numPr>
        <w:numId w:val="77"/>
      </w:numPr>
    </w:pPr>
  </w:style>
  <w:style w:type="numbering" w:customStyle="1" w:styleId="Estilo59">
    <w:name w:val="Estilo59"/>
    <w:uiPriority w:val="99"/>
    <w:rsid w:val="00601985"/>
    <w:pPr>
      <w:numPr>
        <w:numId w:val="78"/>
      </w:numPr>
    </w:pPr>
  </w:style>
  <w:style w:type="numbering" w:customStyle="1" w:styleId="Estilo60">
    <w:name w:val="Estilo60"/>
    <w:uiPriority w:val="99"/>
    <w:rsid w:val="00601985"/>
    <w:pPr>
      <w:numPr>
        <w:numId w:val="79"/>
      </w:numPr>
    </w:pPr>
  </w:style>
  <w:style w:type="numbering" w:customStyle="1" w:styleId="Estilo61">
    <w:name w:val="Estilo61"/>
    <w:uiPriority w:val="99"/>
    <w:rsid w:val="00601985"/>
    <w:pPr>
      <w:numPr>
        <w:numId w:val="80"/>
      </w:numPr>
    </w:pPr>
  </w:style>
  <w:style w:type="numbering" w:customStyle="1" w:styleId="Estilo62">
    <w:name w:val="Estilo62"/>
    <w:uiPriority w:val="99"/>
    <w:rsid w:val="00601985"/>
    <w:pPr>
      <w:numPr>
        <w:numId w:val="81"/>
      </w:numPr>
    </w:pPr>
  </w:style>
  <w:style w:type="numbering" w:customStyle="1" w:styleId="Estilo63">
    <w:name w:val="Estilo63"/>
    <w:uiPriority w:val="99"/>
    <w:rsid w:val="00601985"/>
    <w:pPr>
      <w:numPr>
        <w:numId w:val="82"/>
      </w:numPr>
    </w:pPr>
  </w:style>
  <w:style w:type="numbering" w:customStyle="1" w:styleId="Estilo64">
    <w:name w:val="Estilo64"/>
    <w:uiPriority w:val="99"/>
    <w:rsid w:val="00601985"/>
    <w:pPr>
      <w:numPr>
        <w:numId w:val="83"/>
      </w:numPr>
    </w:pPr>
  </w:style>
  <w:style w:type="numbering" w:customStyle="1" w:styleId="Estilo65">
    <w:name w:val="Estilo65"/>
    <w:uiPriority w:val="99"/>
    <w:rsid w:val="00601985"/>
    <w:pPr>
      <w:numPr>
        <w:numId w:val="84"/>
      </w:numPr>
    </w:pPr>
  </w:style>
  <w:style w:type="numbering" w:customStyle="1" w:styleId="Estilo66">
    <w:name w:val="Estilo66"/>
    <w:uiPriority w:val="99"/>
    <w:rsid w:val="00601985"/>
    <w:pPr>
      <w:numPr>
        <w:numId w:val="85"/>
      </w:numPr>
    </w:pPr>
  </w:style>
  <w:style w:type="numbering" w:customStyle="1" w:styleId="Estilo67">
    <w:name w:val="Estilo67"/>
    <w:uiPriority w:val="99"/>
    <w:rsid w:val="00601985"/>
    <w:pPr>
      <w:numPr>
        <w:numId w:val="86"/>
      </w:numPr>
    </w:pPr>
  </w:style>
  <w:style w:type="numbering" w:customStyle="1" w:styleId="Estilo68">
    <w:name w:val="Estilo68"/>
    <w:uiPriority w:val="99"/>
    <w:rsid w:val="00601985"/>
    <w:pPr>
      <w:numPr>
        <w:numId w:val="87"/>
      </w:numPr>
    </w:pPr>
  </w:style>
  <w:style w:type="numbering" w:customStyle="1" w:styleId="Estilo69">
    <w:name w:val="Estilo69"/>
    <w:uiPriority w:val="99"/>
    <w:rsid w:val="00601985"/>
    <w:pPr>
      <w:numPr>
        <w:numId w:val="88"/>
      </w:numPr>
    </w:pPr>
  </w:style>
  <w:style w:type="numbering" w:customStyle="1" w:styleId="Estilo70">
    <w:name w:val="Estilo70"/>
    <w:uiPriority w:val="99"/>
    <w:rsid w:val="00601985"/>
    <w:pPr>
      <w:numPr>
        <w:numId w:val="89"/>
      </w:numPr>
    </w:pPr>
  </w:style>
  <w:style w:type="numbering" w:customStyle="1" w:styleId="Estilo71">
    <w:name w:val="Estilo71"/>
    <w:uiPriority w:val="99"/>
    <w:rsid w:val="00601985"/>
    <w:pPr>
      <w:numPr>
        <w:numId w:val="90"/>
      </w:numPr>
    </w:pPr>
  </w:style>
  <w:style w:type="numbering" w:customStyle="1" w:styleId="Estilo72">
    <w:name w:val="Estilo72"/>
    <w:uiPriority w:val="99"/>
    <w:rsid w:val="00601985"/>
    <w:pPr>
      <w:numPr>
        <w:numId w:val="91"/>
      </w:numPr>
    </w:pPr>
  </w:style>
  <w:style w:type="numbering" w:customStyle="1" w:styleId="Estilo73">
    <w:name w:val="Estilo73"/>
    <w:uiPriority w:val="99"/>
    <w:rsid w:val="00601985"/>
    <w:pPr>
      <w:numPr>
        <w:numId w:val="92"/>
      </w:numPr>
    </w:pPr>
  </w:style>
  <w:style w:type="numbering" w:customStyle="1" w:styleId="Estilo74">
    <w:name w:val="Estilo74"/>
    <w:uiPriority w:val="99"/>
    <w:rsid w:val="00601985"/>
    <w:pPr>
      <w:numPr>
        <w:numId w:val="93"/>
      </w:numPr>
    </w:pPr>
  </w:style>
  <w:style w:type="numbering" w:customStyle="1" w:styleId="Estilo75">
    <w:name w:val="Estilo75"/>
    <w:uiPriority w:val="99"/>
    <w:rsid w:val="00601985"/>
    <w:pPr>
      <w:numPr>
        <w:numId w:val="94"/>
      </w:numPr>
    </w:pPr>
  </w:style>
  <w:style w:type="numbering" w:customStyle="1" w:styleId="Estilo76">
    <w:name w:val="Estilo76"/>
    <w:uiPriority w:val="99"/>
    <w:rsid w:val="00601985"/>
    <w:pPr>
      <w:numPr>
        <w:numId w:val="95"/>
      </w:numPr>
    </w:pPr>
  </w:style>
  <w:style w:type="numbering" w:customStyle="1" w:styleId="Estilo77">
    <w:name w:val="Estilo77"/>
    <w:uiPriority w:val="99"/>
    <w:rsid w:val="00601985"/>
    <w:pPr>
      <w:numPr>
        <w:numId w:val="96"/>
      </w:numPr>
    </w:pPr>
  </w:style>
  <w:style w:type="numbering" w:customStyle="1" w:styleId="Estilo78">
    <w:name w:val="Estilo78"/>
    <w:uiPriority w:val="99"/>
    <w:rsid w:val="00601985"/>
    <w:pPr>
      <w:numPr>
        <w:numId w:val="97"/>
      </w:numPr>
    </w:pPr>
  </w:style>
  <w:style w:type="numbering" w:customStyle="1" w:styleId="Estilo79">
    <w:name w:val="Estilo79"/>
    <w:uiPriority w:val="99"/>
    <w:rsid w:val="00601985"/>
    <w:pPr>
      <w:numPr>
        <w:numId w:val="98"/>
      </w:numPr>
    </w:pPr>
  </w:style>
  <w:style w:type="numbering" w:customStyle="1" w:styleId="Estilo80">
    <w:name w:val="Estilo80"/>
    <w:uiPriority w:val="99"/>
    <w:rsid w:val="00601985"/>
    <w:pPr>
      <w:numPr>
        <w:numId w:val="99"/>
      </w:numPr>
    </w:pPr>
  </w:style>
  <w:style w:type="numbering" w:customStyle="1" w:styleId="Estilo81">
    <w:name w:val="Estilo81"/>
    <w:uiPriority w:val="99"/>
    <w:rsid w:val="00601985"/>
    <w:pPr>
      <w:numPr>
        <w:numId w:val="100"/>
      </w:numPr>
    </w:pPr>
  </w:style>
  <w:style w:type="numbering" w:customStyle="1" w:styleId="Estilo82">
    <w:name w:val="Estilo82"/>
    <w:uiPriority w:val="99"/>
    <w:rsid w:val="00601985"/>
    <w:pPr>
      <w:numPr>
        <w:numId w:val="101"/>
      </w:numPr>
    </w:pPr>
  </w:style>
  <w:style w:type="numbering" w:customStyle="1" w:styleId="Estilo83">
    <w:name w:val="Estilo83"/>
    <w:uiPriority w:val="99"/>
    <w:rsid w:val="00601985"/>
    <w:pPr>
      <w:numPr>
        <w:numId w:val="102"/>
      </w:numPr>
    </w:pPr>
  </w:style>
  <w:style w:type="numbering" w:customStyle="1" w:styleId="Estilo84">
    <w:name w:val="Estilo84"/>
    <w:uiPriority w:val="99"/>
    <w:rsid w:val="00601985"/>
    <w:pPr>
      <w:numPr>
        <w:numId w:val="103"/>
      </w:numPr>
    </w:pPr>
  </w:style>
  <w:style w:type="numbering" w:customStyle="1" w:styleId="Estilo85">
    <w:name w:val="Estilo85"/>
    <w:uiPriority w:val="99"/>
    <w:rsid w:val="00601985"/>
    <w:pPr>
      <w:numPr>
        <w:numId w:val="104"/>
      </w:numPr>
    </w:pPr>
  </w:style>
  <w:style w:type="numbering" w:customStyle="1" w:styleId="Estilo86">
    <w:name w:val="Estilo86"/>
    <w:uiPriority w:val="99"/>
    <w:rsid w:val="00601985"/>
    <w:pPr>
      <w:numPr>
        <w:numId w:val="105"/>
      </w:numPr>
    </w:pPr>
  </w:style>
  <w:style w:type="numbering" w:customStyle="1" w:styleId="Estilo87">
    <w:name w:val="Estilo87"/>
    <w:uiPriority w:val="99"/>
    <w:rsid w:val="00601985"/>
    <w:pPr>
      <w:numPr>
        <w:numId w:val="106"/>
      </w:numPr>
    </w:pPr>
  </w:style>
  <w:style w:type="numbering" w:customStyle="1" w:styleId="Estilo88">
    <w:name w:val="Estilo88"/>
    <w:uiPriority w:val="99"/>
    <w:rsid w:val="00601985"/>
    <w:pPr>
      <w:numPr>
        <w:numId w:val="107"/>
      </w:numPr>
    </w:pPr>
  </w:style>
  <w:style w:type="numbering" w:customStyle="1" w:styleId="Estilo89">
    <w:name w:val="Estilo89"/>
    <w:uiPriority w:val="99"/>
    <w:rsid w:val="00601985"/>
    <w:pPr>
      <w:numPr>
        <w:numId w:val="108"/>
      </w:numPr>
    </w:pPr>
  </w:style>
  <w:style w:type="numbering" w:customStyle="1" w:styleId="Estilo90">
    <w:name w:val="Estilo90"/>
    <w:uiPriority w:val="99"/>
    <w:rsid w:val="00601985"/>
    <w:pPr>
      <w:numPr>
        <w:numId w:val="109"/>
      </w:numPr>
    </w:pPr>
  </w:style>
  <w:style w:type="numbering" w:customStyle="1" w:styleId="Estilo91">
    <w:name w:val="Estilo91"/>
    <w:uiPriority w:val="99"/>
    <w:rsid w:val="00601985"/>
    <w:pPr>
      <w:numPr>
        <w:numId w:val="110"/>
      </w:numPr>
    </w:pPr>
  </w:style>
  <w:style w:type="numbering" w:customStyle="1" w:styleId="Estilo92">
    <w:name w:val="Estilo92"/>
    <w:uiPriority w:val="99"/>
    <w:rsid w:val="00601985"/>
    <w:pPr>
      <w:numPr>
        <w:numId w:val="111"/>
      </w:numPr>
    </w:pPr>
  </w:style>
  <w:style w:type="numbering" w:customStyle="1" w:styleId="Estilo93">
    <w:name w:val="Estilo93"/>
    <w:uiPriority w:val="99"/>
    <w:rsid w:val="00601985"/>
    <w:pPr>
      <w:numPr>
        <w:numId w:val="112"/>
      </w:numPr>
    </w:pPr>
  </w:style>
  <w:style w:type="numbering" w:customStyle="1" w:styleId="Estilo94">
    <w:name w:val="Estilo94"/>
    <w:uiPriority w:val="99"/>
    <w:rsid w:val="00601985"/>
    <w:pPr>
      <w:numPr>
        <w:numId w:val="113"/>
      </w:numPr>
    </w:pPr>
  </w:style>
  <w:style w:type="paragraph" w:customStyle="1" w:styleId="Prrafodelista2">
    <w:name w:val="Párrafo de lista2"/>
    <w:basedOn w:val="Normal"/>
    <w:uiPriority w:val="99"/>
    <w:rsid w:val="00601985"/>
    <w:pPr>
      <w:spacing w:after="200" w:line="276" w:lineRule="auto"/>
      <w:ind w:left="720"/>
      <w:contextualSpacing/>
    </w:pPr>
    <w:rPr>
      <w:rFonts w:ascii="Calibri" w:hAnsi="Calibri"/>
      <w:sz w:val="22"/>
      <w:szCs w:val="22"/>
      <w:lang w:val="es-MX" w:eastAsia="en-US"/>
    </w:rPr>
  </w:style>
  <w:style w:type="paragraph" w:customStyle="1" w:styleId="Estilo95">
    <w:name w:val="Estilo95"/>
    <w:basedOn w:val="TDC1"/>
    <w:link w:val="Estilo95Car"/>
    <w:qFormat/>
    <w:rsid w:val="00751CD4"/>
    <w:rPr>
      <w:caps w:val="0"/>
    </w:rPr>
  </w:style>
  <w:style w:type="character" w:customStyle="1" w:styleId="TextoCar">
    <w:name w:val="Texto Car"/>
    <w:link w:val="Texto0"/>
    <w:rsid w:val="00793724"/>
    <w:rPr>
      <w:rFonts w:ascii="Arial" w:hAnsi="Arial" w:cs="Arial"/>
      <w:sz w:val="18"/>
      <w:lang w:val="es-ES" w:eastAsia="es-ES"/>
    </w:rPr>
  </w:style>
  <w:style w:type="character" w:customStyle="1" w:styleId="TDC1Car">
    <w:name w:val="TDC 1 Car"/>
    <w:aliases w:val="Titulo1 Car"/>
    <w:link w:val="TDC1"/>
    <w:uiPriority w:val="39"/>
    <w:rsid w:val="008E1447"/>
    <w:rPr>
      <w:rFonts w:ascii="Montserrat" w:hAnsi="Montserrat" w:cs="Arial"/>
      <w:b/>
      <w:bCs/>
      <w:iCs/>
      <w:caps/>
      <w:noProof/>
      <w:szCs w:val="18"/>
      <w:lang w:eastAsia="es-ES"/>
    </w:rPr>
  </w:style>
  <w:style w:type="character" w:customStyle="1" w:styleId="Estilo95Car">
    <w:name w:val="Estilo95 Car"/>
    <w:link w:val="Estilo95"/>
    <w:rsid w:val="00751CD4"/>
    <w:rPr>
      <w:rFonts w:ascii="Arial Narrow" w:hAnsi="Arial Narrow" w:cs="Arial"/>
      <w:b/>
      <w:caps w:val="0"/>
      <w:noProof/>
      <w:szCs w:val="24"/>
      <w:lang w:eastAsia="es-ES"/>
    </w:rPr>
  </w:style>
  <w:style w:type="paragraph" w:styleId="Citadestacada">
    <w:name w:val="Intense Quote"/>
    <w:basedOn w:val="Normal"/>
    <w:next w:val="Normal"/>
    <w:link w:val="CitadestacadaCar"/>
    <w:uiPriority w:val="30"/>
    <w:qFormat/>
    <w:rsid w:val="006C409B"/>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6C409B"/>
    <w:rPr>
      <w:rFonts w:ascii="Arial" w:hAnsi="Arial"/>
      <w:b/>
      <w:bCs/>
      <w:i/>
      <w:iCs/>
      <w:color w:val="4F81BD"/>
      <w:sz w:val="24"/>
      <w:szCs w:val="24"/>
      <w:lang w:val="es-ES" w:eastAsia="es-ES"/>
    </w:rPr>
  </w:style>
  <w:style w:type="paragraph" w:customStyle="1" w:styleId="cuerpo">
    <w:name w:val="cuerpo"/>
    <w:basedOn w:val="Sinespaciado"/>
    <w:link w:val="cuerpoCar"/>
    <w:qFormat/>
    <w:rsid w:val="00D819EF"/>
    <w:pPr>
      <w:jc w:val="both"/>
    </w:pPr>
    <w:rPr>
      <w:rFonts w:ascii="Calibri" w:hAnsi="Calibri"/>
      <w:lang w:val="es-ES"/>
    </w:rPr>
  </w:style>
  <w:style w:type="character" w:customStyle="1" w:styleId="cuerpoCar">
    <w:name w:val="cuerpo Car"/>
    <w:link w:val="cuerpo"/>
    <w:rsid w:val="00D819EF"/>
    <w:rPr>
      <w:rFonts w:ascii="Calibri" w:hAnsi="Calibri"/>
      <w:sz w:val="24"/>
      <w:szCs w:val="24"/>
      <w:lang w:val="es-ES" w:eastAsia="es-ES"/>
    </w:rPr>
  </w:style>
  <w:style w:type="paragraph" w:customStyle="1" w:styleId="vieta10">
    <w:name w:val="viñeta 1"/>
    <w:basedOn w:val="Sinespaciado"/>
    <w:link w:val="vieta1Car0"/>
    <w:qFormat/>
    <w:rsid w:val="00D819EF"/>
    <w:pPr>
      <w:numPr>
        <w:numId w:val="126"/>
      </w:numPr>
      <w:jc w:val="both"/>
    </w:pPr>
    <w:rPr>
      <w:rFonts w:ascii="Calibri" w:hAnsi="Calibri"/>
      <w:lang w:val="es-ES"/>
    </w:rPr>
  </w:style>
  <w:style w:type="character" w:customStyle="1" w:styleId="vieta1Car0">
    <w:name w:val="viñeta 1 Car"/>
    <w:link w:val="vieta10"/>
    <w:rsid w:val="00D819EF"/>
    <w:rPr>
      <w:rFonts w:ascii="Calibri" w:hAnsi="Calibri"/>
      <w:sz w:val="24"/>
      <w:szCs w:val="24"/>
      <w:lang w:val="es-ES" w:eastAsia="es-ES"/>
    </w:rPr>
  </w:style>
  <w:style w:type="paragraph" w:customStyle="1" w:styleId="Estilo1a">
    <w:name w:val="Estilo1."/>
    <w:basedOn w:val="Normal"/>
    <w:link w:val="Estilo1Car"/>
    <w:qFormat/>
    <w:rsid w:val="00D819EF"/>
    <w:pPr>
      <w:ind w:left="360"/>
      <w:jc w:val="both"/>
    </w:pPr>
    <w:rPr>
      <w:rFonts w:ascii="Arial Narrow" w:hAnsi="Arial Narrow" w:cs="Arial"/>
      <w:sz w:val="20"/>
      <w:szCs w:val="20"/>
      <w:lang w:val="es-MX"/>
    </w:rPr>
  </w:style>
  <w:style w:type="character" w:customStyle="1" w:styleId="Estilo1Car">
    <w:name w:val="Estilo1. Car"/>
    <w:link w:val="Estilo1a"/>
    <w:rsid w:val="00D819EF"/>
    <w:rPr>
      <w:rFonts w:ascii="Arial Narrow" w:hAnsi="Arial Narrow" w:cs="Arial"/>
      <w:lang w:eastAsia="es-ES"/>
    </w:rPr>
  </w:style>
  <w:style w:type="paragraph" w:customStyle="1" w:styleId="vieta3">
    <w:name w:val="viñeta 3"/>
    <w:basedOn w:val="Sinespaciado"/>
    <w:link w:val="vieta3Car"/>
    <w:qFormat/>
    <w:rsid w:val="00D819EF"/>
    <w:pPr>
      <w:numPr>
        <w:ilvl w:val="1"/>
        <w:numId w:val="127"/>
      </w:numPr>
      <w:spacing w:after="100" w:afterAutospacing="1"/>
      <w:ind w:left="1208" w:hanging="357"/>
    </w:pPr>
    <w:rPr>
      <w:rFonts w:ascii="Calibri" w:hAnsi="Calibri"/>
      <w:sz w:val="22"/>
      <w:szCs w:val="22"/>
      <w:lang w:val="es-ES"/>
    </w:rPr>
  </w:style>
  <w:style w:type="character" w:customStyle="1" w:styleId="vieta3Car">
    <w:name w:val="viñeta 3 Car"/>
    <w:link w:val="vieta3"/>
    <w:rsid w:val="00D819EF"/>
    <w:rPr>
      <w:rFonts w:ascii="Calibri" w:hAnsi="Calibri"/>
      <w:sz w:val="22"/>
      <w:szCs w:val="22"/>
      <w:lang w:val="es-ES" w:eastAsia="es-ES"/>
    </w:rPr>
  </w:style>
  <w:style w:type="character" w:customStyle="1" w:styleId="PuestoCar">
    <w:name w:val="Puesto Car"/>
    <w:aliases w:val="Título Car1"/>
    <w:rsid w:val="00D53B7F"/>
    <w:rPr>
      <w:rFonts w:ascii="Cambria" w:eastAsia="Times New Roman" w:hAnsi="Cambria" w:cs="Times New Roman"/>
      <w:color w:val="17365D"/>
      <w:spacing w:val="5"/>
      <w:kern w:val="28"/>
      <w:sz w:val="52"/>
      <w:szCs w:val="52"/>
      <w:lang w:val="es-MX"/>
    </w:rPr>
  </w:style>
  <w:style w:type="paragraph" w:customStyle="1" w:styleId="anexos">
    <w:name w:val="anexos"/>
    <w:basedOn w:val="Prrafodelista"/>
    <w:link w:val="anexosCar"/>
    <w:qFormat/>
    <w:rsid w:val="00D53B7F"/>
    <w:pPr>
      <w:tabs>
        <w:tab w:val="left" w:pos="284"/>
        <w:tab w:val="left" w:pos="993"/>
      </w:tabs>
      <w:overflowPunct w:val="0"/>
      <w:autoSpaceDE w:val="0"/>
      <w:autoSpaceDN w:val="0"/>
      <w:adjustRightInd w:val="0"/>
      <w:spacing w:line="276" w:lineRule="auto"/>
      <w:ind w:left="426" w:hanging="426"/>
      <w:jc w:val="both"/>
      <w:textAlignment w:val="baseline"/>
    </w:pPr>
    <w:rPr>
      <w:rFonts w:eastAsia="Times" w:cs="Arial"/>
      <w:i/>
      <w:color w:val="365F91"/>
      <w:sz w:val="22"/>
      <w:szCs w:val="22"/>
      <w:u w:val="single"/>
      <w:lang w:val="es-MX"/>
    </w:rPr>
  </w:style>
  <w:style w:type="character" w:customStyle="1" w:styleId="anexosCar">
    <w:name w:val="anexos Car"/>
    <w:link w:val="anexos"/>
    <w:rsid w:val="00D53B7F"/>
    <w:rPr>
      <w:rFonts w:ascii="Arial" w:eastAsia="Times" w:hAnsi="Arial" w:cs="Arial"/>
      <w:i/>
      <w:color w:val="365F91"/>
      <w:sz w:val="22"/>
      <w:szCs w:val="22"/>
      <w:u w:val="single"/>
      <w:lang w:eastAsia="es-ES"/>
    </w:rPr>
  </w:style>
  <w:style w:type="paragraph" w:customStyle="1" w:styleId="BodyA">
    <w:name w:val="Body A"/>
    <w:rsid w:val="00BC2751"/>
    <w:pPr>
      <w:suppressAutoHyphens/>
      <w:spacing w:after="180" w:line="312" w:lineRule="auto"/>
    </w:pPr>
    <w:rPr>
      <w:rFonts w:ascii="Helvetica Neue Light" w:eastAsia="ヒラギノ角ゴ Pro W3" w:hAnsi="Helvetica Neue Light"/>
      <w:color w:val="000000"/>
      <w:sz w:val="18"/>
      <w:lang w:val="en-US" w:eastAsia="en-US"/>
    </w:rPr>
  </w:style>
  <w:style w:type="paragraph" w:styleId="Listaconvietas5">
    <w:name w:val="List Bullet 5"/>
    <w:basedOn w:val="Normal"/>
    <w:rsid w:val="001B3FD7"/>
    <w:pPr>
      <w:tabs>
        <w:tab w:val="num" w:pos="1492"/>
      </w:tabs>
      <w:ind w:left="1492" w:hanging="360"/>
    </w:pPr>
    <w:rPr>
      <w:rFonts w:ascii="Times New Roman" w:hAnsi="Times New Roman"/>
    </w:rPr>
  </w:style>
  <w:style w:type="paragraph" w:customStyle="1" w:styleId="Subttulo1">
    <w:name w:val="Subtítulo 1"/>
    <w:qFormat/>
    <w:rsid w:val="007720B9"/>
    <w:rPr>
      <w:rFonts w:ascii="Presidencia Firme" w:eastAsia="MS Mincho" w:hAnsi="Presidencia Firme"/>
      <w:sz w:val="24"/>
      <w:szCs w:val="24"/>
      <w:lang w:val="es-ES_tradnl" w:eastAsia="es-ES"/>
    </w:rPr>
  </w:style>
  <w:style w:type="paragraph" w:customStyle="1" w:styleId="Subttulo2">
    <w:name w:val="Subtítulo 2"/>
    <w:qFormat/>
    <w:rsid w:val="007720B9"/>
    <w:pPr>
      <w:spacing w:line="276" w:lineRule="auto"/>
    </w:pPr>
    <w:rPr>
      <w:rFonts w:ascii="PresidenciaBase" w:eastAsia="MS Mincho" w:hAnsi="PresidenciaBase" w:cs="PresidenciaBase"/>
      <w:color w:val="000000"/>
      <w:spacing w:val="6"/>
      <w:sz w:val="24"/>
      <w:szCs w:val="24"/>
      <w:lang w:val="es-ES_tradnl" w:eastAsia="es-ES"/>
    </w:rPr>
  </w:style>
  <w:style w:type="paragraph" w:customStyle="1" w:styleId="Subttulo3">
    <w:name w:val="Subtítulo 3"/>
    <w:uiPriority w:val="99"/>
    <w:rsid w:val="007720B9"/>
    <w:pPr>
      <w:spacing w:line="276" w:lineRule="auto"/>
    </w:pPr>
    <w:rPr>
      <w:rFonts w:ascii="Presidencia Fina" w:eastAsia="MS Mincho" w:hAnsi="Presidencia Fina" w:cs="PresidenciaBase"/>
      <w:color w:val="000000"/>
      <w:spacing w:val="6"/>
      <w:sz w:val="24"/>
      <w:szCs w:val="24"/>
      <w:lang w:val="es-ES_tradnl" w:eastAsia="es-ES"/>
    </w:rPr>
  </w:style>
  <w:style w:type="paragraph" w:customStyle="1" w:styleId="Balazo1">
    <w:name w:val="Balazo 1"/>
    <w:uiPriority w:val="99"/>
    <w:rsid w:val="007720B9"/>
    <w:pPr>
      <w:numPr>
        <w:numId w:val="132"/>
      </w:numPr>
      <w:tabs>
        <w:tab w:val="left" w:pos="567"/>
      </w:tabs>
      <w:spacing w:line="276" w:lineRule="auto"/>
    </w:pPr>
    <w:rPr>
      <w:rFonts w:ascii="PresidenciaFina" w:eastAsia="MS Mincho" w:hAnsi="PresidenciaFina" w:cs="PresidenciaFina"/>
      <w:color w:val="000000"/>
      <w:sz w:val="24"/>
      <w:szCs w:val="22"/>
      <w:lang w:val="es-ES_tradnl" w:eastAsia="es-ES"/>
    </w:rPr>
  </w:style>
  <w:style w:type="paragraph" w:customStyle="1" w:styleId="direccion">
    <w:name w:val="direccion"/>
    <w:basedOn w:val="Normal"/>
    <w:rsid w:val="0052242F"/>
    <w:pPr>
      <w:spacing w:after="120"/>
      <w:ind w:left="120"/>
    </w:pPr>
    <w:rPr>
      <w:rFonts w:ascii="Times New Roman" w:hAnsi="Times New Roman"/>
      <w:color w:val="009966"/>
      <w:sz w:val="9"/>
      <w:szCs w:val="9"/>
      <w:lang w:val="en-US" w:eastAsia="en-US"/>
    </w:rPr>
  </w:style>
  <w:style w:type="paragraph" w:customStyle="1" w:styleId="BodyText31">
    <w:name w:val="Body Text 31"/>
    <w:basedOn w:val="Normal"/>
    <w:uiPriority w:val="99"/>
    <w:rsid w:val="0052242F"/>
    <w:pPr>
      <w:jc w:val="both"/>
    </w:pPr>
    <w:rPr>
      <w:szCs w:val="20"/>
    </w:rPr>
  </w:style>
  <w:style w:type="character" w:customStyle="1" w:styleId="eop">
    <w:name w:val="eop"/>
    <w:rsid w:val="00F64378"/>
  </w:style>
  <w:style w:type="paragraph" w:styleId="Tabladeilustraciones">
    <w:name w:val="table of figures"/>
    <w:basedOn w:val="Normal"/>
    <w:next w:val="Normal"/>
    <w:semiHidden/>
    <w:unhideWhenUsed/>
    <w:rsid w:val="00A32365"/>
  </w:style>
  <w:style w:type="paragraph" w:customStyle="1" w:styleId="Ttulo10">
    <w:name w:val="Título1"/>
    <w:basedOn w:val="Normal"/>
    <w:link w:val="TtuloCar"/>
    <w:qFormat/>
    <w:rsid w:val="00D24C8E"/>
    <w:pPr>
      <w:jc w:val="center"/>
    </w:pPr>
    <w:rPr>
      <w:rFonts w:ascii="Technical" w:hAnsi="Technical"/>
      <w:b/>
      <w:sz w:val="28"/>
      <w:szCs w:val="20"/>
      <w:lang w:val="es-ES_tradnl"/>
    </w:rPr>
  </w:style>
  <w:style w:type="paragraph" w:customStyle="1" w:styleId="Textoindependiente4">
    <w:name w:val="Texto independiente 4"/>
    <w:basedOn w:val="Sangradetextonormal"/>
    <w:rsid w:val="00D24C8E"/>
    <w:rPr>
      <w:rFonts w:ascii="Courier 12cpi" w:hAnsi="Courier 12cpi"/>
      <w:sz w:val="20"/>
      <w:szCs w:val="20"/>
      <w:lang w:val="es-ES_tradnl"/>
    </w:rPr>
  </w:style>
  <w:style w:type="paragraph" w:customStyle="1" w:styleId="descripcin">
    <w:name w:val="descripción"/>
    <w:basedOn w:val="Normal"/>
    <w:rsid w:val="00D24C8E"/>
    <w:pPr>
      <w:numPr>
        <w:numId w:val="137"/>
      </w:numPr>
    </w:pPr>
    <w:rPr>
      <w:rFonts w:ascii="Humanst521 BT" w:hAnsi="Humanst521 BT"/>
      <w:sz w:val="20"/>
      <w:szCs w:val="20"/>
    </w:rPr>
  </w:style>
  <w:style w:type="paragraph" w:customStyle="1" w:styleId="descripcion">
    <w:name w:val="descripcion"/>
    <w:basedOn w:val="Normal"/>
    <w:rsid w:val="00D24C8E"/>
    <w:pPr>
      <w:numPr>
        <w:numId w:val="138"/>
      </w:numPr>
    </w:pPr>
    <w:rPr>
      <w:rFonts w:ascii="Humanst521 BT" w:hAnsi="Humanst521 BT"/>
      <w:sz w:val="20"/>
      <w:szCs w:val="20"/>
    </w:rPr>
  </w:style>
  <w:style w:type="paragraph" w:customStyle="1" w:styleId="TEXT">
    <w:name w:val="TEXT"/>
    <w:basedOn w:val="Normal"/>
    <w:rsid w:val="00D24C8E"/>
    <w:pPr>
      <w:spacing w:before="120" w:after="120"/>
      <w:jc w:val="both"/>
    </w:pPr>
    <w:rPr>
      <w:szCs w:val="20"/>
      <w:lang w:val="es-MX"/>
    </w:rPr>
  </w:style>
  <w:style w:type="paragraph" w:customStyle="1" w:styleId="bodychecktext">
    <w:name w:val="body check text"/>
    <w:basedOn w:val="Textoindependiente"/>
    <w:rsid w:val="00D24C8E"/>
    <w:pPr>
      <w:widowControl/>
      <w:autoSpaceDE/>
      <w:autoSpaceDN/>
      <w:spacing w:after="120"/>
      <w:jc w:val="left"/>
    </w:pPr>
    <w:rPr>
      <w:rFonts w:ascii="Times New Roman" w:hAnsi="Times New Roman" w:cs="Times New Roman"/>
      <w:color w:val="auto"/>
      <w:sz w:val="24"/>
      <w:szCs w:val="20"/>
      <w:lang w:val="en-US"/>
    </w:rPr>
  </w:style>
  <w:style w:type="paragraph" w:customStyle="1" w:styleId="ABULLET">
    <w:name w:val="A BULLET"/>
    <w:basedOn w:val="Normal"/>
    <w:rsid w:val="00D24C8E"/>
    <w:pPr>
      <w:keepNext/>
      <w:numPr>
        <w:numId w:val="139"/>
      </w:numPr>
      <w:spacing w:before="120"/>
      <w:jc w:val="both"/>
    </w:pPr>
    <w:rPr>
      <w:rFonts w:ascii="Book Antiqua" w:hAnsi="Book Antiqua"/>
      <w:sz w:val="22"/>
      <w:szCs w:val="20"/>
      <w:lang w:val="es-ES_tradnl"/>
    </w:rPr>
  </w:style>
  <w:style w:type="paragraph" w:customStyle="1" w:styleId="TDC10">
    <w:name w:val="TDC1"/>
    <w:basedOn w:val="Normal"/>
    <w:rsid w:val="00D24C8E"/>
    <w:pPr>
      <w:spacing w:line="360" w:lineRule="auto"/>
      <w:jc w:val="center"/>
    </w:pPr>
    <w:rPr>
      <w:b/>
      <w:caps/>
      <w:szCs w:val="20"/>
    </w:rPr>
  </w:style>
  <w:style w:type="paragraph" w:customStyle="1" w:styleId="TDC20">
    <w:name w:val="TDC2"/>
    <w:basedOn w:val="Piedepgina"/>
    <w:rsid w:val="00D24C8E"/>
    <w:pPr>
      <w:tabs>
        <w:tab w:val="clear" w:pos="4419"/>
        <w:tab w:val="clear" w:pos="8838"/>
      </w:tabs>
      <w:autoSpaceDE/>
      <w:autoSpaceDN/>
      <w:spacing w:line="360" w:lineRule="auto"/>
      <w:jc w:val="both"/>
    </w:pPr>
    <w:rPr>
      <w:rFonts w:ascii="Arial" w:hAnsi="Arial"/>
      <w:b/>
      <w:i/>
      <w:sz w:val="24"/>
    </w:rPr>
  </w:style>
  <w:style w:type="paragraph" w:customStyle="1" w:styleId="TITULO">
    <w:name w:val="TITULO"/>
    <w:basedOn w:val="Textoindependiente"/>
    <w:rsid w:val="00D24C8E"/>
    <w:pPr>
      <w:widowControl/>
      <w:shd w:val="clear" w:color="auto" w:fill="FFFFFF"/>
      <w:tabs>
        <w:tab w:val="left" w:pos="284"/>
      </w:tabs>
      <w:autoSpaceDE/>
      <w:autoSpaceDN/>
      <w:jc w:val="center"/>
    </w:pPr>
    <w:rPr>
      <w:rFonts w:cs="Times New Roman"/>
      <w:b/>
      <w:i/>
      <w:color w:val="auto"/>
      <w:sz w:val="28"/>
      <w:szCs w:val="20"/>
    </w:rPr>
  </w:style>
  <w:style w:type="paragraph" w:customStyle="1" w:styleId="SUBTITULO">
    <w:name w:val="SUBTITULO"/>
    <w:basedOn w:val="Textoindependiente"/>
    <w:rsid w:val="00D24C8E"/>
    <w:pPr>
      <w:widowControl/>
      <w:shd w:val="clear" w:color="auto" w:fill="FFFFFF"/>
      <w:tabs>
        <w:tab w:val="left" w:pos="284"/>
      </w:tabs>
      <w:autoSpaceDE/>
      <w:autoSpaceDN/>
    </w:pPr>
    <w:rPr>
      <w:rFonts w:cs="Times New Roman"/>
      <w:b/>
      <w:i/>
      <w:caps/>
      <w:color w:val="auto"/>
      <w:sz w:val="24"/>
      <w:szCs w:val="20"/>
    </w:rPr>
  </w:style>
  <w:style w:type="paragraph" w:customStyle="1" w:styleId="NormalTexto1">
    <w:name w:val="Normal.Texto1"/>
    <w:rsid w:val="00D24C8E"/>
    <w:rPr>
      <w:rFonts w:ascii="Arial" w:hAnsi="Arial"/>
      <w:sz w:val="24"/>
      <w:lang w:eastAsia="es-ES"/>
    </w:rPr>
  </w:style>
  <w:style w:type="paragraph" w:customStyle="1" w:styleId="H6">
    <w:name w:val="H6"/>
    <w:basedOn w:val="Normal"/>
    <w:next w:val="Normal"/>
    <w:rsid w:val="00D24C8E"/>
    <w:pPr>
      <w:keepNext/>
      <w:spacing w:before="100" w:after="100"/>
      <w:outlineLvl w:val="6"/>
    </w:pPr>
    <w:rPr>
      <w:rFonts w:ascii="Times New Roman" w:hAnsi="Times New Roman"/>
      <w:b/>
      <w:snapToGrid w:val="0"/>
      <w:sz w:val="16"/>
      <w:szCs w:val="20"/>
    </w:rPr>
  </w:style>
  <w:style w:type="paragraph" w:customStyle="1" w:styleId="textocar0">
    <w:name w:val="textocar"/>
    <w:basedOn w:val="Normal"/>
    <w:uiPriority w:val="99"/>
    <w:rsid w:val="00D24C8E"/>
    <w:pPr>
      <w:spacing w:after="101" w:line="216" w:lineRule="atLeast"/>
      <w:ind w:firstLine="288"/>
      <w:jc w:val="both"/>
    </w:pPr>
    <w:rPr>
      <w:rFonts w:cs="Arial"/>
      <w:sz w:val="18"/>
      <w:szCs w:val="18"/>
      <w:lang w:val="es-MX" w:eastAsia="es-MX"/>
    </w:rPr>
  </w:style>
  <w:style w:type="character" w:customStyle="1" w:styleId="EstiloCorreo621">
    <w:name w:val="EstiloCorreo621"/>
    <w:semiHidden/>
    <w:rsid w:val="00D24C8E"/>
    <w:rPr>
      <w:rFonts w:ascii="Arial" w:hAnsi="Arial" w:cs="Arial"/>
      <w:color w:val="000080"/>
      <w:sz w:val="20"/>
      <w:szCs w:val="20"/>
    </w:rPr>
  </w:style>
  <w:style w:type="paragraph" w:customStyle="1" w:styleId="arial">
    <w:name w:val="arial"/>
    <w:basedOn w:val="Normal"/>
    <w:rsid w:val="00D24C8E"/>
    <w:pPr>
      <w:jc w:val="both"/>
    </w:pPr>
    <w:rPr>
      <w:sz w:val="22"/>
      <w:szCs w:val="20"/>
      <w:lang w:val="es-ES_tradnl"/>
    </w:rPr>
  </w:style>
  <w:style w:type="paragraph" w:customStyle="1" w:styleId="Textodeglobo1">
    <w:name w:val="Texto de globo1"/>
    <w:basedOn w:val="Normal"/>
    <w:uiPriority w:val="99"/>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
    <w:name w:val="Comment Subject"/>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paragraph" w:customStyle="1" w:styleId="DefaultText2">
    <w:name w:val="Default Text:2"/>
    <w:basedOn w:val="Normal"/>
    <w:uiPriority w:val="99"/>
    <w:rsid w:val="00D24C8E"/>
    <w:pPr>
      <w:overflowPunct w:val="0"/>
      <w:autoSpaceDE w:val="0"/>
      <w:autoSpaceDN w:val="0"/>
      <w:adjustRightInd w:val="0"/>
      <w:textAlignment w:val="baseline"/>
    </w:pPr>
    <w:rPr>
      <w:szCs w:val="20"/>
      <w:lang w:val="es-MX" w:eastAsia="es-MX"/>
    </w:rPr>
  </w:style>
  <w:style w:type="paragraph" w:customStyle="1" w:styleId="EstiloTtulo3ArialSinNegrita">
    <w:name w:val="Estilo Título 3 + Arial Sin Negrita"/>
    <w:basedOn w:val="Ttulo3"/>
    <w:uiPriority w:val="99"/>
    <w:rsid w:val="00D24C8E"/>
    <w:pPr>
      <w:numPr>
        <w:ilvl w:val="0"/>
        <w:numId w:val="0"/>
      </w:numPr>
      <w:overflowPunct w:val="0"/>
      <w:autoSpaceDE w:val="0"/>
      <w:autoSpaceDN w:val="0"/>
      <w:adjustRightInd w:val="0"/>
      <w:spacing w:before="0" w:after="0"/>
      <w:ind w:left="170"/>
      <w:textAlignment w:val="baseline"/>
    </w:pPr>
    <w:rPr>
      <w:rFonts w:cs="Times New Roman"/>
      <w:b w:val="0"/>
      <w:bCs w:val="0"/>
      <w:sz w:val="20"/>
      <w:szCs w:val="20"/>
      <w:lang w:eastAsia="es-MX"/>
    </w:rPr>
  </w:style>
  <w:style w:type="paragraph" w:customStyle="1" w:styleId="Ttulo2Arial">
    <w:name w:val="Título 2 + Arial"/>
    <w:aliases w:val="12 pt,Espacio ajustado en 14 pt,11 pt,Negro,Izquierda,Antes:  5 pto,Después:  5 pto,Es...,Título 1 + Arial,Antes:  12 pto"/>
    <w:basedOn w:val="Normal"/>
    <w:link w:val="Ttulo1ArialCar"/>
    <w:uiPriority w:val="99"/>
    <w:rsid w:val="00D24C8E"/>
    <w:pPr>
      <w:spacing w:before="240"/>
    </w:pPr>
    <w:rPr>
      <w:rFonts w:cs="Arial"/>
      <w:b/>
      <w:lang w:eastAsia="es-MX"/>
    </w:rPr>
  </w:style>
  <w:style w:type="paragraph" w:customStyle="1" w:styleId="NormalArial">
    <w:name w:val="Normal + Arial"/>
    <w:aliases w:val="Justificado,Después:  12 pto + Izquierda:  1.27 cm,Primera lí...,9 pt,Negrita"/>
    <w:basedOn w:val="Normal"/>
    <w:uiPriority w:val="99"/>
    <w:rsid w:val="00D24C8E"/>
    <w:pPr>
      <w:spacing w:after="120"/>
      <w:ind w:right="43"/>
      <w:jc w:val="both"/>
    </w:pPr>
    <w:rPr>
      <w:szCs w:val="20"/>
      <w:lang w:val="es-MX" w:eastAsia="es-MX"/>
    </w:rPr>
  </w:style>
  <w:style w:type="paragraph" w:styleId="Listaconvietas4">
    <w:name w:val="List Bullet 4"/>
    <w:basedOn w:val="Normal"/>
    <w:uiPriority w:val="99"/>
    <w:rsid w:val="00D24C8E"/>
    <w:pPr>
      <w:numPr>
        <w:numId w:val="140"/>
      </w:numPr>
    </w:pPr>
    <w:rPr>
      <w:rFonts w:ascii="Times New Roman" w:hAnsi="Times New Roman"/>
      <w:sz w:val="20"/>
      <w:szCs w:val="20"/>
      <w:lang w:val="es-MX" w:eastAsia="es-MX"/>
    </w:rPr>
  </w:style>
  <w:style w:type="paragraph" w:styleId="Listaconnmeros3">
    <w:name w:val="List Number 3"/>
    <w:basedOn w:val="Normal"/>
    <w:rsid w:val="00D24C8E"/>
    <w:pPr>
      <w:numPr>
        <w:numId w:val="141"/>
      </w:numPr>
    </w:pPr>
    <w:rPr>
      <w:rFonts w:ascii="Times New Roman" w:hAnsi="Times New Roman"/>
      <w:sz w:val="20"/>
      <w:szCs w:val="20"/>
      <w:lang w:val="es-MX" w:eastAsia="es-MX"/>
    </w:rPr>
  </w:style>
  <w:style w:type="paragraph" w:styleId="Listaconnmeros4">
    <w:name w:val="List Number 4"/>
    <w:basedOn w:val="Normal"/>
    <w:rsid w:val="00D24C8E"/>
    <w:pPr>
      <w:numPr>
        <w:numId w:val="142"/>
      </w:numPr>
    </w:pPr>
    <w:rPr>
      <w:rFonts w:ascii="Times New Roman" w:hAnsi="Times New Roman"/>
      <w:sz w:val="20"/>
      <w:szCs w:val="20"/>
      <w:lang w:val="es-MX" w:eastAsia="es-MX"/>
    </w:rPr>
  </w:style>
  <w:style w:type="paragraph" w:customStyle="1" w:styleId="CarCar1CarCarCar">
    <w:name w:val="Car Car1 Car Car Car"/>
    <w:basedOn w:val="Normal"/>
    <w:uiPriority w:val="99"/>
    <w:rsid w:val="00D24C8E"/>
    <w:pPr>
      <w:spacing w:after="160" w:line="240" w:lineRule="exact"/>
    </w:pPr>
    <w:rPr>
      <w:rFonts w:ascii="Tahoma" w:hAnsi="Tahoma"/>
      <w:sz w:val="20"/>
      <w:szCs w:val="20"/>
      <w:lang w:val="en-US" w:eastAsia="en-US"/>
    </w:rPr>
  </w:style>
  <w:style w:type="paragraph" w:customStyle="1" w:styleId="Car1CarCar">
    <w:name w:val="Car1 Car Car"/>
    <w:basedOn w:val="Normal"/>
    <w:rsid w:val="00D24C8E"/>
    <w:pPr>
      <w:spacing w:after="160" w:line="240" w:lineRule="exact"/>
    </w:pPr>
    <w:rPr>
      <w:rFonts w:ascii="Tahoma" w:hAnsi="Tahoma"/>
      <w:sz w:val="20"/>
      <w:szCs w:val="20"/>
      <w:lang w:val="en-US" w:eastAsia="en-US"/>
    </w:rPr>
  </w:style>
  <w:style w:type="paragraph" w:customStyle="1" w:styleId="font5">
    <w:name w:val="font5"/>
    <w:basedOn w:val="Normal"/>
    <w:rsid w:val="00D24C8E"/>
    <w:pPr>
      <w:spacing w:before="100" w:beforeAutospacing="1" w:after="100" w:afterAutospacing="1"/>
    </w:pPr>
    <w:rPr>
      <w:rFonts w:cs="Arial"/>
      <w:b/>
      <w:bCs/>
      <w:sz w:val="20"/>
      <w:szCs w:val="20"/>
      <w:lang w:val="es-MX" w:eastAsia="es-MX"/>
    </w:rPr>
  </w:style>
  <w:style w:type="paragraph" w:customStyle="1" w:styleId="font6">
    <w:name w:val="font6"/>
    <w:basedOn w:val="Normal"/>
    <w:rsid w:val="00D24C8E"/>
    <w:pPr>
      <w:spacing w:before="100" w:beforeAutospacing="1" w:after="100" w:afterAutospacing="1"/>
    </w:pPr>
    <w:rPr>
      <w:rFonts w:cs="Arial"/>
      <w:b/>
      <w:bCs/>
      <w:sz w:val="20"/>
      <w:szCs w:val="20"/>
      <w:lang w:val="es-MX" w:eastAsia="es-MX"/>
    </w:rPr>
  </w:style>
  <w:style w:type="paragraph" w:customStyle="1" w:styleId="xl65">
    <w:name w:val="xl65"/>
    <w:basedOn w:val="Normal"/>
    <w:rsid w:val="00D24C8E"/>
    <w:pPr>
      <w:spacing w:before="100" w:beforeAutospacing="1" w:after="100" w:afterAutospacing="1"/>
      <w:textAlignment w:val="center"/>
    </w:pPr>
    <w:rPr>
      <w:rFonts w:ascii="Times New Roman" w:hAnsi="Times New Roman"/>
      <w:lang w:val="es-MX" w:eastAsia="es-MX"/>
    </w:rPr>
  </w:style>
  <w:style w:type="paragraph" w:customStyle="1" w:styleId="xl66">
    <w:name w:val="xl66"/>
    <w:basedOn w:val="Normal"/>
    <w:rsid w:val="00D24C8E"/>
    <w:pPr>
      <w:spacing w:before="100" w:beforeAutospacing="1" w:after="100" w:afterAutospacing="1"/>
      <w:textAlignment w:val="center"/>
    </w:pPr>
    <w:rPr>
      <w:rFonts w:cs="Arial"/>
      <w:b/>
      <w:bCs/>
      <w:lang w:val="es-MX" w:eastAsia="es-MX"/>
    </w:rPr>
  </w:style>
  <w:style w:type="paragraph" w:customStyle="1" w:styleId="xl67">
    <w:name w:val="xl6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8">
    <w:name w:val="xl6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69">
    <w:name w:val="xl69"/>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70">
    <w:name w:val="xl70"/>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1">
    <w:name w:val="xl71"/>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2">
    <w:name w:val="xl72"/>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73">
    <w:name w:val="xl73"/>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74">
    <w:name w:val="xl7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lang w:val="es-MX" w:eastAsia="es-MX"/>
    </w:rPr>
  </w:style>
  <w:style w:type="paragraph" w:customStyle="1" w:styleId="xl75">
    <w:name w:val="xl7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6">
    <w:name w:val="xl76"/>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7">
    <w:name w:val="xl77"/>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78">
    <w:name w:val="xl78"/>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lang w:val="es-MX" w:eastAsia="es-MX"/>
    </w:rPr>
  </w:style>
  <w:style w:type="paragraph" w:customStyle="1" w:styleId="xl79">
    <w:name w:val="xl7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val="es-MX" w:eastAsia="es-MX"/>
    </w:rPr>
  </w:style>
  <w:style w:type="paragraph" w:customStyle="1" w:styleId="xl80">
    <w:name w:val="xl80"/>
    <w:basedOn w:val="Normal"/>
    <w:rsid w:val="00D24C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1">
    <w:name w:val="xl81"/>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2">
    <w:name w:val="xl8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lang w:val="es-MX" w:eastAsia="es-MX"/>
    </w:rPr>
  </w:style>
  <w:style w:type="paragraph" w:customStyle="1" w:styleId="xl83">
    <w:name w:val="xl83"/>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color w:val="000000"/>
      <w:lang w:val="es-MX" w:eastAsia="es-MX"/>
    </w:rPr>
  </w:style>
  <w:style w:type="paragraph" w:customStyle="1" w:styleId="xl84">
    <w:name w:val="xl84"/>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5">
    <w:name w:val="xl85"/>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86">
    <w:name w:val="xl8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lang w:val="es-MX" w:eastAsia="es-MX"/>
    </w:rPr>
  </w:style>
  <w:style w:type="paragraph" w:customStyle="1" w:styleId="xl87">
    <w:name w:val="xl87"/>
    <w:basedOn w:val="Normal"/>
    <w:rsid w:val="00D24C8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lang w:val="es-MX" w:eastAsia="es-MX"/>
    </w:rPr>
  </w:style>
  <w:style w:type="paragraph" w:customStyle="1" w:styleId="xl88">
    <w:name w:val="xl88"/>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cs="Arial"/>
      <w:lang w:val="es-MX" w:eastAsia="es-MX"/>
    </w:rPr>
  </w:style>
  <w:style w:type="paragraph" w:customStyle="1" w:styleId="xl89">
    <w:name w:val="xl89"/>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0">
    <w:name w:val="xl90"/>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1">
    <w:name w:val="xl91"/>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lang w:val="es-MX" w:eastAsia="es-MX"/>
    </w:rPr>
  </w:style>
  <w:style w:type="paragraph" w:customStyle="1" w:styleId="xl92">
    <w:name w:val="xl92"/>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lang w:val="es-MX" w:eastAsia="es-MX"/>
    </w:rPr>
  </w:style>
  <w:style w:type="paragraph" w:customStyle="1" w:styleId="xl93">
    <w:name w:val="xl93"/>
    <w:basedOn w:val="Normal"/>
    <w:rsid w:val="00D24C8E"/>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4">
    <w:name w:val="xl94"/>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5">
    <w:name w:val="xl95"/>
    <w:basedOn w:val="Normal"/>
    <w:rsid w:val="00D24C8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val="es-MX" w:eastAsia="es-MX"/>
    </w:rPr>
  </w:style>
  <w:style w:type="paragraph" w:customStyle="1" w:styleId="xl96">
    <w:name w:val="xl96"/>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lang w:val="es-MX" w:eastAsia="es-MX"/>
    </w:rPr>
  </w:style>
  <w:style w:type="paragraph" w:customStyle="1" w:styleId="xl97">
    <w:name w:val="xl97"/>
    <w:basedOn w:val="Normal"/>
    <w:rsid w:val="00D24C8E"/>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color w:val="000000"/>
      <w:lang w:val="es-MX" w:eastAsia="es-MX"/>
    </w:rPr>
  </w:style>
  <w:style w:type="paragraph" w:customStyle="1" w:styleId="xl98">
    <w:name w:val="xl98"/>
    <w:basedOn w:val="Normal"/>
    <w:rsid w:val="00D24C8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99">
    <w:name w:val="xl99"/>
    <w:basedOn w:val="Normal"/>
    <w:rsid w:val="00D24C8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lang w:val="es-MX" w:eastAsia="es-MX"/>
    </w:rPr>
  </w:style>
  <w:style w:type="paragraph" w:customStyle="1" w:styleId="xl100">
    <w:name w:val="xl100"/>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1">
    <w:name w:val="xl101"/>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s-MX" w:eastAsia="es-MX"/>
    </w:rPr>
  </w:style>
  <w:style w:type="paragraph" w:customStyle="1" w:styleId="xl102">
    <w:name w:val="xl102"/>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3">
    <w:name w:val="xl103"/>
    <w:basedOn w:val="Normal"/>
    <w:rsid w:val="00D24C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xl104">
    <w:name w:val="xl104"/>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s-MX" w:eastAsia="es-MX"/>
    </w:rPr>
  </w:style>
  <w:style w:type="paragraph" w:customStyle="1" w:styleId="CarCar4CarCarCarCarCarCarCarCarCarCar">
    <w:name w:val="Car Car4 Car Car Car Car Car Car Car Car Car Car"/>
    <w:basedOn w:val="Normal"/>
    <w:uiPriority w:val="99"/>
    <w:rsid w:val="00D24C8E"/>
    <w:pPr>
      <w:spacing w:after="160" w:line="240" w:lineRule="exact"/>
    </w:pPr>
    <w:rPr>
      <w:rFonts w:ascii="Tahoma" w:hAnsi="Tahoma"/>
      <w:sz w:val="20"/>
      <w:szCs w:val="20"/>
      <w:lang w:val="en-US" w:eastAsia="en-US"/>
    </w:rPr>
  </w:style>
  <w:style w:type="table" w:styleId="Tablaconcuadrcula10">
    <w:name w:val="Table Grid 1"/>
    <w:basedOn w:val="Tablanormal"/>
    <w:uiPriority w:val="99"/>
    <w:rsid w:val="00D24C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uiPriority w:val="99"/>
    <w:rsid w:val="00D24C8E"/>
    <w:pPr>
      <w:tabs>
        <w:tab w:val="num" w:pos="720"/>
      </w:tabs>
      <w:spacing w:before="60"/>
      <w:ind w:left="720" w:hanging="360"/>
      <w:jc w:val="both"/>
    </w:pPr>
    <w:rPr>
      <w:rFonts w:ascii="Arial Narrow" w:hAnsi="Arial Narrow"/>
      <w:lang w:val="es-ES_tradnl" w:eastAsia="en-US"/>
    </w:rPr>
  </w:style>
  <w:style w:type="paragraph" w:customStyle="1" w:styleId="ABLOCKPARA">
    <w:name w:val="A BLOCK PARA"/>
    <w:basedOn w:val="Normal"/>
    <w:uiPriority w:val="99"/>
    <w:rsid w:val="00D24C8E"/>
    <w:pPr>
      <w:jc w:val="both"/>
    </w:pPr>
    <w:rPr>
      <w:rFonts w:ascii="Arial Narrow" w:hAnsi="Arial Narrow"/>
      <w:szCs w:val="20"/>
      <w:lang w:val="es-ES_tradnl" w:eastAsia="en-US"/>
    </w:rPr>
  </w:style>
  <w:style w:type="paragraph" w:customStyle="1" w:styleId="texto2">
    <w:name w:val="texto2"/>
    <w:basedOn w:val="Normal"/>
    <w:uiPriority w:val="99"/>
    <w:rsid w:val="00D24C8E"/>
    <w:pPr>
      <w:spacing w:before="100" w:beforeAutospacing="1" w:after="100" w:afterAutospacing="1"/>
    </w:pPr>
    <w:rPr>
      <w:rFonts w:ascii="Times New Roman" w:hAnsi="Times New Roman"/>
      <w:lang w:val="en-US" w:eastAsia="en-US"/>
    </w:rPr>
  </w:style>
  <w:style w:type="paragraph" w:customStyle="1" w:styleId="Subtituto00">
    <w:name w:val="Subtituto 00"/>
    <w:basedOn w:val="Normal"/>
    <w:uiPriority w:val="99"/>
    <w:rsid w:val="00D24C8E"/>
    <w:pPr>
      <w:spacing w:before="120" w:after="120"/>
      <w:jc w:val="right"/>
    </w:pPr>
    <w:rPr>
      <w:b/>
      <w:szCs w:val="20"/>
      <w:lang w:val="es-ES_tradnl"/>
    </w:rPr>
  </w:style>
  <w:style w:type="paragraph" w:customStyle="1" w:styleId="CarCar4">
    <w:name w:val="Car Car4"/>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
    <w:name w:val="Car Car4 Car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1">
    <w:name w:val="Car Car1"/>
    <w:basedOn w:val="Normal"/>
    <w:next w:val="Normal"/>
    <w:uiPriority w:val="99"/>
    <w:rsid w:val="00D24C8E"/>
    <w:pPr>
      <w:spacing w:after="160" w:line="240" w:lineRule="exact"/>
    </w:pPr>
    <w:rPr>
      <w:rFonts w:ascii="Tahoma" w:hAnsi="Tahoma"/>
      <w:szCs w:val="20"/>
      <w:lang w:val="en-US" w:eastAsia="en-US"/>
    </w:rPr>
  </w:style>
  <w:style w:type="paragraph" w:customStyle="1" w:styleId="ATEMA">
    <w:name w:val="A_TEMA"/>
    <w:basedOn w:val="Normal"/>
    <w:link w:val="ATEMACar"/>
    <w:autoRedefine/>
    <w:uiPriority w:val="99"/>
    <w:rsid w:val="00D24C8E"/>
    <w:rPr>
      <w:rFonts w:cs="Arial"/>
      <w:b/>
      <w:sz w:val="22"/>
      <w:szCs w:val="22"/>
      <w:lang w:val="es-MX"/>
    </w:rPr>
  </w:style>
  <w:style w:type="character" w:customStyle="1" w:styleId="ATEMACar">
    <w:name w:val="A_TEMA Car"/>
    <w:link w:val="ATEMA"/>
    <w:uiPriority w:val="99"/>
    <w:rsid w:val="00D24C8E"/>
    <w:rPr>
      <w:rFonts w:ascii="Arial" w:hAnsi="Arial" w:cs="Arial"/>
      <w:b/>
      <w:sz w:val="22"/>
      <w:szCs w:val="22"/>
      <w:lang w:eastAsia="es-ES"/>
    </w:rPr>
  </w:style>
  <w:style w:type="paragraph" w:customStyle="1" w:styleId="CarCar">
    <w:name w:val="Car Car"/>
    <w:basedOn w:val="Normal"/>
    <w:rsid w:val="00D24C8E"/>
    <w:pPr>
      <w:spacing w:after="160" w:line="240" w:lineRule="exact"/>
    </w:pPr>
    <w:rPr>
      <w:rFonts w:ascii="Tahoma" w:hAnsi="Tahoma"/>
      <w:sz w:val="20"/>
      <w:szCs w:val="20"/>
      <w:lang w:val="en-US" w:eastAsia="en-US"/>
    </w:rPr>
  </w:style>
  <w:style w:type="character" w:customStyle="1" w:styleId="BodyText3Char">
    <w:name w:val="Body Text 3 Char"/>
    <w:rsid w:val="00D24C8E"/>
    <w:rPr>
      <w:rFonts w:cs="Times New Roman"/>
      <w:spacing w:val="-3"/>
      <w:lang w:val="es-ES" w:eastAsia="es-ES"/>
    </w:rPr>
  </w:style>
  <w:style w:type="character" w:customStyle="1" w:styleId="Heading1Char">
    <w:name w:val="Heading 1 Char"/>
    <w:aliases w:val="Datasheet title Char,Tabla Contenido 1 Char,Part Char,level 1 Char,Level 1 Head Char,H1 Char,Título 1 Bases Char"/>
    <w:uiPriority w:val="99"/>
    <w:rsid w:val="00D24C8E"/>
    <w:rPr>
      <w:rFonts w:cs="Times New Roman"/>
      <w:b/>
      <w:bCs/>
      <w:lang w:val="es-ES" w:eastAsia="es-ES"/>
    </w:rPr>
  </w:style>
  <w:style w:type="character" w:customStyle="1" w:styleId="BodyTextIndentChar">
    <w:name w:val="Body Text Indent Char"/>
    <w:aliases w:val="Sangría de t. independiente Char,Sangría de texto normal1 Char,Sangría de t. independiente Char1"/>
    <w:uiPriority w:val="99"/>
    <w:semiHidden/>
    <w:rsid w:val="00D24C8E"/>
    <w:rPr>
      <w:rFonts w:cs="Times New Roman"/>
      <w:lang w:val="es-ES" w:eastAsia="es-ES"/>
    </w:rPr>
  </w:style>
  <w:style w:type="character" w:customStyle="1" w:styleId="TtuloCar">
    <w:name w:val="Título Car"/>
    <w:link w:val="Ttulo10"/>
    <w:rsid w:val="00D24C8E"/>
    <w:rPr>
      <w:rFonts w:ascii="Technical" w:hAnsi="Technical"/>
      <w:b/>
      <w:sz w:val="28"/>
      <w:lang w:val="es-ES_tradnl" w:eastAsia="es-ES"/>
    </w:rPr>
  </w:style>
  <w:style w:type="paragraph" w:customStyle="1" w:styleId="BodyText32">
    <w:name w:val="Body Text 32"/>
    <w:basedOn w:val="Normal"/>
    <w:uiPriority w:val="99"/>
    <w:rsid w:val="00D24C8E"/>
    <w:pPr>
      <w:jc w:val="both"/>
    </w:pPr>
    <w:rPr>
      <w:rFonts w:cs="Arial"/>
    </w:rPr>
  </w:style>
  <w:style w:type="character" w:customStyle="1" w:styleId="EstiloCorreo1771">
    <w:name w:val="EstiloCorreo1771"/>
    <w:semiHidden/>
    <w:rsid w:val="00D24C8E"/>
    <w:rPr>
      <w:rFonts w:ascii="Arial" w:hAnsi="Arial" w:cs="Arial"/>
      <w:color w:val="000080"/>
      <w:sz w:val="20"/>
      <w:szCs w:val="20"/>
    </w:rPr>
  </w:style>
  <w:style w:type="character" w:customStyle="1" w:styleId="CommentTextChar">
    <w:name w:val="Comment Text Char"/>
    <w:uiPriority w:val="99"/>
    <w:semiHidden/>
    <w:rsid w:val="00D24C8E"/>
    <w:rPr>
      <w:rFonts w:cs="Times New Roman"/>
      <w:lang w:val="es-ES" w:eastAsia="es-ES"/>
    </w:rPr>
  </w:style>
  <w:style w:type="paragraph" w:customStyle="1" w:styleId="BalloonText1">
    <w:name w:val="Balloon Text1"/>
    <w:basedOn w:val="Normal"/>
    <w:uiPriority w:val="99"/>
    <w:rsid w:val="00D24C8E"/>
    <w:pPr>
      <w:overflowPunct w:val="0"/>
      <w:autoSpaceDE w:val="0"/>
      <w:autoSpaceDN w:val="0"/>
      <w:adjustRightInd w:val="0"/>
      <w:textAlignment w:val="baseline"/>
    </w:pPr>
    <w:rPr>
      <w:rFonts w:ascii="Tahoma" w:hAnsi="Tahoma" w:cs="Tahoma"/>
      <w:sz w:val="16"/>
      <w:szCs w:val="16"/>
      <w:lang w:eastAsia="es-MX"/>
    </w:rPr>
  </w:style>
  <w:style w:type="paragraph" w:customStyle="1" w:styleId="CommentSubject1">
    <w:name w:val="Comment Subject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CommentSubjectChar">
    <w:name w:val="Comment Subject Char"/>
    <w:uiPriority w:val="99"/>
    <w:semiHidden/>
    <w:rsid w:val="00D24C8E"/>
    <w:rPr>
      <w:rFonts w:cs="Times New Roman"/>
      <w:b/>
      <w:bCs/>
      <w:lang w:val="es-ES" w:eastAsia="es-ES"/>
    </w:rPr>
  </w:style>
  <w:style w:type="paragraph" w:customStyle="1" w:styleId="CarCar1CarCarCar1">
    <w:name w:val="Car Car1 Car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1CarCar1">
    <w:name w:val="Car1 Car Car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
    <w:name w:val="Car Car4 Car Car Car Car Car Car"/>
    <w:basedOn w:val="Normal"/>
    <w:uiPriority w:val="99"/>
    <w:rsid w:val="00D24C8E"/>
    <w:pPr>
      <w:spacing w:after="160" w:line="240" w:lineRule="exact"/>
    </w:pPr>
    <w:rPr>
      <w:rFonts w:ascii="Tahoma" w:hAnsi="Tahoma" w:cs="Tahoma"/>
      <w:sz w:val="20"/>
      <w:szCs w:val="20"/>
      <w:lang w:val="en-US" w:eastAsia="en-US"/>
    </w:rPr>
  </w:style>
  <w:style w:type="paragraph" w:customStyle="1" w:styleId="CarCar41">
    <w:name w:val="Car Car41"/>
    <w:basedOn w:val="Normal"/>
    <w:uiPriority w:val="99"/>
    <w:rsid w:val="00D24C8E"/>
    <w:pPr>
      <w:spacing w:after="160" w:line="240" w:lineRule="exact"/>
    </w:pPr>
    <w:rPr>
      <w:rFonts w:ascii="Tahoma" w:hAnsi="Tahoma" w:cs="Tahoma"/>
      <w:sz w:val="20"/>
      <w:szCs w:val="20"/>
      <w:lang w:val="en-US" w:eastAsia="en-US"/>
    </w:rPr>
  </w:style>
  <w:style w:type="paragraph" w:customStyle="1" w:styleId="CarCar4CarCarCarCarCarCarCarCarCarCarCarCar2">
    <w:name w:val="Car Car4 Car Car Car Car Car Car Car Car Car Car Car Car2"/>
    <w:basedOn w:val="Normal"/>
    <w:uiPriority w:val="99"/>
    <w:rsid w:val="00D24C8E"/>
    <w:pPr>
      <w:spacing w:after="160" w:line="240" w:lineRule="exact"/>
    </w:pPr>
    <w:rPr>
      <w:rFonts w:ascii="Tahoma" w:hAnsi="Tahoma" w:cs="Tahoma"/>
      <w:sz w:val="20"/>
      <w:szCs w:val="20"/>
      <w:lang w:val="en-US" w:eastAsia="en-US"/>
    </w:rPr>
  </w:style>
  <w:style w:type="paragraph" w:customStyle="1" w:styleId="CarCar11">
    <w:name w:val="Car Car11"/>
    <w:basedOn w:val="Normal"/>
    <w:next w:val="Normal"/>
    <w:uiPriority w:val="99"/>
    <w:rsid w:val="00D24C8E"/>
    <w:pPr>
      <w:spacing w:after="160" w:line="240" w:lineRule="exact"/>
    </w:pPr>
    <w:rPr>
      <w:rFonts w:ascii="Tahoma" w:hAnsi="Tahoma" w:cs="Tahoma"/>
      <w:lang w:val="en-US" w:eastAsia="en-US"/>
    </w:rPr>
  </w:style>
  <w:style w:type="paragraph" w:customStyle="1" w:styleId="CarCar5">
    <w:name w:val="Car Car5"/>
    <w:basedOn w:val="Normal"/>
    <w:uiPriority w:val="99"/>
    <w:rsid w:val="00D24C8E"/>
    <w:pPr>
      <w:spacing w:after="160" w:line="240" w:lineRule="exact"/>
    </w:pPr>
    <w:rPr>
      <w:rFonts w:ascii="Tahoma" w:hAnsi="Tahoma" w:cs="Tahoma"/>
      <w:sz w:val="20"/>
      <w:szCs w:val="20"/>
      <w:lang w:val="en-US" w:eastAsia="en-US"/>
    </w:rPr>
  </w:style>
  <w:style w:type="paragraph" w:customStyle="1" w:styleId="ArialParrafo">
    <w:name w:val="ArialParrafo"/>
    <w:basedOn w:val="Normal"/>
    <w:autoRedefine/>
    <w:uiPriority w:val="99"/>
    <w:rsid w:val="00D24C8E"/>
    <w:pPr>
      <w:spacing w:after="160" w:line="240" w:lineRule="exact"/>
    </w:pPr>
    <w:rPr>
      <w:rFonts w:cs="Arial"/>
      <w:sz w:val="20"/>
      <w:szCs w:val="20"/>
      <w:lang w:val="en-US" w:eastAsia="en-US"/>
    </w:rPr>
  </w:style>
  <w:style w:type="paragraph" w:customStyle="1" w:styleId="InfoBlue">
    <w:name w:val="InfoBlue"/>
    <w:basedOn w:val="Normal"/>
    <w:next w:val="Textoindependiente"/>
    <w:autoRedefine/>
    <w:uiPriority w:val="99"/>
    <w:rsid w:val="00D24C8E"/>
    <w:pPr>
      <w:widowControl w:val="0"/>
      <w:spacing w:after="120" w:line="240" w:lineRule="atLeast"/>
      <w:ind w:right="4"/>
      <w:jc w:val="both"/>
    </w:pPr>
    <w:rPr>
      <w:rFonts w:cs="Arial"/>
      <w:sz w:val="20"/>
      <w:szCs w:val="20"/>
      <w:lang w:val="es-MX" w:eastAsia="en-US"/>
    </w:rPr>
  </w:style>
  <w:style w:type="paragraph" w:customStyle="1" w:styleId="aTemaV">
    <w:name w:val="aTemaV"/>
    <w:next w:val="arial"/>
    <w:autoRedefine/>
    <w:uiPriority w:val="99"/>
    <w:rsid w:val="00D24C8E"/>
    <w:pPr>
      <w:jc w:val="both"/>
    </w:pPr>
    <w:rPr>
      <w:rFonts w:ascii="Arial" w:hAnsi="Arial" w:cs="Arial"/>
      <w:b/>
      <w:bCs/>
      <w:lang w:val="es-ES" w:eastAsia="es-ES"/>
    </w:rPr>
  </w:style>
  <w:style w:type="paragraph" w:customStyle="1" w:styleId="CarCar4CarCarCarCarCarCarCar">
    <w:name w:val="Car Car4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
    <w:name w:val="Car Car4 Car Car Car Car Car Car Car Car Car Car Car Car1 Car Car Car"/>
    <w:basedOn w:val="Normal"/>
    <w:uiPriority w:val="99"/>
    <w:rsid w:val="00D24C8E"/>
    <w:pPr>
      <w:spacing w:after="160" w:line="240" w:lineRule="exact"/>
    </w:pPr>
    <w:rPr>
      <w:rFonts w:ascii="Tahoma" w:hAnsi="Tahoma"/>
      <w:sz w:val="20"/>
      <w:szCs w:val="20"/>
      <w:lang w:val="en-US" w:eastAsia="en-US"/>
    </w:rPr>
  </w:style>
  <w:style w:type="character" w:customStyle="1" w:styleId="BodyTextIndent3Char">
    <w:name w:val="Body Text Indent 3 Char"/>
    <w:uiPriority w:val="99"/>
    <w:semiHidden/>
    <w:rsid w:val="00D24C8E"/>
    <w:rPr>
      <w:spacing w:val="-3"/>
      <w:lang w:val="es-ES" w:eastAsia="es-ES" w:bidi="ar-SA"/>
    </w:rPr>
  </w:style>
  <w:style w:type="character" w:customStyle="1" w:styleId="Heading2Char">
    <w:name w:val="Heading 2 Char"/>
    <w:uiPriority w:val="99"/>
    <w:semiHidden/>
    <w:rsid w:val="00D24C8E"/>
    <w:rPr>
      <w:b/>
      <w:sz w:val="28"/>
      <w:lang w:val="es-ES" w:eastAsia="es-ES" w:bidi="ar-SA"/>
    </w:rPr>
  </w:style>
  <w:style w:type="character" w:customStyle="1" w:styleId="Heading5Char">
    <w:name w:val="Heading 5 Char"/>
    <w:uiPriority w:val="99"/>
    <w:semiHidden/>
    <w:rsid w:val="00D24C8E"/>
    <w:rPr>
      <w:rFonts w:ascii="Arial" w:hAnsi="Arial"/>
      <w:b/>
      <w:lang w:val="es-ES" w:eastAsia="es-ES" w:bidi="ar-SA"/>
    </w:rPr>
  </w:style>
  <w:style w:type="character" w:customStyle="1" w:styleId="BodyTextChar">
    <w:name w:val="Body Text Char"/>
    <w:uiPriority w:val="99"/>
    <w:semiHidden/>
    <w:rsid w:val="00D24C8E"/>
    <w:rPr>
      <w:sz w:val="22"/>
      <w:lang w:val="es-ES" w:eastAsia="es-ES" w:bidi="ar-SA"/>
    </w:rPr>
  </w:style>
  <w:style w:type="paragraph" w:customStyle="1" w:styleId="CarCar4CarCarCarCarCarCarCarCarCarCarCar">
    <w:name w:val="Car Car4 Car Car Car Car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M65">
    <w:name w:val="CM65"/>
    <w:basedOn w:val="Normal"/>
    <w:next w:val="Normal"/>
    <w:uiPriority w:val="99"/>
    <w:rsid w:val="00D24C8E"/>
    <w:pPr>
      <w:widowControl w:val="0"/>
      <w:suppressAutoHyphens/>
      <w:autoSpaceDE w:val="0"/>
    </w:pPr>
    <w:rPr>
      <w:rFonts w:eastAsia="Arial" w:cs="Arial"/>
      <w:lang w:val="es-MX" w:eastAsia="ar-SA"/>
    </w:rPr>
  </w:style>
  <w:style w:type="paragraph" w:customStyle="1" w:styleId="CM64">
    <w:name w:val="CM64"/>
    <w:basedOn w:val="Normal"/>
    <w:next w:val="Normal"/>
    <w:uiPriority w:val="99"/>
    <w:rsid w:val="00D24C8E"/>
    <w:pPr>
      <w:widowControl w:val="0"/>
      <w:suppressAutoHyphens/>
      <w:autoSpaceDE w:val="0"/>
    </w:pPr>
    <w:rPr>
      <w:rFonts w:eastAsia="Arial" w:cs="Arial"/>
      <w:lang w:val="es-MX" w:eastAsia="ar-SA"/>
    </w:rPr>
  </w:style>
  <w:style w:type="paragraph" w:customStyle="1" w:styleId="CM1">
    <w:name w:val="CM1"/>
    <w:basedOn w:val="Default"/>
    <w:next w:val="Default"/>
    <w:uiPriority w:val="99"/>
    <w:rsid w:val="00D24C8E"/>
    <w:pPr>
      <w:widowControl w:val="0"/>
      <w:suppressAutoHyphens/>
      <w:autoSpaceDN/>
      <w:adjustRightInd/>
      <w:spacing w:line="248" w:lineRule="atLeast"/>
    </w:pPr>
    <w:rPr>
      <w:rFonts w:eastAsia="Arial"/>
      <w:color w:val="auto"/>
      <w:lang w:eastAsia="ar-SA"/>
    </w:rPr>
  </w:style>
  <w:style w:type="paragraph" w:customStyle="1" w:styleId="CM63">
    <w:name w:val="CM6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
    <w:name w:val="CM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
    <w:name w:val="CM7"/>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6">
    <w:name w:val="CM66"/>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8">
    <w:name w:val="CM8"/>
    <w:basedOn w:val="Default"/>
    <w:next w:val="Default"/>
    <w:uiPriority w:val="99"/>
    <w:rsid w:val="00D24C8E"/>
    <w:pPr>
      <w:widowControl w:val="0"/>
      <w:suppressAutoHyphens/>
      <w:autoSpaceDN/>
      <w:adjustRightInd/>
      <w:spacing w:line="226" w:lineRule="atLeast"/>
    </w:pPr>
    <w:rPr>
      <w:rFonts w:eastAsia="Arial"/>
      <w:color w:val="auto"/>
      <w:lang w:eastAsia="ar-SA"/>
    </w:rPr>
  </w:style>
  <w:style w:type="paragraph" w:customStyle="1" w:styleId="CM67">
    <w:name w:val="CM6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1">
    <w:name w:val="CM11"/>
    <w:basedOn w:val="Default"/>
    <w:next w:val="Default"/>
    <w:uiPriority w:val="99"/>
    <w:rsid w:val="00D24C8E"/>
    <w:pPr>
      <w:widowControl w:val="0"/>
      <w:suppressAutoHyphens/>
      <w:autoSpaceDN/>
      <w:adjustRightInd/>
      <w:spacing w:line="236" w:lineRule="atLeast"/>
    </w:pPr>
    <w:rPr>
      <w:rFonts w:eastAsia="Arial"/>
      <w:color w:val="auto"/>
      <w:lang w:eastAsia="ar-SA"/>
    </w:rPr>
  </w:style>
  <w:style w:type="paragraph" w:customStyle="1" w:styleId="CM71">
    <w:name w:val="CM71"/>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14">
    <w:name w:val="CM14"/>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20">
    <w:name w:val="CM20"/>
    <w:basedOn w:val="Default"/>
    <w:next w:val="Default"/>
    <w:uiPriority w:val="99"/>
    <w:rsid w:val="00D24C8E"/>
    <w:pPr>
      <w:widowControl w:val="0"/>
      <w:suppressAutoHyphens/>
      <w:autoSpaceDN/>
      <w:adjustRightInd/>
      <w:spacing w:line="228" w:lineRule="atLeast"/>
    </w:pPr>
    <w:rPr>
      <w:rFonts w:eastAsia="Arial"/>
      <w:color w:val="auto"/>
      <w:lang w:eastAsia="ar-SA"/>
    </w:rPr>
  </w:style>
  <w:style w:type="paragraph" w:customStyle="1" w:styleId="CM77">
    <w:name w:val="CM77"/>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73">
    <w:name w:val="CM73"/>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26">
    <w:name w:val="CM2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72">
    <w:name w:val="CM72"/>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6">
    <w:name w:val="CM36"/>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68">
    <w:name w:val="CM68"/>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40">
    <w:name w:val="CM40"/>
    <w:basedOn w:val="Default"/>
    <w:next w:val="Default"/>
    <w:uiPriority w:val="99"/>
    <w:rsid w:val="00D24C8E"/>
    <w:pPr>
      <w:widowControl w:val="0"/>
      <w:suppressAutoHyphens/>
      <w:autoSpaceDN/>
      <w:adjustRightInd/>
      <w:spacing w:line="186" w:lineRule="atLeast"/>
    </w:pPr>
    <w:rPr>
      <w:rFonts w:eastAsia="Arial"/>
      <w:color w:val="auto"/>
      <w:lang w:eastAsia="ar-SA"/>
    </w:rPr>
  </w:style>
  <w:style w:type="paragraph" w:customStyle="1" w:styleId="CM69">
    <w:name w:val="CM69"/>
    <w:basedOn w:val="Default"/>
    <w:next w:val="Default"/>
    <w:uiPriority w:val="99"/>
    <w:rsid w:val="00D24C8E"/>
    <w:pPr>
      <w:widowControl w:val="0"/>
      <w:suppressAutoHyphens/>
      <w:autoSpaceDN/>
      <w:adjustRightInd/>
    </w:pPr>
    <w:rPr>
      <w:rFonts w:eastAsia="Arial"/>
      <w:color w:val="auto"/>
      <w:lang w:eastAsia="ar-SA"/>
    </w:rPr>
  </w:style>
  <w:style w:type="paragraph" w:customStyle="1" w:styleId="CM33">
    <w:name w:val="CM33"/>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49">
    <w:name w:val="CM49"/>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M50">
    <w:name w:val="CM50"/>
    <w:basedOn w:val="Default"/>
    <w:next w:val="Default"/>
    <w:uiPriority w:val="99"/>
    <w:rsid w:val="00D24C8E"/>
    <w:pPr>
      <w:widowControl w:val="0"/>
      <w:suppressAutoHyphens/>
      <w:autoSpaceDN/>
      <w:adjustRightInd/>
      <w:spacing w:line="231" w:lineRule="atLeast"/>
    </w:pPr>
    <w:rPr>
      <w:rFonts w:eastAsia="Arial"/>
      <w:color w:val="auto"/>
      <w:lang w:eastAsia="ar-SA"/>
    </w:rPr>
  </w:style>
  <w:style w:type="paragraph" w:customStyle="1" w:styleId="Contenidodelatabla">
    <w:name w:val="Contenido de la tabla"/>
    <w:basedOn w:val="Normal"/>
    <w:uiPriority w:val="99"/>
    <w:rsid w:val="00D24C8E"/>
    <w:pPr>
      <w:suppressLineNumbers/>
      <w:suppressAutoHyphens/>
    </w:pPr>
    <w:rPr>
      <w:rFonts w:ascii="Times New Roman" w:hAnsi="Times New Roman"/>
      <w:lang w:val="es-MX" w:eastAsia="ar-SA"/>
    </w:rPr>
  </w:style>
  <w:style w:type="paragraph" w:customStyle="1" w:styleId="CarCar4CarCarCarCarCarCarCarCarCarCarCarCar1">
    <w:name w:val="Car Car4 Car Car Car Car Car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
    <w:name w:val="Car Car4 Car Car Car Car Car Car Car Car Car Car Car Car1 Car Car"/>
    <w:basedOn w:val="Normal"/>
    <w:rsid w:val="00D24C8E"/>
    <w:pPr>
      <w:spacing w:after="160" w:line="240" w:lineRule="exact"/>
    </w:pPr>
    <w:rPr>
      <w:rFonts w:ascii="Tahoma" w:hAnsi="Tahoma"/>
      <w:sz w:val="20"/>
      <w:szCs w:val="20"/>
      <w:lang w:val="en-US" w:eastAsia="en-US"/>
    </w:rPr>
  </w:style>
  <w:style w:type="paragraph" w:customStyle="1" w:styleId="Char">
    <w:name w:val="Char"/>
    <w:basedOn w:val="Normal"/>
    <w:rsid w:val="00D24C8E"/>
    <w:pPr>
      <w:spacing w:after="160" w:line="240" w:lineRule="exact"/>
    </w:pPr>
    <w:rPr>
      <w:rFonts w:ascii="Tahoma" w:hAnsi="Tahoma"/>
      <w:sz w:val="20"/>
      <w:szCs w:val="20"/>
      <w:lang w:val="en-US" w:eastAsia="en-US"/>
    </w:rPr>
  </w:style>
  <w:style w:type="paragraph" w:customStyle="1" w:styleId="Secreta">
    <w:name w:val="Secreta"/>
    <w:basedOn w:val="Normal"/>
    <w:autoRedefine/>
    <w:uiPriority w:val="99"/>
    <w:rsid w:val="00D24C8E"/>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paragraph" w:customStyle="1" w:styleId="textoindependiente40">
    <w:name w:val="textoindependiente4"/>
    <w:basedOn w:val="Normal"/>
    <w:uiPriority w:val="99"/>
    <w:rsid w:val="00D24C8E"/>
    <w:pPr>
      <w:spacing w:after="120"/>
      <w:ind w:left="283"/>
    </w:pPr>
    <w:rPr>
      <w:rFonts w:ascii="Courier 12cpi" w:hAnsi="Courier 12cpi"/>
      <w:sz w:val="20"/>
      <w:szCs w:val="20"/>
    </w:rPr>
  </w:style>
  <w:style w:type="paragraph" w:customStyle="1" w:styleId="acuerdo0">
    <w:name w:val="acuerdo"/>
    <w:basedOn w:val="Normal"/>
    <w:uiPriority w:val="99"/>
    <w:rsid w:val="00D24C8E"/>
    <w:pPr>
      <w:jc w:val="both"/>
    </w:pPr>
    <w:rPr>
      <w:rFonts w:cs="Arial"/>
      <w:b/>
      <w:bCs/>
      <w:sz w:val="28"/>
      <w:szCs w:val="28"/>
    </w:rPr>
  </w:style>
  <w:style w:type="paragraph" w:customStyle="1" w:styleId="CarCar1CarCarCarCar">
    <w:name w:val="Car Car1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CarCarCarCharChar">
    <w:name w:val="Car Car Car Car Car Char Char"/>
    <w:basedOn w:val="Normal"/>
    <w:uiPriority w:val="99"/>
    <w:rsid w:val="00D24C8E"/>
    <w:pPr>
      <w:spacing w:after="160" w:line="240" w:lineRule="exact"/>
    </w:pPr>
    <w:rPr>
      <w:rFonts w:ascii="Tahoma" w:hAnsi="Tahoma"/>
      <w:sz w:val="20"/>
      <w:szCs w:val="20"/>
      <w:lang w:val="en-US" w:eastAsia="en-US"/>
    </w:rPr>
  </w:style>
  <w:style w:type="paragraph" w:customStyle="1" w:styleId="OmniPage1">
    <w:name w:val="OmniPage #1"/>
    <w:basedOn w:val="Normal"/>
    <w:uiPriority w:val="99"/>
    <w:rsid w:val="00D24C8E"/>
    <w:pPr>
      <w:spacing w:line="240" w:lineRule="exact"/>
    </w:pPr>
    <w:rPr>
      <w:rFonts w:ascii="Times New Roman" w:hAnsi="Times New Roman"/>
      <w:sz w:val="20"/>
      <w:szCs w:val="20"/>
      <w:lang w:val="en-US"/>
    </w:rPr>
  </w:style>
  <w:style w:type="paragraph" w:customStyle="1" w:styleId="CarCar4CarCarCarCarCarCarCarCarCarCarCarCar1CarCarCarCarCarChar">
    <w:name w:val="Car Car4 Car Car Car Car Car Car Car Car Car Car Car Car1 Car Car Car Car Car Ch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3">
    <w:name w:val="Car Car3"/>
    <w:basedOn w:val="Normal"/>
    <w:uiPriority w:val="99"/>
    <w:rsid w:val="00D24C8E"/>
    <w:pPr>
      <w:spacing w:after="160" w:line="240" w:lineRule="exact"/>
    </w:pPr>
    <w:rPr>
      <w:rFonts w:ascii="Tahoma" w:hAnsi="Tahoma"/>
      <w:sz w:val="20"/>
      <w:szCs w:val="20"/>
      <w:lang w:val="en-US" w:eastAsia="en-US"/>
    </w:rPr>
  </w:style>
  <w:style w:type="paragraph" w:customStyle="1" w:styleId="ZchnZchn2CharCharZchnZchnChar">
    <w:name w:val="Zchn Zchn2 Char Char Zchn Zchn Char"/>
    <w:basedOn w:val="Normal"/>
    <w:next w:val="Normal"/>
    <w:uiPriority w:val="99"/>
    <w:rsid w:val="00D24C8E"/>
    <w:pPr>
      <w:spacing w:after="160" w:line="240" w:lineRule="exact"/>
    </w:pPr>
    <w:rPr>
      <w:rFonts w:ascii="Tahoma" w:hAnsi="Tahoma"/>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uiPriority w:val="99"/>
    <w:rsid w:val="00D24C8E"/>
    <w:pPr>
      <w:spacing w:after="160" w:line="240" w:lineRule="exact"/>
    </w:pPr>
    <w:rPr>
      <w:rFonts w:ascii="Tahoma" w:hAnsi="Tahoma"/>
      <w:sz w:val="20"/>
      <w:szCs w:val="20"/>
      <w:lang w:val="en-US" w:eastAsia="en-US"/>
    </w:rPr>
  </w:style>
  <w:style w:type="paragraph" w:customStyle="1" w:styleId="CarCar8">
    <w:name w:val="Car Car8"/>
    <w:basedOn w:val="Normal"/>
    <w:next w:val="Normal"/>
    <w:uiPriority w:val="99"/>
    <w:rsid w:val="00D24C8E"/>
    <w:pPr>
      <w:spacing w:after="160" w:line="240" w:lineRule="exact"/>
    </w:pPr>
    <w:rPr>
      <w:rFonts w:ascii="Tahoma" w:hAnsi="Tahoma"/>
      <w:szCs w:val="20"/>
      <w:lang w:val="en-US" w:eastAsia="en-US"/>
    </w:rPr>
  </w:style>
  <w:style w:type="character" w:customStyle="1" w:styleId="Ttulo1BasesCar">
    <w:name w:val="Título 1 Bases Car"/>
    <w:uiPriority w:val="99"/>
    <w:rsid w:val="00D24C8E"/>
    <w:rPr>
      <w:rFonts w:ascii="Arial Narrow" w:hAnsi="Arial Narrow"/>
      <w:b/>
      <w:lang w:val="es-ES" w:eastAsia="es-ES" w:bidi="ar-SA"/>
    </w:rPr>
  </w:style>
  <w:style w:type="character" w:customStyle="1" w:styleId="contenido">
    <w:name w:val="contenido"/>
    <w:basedOn w:val="Fuentedeprrafopredeter"/>
    <w:uiPriority w:val="99"/>
    <w:rsid w:val="00D24C8E"/>
  </w:style>
  <w:style w:type="character" w:customStyle="1" w:styleId="artdescrip1">
    <w:name w:val="art_descrip1"/>
    <w:uiPriority w:val="99"/>
    <w:rsid w:val="00D24C8E"/>
    <w:rPr>
      <w:rFonts w:ascii="Trebuchet MS" w:hAnsi="Trebuchet MS" w:hint="default"/>
      <w:color w:val="1E4C82"/>
      <w:sz w:val="17"/>
      <w:szCs w:val="17"/>
    </w:rPr>
  </w:style>
  <w:style w:type="paragraph" w:customStyle="1" w:styleId="style13">
    <w:name w:val="style13"/>
    <w:basedOn w:val="Normal"/>
    <w:uiPriority w:val="99"/>
    <w:rsid w:val="00D24C8E"/>
    <w:pPr>
      <w:spacing w:before="100" w:beforeAutospacing="1" w:after="100" w:afterAutospacing="1"/>
    </w:pPr>
    <w:rPr>
      <w:rFonts w:ascii="Trebuchet MS" w:hAnsi="Trebuchet MS"/>
      <w:b/>
      <w:bCs/>
      <w:color w:val="336699"/>
      <w:sz w:val="18"/>
      <w:szCs w:val="18"/>
      <w:lang w:val="es-MX" w:eastAsia="es-MX"/>
    </w:rPr>
  </w:style>
  <w:style w:type="character" w:customStyle="1" w:styleId="style161">
    <w:name w:val="style161"/>
    <w:uiPriority w:val="99"/>
    <w:rsid w:val="00D24C8E"/>
    <w:rPr>
      <w:rFonts w:ascii="Trebuchet MS" w:hAnsi="Trebuchet MS" w:hint="default"/>
      <w:b/>
      <w:bCs/>
      <w:color w:val="333333"/>
      <w:sz w:val="18"/>
      <w:szCs w:val="18"/>
    </w:rPr>
  </w:style>
  <w:style w:type="character" w:customStyle="1" w:styleId="style11style14">
    <w:name w:val="style11 style14"/>
    <w:basedOn w:val="Fuentedeprrafopredeter"/>
    <w:uiPriority w:val="99"/>
    <w:rsid w:val="00D24C8E"/>
  </w:style>
  <w:style w:type="character" w:customStyle="1" w:styleId="style131">
    <w:name w:val="style131"/>
    <w:uiPriority w:val="99"/>
    <w:rsid w:val="00D24C8E"/>
    <w:rPr>
      <w:rFonts w:ascii="Trebuchet MS" w:hAnsi="Trebuchet MS" w:hint="default"/>
      <w:b/>
      <w:bCs/>
      <w:i w:val="0"/>
      <w:iCs w:val="0"/>
      <w:color w:val="336699"/>
      <w:sz w:val="18"/>
      <w:szCs w:val="18"/>
    </w:rPr>
  </w:style>
  <w:style w:type="character" w:customStyle="1" w:styleId="subtitle1">
    <w:name w:val="subtitle1"/>
    <w:uiPriority w:val="99"/>
    <w:rsid w:val="00D24C8E"/>
    <w:rPr>
      <w:rFonts w:ascii="Arial" w:hAnsi="Arial" w:cs="Arial" w:hint="default"/>
      <w:b/>
      <w:bCs/>
      <w:strike w:val="0"/>
      <w:dstrike w:val="0"/>
      <w:color w:val="003399"/>
      <w:sz w:val="17"/>
      <w:szCs w:val="17"/>
      <w:u w:val="none"/>
      <w:effect w:val="none"/>
    </w:rPr>
  </w:style>
  <w:style w:type="character" w:customStyle="1" w:styleId="normal1">
    <w:name w:val="normal1"/>
    <w:uiPriority w:val="99"/>
    <w:rsid w:val="00D24C8E"/>
    <w:rPr>
      <w:rFonts w:ascii="Arial" w:hAnsi="Arial" w:cs="Arial" w:hint="default"/>
      <w:b w:val="0"/>
      <w:bCs w:val="0"/>
      <w:strike w:val="0"/>
      <w:dstrike w:val="0"/>
      <w:color w:val="000000"/>
      <w:sz w:val="17"/>
      <w:szCs w:val="17"/>
      <w:u w:val="none"/>
      <w:effect w:val="none"/>
    </w:rPr>
  </w:style>
  <w:style w:type="paragraph" w:customStyle="1" w:styleId="estilo1b">
    <w:name w:val="estilo1"/>
    <w:basedOn w:val="Normal"/>
    <w:uiPriority w:val="99"/>
    <w:rsid w:val="00D24C8E"/>
    <w:pPr>
      <w:spacing w:before="100" w:beforeAutospacing="1" w:after="100" w:afterAutospacing="1"/>
    </w:pPr>
    <w:rPr>
      <w:rFonts w:ascii="Times New Roman" w:hAnsi="Times New Roman"/>
      <w:color w:val="666666"/>
      <w:lang w:val="es-MX" w:eastAsia="es-MX"/>
    </w:rPr>
  </w:style>
  <w:style w:type="paragraph" w:customStyle="1" w:styleId="CarCarCarCarCarCarCarCarCar">
    <w:name w:val="Car Car Car Car Car Car Car Car Car"/>
    <w:basedOn w:val="Normal"/>
    <w:uiPriority w:val="99"/>
    <w:rsid w:val="00D24C8E"/>
    <w:pPr>
      <w:spacing w:after="160" w:line="240" w:lineRule="exact"/>
    </w:pPr>
    <w:rPr>
      <w:rFonts w:ascii="Verdana" w:hAnsi="Verdana"/>
      <w:sz w:val="20"/>
      <w:szCs w:val="20"/>
      <w:lang w:val="en-US" w:eastAsia="en-US"/>
    </w:rPr>
  </w:style>
  <w:style w:type="paragraph" w:customStyle="1" w:styleId="CarCar4CarCarCar">
    <w:name w:val="Car Car4 Car Car Car"/>
    <w:basedOn w:val="Normal"/>
    <w:rsid w:val="00D24C8E"/>
    <w:pPr>
      <w:spacing w:after="160" w:line="240" w:lineRule="exact"/>
    </w:pPr>
    <w:rPr>
      <w:rFonts w:ascii="Tahoma" w:hAnsi="Tahoma"/>
      <w:sz w:val="20"/>
      <w:szCs w:val="20"/>
      <w:lang w:val="en-US" w:eastAsia="en-US"/>
    </w:rPr>
  </w:style>
  <w:style w:type="character" w:customStyle="1" w:styleId="EstiloCorreo2621">
    <w:name w:val="EstiloCorreo262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1">
    <w:name w:val="1"/>
    <w:basedOn w:val="Normal"/>
    <w:next w:val="Sangradetextonormal"/>
    <w:qFormat/>
    <w:rsid w:val="00D24C8E"/>
    <w:pPr>
      <w:tabs>
        <w:tab w:val="left" w:pos="-720"/>
      </w:tabs>
      <w:suppressAutoHyphens/>
      <w:ind w:left="1560" w:hanging="1560"/>
      <w:jc w:val="both"/>
    </w:pPr>
    <w:rPr>
      <w:rFonts w:ascii="Courier" w:hAnsi="Courier"/>
      <w:spacing w:val="-3"/>
      <w:szCs w:val="20"/>
      <w:lang w:val="es-ES_tradnl"/>
    </w:rPr>
  </w:style>
  <w:style w:type="paragraph" w:customStyle="1" w:styleId="Logro">
    <w:name w:val="Logro"/>
    <w:basedOn w:val="Textoindependiente"/>
    <w:uiPriority w:val="99"/>
    <w:rsid w:val="00D24C8E"/>
    <w:pPr>
      <w:widowControl/>
      <w:tabs>
        <w:tab w:val="num" w:pos="360"/>
      </w:tabs>
      <w:autoSpaceDE/>
      <w:autoSpaceDN/>
      <w:spacing w:after="60" w:line="220" w:lineRule="atLeast"/>
      <w:ind w:left="340" w:hanging="340"/>
    </w:pPr>
    <w:rPr>
      <w:rFonts w:cs="Times New Roman"/>
      <w:color w:val="auto"/>
      <w:spacing w:val="-5"/>
      <w:sz w:val="20"/>
      <w:szCs w:val="20"/>
      <w:lang w:val="es-MX" w:eastAsia="en-US"/>
    </w:rPr>
  </w:style>
  <w:style w:type="paragraph" w:customStyle="1" w:styleId="Nombre">
    <w:name w:val="Nombre"/>
    <w:basedOn w:val="Normal"/>
    <w:next w:val="Normal"/>
    <w:uiPriority w:val="99"/>
    <w:rsid w:val="00D24C8E"/>
    <w:pPr>
      <w:numPr>
        <w:numId w:val="143"/>
      </w:numPr>
      <w:pBdr>
        <w:bottom w:val="single" w:sz="6" w:space="4" w:color="auto"/>
      </w:pBdr>
      <w:tabs>
        <w:tab w:val="clear" w:pos="360"/>
      </w:tabs>
      <w:spacing w:after="440" w:line="240" w:lineRule="atLeast"/>
      <w:ind w:left="0" w:firstLine="0"/>
    </w:pPr>
    <w:rPr>
      <w:rFonts w:ascii="Arial Black" w:hAnsi="Arial Black"/>
      <w:spacing w:val="-35"/>
      <w:sz w:val="54"/>
      <w:szCs w:val="20"/>
      <w:lang w:val="es-MX" w:eastAsia="en-US"/>
    </w:rPr>
  </w:style>
  <w:style w:type="paragraph" w:customStyle="1" w:styleId="Ttulodeseccin">
    <w:name w:val="Título de sección"/>
    <w:basedOn w:val="Normal"/>
    <w:next w:val="Normal"/>
    <w:autoRedefine/>
    <w:uiPriority w:val="99"/>
    <w:rsid w:val="00D24C8E"/>
    <w:pPr>
      <w:spacing w:before="220" w:line="220" w:lineRule="atLeast"/>
    </w:pPr>
    <w:rPr>
      <w:rFonts w:ascii="Arial Black" w:hAnsi="Arial Black"/>
      <w:spacing w:val="-10"/>
      <w:sz w:val="20"/>
      <w:szCs w:val="20"/>
      <w:lang w:val="es-MX" w:eastAsia="en-US"/>
    </w:rPr>
  </w:style>
  <w:style w:type="paragraph" w:customStyle="1" w:styleId="Objetivo0">
    <w:name w:val="Objetivo"/>
    <w:basedOn w:val="Normal"/>
    <w:next w:val="Textoindependiente"/>
    <w:uiPriority w:val="99"/>
    <w:rsid w:val="00D24C8E"/>
    <w:pPr>
      <w:spacing w:before="240" w:after="220" w:line="220" w:lineRule="atLeast"/>
    </w:pPr>
    <w:rPr>
      <w:sz w:val="20"/>
      <w:szCs w:val="20"/>
      <w:lang w:val="es-MX" w:eastAsia="en-US"/>
    </w:rPr>
  </w:style>
  <w:style w:type="paragraph" w:customStyle="1" w:styleId="OrganizacinUno">
    <w:name w:val="Organización Uno"/>
    <w:basedOn w:val="Normal"/>
    <w:next w:val="Normal"/>
    <w:autoRedefine/>
    <w:uiPriority w:val="99"/>
    <w:rsid w:val="00D24C8E"/>
    <w:pPr>
      <w:tabs>
        <w:tab w:val="left" w:pos="2160"/>
        <w:tab w:val="right" w:pos="6480"/>
      </w:tabs>
      <w:spacing w:before="240" w:after="40" w:line="220" w:lineRule="atLeast"/>
    </w:pPr>
    <w:rPr>
      <w:sz w:val="20"/>
      <w:szCs w:val="20"/>
      <w:lang w:val="es-MX" w:eastAsia="en-US"/>
    </w:rPr>
  </w:style>
  <w:style w:type="paragraph" w:customStyle="1" w:styleId="Institucin">
    <w:name w:val="Institución"/>
    <w:basedOn w:val="Normal"/>
    <w:next w:val="Logro"/>
    <w:autoRedefine/>
    <w:uiPriority w:val="99"/>
    <w:rsid w:val="00D24C8E"/>
    <w:pPr>
      <w:tabs>
        <w:tab w:val="left" w:pos="2160"/>
        <w:tab w:val="right" w:pos="6480"/>
      </w:tabs>
      <w:spacing w:before="240" w:after="60" w:line="220" w:lineRule="atLeast"/>
    </w:pPr>
    <w:rPr>
      <w:sz w:val="20"/>
      <w:szCs w:val="20"/>
      <w:lang w:val="es-MX" w:eastAsia="en-US"/>
    </w:rPr>
  </w:style>
  <w:style w:type="paragraph" w:customStyle="1" w:styleId="justify">
    <w:name w:val="justify"/>
    <w:basedOn w:val="Normal"/>
    <w:uiPriority w:val="99"/>
    <w:rsid w:val="00D24C8E"/>
    <w:pPr>
      <w:spacing w:before="100" w:beforeAutospacing="1" w:after="100" w:afterAutospacing="1"/>
      <w:jc w:val="both"/>
    </w:pPr>
    <w:rPr>
      <w:rFonts w:ascii="Verdana" w:eastAsia="Arial Unicode MS" w:hAnsi="Verdana" w:cs="Arial Unicode MS"/>
      <w:color w:val="000000"/>
      <w:sz w:val="18"/>
      <w:szCs w:val="18"/>
    </w:rPr>
  </w:style>
  <w:style w:type="character" w:customStyle="1" w:styleId="justify1">
    <w:name w:val="justify1"/>
    <w:uiPriority w:val="99"/>
    <w:rsid w:val="00D24C8E"/>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63">
    <w:name w:val="xl63"/>
    <w:basedOn w:val="Normal"/>
    <w:rsid w:val="00D24C8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xl64">
    <w:name w:val="xl64"/>
    <w:basedOn w:val="Normal"/>
    <w:rsid w:val="00D24C8E"/>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cs="Arial"/>
      <w:b/>
      <w:bCs/>
      <w:sz w:val="18"/>
      <w:szCs w:val="18"/>
      <w:lang w:val="es-MX" w:eastAsia="es-MX"/>
    </w:rPr>
  </w:style>
  <w:style w:type="paragraph" w:customStyle="1" w:styleId="bodychecktext0">
    <w:name w:val="bodychecktext"/>
    <w:basedOn w:val="Normal"/>
    <w:uiPriority w:val="99"/>
    <w:rsid w:val="00D24C8E"/>
    <w:pPr>
      <w:spacing w:after="120"/>
    </w:pPr>
    <w:rPr>
      <w:rFonts w:ascii="Times New Roman" w:eastAsia="Arial Unicode MS" w:hAnsi="Times New Roman"/>
    </w:rPr>
  </w:style>
  <w:style w:type="paragraph" w:customStyle="1" w:styleId="abullet0">
    <w:name w:val="abullet"/>
    <w:basedOn w:val="Normal"/>
    <w:uiPriority w:val="99"/>
    <w:rsid w:val="00D24C8E"/>
    <w:pPr>
      <w:keepNext/>
      <w:spacing w:before="120"/>
      <w:ind w:left="360" w:hanging="360"/>
      <w:jc w:val="both"/>
    </w:pPr>
    <w:rPr>
      <w:rFonts w:ascii="Book Antiqua" w:eastAsia="Arial Unicode MS" w:hAnsi="Book Antiqua" w:cs="Arial Unicode MS"/>
      <w:sz w:val="22"/>
      <w:szCs w:val="22"/>
    </w:rPr>
  </w:style>
  <w:style w:type="paragraph" w:customStyle="1" w:styleId="subtitulo0">
    <w:name w:val="subtitulo"/>
    <w:basedOn w:val="Normal"/>
    <w:uiPriority w:val="99"/>
    <w:rsid w:val="00D24C8E"/>
    <w:pPr>
      <w:shd w:val="clear" w:color="auto" w:fill="FFFFFF"/>
      <w:jc w:val="both"/>
    </w:pPr>
    <w:rPr>
      <w:rFonts w:eastAsia="Arial Unicode MS" w:cs="Arial"/>
      <w:b/>
      <w:bCs/>
      <w:i/>
      <w:iCs/>
      <w:caps/>
    </w:rPr>
  </w:style>
  <w:style w:type="paragraph" w:customStyle="1" w:styleId="h60">
    <w:name w:val="h6"/>
    <w:basedOn w:val="Normal"/>
    <w:uiPriority w:val="99"/>
    <w:rsid w:val="00D24C8E"/>
    <w:pPr>
      <w:keepNext/>
      <w:snapToGrid w:val="0"/>
      <w:spacing w:before="100" w:after="100"/>
    </w:pPr>
    <w:rPr>
      <w:rFonts w:ascii="Times New Roman" w:eastAsia="Arial Unicode MS" w:hAnsi="Times New Roman"/>
      <w:b/>
      <w:bCs/>
      <w:sz w:val="16"/>
      <w:szCs w:val="16"/>
    </w:rPr>
  </w:style>
  <w:style w:type="paragraph" w:customStyle="1" w:styleId="blockquote0">
    <w:name w:val="blockquote"/>
    <w:basedOn w:val="Normal"/>
    <w:uiPriority w:val="99"/>
    <w:rsid w:val="00D24C8E"/>
    <w:pPr>
      <w:snapToGrid w:val="0"/>
      <w:spacing w:before="100" w:after="100"/>
      <w:ind w:left="360" w:right="360"/>
    </w:pPr>
    <w:rPr>
      <w:rFonts w:ascii="Times New Roman" w:eastAsia="Arial Unicode MS" w:hAnsi="Times New Roman"/>
    </w:rPr>
  </w:style>
  <w:style w:type="paragraph" w:customStyle="1" w:styleId="anotacion0">
    <w:name w:val="anotacion"/>
    <w:basedOn w:val="Normal"/>
    <w:uiPriority w:val="99"/>
    <w:rsid w:val="00D24C8E"/>
    <w:pPr>
      <w:autoSpaceDE w:val="0"/>
      <w:autoSpaceDN w:val="0"/>
      <w:spacing w:after="101" w:line="216" w:lineRule="atLeast"/>
      <w:jc w:val="center"/>
    </w:pPr>
    <w:rPr>
      <w:rFonts w:eastAsia="Arial Unicode MS" w:cs="Arial"/>
      <w:b/>
      <w:bCs/>
      <w:sz w:val="18"/>
      <w:szCs w:val="18"/>
    </w:rPr>
  </w:style>
  <w:style w:type="paragraph" w:customStyle="1" w:styleId="h40">
    <w:name w:val="h4"/>
    <w:basedOn w:val="Normal"/>
    <w:uiPriority w:val="99"/>
    <w:rsid w:val="00D24C8E"/>
    <w:pPr>
      <w:keepNext/>
      <w:overflowPunct w:val="0"/>
      <w:autoSpaceDE w:val="0"/>
      <w:autoSpaceDN w:val="0"/>
      <w:spacing w:before="100" w:after="100"/>
    </w:pPr>
    <w:rPr>
      <w:rFonts w:ascii="Times New Roman" w:eastAsia="Arial Unicode MS" w:hAnsi="Times New Roman"/>
      <w:b/>
      <w:bCs/>
    </w:rPr>
  </w:style>
  <w:style w:type="paragraph" w:customStyle="1" w:styleId="commentsubject0">
    <w:name w:val="commentsubject"/>
    <w:basedOn w:val="Normal"/>
    <w:uiPriority w:val="99"/>
    <w:rsid w:val="00D24C8E"/>
    <w:pPr>
      <w:overflowPunct w:val="0"/>
      <w:autoSpaceDE w:val="0"/>
      <w:autoSpaceDN w:val="0"/>
    </w:pPr>
    <w:rPr>
      <w:rFonts w:ascii="Times" w:eastAsia="Arial Unicode MS" w:hAnsi="Times" w:cs="Times"/>
      <w:b/>
      <w:bCs/>
    </w:rPr>
  </w:style>
  <w:style w:type="paragraph" w:customStyle="1" w:styleId="defaulttext20">
    <w:name w:val="defaulttext2"/>
    <w:basedOn w:val="Normal"/>
    <w:uiPriority w:val="99"/>
    <w:rsid w:val="00D24C8E"/>
    <w:pPr>
      <w:overflowPunct w:val="0"/>
      <w:autoSpaceDE w:val="0"/>
      <w:autoSpaceDN w:val="0"/>
    </w:pPr>
    <w:rPr>
      <w:rFonts w:eastAsia="Arial Unicode MS" w:cs="Arial"/>
    </w:rPr>
  </w:style>
  <w:style w:type="paragraph" w:customStyle="1" w:styleId="nombre0">
    <w:name w:val="nombre"/>
    <w:basedOn w:val="Normal"/>
    <w:uiPriority w:val="99"/>
    <w:rsid w:val="00D24C8E"/>
    <w:pPr>
      <w:spacing w:after="440"/>
    </w:pPr>
    <w:rPr>
      <w:rFonts w:ascii="Arial Black" w:eastAsia="Arial Unicode MS" w:hAnsi="Arial Black" w:cs="Arial Unicode MS"/>
      <w:spacing w:val="-35"/>
      <w:sz w:val="54"/>
      <w:szCs w:val="54"/>
    </w:rPr>
  </w:style>
  <w:style w:type="paragraph" w:customStyle="1" w:styleId="ttulodeseccin0">
    <w:name w:val="ttulodeseccin"/>
    <w:basedOn w:val="Normal"/>
    <w:uiPriority w:val="99"/>
    <w:rsid w:val="00D24C8E"/>
    <w:pPr>
      <w:spacing w:before="220" w:line="220" w:lineRule="atLeast"/>
    </w:pPr>
    <w:rPr>
      <w:rFonts w:ascii="Arial Black" w:eastAsia="Arial Unicode MS" w:hAnsi="Arial Black" w:cs="Arial Unicode MS"/>
      <w:spacing w:val="-10"/>
      <w:sz w:val="20"/>
      <w:szCs w:val="20"/>
    </w:rPr>
  </w:style>
  <w:style w:type="paragraph" w:customStyle="1" w:styleId="bullet0">
    <w:name w:val="bullet"/>
    <w:basedOn w:val="Normal"/>
    <w:uiPriority w:val="99"/>
    <w:rsid w:val="00D24C8E"/>
    <w:pPr>
      <w:ind w:left="720" w:hanging="360"/>
      <w:jc w:val="both"/>
    </w:pPr>
    <w:rPr>
      <w:rFonts w:eastAsia="Arial Unicode MS" w:cs="Arial"/>
    </w:rPr>
  </w:style>
  <w:style w:type="paragraph" w:customStyle="1" w:styleId="bodytext310">
    <w:name w:val="bodytext31"/>
    <w:basedOn w:val="Normal"/>
    <w:uiPriority w:val="99"/>
    <w:rsid w:val="00D24C8E"/>
    <w:pPr>
      <w:jc w:val="both"/>
    </w:pPr>
    <w:rPr>
      <w:rFonts w:eastAsia="Arial Unicode MS" w:cs="Arial"/>
    </w:rPr>
  </w:style>
  <w:style w:type="paragraph" w:customStyle="1" w:styleId="prrafodelista0">
    <w:name w:val="prrafodelista"/>
    <w:basedOn w:val="Normal"/>
    <w:uiPriority w:val="99"/>
    <w:rsid w:val="00D24C8E"/>
    <w:pPr>
      <w:ind w:left="708"/>
    </w:pPr>
    <w:rPr>
      <w:rFonts w:ascii="Times New Roman" w:eastAsia="Arial Unicode MS" w:hAnsi="Times New Roman"/>
      <w:sz w:val="20"/>
      <w:szCs w:val="20"/>
    </w:rPr>
  </w:style>
  <w:style w:type="paragraph" w:customStyle="1" w:styleId="car1carcar0">
    <w:name w:val="car1carcar"/>
    <w:basedOn w:val="Normal"/>
    <w:uiPriority w:val="99"/>
    <w:rsid w:val="00D24C8E"/>
    <w:pPr>
      <w:spacing w:after="160" w:line="240" w:lineRule="atLeast"/>
    </w:pPr>
    <w:rPr>
      <w:rFonts w:ascii="Tahoma" w:eastAsia="Arial Unicode MS" w:hAnsi="Tahoma" w:cs="Tahoma"/>
      <w:sz w:val="20"/>
      <w:szCs w:val="20"/>
    </w:rPr>
  </w:style>
  <w:style w:type="paragraph" w:customStyle="1" w:styleId="carcar0">
    <w:name w:val="carcar"/>
    <w:basedOn w:val="Normal"/>
    <w:uiPriority w:val="99"/>
    <w:rsid w:val="00D24C8E"/>
    <w:pPr>
      <w:spacing w:after="160" w:line="240" w:lineRule="atLeast"/>
    </w:pPr>
    <w:rPr>
      <w:rFonts w:ascii="Tahoma" w:eastAsia="Arial Unicode MS" w:hAnsi="Tahoma" w:cs="Tahoma"/>
      <w:sz w:val="20"/>
      <w:szCs w:val="20"/>
    </w:rPr>
  </w:style>
  <w:style w:type="character" w:customStyle="1" w:styleId="car1">
    <w:name w:val="car1"/>
    <w:uiPriority w:val="99"/>
    <w:rsid w:val="00D24C8E"/>
    <w:rPr>
      <w:rFonts w:ascii="Times" w:hAnsi="Times" w:cs="Times" w:hint="default"/>
    </w:rPr>
  </w:style>
  <w:style w:type="paragraph" w:customStyle="1" w:styleId="ZchnZchnChar">
    <w:name w:val="Zchn Zchn Char"/>
    <w:basedOn w:val="Normal"/>
    <w:next w:val="Normal"/>
    <w:uiPriority w:val="99"/>
    <w:rsid w:val="00D24C8E"/>
    <w:pPr>
      <w:widowControl w:val="0"/>
      <w:adjustRightInd w:val="0"/>
      <w:spacing w:after="160" w:line="240" w:lineRule="exact"/>
      <w:jc w:val="both"/>
      <w:textAlignment w:val="baseline"/>
    </w:pPr>
    <w:rPr>
      <w:rFonts w:ascii="Tahoma" w:hAnsi="Tahoma"/>
      <w:szCs w:val="20"/>
      <w:lang w:val="en-US" w:eastAsia="en-US"/>
    </w:rPr>
  </w:style>
  <w:style w:type="paragraph" w:customStyle="1" w:styleId="Car1CarCarCarCarCar">
    <w:name w:val="Car1 Car Car Car Car Car"/>
    <w:basedOn w:val="Normal"/>
    <w:uiPriority w:val="99"/>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uiPriority w:val="99"/>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uiPriority w:val="99"/>
    <w:rsid w:val="00D24C8E"/>
    <w:pPr>
      <w:spacing w:after="160" w:line="240" w:lineRule="exact"/>
    </w:pPr>
    <w:rPr>
      <w:rFonts w:ascii="Tahoma" w:hAnsi="Tahoma"/>
      <w:sz w:val="20"/>
      <w:szCs w:val="20"/>
      <w:lang w:val="en-US" w:eastAsia="en-US"/>
    </w:rPr>
  </w:style>
  <w:style w:type="character" w:customStyle="1" w:styleId="para1">
    <w:name w:val="para1"/>
    <w:uiPriority w:val="99"/>
    <w:rsid w:val="00D24C8E"/>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uiPriority w:val="99"/>
    <w:rsid w:val="00D24C8E"/>
    <w:rPr>
      <w:b/>
      <w:lang w:val="es-ES" w:eastAsia="es-ES" w:bidi="ar-SA"/>
    </w:rPr>
  </w:style>
  <w:style w:type="character" w:customStyle="1" w:styleId="Ttulo1ArialCar">
    <w:name w:val="Título 1 + Arial Car"/>
    <w:aliases w:val="12 pt Car,Izquierda Car,Antes:  12 pto Car"/>
    <w:link w:val="Ttulo2Arial"/>
    <w:uiPriority w:val="99"/>
    <w:rsid w:val="00D24C8E"/>
    <w:rPr>
      <w:rFonts w:ascii="Arial" w:hAnsi="Arial" w:cs="Arial"/>
      <w:b/>
      <w:sz w:val="24"/>
      <w:szCs w:val="24"/>
      <w:lang w:val="es-ES"/>
    </w:rPr>
  </w:style>
  <w:style w:type="table" w:styleId="Tablaelegante">
    <w:name w:val="Table Elegant"/>
    <w:basedOn w:val="Tablanormal"/>
    <w:uiPriority w:val="99"/>
    <w:rsid w:val="00D24C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uiPriority w:val="99"/>
    <w:rsid w:val="00D24C8E"/>
    <w:rPr>
      <w:rFonts w:ascii="Times New Roman" w:hAnsi="Times New Roman"/>
      <w:lang w:val="es-MX" w:eastAsia="es-MX"/>
    </w:rPr>
  </w:style>
  <w:style w:type="character" w:customStyle="1" w:styleId="small1">
    <w:name w:val="small1"/>
    <w:uiPriority w:val="99"/>
    <w:rsid w:val="00D24C8E"/>
    <w:rPr>
      <w:rFonts w:ascii="Verdana" w:hAnsi="Verdana" w:hint="default"/>
      <w:strike w:val="0"/>
      <w:dstrike w:val="0"/>
      <w:color w:val="FFFFFF"/>
      <w:sz w:val="12"/>
      <w:szCs w:val="12"/>
      <w:u w:val="none"/>
      <w:effect w:val="none"/>
    </w:rPr>
  </w:style>
  <w:style w:type="character" w:customStyle="1" w:styleId="Car21">
    <w:name w:val="Car21"/>
    <w:uiPriority w:val="99"/>
    <w:rsid w:val="00D24C8E"/>
    <w:rPr>
      <w:rFonts w:ascii="Arial" w:hAnsi="Arial"/>
      <w:b/>
      <w:lang w:val="es-ES" w:eastAsia="es-ES" w:bidi="ar-SA"/>
    </w:rPr>
  </w:style>
  <w:style w:type="character" w:customStyle="1" w:styleId="Car23">
    <w:name w:val="Car23"/>
    <w:uiPriority w:val="99"/>
    <w:semiHidden/>
    <w:rsid w:val="00D24C8E"/>
    <w:rPr>
      <w:b/>
      <w:sz w:val="28"/>
      <w:lang w:val="es-ES" w:eastAsia="es-ES" w:bidi="ar-SA"/>
    </w:rPr>
  </w:style>
  <w:style w:type="character" w:customStyle="1" w:styleId="Car22">
    <w:name w:val="Car22"/>
    <w:uiPriority w:val="99"/>
    <w:semiHidden/>
    <w:rsid w:val="00D24C8E"/>
    <w:rPr>
      <w:rFonts w:ascii="Arial" w:hAnsi="Arial"/>
      <w:b/>
      <w:sz w:val="24"/>
      <w:lang w:val="es-ES" w:eastAsia="es-ES" w:bidi="ar-SA"/>
    </w:rPr>
  </w:style>
  <w:style w:type="character" w:customStyle="1" w:styleId="Car20">
    <w:name w:val="Car20"/>
    <w:uiPriority w:val="99"/>
    <w:semiHidden/>
    <w:rsid w:val="00D24C8E"/>
    <w:rPr>
      <w:rFonts w:ascii="Arial" w:hAnsi="Arial"/>
      <w:b/>
      <w:lang w:val="es-ES" w:eastAsia="es-ES" w:bidi="ar-SA"/>
    </w:rPr>
  </w:style>
  <w:style w:type="character" w:customStyle="1" w:styleId="HeaderChar">
    <w:name w:val="Header Char"/>
    <w:aliases w:val="h Char"/>
    <w:uiPriority w:val="99"/>
    <w:semiHidden/>
    <w:rsid w:val="00D24C8E"/>
    <w:rPr>
      <w:lang w:val="es-ES" w:eastAsia="es-ES" w:bidi="ar-SA"/>
    </w:rPr>
  </w:style>
  <w:style w:type="character" w:customStyle="1" w:styleId="FooterChar">
    <w:name w:val="Footer Char"/>
    <w:uiPriority w:val="99"/>
    <w:semiHidden/>
    <w:rsid w:val="00D24C8E"/>
    <w:rPr>
      <w:lang w:val="es-ES" w:eastAsia="es-ES" w:bidi="ar-SA"/>
    </w:rPr>
  </w:style>
  <w:style w:type="paragraph" w:customStyle="1" w:styleId="ecxmsonormal">
    <w:name w:val="ecxmsonormal"/>
    <w:basedOn w:val="Normal"/>
    <w:uiPriority w:val="99"/>
    <w:rsid w:val="00D24C8E"/>
    <w:pPr>
      <w:spacing w:after="324"/>
    </w:pPr>
    <w:rPr>
      <w:rFonts w:ascii="Times New Roman" w:hAnsi="Times New Roman"/>
    </w:rPr>
  </w:style>
  <w:style w:type="paragraph" w:customStyle="1" w:styleId="CarCar4CarCarCarCarCarCarCarCarCarCarCarCar1CarCarCarCarCarCarCar2">
    <w:name w:val="Car Car4 Car Car Car Car Car Car Car Car Car Car Car Car1 Car Car Car Car Car Car Car2"/>
    <w:basedOn w:val="Normal"/>
    <w:uiPriority w:val="99"/>
    <w:rsid w:val="00D24C8E"/>
    <w:pPr>
      <w:spacing w:after="160" w:line="240" w:lineRule="exact"/>
    </w:pPr>
    <w:rPr>
      <w:rFonts w:ascii="Tahoma" w:hAnsi="Tahoma"/>
      <w:sz w:val="20"/>
      <w:szCs w:val="20"/>
      <w:lang w:val="en-US" w:eastAsia="en-US"/>
    </w:rPr>
  </w:style>
  <w:style w:type="character" w:customStyle="1" w:styleId="style51">
    <w:name w:val="style51"/>
    <w:uiPriority w:val="99"/>
    <w:rsid w:val="00D24C8E"/>
    <w:rPr>
      <w:rFonts w:ascii="Arial" w:hAnsi="Arial" w:cs="Arial" w:hint="default"/>
      <w:color w:val="000000"/>
      <w:sz w:val="13"/>
      <w:szCs w:val="13"/>
    </w:rPr>
  </w:style>
  <w:style w:type="character" w:customStyle="1" w:styleId="style31">
    <w:name w:val="style31"/>
    <w:uiPriority w:val="99"/>
    <w:rsid w:val="00D24C8E"/>
    <w:rPr>
      <w:color w:val="000000"/>
      <w:sz w:val="13"/>
      <w:szCs w:val="13"/>
    </w:rPr>
  </w:style>
  <w:style w:type="paragraph" w:customStyle="1" w:styleId="CarCar4CarCarCarCarCarCarCarCarCarCarCarCar1CarCar5">
    <w:name w:val="Car Car4 Car Car Car Car Car Car Car Car Car Car Car Car1 Car Car5"/>
    <w:basedOn w:val="Normal"/>
    <w:uiPriority w:val="99"/>
    <w:rsid w:val="00D24C8E"/>
    <w:pPr>
      <w:spacing w:after="160" w:line="240" w:lineRule="exact"/>
    </w:pPr>
    <w:rPr>
      <w:rFonts w:ascii="Tahoma" w:hAnsi="Tahoma"/>
      <w:sz w:val="20"/>
      <w:szCs w:val="20"/>
      <w:lang w:val="en-US" w:eastAsia="en-US"/>
    </w:rPr>
  </w:style>
  <w:style w:type="character" w:customStyle="1" w:styleId="Car11">
    <w:name w:val="Car11"/>
    <w:uiPriority w:val="99"/>
    <w:rsid w:val="00D24C8E"/>
    <w:rPr>
      <w:spacing w:val="-3"/>
      <w:lang w:val="es-ES" w:eastAsia="es-ES" w:bidi="ar-SA"/>
    </w:rPr>
  </w:style>
  <w:style w:type="character" w:customStyle="1" w:styleId="Car4">
    <w:name w:val="Car4"/>
    <w:uiPriority w:val="99"/>
    <w:rsid w:val="00D24C8E"/>
    <w:rPr>
      <w:rFonts w:ascii="Arial" w:hAnsi="Arial"/>
      <w:b/>
      <w:lang w:val="es-ES" w:eastAsia="es-ES" w:bidi="ar-SA"/>
    </w:rPr>
  </w:style>
  <w:style w:type="character" w:customStyle="1" w:styleId="EstiloCorreo3571">
    <w:name w:val="EstiloCorreo357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Car3">
    <w:name w:val="Car3"/>
    <w:uiPriority w:val="99"/>
    <w:rsid w:val="00D24C8E"/>
    <w:rPr>
      <w:rFonts w:ascii="Tahoma" w:hAnsi="Tahoma"/>
      <w:b/>
      <w:sz w:val="24"/>
      <w:lang w:val="es-ES" w:eastAsia="es-ES" w:bidi="ar-SA"/>
    </w:rPr>
  </w:style>
  <w:style w:type="character" w:customStyle="1" w:styleId="EstiloCorreo3591">
    <w:name w:val="EstiloCorreo3591"/>
    <w:semiHidden/>
    <w:rsid w:val="00D24C8E"/>
    <w:rPr>
      <w:rFonts w:ascii="Arial" w:hAnsi="Arial" w:cs="Arial"/>
      <w:color w:val="000080"/>
      <w:sz w:val="20"/>
      <w:szCs w:val="20"/>
    </w:rPr>
  </w:style>
  <w:style w:type="character" w:customStyle="1" w:styleId="EstiloCorreo3601">
    <w:name w:val="EstiloCorreo3601"/>
    <w:semiHidden/>
    <w:rsid w:val="00D24C8E"/>
    <w:rPr>
      <w:rFonts w:ascii="Arial" w:hAnsi="Arial" w:cs="Arial"/>
      <w:color w:val="000080"/>
      <w:sz w:val="20"/>
      <w:szCs w:val="20"/>
    </w:rPr>
  </w:style>
  <w:style w:type="paragraph" w:customStyle="1" w:styleId="Estilo">
    <w:name w:val="Estilo"/>
    <w:basedOn w:val="Normal"/>
    <w:next w:val="Sangradetextonormal"/>
    <w:rsid w:val="00D24C8E"/>
    <w:pPr>
      <w:tabs>
        <w:tab w:val="left" w:pos="-720"/>
      </w:tabs>
      <w:suppressAutoHyphens/>
      <w:ind w:left="1560" w:hanging="1560"/>
      <w:jc w:val="both"/>
    </w:pPr>
    <w:rPr>
      <w:rFonts w:ascii="Courier" w:hAnsi="Courier" w:cs="Courier"/>
      <w:spacing w:val="-3"/>
      <w:lang w:val="es-ES_tradnl"/>
    </w:rPr>
  </w:style>
  <w:style w:type="character" w:customStyle="1" w:styleId="yes1">
    <w:name w:val="yes1"/>
    <w:uiPriority w:val="99"/>
    <w:rsid w:val="00D24C8E"/>
    <w:rPr>
      <w:rFonts w:ascii="Verdana" w:hAnsi="Verdana" w:cs="Verdana"/>
      <w:color w:val="FFFFFF"/>
      <w:shd w:val="clear" w:color="auto" w:fill="0860A8"/>
    </w:rPr>
  </w:style>
  <w:style w:type="character" w:customStyle="1" w:styleId="no">
    <w:name w:val="no"/>
    <w:uiPriority w:val="99"/>
    <w:rsid w:val="00D24C8E"/>
    <w:rPr>
      <w:rFonts w:ascii="Verdana" w:hAnsi="Verdana" w:cs="Verdana"/>
      <w:color w:val="555555"/>
    </w:rPr>
  </w:style>
  <w:style w:type="character" w:customStyle="1" w:styleId="style111">
    <w:name w:val="style111"/>
    <w:uiPriority w:val="99"/>
    <w:rsid w:val="00D24C8E"/>
    <w:rPr>
      <w:rFonts w:ascii="Arial" w:hAnsi="Arial" w:cs="Arial"/>
      <w:color w:val="333333"/>
      <w:sz w:val="14"/>
      <w:szCs w:val="14"/>
    </w:rPr>
  </w:style>
  <w:style w:type="character" w:customStyle="1" w:styleId="style91">
    <w:name w:val="style91"/>
    <w:uiPriority w:val="99"/>
    <w:rsid w:val="00D24C8E"/>
    <w:rPr>
      <w:rFonts w:ascii="Arial" w:hAnsi="Arial" w:cs="Arial"/>
      <w:sz w:val="14"/>
      <w:szCs w:val="14"/>
    </w:rPr>
  </w:style>
  <w:style w:type="character" w:customStyle="1" w:styleId="style50">
    <w:name w:val="style5"/>
    <w:uiPriority w:val="99"/>
    <w:rsid w:val="00D24C8E"/>
    <w:rPr>
      <w:rFonts w:cs="Times New Roman"/>
    </w:rPr>
  </w:style>
  <w:style w:type="character" w:customStyle="1" w:styleId="EstiloCorreo3681">
    <w:name w:val="EstiloCorreo3681"/>
    <w:semiHidden/>
    <w:rsid w:val="00D24C8E"/>
    <w:rPr>
      <w:rFonts w:ascii="Arial" w:hAnsi="Arial" w:cs="Arial"/>
      <w:color w:val="000080"/>
      <w:sz w:val="20"/>
      <w:szCs w:val="20"/>
    </w:rPr>
  </w:style>
  <w:style w:type="character" w:customStyle="1" w:styleId="EstiloCorreo3711">
    <w:name w:val="EstiloCorreo3711"/>
    <w:semiHidden/>
    <w:rsid w:val="00D24C8E"/>
    <w:rPr>
      <w:rFonts w:ascii="Arial" w:hAnsi="Arial" w:cs="Arial"/>
      <w:color w:val="000080"/>
      <w:sz w:val="20"/>
      <w:szCs w:val="20"/>
    </w:rPr>
  </w:style>
  <w:style w:type="paragraph" w:customStyle="1" w:styleId="Textodeglobo2">
    <w:name w:val="Texto de globo2"/>
    <w:basedOn w:val="Normal"/>
    <w:uiPriority w:val="99"/>
    <w:rsid w:val="00D24C8E"/>
    <w:pPr>
      <w:overflowPunct w:val="0"/>
      <w:autoSpaceDE w:val="0"/>
      <w:autoSpaceDN w:val="0"/>
      <w:adjustRightInd w:val="0"/>
      <w:textAlignment w:val="baseline"/>
    </w:pPr>
    <w:rPr>
      <w:rFonts w:ascii="Tahoma" w:hAnsi="Tahoma"/>
      <w:sz w:val="16"/>
      <w:szCs w:val="22"/>
      <w:lang w:eastAsia="es-MX"/>
    </w:rPr>
  </w:style>
  <w:style w:type="character" w:customStyle="1" w:styleId="EstiloCorreo3731">
    <w:name w:val="EstiloCorreo373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uiPriority w:val="99"/>
    <w:rsid w:val="00D24C8E"/>
    <w:pPr>
      <w:numPr>
        <w:numId w:val="144"/>
      </w:numPr>
      <w:spacing w:before="120" w:after="120"/>
      <w:jc w:val="both"/>
    </w:pPr>
    <w:rPr>
      <w:sz w:val="22"/>
    </w:rPr>
  </w:style>
  <w:style w:type="paragraph" w:customStyle="1" w:styleId="Parrvn3">
    <w:name w:val="Parr v n3"/>
    <w:basedOn w:val="Normal"/>
    <w:uiPriority w:val="99"/>
    <w:rsid w:val="00D24C8E"/>
    <w:pPr>
      <w:numPr>
        <w:numId w:val="145"/>
      </w:numPr>
      <w:spacing w:before="60" w:after="60"/>
      <w:jc w:val="both"/>
    </w:pPr>
    <w:rPr>
      <w:sz w:val="22"/>
    </w:rPr>
  </w:style>
  <w:style w:type="paragraph" w:customStyle="1" w:styleId="Parrafovietan2">
    <w:name w:val="Parrafo viñeta n2"/>
    <w:basedOn w:val="Normal"/>
    <w:uiPriority w:val="99"/>
    <w:rsid w:val="00D24C8E"/>
    <w:pPr>
      <w:numPr>
        <w:numId w:val="146"/>
      </w:numPr>
      <w:spacing w:before="120" w:after="120"/>
      <w:jc w:val="both"/>
    </w:pPr>
    <w:rPr>
      <w:sz w:val="22"/>
    </w:rPr>
  </w:style>
  <w:style w:type="paragraph" w:customStyle="1" w:styleId="Parrafovletran2">
    <w:name w:val="Parrafo v_letra n2"/>
    <w:basedOn w:val="Normal"/>
    <w:next w:val="Parrvn3"/>
    <w:uiPriority w:val="99"/>
    <w:rsid w:val="00D24C8E"/>
    <w:pPr>
      <w:numPr>
        <w:numId w:val="147"/>
      </w:numPr>
      <w:spacing w:before="120" w:after="120"/>
      <w:jc w:val="both"/>
    </w:pPr>
    <w:rPr>
      <w:sz w:val="22"/>
    </w:rPr>
  </w:style>
  <w:style w:type="paragraph" w:customStyle="1" w:styleId="Notasgral">
    <w:name w:val="Notas_gral"/>
    <w:basedOn w:val="Normal"/>
    <w:uiPriority w:val="99"/>
    <w:rsid w:val="00D24C8E"/>
    <w:pPr>
      <w:spacing w:before="120" w:after="120"/>
      <w:jc w:val="both"/>
    </w:pPr>
    <w:rPr>
      <w:i/>
      <w:sz w:val="22"/>
    </w:rPr>
  </w:style>
  <w:style w:type="character" w:customStyle="1" w:styleId="EstiloCorreo3811">
    <w:name w:val="EstiloCorreo3811"/>
    <w:semiHidden/>
    <w:rsid w:val="00D24C8E"/>
    <w:rPr>
      <w:rFonts w:ascii="Arial" w:hAnsi="Arial" w:cs="Arial"/>
      <w:color w:val="000080"/>
      <w:sz w:val="20"/>
      <w:szCs w:val="20"/>
    </w:rPr>
  </w:style>
  <w:style w:type="character" w:customStyle="1" w:styleId="EstiloCorreo3821">
    <w:name w:val="EstiloCorreo3821"/>
    <w:semiHidden/>
    <w:rsid w:val="00D24C8E"/>
    <w:rPr>
      <w:rFonts w:ascii="Arial" w:hAnsi="Arial" w:cs="Arial"/>
      <w:color w:val="000080"/>
      <w:sz w:val="20"/>
      <w:szCs w:val="20"/>
    </w:rPr>
  </w:style>
  <w:style w:type="character" w:customStyle="1" w:styleId="EstiloCorreo3831">
    <w:name w:val="EstiloCorreo38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41">
    <w:name w:val="EstiloCorreo38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3851">
    <w:name w:val="EstiloCorreo3851"/>
    <w:semiHidden/>
    <w:rsid w:val="00D24C8E"/>
    <w:rPr>
      <w:rFonts w:ascii="Arial" w:hAnsi="Arial" w:cs="Arial"/>
      <w:color w:val="000080"/>
      <w:sz w:val="20"/>
      <w:szCs w:val="20"/>
    </w:rPr>
  </w:style>
  <w:style w:type="character" w:customStyle="1" w:styleId="EstiloCorreo3861">
    <w:name w:val="EstiloCorreo3861"/>
    <w:semiHidden/>
    <w:rsid w:val="00D24C8E"/>
    <w:rPr>
      <w:rFonts w:ascii="Arial" w:hAnsi="Arial" w:cs="Arial"/>
      <w:color w:val="000080"/>
      <w:sz w:val="20"/>
      <w:szCs w:val="20"/>
    </w:rPr>
  </w:style>
  <w:style w:type="character" w:customStyle="1" w:styleId="EstiloCorreo3871">
    <w:name w:val="EstiloCorreo3871"/>
    <w:semiHidden/>
    <w:rsid w:val="00D24C8E"/>
    <w:rPr>
      <w:rFonts w:ascii="Arial" w:hAnsi="Arial" w:cs="Arial"/>
      <w:color w:val="000080"/>
      <w:sz w:val="20"/>
      <w:szCs w:val="20"/>
    </w:rPr>
  </w:style>
  <w:style w:type="character" w:customStyle="1" w:styleId="EstiloCorreo3881">
    <w:name w:val="EstiloCorreo3881"/>
    <w:semiHidden/>
    <w:rsid w:val="00D24C8E"/>
    <w:rPr>
      <w:rFonts w:ascii="Arial" w:hAnsi="Arial" w:cs="Arial"/>
      <w:color w:val="000080"/>
      <w:sz w:val="20"/>
      <w:szCs w:val="20"/>
    </w:rPr>
  </w:style>
  <w:style w:type="character" w:customStyle="1" w:styleId="EstiloCorreo3891">
    <w:name w:val="EstiloCorreo389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Car1CarCar3">
    <w:name w:val="Car1 Car Car3"/>
    <w:basedOn w:val="Normal"/>
    <w:rsid w:val="00D24C8E"/>
    <w:pPr>
      <w:spacing w:after="160" w:line="240" w:lineRule="exact"/>
    </w:pPr>
    <w:rPr>
      <w:rFonts w:ascii="Tahoma" w:hAnsi="Tahoma"/>
      <w:sz w:val="20"/>
      <w:szCs w:val="20"/>
      <w:lang w:val="en-US" w:eastAsia="en-US"/>
    </w:rPr>
  </w:style>
  <w:style w:type="paragraph" w:styleId="Continuarlista2">
    <w:name w:val="List Continue 2"/>
    <w:basedOn w:val="Normal"/>
    <w:rsid w:val="00D24C8E"/>
    <w:pPr>
      <w:spacing w:after="120"/>
      <w:ind w:left="566"/>
    </w:pPr>
    <w:rPr>
      <w:rFonts w:ascii="Times New Roman" w:hAnsi="Times New Roman"/>
      <w:sz w:val="20"/>
      <w:szCs w:val="20"/>
    </w:rPr>
  </w:style>
  <w:style w:type="paragraph" w:styleId="Continuarlista4">
    <w:name w:val="List Continue 4"/>
    <w:basedOn w:val="Normal"/>
    <w:rsid w:val="00D24C8E"/>
    <w:pPr>
      <w:spacing w:after="120"/>
      <w:ind w:left="1132"/>
    </w:pPr>
    <w:rPr>
      <w:rFonts w:ascii="Times New Roman" w:hAnsi="Times New Roman"/>
      <w:sz w:val="20"/>
      <w:szCs w:val="20"/>
    </w:rPr>
  </w:style>
  <w:style w:type="paragraph" w:customStyle="1" w:styleId="BodyText11RFP">
    <w:name w:val="Body Text 1.1 (RFP)"/>
    <w:basedOn w:val="Sangradetextonormal"/>
    <w:uiPriority w:val="99"/>
    <w:rsid w:val="00D24C8E"/>
    <w:pPr>
      <w:spacing w:after="180"/>
      <w:ind w:left="360"/>
    </w:pPr>
    <w:rPr>
      <w:sz w:val="22"/>
      <w:szCs w:val="20"/>
      <w:lang w:eastAsia="en-US"/>
    </w:rPr>
  </w:style>
  <w:style w:type="paragraph" w:customStyle="1" w:styleId="Heading11RFP">
    <w:name w:val="Heading 1.1 (RFP)"/>
    <w:basedOn w:val="Ttulo2"/>
    <w:uiPriority w:val="99"/>
    <w:rsid w:val="00D24C8E"/>
    <w:pPr>
      <w:numPr>
        <w:ilvl w:val="0"/>
        <w:numId w:val="0"/>
      </w:numPr>
      <w:spacing w:after="240"/>
    </w:pPr>
    <w:rPr>
      <w:rFonts w:cs="Times New Roman"/>
      <w:bCs w:val="0"/>
      <w:i w:val="0"/>
      <w:iCs w:val="0"/>
      <w:sz w:val="24"/>
      <w:szCs w:val="20"/>
      <w:lang w:eastAsia="en-US"/>
    </w:rPr>
  </w:style>
  <w:style w:type="paragraph" w:customStyle="1" w:styleId="CarCar9">
    <w:name w:val="Car Car9"/>
    <w:basedOn w:val="Normal"/>
    <w:uiPriority w:val="99"/>
    <w:rsid w:val="00D24C8E"/>
    <w:pPr>
      <w:spacing w:after="160" w:line="240" w:lineRule="exact"/>
    </w:pPr>
    <w:rPr>
      <w:rFonts w:ascii="Tahoma" w:hAnsi="Tahoma"/>
      <w:sz w:val="20"/>
      <w:szCs w:val="20"/>
      <w:lang w:val="en-US" w:eastAsia="en-US"/>
    </w:rPr>
  </w:style>
  <w:style w:type="character" w:customStyle="1" w:styleId="EstiloCorreo4011">
    <w:name w:val="EstiloCorreo4011"/>
    <w:semiHidden/>
    <w:rsid w:val="00D24C8E"/>
    <w:rPr>
      <w:rFonts w:ascii="Arial" w:hAnsi="Arial" w:cs="Arial"/>
      <w:color w:val="000080"/>
      <w:sz w:val="20"/>
      <w:szCs w:val="20"/>
    </w:rPr>
  </w:style>
  <w:style w:type="character" w:customStyle="1" w:styleId="EstiloCorreo4021">
    <w:name w:val="EstiloCorreo4021"/>
    <w:semiHidden/>
    <w:rsid w:val="00D24C8E"/>
    <w:rPr>
      <w:rFonts w:ascii="Arial" w:hAnsi="Arial" w:cs="Arial"/>
      <w:color w:val="000080"/>
      <w:sz w:val="20"/>
      <w:szCs w:val="20"/>
    </w:rPr>
  </w:style>
  <w:style w:type="character" w:customStyle="1" w:styleId="EstiloCorreo4031">
    <w:name w:val="EstiloCorreo40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41">
    <w:name w:val="EstiloCorreo40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051">
    <w:name w:val="EstiloCorreo4051"/>
    <w:semiHidden/>
    <w:rsid w:val="00D24C8E"/>
    <w:rPr>
      <w:rFonts w:ascii="Arial" w:hAnsi="Arial" w:cs="Arial"/>
      <w:color w:val="000080"/>
      <w:sz w:val="20"/>
      <w:szCs w:val="20"/>
    </w:rPr>
  </w:style>
  <w:style w:type="character" w:customStyle="1" w:styleId="EstiloCorreo4061">
    <w:name w:val="EstiloCorreo4061"/>
    <w:semiHidden/>
    <w:rsid w:val="00D24C8E"/>
    <w:rPr>
      <w:rFonts w:ascii="Arial" w:hAnsi="Arial" w:cs="Arial"/>
      <w:color w:val="000080"/>
      <w:sz w:val="20"/>
      <w:szCs w:val="20"/>
    </w:rPr>
  </w:style>
  <w:style w:type="character" w:customStyle="1" w:styleId="EstiloCorreo4071">
    <w:name w:val="EstiloCorreo4071"/>
    <w:semiHidden/>
    <w:rsid w:val="00D24C8E"/>
    <w:rPr>
      <w:rFonts w:ascii="Arial" w:hAnsi="Arial" w:cs="Arial"/>
      <w:color w:val="000080"/>
      <w:sz w:val="20"/>
      <w:szCs w:val="20"/>
    </w:rPr>
  </w:style>
  <w:style w:type="character" w:customStyle="1" w:styleId="EstiloCorreo4081">
    <w:name w:val="EstiloCorreo4081"/>
    <w:semiHidden/>
    <w:rsid w:val="00D24C8E"/>
    <w:rPr>
      <w:rFonts w:ascii="Arial" w:hAnsi="Arial" w:cs="Arial"/>
      <w:color w:val="000080"/>
      <w:sz w:val="20"/>
      <w:szCs w:val="20"/>
    </w:rPr>
  </w:style>
  <w:style w:type="character" w:customStyle="1" w:styleId="EstiloCorreo4091">
    <w:name w:val="EstiloCorreo40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01">
    <w:name w:val="EstiloCorreo4101"/>
    <w:semiHidden/>
    <w:rsid w:val="00D24C8E"/>
    <w:rPr>
      <w:rFonts w:ascii="Arial" w:hAnsi="Arial" w:cs="Arial"/>
      <w:color w:val="000080"/>
      <w:sz w:val="20"/>
      <w:szCs w:val="20"/>
    </w:rPr>
  </w:style>
  <w:style w:type="character" w:customStyle="1" w:styleId="EstiloCorreo4111">
    <w:name w:val="EstiloCorreo4111"/>
    <w:semiHidden/>
    <w:rsid w:val="00D24C8E"/>
    <w:rPr>
      <w:rFonts w:ascii="Arial" w:hAnsi="Arial" w:cs="Arial"/>
      <w:color w:val="000080"/>
      <w:sz w:val="20"/>
      <w:szCs w:val="20"/>
    </w:rPr>
  </w:style>
  <w:style w:type="character" w:customStyle="1" w:styleId="EstiloCorreo4121">
    <w:name w:val="EstiloCorreo41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1">
    <w:name w:val="EstiloCorreo41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1">
    <w:name w:val="EstiloCorreo4141"/>
    <w:semiHidden/>
    <w:rsid w:val="00D24C8E"/>
    <w:rPr>
      <w:rFonts w:ascii="Arial" w:hAnsi="Arial" w:cs="Arial"/>
      <w:color w:val="000080"/>
      <w:sz w:val="20"/>
      <w:szCs w:val="20"/>
    </w:rPr>
  </w:style>
  <w:style w:type="character" w:customStyle="1" w:styleId="EstiloCorreo4151">
    <w:name w:val="EstiloCorreo4151"/>
    <w:semiHidden/>
    <w:rsid w:val="00D24C8E"/>
    <w:rPr>
      <w:rFonts w:ascii="Arial" w:hAnsi="Arial" w:cs="Arial"/>
      <w:color w:val="000080"/>
      <w:sz w:val="20"/>
      <w:szCs w:val="20"/>
    </w:rPr>
  </w:style>
  <w:style w:type="character" w:customStyle="1" w:styleId="EstiloCorreo4161">
    <w:name w:val="EstiloCorreo4161"/>
    <w:semiHidden/>
    <w:rsid w:val="00D24C8E"/>
    <w:rPr>
      <w:rFonts w:ascii="Arial" w:hAnsi="Arial" w:cs="Arial"/>
      <w:color w:val="000080"/>
      <w:sz w:val="20"/>
      <w:szCs w:val="20"/>
    </w:rPr>
  </w:style>
  <w:style w:type="character" w:customStyle="1" w:styleId="EstiloCorreo4171">
    <w:name w:val="EstiloCorreo4171"/>
    <w:semiHidden/>
    <w:rsid w:val="00D24C8E"/>
    <w:rPr>
      <w:rFonts w:ascii="Arial" w:hAnsi="Arial" w:cs="Arial"/>
      <w:color w:val="000080"/>
      <w:sz w:val="20"/>
      <w:szCs w:val="20"/>
    </w:rPr>
  </w:style>
  <w:style w:type="character" w:customStyle="1" w:styleId="EstiloCorreo4181">
    <w:name w:val="EstiloCorreo41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1">
    <w:name w:val="EstiloCorreo4191"/>
    <w:semiHidden/>
    <w:rsid w:val="00D24C8E"/>
    <w:rPr>
      <w:rFonts w:ascii="Arial" w:hAnsi="Arial" w:cs="Arial"/>
      <w:color w:val="000080"/>
      <w:sz w:val="20"/>
      <w:szCs w:val="20"/>
    </w:rPr>
  </w:style>
  <w:style w:type="paragraph" w:customStyle="1" w:styleId="CommentSubject11">
    <w:name w:val="Comment Subject11"/>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211">
    <w:name w:val="EstiloCorreo4211"/>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1">
    <w:name w:val="Car Car4 Car Car Car Car Car Car Car Car Car Car Car Car1 Car Car1"/>
    <w:basedOn w:val="Normal"/>
    <w:uiPriority w:val="99"/>
    <w:rsid w:val="00D24C8E"/>
    <w:pPr>
      <w:spacing w:after="160" w:line="240" w:lineRule="exact"/>
    </w:pPr>
    <w:rPr>
      <w:rFonts w:ascii="Tahoma" w:hAnsi="Tahoma"/>
      <w:sz w:val="20"/>
      <w:szCs w:val="20"/>
      <w:lang w:val="en-US" w:eastAsia="en-US"/>
    </w:rPr>
  </w:style>
  <w:style w:type="character" w:customStyle="1" w:styleId="EstiloCorreo4231">
    <w:name w:val="EstiloCorreo4231"/>
    <w:semiHidden/>
    <w:rsid w:val="00D24C8E"/>
    <w:rPr>
      <w:rFonts w:ascii="Century Gothic" w:hAnsi="Century Gothic" w:cs="Times New Roman"/>
      <w:color w:val="0000FF"/>
      <w:sz w:val="20"/>
      <w:szCs w:val="20"/>
      <w:u w:val="none"/>
      <w:effect w:val="none"/>
    </w:rPr>
  </w:style>
  <w:style w:type="character" w:customStyle="1" w:styleId="EstiloCorreo4241">
    <w:name w:val="EstiloCorreo4241"/>
    <w:semiHidden/>
    <w:rsid w:val="00D24C8E"/>
    <w:rPr>
      <w:rFonts w:ascii="Arial" w:hAnsi="Arial" w:cs="Arial"/>
      <w:color w:val="000080"/>
      <w:sz w:val="20"/>
      <w:szCs w:val="20"/>
    </w:rPr>
  </w:style>
  <w:style w:type="paragraph" w:customStyle="1" w:styleId="Prrafodelista11">
    <w:name w:val="Párrafo de lista11"/>
    <w:basedOn w:val="Normal"/>
    <w:uiPriority w:val="99"/>
    <w:rsid w:val="00D24C8E"/>
    <w:pPr>
      <w:ind w:left="720"/>
      <w:contextualSpacing/>
    </w:pPr>
    <w:rPr>
      <w:rFonts w:ascii="Times New Roman" w:hAnsi="Times New Roman"/>
      <w:sz w:val="20"/>
      <w:szCs w:val="20"/>
    </w:rPr>
  </w:style>
  <w:style w:type="character" w:customStyle="1" w:styleId="EstiloCorreo4261">
    <w:name w:val="EstiloCorreo4261"/>
    <w:semiHidden/>
    <w:rsid w:val="00D24C8E"/>
    <w:rPr>
      <w:rFonts w:ascii="Arial" w:hAnsi="Arial" w:cs="Arial"/>
      <w:color w:val="000080"/>
      <w:sz w:val="20"/>
      <w:szCs w:val="20"/>
    </w:rPr>
  </w:style>
  <w:style w:type="character" w:customStyle="1" w:styleId="EstiloCorreo4271">
    <w:name w:val="EstiloCorreo4271"/>
    <w:semiHidden/>
    <w:rsid w:val="00D24C8E"/>
    <w:rPr>
      <w:rFonts w:ascii="Arial" w:hAnsi="Arial" w:cs="Arial"/>
      <w:color w:val="000080"/>
      <w:sz w:val="20"/>
      <w:szCs w:val="20"/>
    </w:rPr>
  </w:style>
  <w:style w:type="paragraph" w:customStyle="1" w:styleId="Revisin1">
    <w:name w:val="Revisión1"/>
    <w:hidden/>
    <w:uiPriority w:val="99"/>
    <w:semiHidden/>
    <w:rsid w:val="00D24C8E"/>
    <w:rPr>
      <w:lang w:val="es-ES" w:eastAsia="es-ES"/>
    </w:rPr>
  </w:style>
  <w:style w:type="character" w:customStyle="1" w:styleId="EstiloCorreo4291">
    <w:name w:val="EstiloCorreo4291"/>
    <w:semiHidden/>
    <w:rsid w:val="00D24C8E"/>
    <w:rPr>
      <w:rFonts w:ascii="Arial" w:hAnsi="Arial" w:cs="Arial"/>
      <w:color w:val="000080"/>
      <w:sz w:val="20"/>
      <w:szCs w:val="20"/>
    </w:rPr>
  </w:style>
  <w:style w:type="character" w:customStyle="1" w:styleId="EstiloCorreo4301">
    <w:name w:val="EstiloCorreo4301"/>
    <w:semiHidden/>
    <w:rsid w:val="00D24C8E"/>
    <w:rPr>
      <w:rFonts w:ascii="Arial" w:hAnsi="Arial" w:cs="Arial"/>
      <w:color w:val="000080"/>
      <w:sz w:val="20"/>
      <w:szCs w:val="20"/>
    </w:rPr>
  </w:style>
  <w:style w:type="paragraph" w:customStyle="1" w:styleId="mmtopic30">
    <w:name w:val="mmtopic3"/>
    <w:basedOn w:val="Normal"/>
    <w:rsid w:val="00D24C8E"/>
    <w:pPr>
      <w:keepNext/>
      <w:tabs>
        <w:tab w:val="num" w:pos="2880"/>
      </w:tabs>
      <w:spacing w:before="240" w:after="60"/>
      <w:ind w:left="2880" w:hanging="360"/>
    </w:pPr>
    <w:rPr>
      <w:rFonts w:cs="Arial"/>
      <w:b/>
      <w:bCs/>
      <w:sz w:val="26"/>
      <w:szCs w:val="26"/>
      <w:lang w:val="es-MX" w:eastAsia="es-MX"/>
    </w:rPr>
  </w:style>
  <w:style w:type="paragraph" w:customStyle="1" w:styleId="mmtopic4">
    <w:name w:val="mmtopic4"/>
    <w:basedOn w:val="Normal"/>
    <w:rsid w:val="00D24C8E"/>
    <w:pPr>
      <w:keepNext/>
      <w:tabs>
        <w:tab w:val="num" w:pos="3600"/>
      </w:tabs>
      <w:spacing w:before="240" w:after="60"/>
      <w:ind w:left="3600" w:hanging="360"/>
    </w:pPr>
    <w:rPr>
      <w:rFonts w:ascii="Times New Roman" w:hAnsi="Times New Roman"/>
      <w:b/>
      <w:bCs/>
      <w:sz w:val="28"/>
      <w:szCs w:val="28"/>
      <w:lang w:val="es-MX" w:eastAsia="es-MX"/>
    </w:rPr>
  </w:style>
  <w:style w:type="paragraph" w:customStyle="1" w:styleId="BodyText3">
    <w:name w:val="Body Text3"/>
    <w:basedOn w:val="Normal"/>
    <w:uiPriority w:val="99"/>
    <w:rsid w:val="00D24C8E"/>
    <w:pPr>
      <w:jc w:val="both"/>
    </w:pPr>
    <w:rPr>
      <w:rFonts w:ascii="Times New Roman" w:hAnsi="Times New Roman"/>
      <w:noProof/>
      <w:sz w:val="22"/>
      <w:szCs w:val="22"/>
    </w:rPr>
  </w:style>
  <w:style w:type="character" w:customStyle="1" w:styleId="InitialStyle">
    <w:name w:val="InitialStyle"/>
    <w:uiPriority w:val="99"/>
    <w:rsid w:val="00D24C8E"/>
    <w:rPr>
      <w:rFonts w:ascii="Times New Roman" w:hAnsi="Times New Roman" w:cs="Times New Roman"/>
      <w:color w:val="auto"/>
      <w:spacing w:val="0"/>
      <w:sz w:val="20"/>
      <w:szCs w:val="20"/>
    </w:rPr>
  </w:style>
  <w:style w:type="paragraph" w:customStyle="1" w:styleId="JC1">
    <w:name w:val="JC 1"/>
    <w:basedOn w:val="Normal"/>
    <w:uiPriority w:val="99"/>
    <w:rsid w:val="00D24C8E"/>
    <w:pPr>
      <w:numPr>
        <w:numId w:val="148"/>
      </w:numPr>
      <w:spacing w:before="28" w:after="56"/>
      <w:jc w:val="both"/>
    </w:pPr>
    <w:rPr>
      <w:rFonts w:ascii="Futura Lt" w:hAnsi="Futura Lt" w:cs="Futura Lt"/>
      <w:sz w:val="20"/>
      <w:szCs w:val="20"/>
      <w:lang w:val="es-MX"/>
    </w:rPr>
  </w:style>
  <w:style w:type="character" w:customStyle="1" w:styleId="EstiloCorreo4381">
    <w:name w:val="EstiloCorreo4381"/>
    <w:semiHidden/>
    <w:rsid w:val="00D24C8E"/>
    <w:rPr>
      <w:rFonts w:ascii="Arial" w:hAnsi="Arial" w:cs="Arial"/>
      <w:color w:val="000080"/>
      <w:sz w:val="20"/>
      <w:szCs w:val="20"/>
    </w:rPr>
  </w:style>
  <w:style w:type="character" w:customStyle="1" w:styleId="EstiloCorreo4391">
    <w:name w:val="EstiloCorreo4391"/>
    <w:semiHidden/>
    <w:rsid w:val="00D24C8E"/>
    <w:rPr>
      <w:rFonts w:ascii="Arial" w:hAnsi="Arial" w:cs="Arial"/>
      <w:color w:val="000080"/>
      <w:sz w:val="20"/>
      <w:szCs w:val="20"/>
    </w:rPr>
  </w:style>
  <w:style w:type="character" w:customStyle="1" w:styleId="EstiloCorreo4401">
    <w:name w:val="EstiloCorreo4401"/>
    <w:semiHidden/>
    <w:rsid w:val="00D24C8E"/>
    <w:rPr>
      <w:rFonts w:ascii="Century Gothic" w:hAnsi="Century Gothic" w:cs="Times New Roman"/>
      <w:color w:val="0000FF"/>
      <w:sz w:val="20"/>
      <w:szCs w:val="20"/>
      <w:u w:val="none"/>
      <w:effect w:val="none"/>
    </w:rPr>
  </w:style>
  <w:style w:type="character" w:customStyle="1" w:styleId="EstiloCorreo4411">
    <w:name w:val="EstiloCorreo4411"/>
    <w:semiHidden/>
    <w:rsid w:val="00D24C8E"/>
    <w:rPr>
      <w:rFonts w:ascii="Century Gothic" w:hAnsi="Century Gothic" w:cs="Times New Roman"/>
      <w:color w:val="0000FF"/>
      <w:sz w:val="20"/>
      <w:szCs w:val="20"/>
      <w:u w:val="none"/>
      <w:effect w:val="none"/>
    </w:rPr>
  </w:style>
  <w:style w:type="character" w:customStyle="1" w:styleId="EstiloCorreo4421">
    <w:name w:val="EstiloCorreo4421"/>
    <w:semiHidden/>
    <w:rsid w:val="00D24C8E"/>
    <w:rPr>
      <w:rFonts w:ascii="Arial" w:hAnsi="Arial" w:cs="Arial"/>
      <w:color w:val="000080"/>
      <w:sz w:val="20"/>
      <w:szCs w:val="20"/>
    </w:rPr>
  </w:style>
  <w:style w:type="character" w:customStyle="1" w:styleId="EstiloCorreo4431">
    <w:name w:val="EstiloCorreo4431"/>
    <w:semiHidden/>
    <w:rsid w:val="00D24C8E"/>
    <w:rPr>
      <w:rFonts w:ascii="Arial" w:hAnsi="Arial" w:cs="Arial"/>
      <w:color w:val="000080"/>
      <w:sz w:val="20"/>
      <w:szCs w:val="20"/>
    </w:rPr>
  </w:style>
  <w:style w:type="character" w:customStyle="1" w:styleId="EstiloCorreo4441">
    <w:name w:val="EstiloCorreo4441"/>
    <w:semiHidden/>
    <w:rsid w:val="00D24C8E"/>
    <w:rPr>
      <w:rFonts w:ascii="Arial" w:hAnsi="Arial" w:cs="Arial"/>
      <w:color w:val="000080"/>
      <w:sz w:val="20"/>
      <w:szCs w:val="20"/>
    </w:rPr>
  </w:style>
  <w:style w:type="character" w:customStyle="1" w:styleId="EstiloCorreo4451">
    <w:name w:val="EstiloCorreo4451"/>
    <w:semiHidden/>
    <w:rsid w:val="00D24C8E"/>
    <w:rPr>
      <w:rFonts w:ascii="Arial" w:hAnsi="Arial" w:cs="Arial"/>
      <w:color w:val="000080"/>
      <w:sz w:val="20"/>
      <w:szCs w:val="20"/>
    </w:rPr>
  </w:style>
  <w:style w:type="character" w:customStyle="1" w:styleId="EstiloCorreo4461">
    <w:name w:val="EstiloCorreo4461"/>
    <w:semiHidden/>
    <w:rsid w:val="00D24C8E"/>
    <w:rPr>
      <w:rFonts w:ascii="Century Gothic" w:hAnsi="Century Gothic" w:cs="Times New Roman"/>
      <w:color w:val="0000FF"/>
      <w:sz w:val="20"/>
      <w:szCs w:val="20"/>
      <w:u w:val="none"/>
      <w:effect w:val="none"/>
    </w:rPr>
  </w:style>
  <w:style w:type="character" w:customStyle="1" w:styleId="EstiloCorreo4471">
    <w:name w:val="EstiloCorreo4471"/>
    <w:semiHidden/>
    <w:rsid w:val="00D24C8E"/>
    <w:rPr>
      <w:rFonts w:ascii="Arial" w:hAnsi="Arial" w:cs="Arial"/>
      <w:color w:val="000080"/>
      <w:sz w:val="20"/>
      <w:szCs w:val="20"/>
    </w:rPr>
  </w:style>
  <w:style w:type="character" w:customStyle="1" w:styleId="EstiloCorreo4481">
    <w:name w:val="EstiloCorreo4481"/>
    <w:semiHidden/>
    <w:rsid w:val="00D24C8E"/>
    <w:rPr>
      <w:rFonts w:ascii="Arial" w:hAnsi="Arial" w:cs="Arial"/>
      <w:color w:val="000080"/>
      <w:sz w:val="20"/>
      <w:szCs w:val="20"/>
    </w:rPr>
  </w:style>
  <w:style w:type="character" w:customStyle="1" w:styleId="EstiloCorreo4491">
    <w:name w:val="EstiloCorreo4491"/>
    <w:semiHidden/>
    <w:rsid w:val="00D24C8E"/>
    <w:rPr>
      <w:rFonts w:ascii="Century Gothic" w:hAnsi="Century Gothic" w:cs="Times New Roman"/>
      <w:color w:val="0000FF"/>
      <w:sz w:val="20"/>
      <w:szCs w:val="20"/>
      <w:u w:val="none"/>
      <w:effect w:val="none"/>
    </w:rPr>
  </w:style>
  <w:style w:type="character" w:customStyle="1" w:styleId="EstiloCorreo4501">
    <w:name w:val="EstiloCorreo4501"/>
    <w:semiHidden/>
    <w:rsid w:val="00D24C8E"/>
    <w:rPr>
      <w:rFonts w:ascii="Century Gothic" w:hAnsi="Century Gothic" w:cs="Times New Roman"/>
      <w:color w:val="0000FF"/>
      <w:sz w:val="20"/>
      <w:szCs w:val="20"/>
      <w:u w:val="none"/>
      <w:effect w:val="none"/>
    </w:rPr>
  </w:style>
  <w:style w:type="character" w:customStyle="1" w:styleId="EstiloCorreo4511">
    <w:name w:val="EstiloCorreo4511"/>
    <w:semiHidden/>
    <w:rsid w:val="00D24C8E"/>
    <w:rPr>
      <w:rFonts w:ascii="Arial" w:hAnsi="Arial" w:cs="Arial"/>
      <w:color w:val="000080"/>
      <w:sz w:val="20"/>
      <w:szCs w:val="20"/>
    </w:rPr>
  </w:style>
  <w:style w:type="character" w:customStyle="1" w:styleId="EstiloCorreo4521">
    <w:name w:val="EstiloCorreo4521"/>
    <w:semiHidden/>
    <w:rsid w:val="00D24C8E"/>
    <w:rPr>
      <w:rFonts w:ascii="Arial" w:hAnsi="Arial" w:cs="Arial"/>
      <w:color w:val="000080"/>
      <w:sz w:val="20"/>
      <w:szCs w:val="20"/>
    </w:rPr>
  </w:style>
  <w:style w:type="character" w:customStyle="1" w:styleId="EstiloCorreo4531">
    <w:name w:val="EstiloCorreo4531"/>
    <w:semiHidden/>
    <w:rsid w:val="00D24C8E"/>
    <w:rPr>
      <w:rFonts w:ascii="Arial" w:hAnsi="Arial" w:cs="Arial"/>
      <w:color w:val="000080"/>
      <w:sz w:val="20"/>
      <w:szCs w:val="20"/>
    </w:rPr>
  </w:style>
  <w:style w:type="character" w:customStyle="1" w:styleId="EstiloCorreo4541">
    <w:name w:val="EstiloCorreo4541"/>
    <w:semiHidden/>
    <w:rsid w:val="00D24C8E"/>
    <w:rPr>
      <w:rFonts w:ascii="Arial" w:hAnsi="Arial" w:cs="Arial"/>
      <w:color w:val="000080"/>
      <w:sz w:val="20"/>
      <w:szCs w:val="20"/>
    </w:rPr>
  </w:style>
  <w:style w:type="character" w:customStyle="1" w:styleId="EstiloCorreo4551">
    <w:name w:val="EstiloCorreo4551"/>
    <w:uiPriority w:val="99"/>
    <w:semiHidden/>
    <w:rsid w:val="00D24C8E"/>
    <w:rPr>
      <w:rFonts w:ascii="Century Gothic" w:hAnsi="Century Gothic" w:cs="Times New Roman"/>
      <w:color w:val="0000FF"/>
      <w:sz w:val="20"/>
      <w:szCs w:val="20"/>
      <w:u w:val="none"/>
      <w:effect w:val="none"/>
    </w:rPr>
  </w:style>
  <w:style w:type="character" w:customStyle="1" w:styleId="EstiloCorreo4561">
    <w:name w:val="EstiloCorreo4561"/>
    <w:semiHidden/>
    <w:rsid w:val="00D24C8E"/>
    <w:rPr>
      <w:rFonts w:ascii="Arial" w:hAnsi="Arial" w:cs="Arial"/>
      <w:color w:val="000080"/>
      <w:sz w:val="20"/>
      <w:szCs w:val="20"/>
    </w:rPr>
  </w:style>
  <w:style w:type="character" w:customStyle="1" w:styleId="EstiloCorreo4571">
    <w:name w:val="EstiloCorreo4571"/>
    <w:semiHidden/>
    <w:rsid w:val="00D24C8E"/>
    <w:rPr>
      <w:rFonts w:ascii="Arial" w:hAnsi="Arial" w:cs="Arial"/>
      <w:color w:val="000080"/>
      <w:sz w:val="20"/>
      <w:szCs w:val="20"/>
    </w:rPr>
  </w:style>
  <w:style w:type="character" w:customStyle="1" w:styleId="EstiloCorreo4581">
    <w:name w:val="EstiloCorreo4581"/>
    <w:semiHidden/>
    <w:rsid w:val="00D24C8E"/>
    <w:rPr>
      <w:rFonts w:ascii="Century Gothic" w:hAnsi="Century Gothic" w:cs="Times New Roman"/>
      <w:color w:val="0000FF"/>
      <w:sz w:val="20"/>
      <w:szCs w:val="20"/>
      <w:u w:val="none"/>
      <w:effect w:val="none"/>
    </w:rPr>
  </w:style>
  <w:style w:type="character" w:customStyle="1" w:styleId="EstiloCorreo4591">
    <w:name w:val="EstiloCorreo4591"/>
    <w:semiHidden/>
    <w:rsid w:val="00D24C8E"/>
    <w:rPr>
      <w:rFonts w:ascii="Century Gothic" w:hAnsi="Century Gothic" w:cs="Times New Roman"/>
      <w:color w:val="0000FF"/>
      <w:sz w:val="20"/>
      <w:szCs w:val="20"/>
      <w:u w:val="none"/>
      <w:effect w:val="none"/>
    </w:rPr>
  </w:style>
  <w:style w:type="character" w:customStyle="1" w:styleId="EstiloCorreo4601">
    <w:name w:val="EstiloCorreo4601"/>
    <w:semiHidden/>
    <w:rsid w:val="00D24C8E"/>
    <w:rPr>
      <w:rFonts w:ascii="Arial" w:hAnsi="Arial" w:cs="Arial"/>
      <w:color w:val="000080"/>
      <w:sz w:val="20"/>
      <w:szCs w:val="20"/>
    </w:rPr>
  </w:style>
  <w:style w:type="character" w:customStyle="1" w:styleId="EstiloCorreo4611">
    <w:name w:val="EstiloCorreo4611"/>
    <w:semiHidden/>
    <w:rsid w:val="00D24C8E"/>
    <w:rPr>
      <w:rFonts w:ascii="Arial" w:hAnsi="Arial" w:cs="Arial"/>
      <w:color w:val="000080"/>
      <w:sz w:val="20"/>
      <w:szCs w:val="20"/>
    </w:rPr>
  </w:style>
  <w:style w:type="character" w:customStyle="1" w:styleId="EstiloCorreo4621">
    <w:name w:val="EstiloCorreo4621"/>
    <w:semiHidden/>
    <w:rsid w:val="00D24C8E"/>
    <w:rPr>
      <w:rFonts w:ascii="Arial" w:hAnsi="Arial" w:cs="Arial"/>
      <w:color w:val="000080"/>
      <w:sz w:val="20"/>
      <w:szCs w:val="20"/>
    </w:rPr>
  </w:style>
  <w:style w:type="character" w:customStyle="1" w:styleId="EstiloCorreo4631">
    <w:name w:val="EstiloCorreo4631"/>
    <w:semiHidden/>
    <w:rsid w:val="00D24C8E"/>
    <w:rPr>
      <w:rFonts w:ascii="Arial" w:hAnsi="Arial" w:cs="Arial"/>
      <w:color w:val="000080"/>
      <w:sz w:val="20"/>
      <w:szCs w:val="20"/>
    </w:rPr>
  </w:style>
  <w:style w:type="character" w:customStyle="1" w:styleId="EstiloCorreo4641">
    <w:name w:val="EstiloCorreo4641"/>
    <w:semiHidden/>
    <w:rsid w:val="00D24C8E"/>
    <w:rPr>
      <w:rFonts w:ascii="Arial" w:hAnsi="Arial" w:cs="Arial"/>
      <w:color w:val="000080"/>
      <w:sz w:val="20"/>
      <w:szCs w:val="20"/>
    </w:rPr>
  </w:style>
  <w:style w:type="character" w:customStyle="1" w:styleId="EstiloCorreo4651">
    <w:name w:val="EstiloCorreo4651"/>
    <w:uiPriority w:val="99"/>
    <w:semiHidden/>
    <w:rsid w:val="00D24C8E"/>
    <w:rPr>
      <w:rFonts w:ascii="Arial" w:hAnsi="Arial" w:cs="Arial"/>
      <w:color w:val="000080"/>
      <w:sz w:val="20"/>
      <w:szCs w:val="20"/>
    </w:rPr>
  </w:style>
  <w:style w:type="character" w:customStyle="1" w:styleId="EstiloCorreo4661">
    <w:name w:val="EstiloCorreo4661"/>
    <w:uiPriority w:val="99"/>
    <w:semiHidden/>
    <w:rsid w:val="00D24C8E"/>
    <w:rPr>
      <w:rFonts w:ascii="Arial" w:hAnsi="Arial" w:cs="Arial"/>
      <w:color w:val="000080"/>
      <w:sz w:val="20"/>
      <w:szCs w:val="20"/>
    </w:rPr>
  </w:style>
  <w:style w:type="paragraph" w:customStyle="1" w:styleId="CommentSubject12">
    <w:name w:val="Comment Subject12"/>
    <w:basedOn w:val="Textocomentario"/>
    <w:next w:val="Textocomentario"/>
    <w:uiPriority w:val="99"/>
    <w:rsid w:val="00D24C8E"/>
    <w:pPr>
      <w:overflowPunct w:val="0"/>
      <w:autoSpaceDE w:val="0"/>
      <w:autoSpaceDN w:val="0"/>
      <w:adjustRightInd w:val="0"/>
      <w:textAlignment w:val="baseline"/>
    </w:pPr>
    <w:rPr>
      <w:rFonts w:ascii="Times New Roman" w:hAnsi="Times New Roman"/>
      <w:b/>
      <w:bCs/>
      <w:lang w:eastAsia="es-MX"/>
    </w:rPr>
  </w:style>
  <w:style w:type="character" w:customStyle="1" w:styleId="EstiloCorreo4681">
    <w:name w:val="EstiloCorreo468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2">
    <w:name w:val="Car Car4 Car Car Car Car Car Car Car Car Car Car Car Car1 Car Car2"/>
    <w:basedOn w:val="Normal"/>
    <w:uiPriority w:val="99"/>
    <w:rsid w:val="00D24C8E"/>
    <w:pPr>
      <w:spacing w:after="160" w:line="240" w:lineRule="exact"/>
    </w:pPr>
    <w:rPr>
      <w:rFonts w:ascii="Tahoma" w:hAnsi="Tahoma"/>
      <w:sz w:val="20"/>
      <w:szCs w:val="20"/>
      <w:lang w:val="en-US" w:eastAsia="en-US"/>
    </w:rPr>
  </w:style>
  <w:style w:type="character" w:customStyle="1" w:styleId="EstiloCorreo4701">
    <w:name w:val="EstiloCorreo4701"/>
    <w:uiPriority w:val="99"/>
    <w:semiHidden/>
    <w:rsid w:val="00D24C8E"/>
    <w:rPr>
      <w:rFonts w:ascii="Century Gothic" w:hAnsi="Century Gothic" w:cs="Times New Roman"/>
      <w:color w:val="0000FF"/>
      <w:sz w:val="20"/>
      <w:szCs w:val="20"/>
      <w:u w:val="none"/>
      <w:effect w:val="none"/>
    </w:rPr>
  </w:style>
  <w:style w:type="character" w:customStyle="1" w:styleId="EstiloCorreo4711">
    <w:name w:val="EstiloCorreo4711"/>
    <w:uiPriority w:val="99"/>
    <w:semiHidden/>
    <w:rsid w:val="00D24C8E"/>
    <w:rPr>
      <w:rFonts w:ascii="Arial" w:hAnsi="Arial" w:cs="Arial"/>
      <w:color w:val="000080"/>
      <w:sz w:val="20"/>
      <w:szCs w:val="20"/>
    </w:rPr>
  </w:style>
  <w:style w:type="character" w:customStyle="1" w:styleId="EstiloCorreo4721">
    <w:name w:val="EstiloCorreo4721"/>
    <w:uiPriority w:val="99"/>
    <w:semiHidden/>
    <w:rsid w:val="00D24C8E"/>
    <w:rPr>
      <w:rFonts w:ascii="Arial" w:hAnsi="Arial" w:cs="Arial"/>
      <w:color w:val="000080"/>
      <w:sz w:val="20"/>
      <w:szCs w:val="20"/>
    </w:rPr>
  </w:style>
  <w:style w:type="character" w:customStyle="1" w:styleId="EstiloCorreo4731">
    <w:name w:val="EstiloCorreo4731"/>
    <w:uiPriority w:val="99"/>
    <w:semiHidden/>
    <w:rsid w:val="00D24C8E"/>
    <w:rPr>
      <w:rFonts w:ascii="Arial" w:hAnsi="Arial" w:cs="Arial"/>
      <w:color w:val="000080"/>
      <w:sz w:val="20"/>
      <w:szCs w:val="20"/>
    </w:rPr>
  </w:style>
  <w:style w:type="character" w:customStyle="1" w:styleId="EstiloCorreo4741">
    <w:name w:val="EstiloCorreo4741"/>
    <w:uiPriority w:val="99"/>
    <w:semiHidden/>
    <w:rsid w:val="00D24C8E"/>
    <w:rPr>
      <w:rFonts w:ascii="Arial" w:hAnsi="Arial" w:cs="Arial"/>
      <w:color w:val="000080"/>
      <w:sz w:val="20"/>
      <w:szCs w:val="20"/>
    </w:rPr>
  </w:style>
  <w:style w:type="character" w:customStyle="1" w:styleId="EstiloCorreo4751">
    <w:name w:val="EstiloCorreo4751"/>
    <w:uiPriority w:val="99"/>
    <w:semiHidden/>
    <w:rsid w:val="00D24C8E"/>
    <w:rPr>
      <w:rFonts w:ascii="Century Gothic" w:hAnsi="Century Gothic" w:cs="Times New Roman"/>
      <w:color w:val="0000FF"/>
      <w:sz w:val="20"/>
      <w:szCs w:val="20"/>
      <w:u w:val="none"/>
      <w:effect w:val="none"/>
    </w:rPr>
  </w:style>
  <w:style w:type="character" w:customStyle="1" w:styleId="EstiloCorreo4761">
    <w:name w:val="EstiloCorreo4761"/>
    <w:uiPriority w:val="99"/>
    <w:semiHidden/>
    <w:rsid w:val="00D24C8E"/>
    <w:rPr>
      <w:rFonts w:ascii="Arial" w:hAnsi="Arial" w:cs="Arial"/>
      <w:color w:val="000080"/>
      <w:sz w:val="20"/>
      <w:szCs w:val="20"/>
    </w:rPr>
  </w:style>
  <w:style w:type="character" w:customStyle="1" w:styleId="EstiloCorreo4771">
    <w:name w:val="EstiloCorreo4771"/>
    <w:uiPriority w:val="99"/>
    <w:semiHidden/>
    <w:rsid w:val="00D24C8E"/>
    <w:rPr>
      <w:rFonts w:ascii="Arial" w:hAnsi="Arial" w:cs="Arial"/>
      <w:color w:val="000080"/>
      <w:sz w:val="20"/>
      <w:szCs w:val="20"/>
    </w:rPr>
  </w:style>
  <w:style w:type="character" w:customStyle="1" w:styleId="EstiloCorreo4781">
    <w:name w:val="EstiloCorreo4781"/>
    <w:uiPriority w:val="99"/>
    <w:semiHidden/>
    <w:rsid w:val="00D24C8E"/>
    <w:rPr>
      <w:rFonts w:ascii="Century Gothic" w:hAnsi="Century Gothic" w:cs="Times New Roman"/>
      <w:color w:val="0000FF"/>
      <w:sz w:val="20"/>
      <w:szCs w:val="20"/>
      <w:u w:val="none"/>
      <w:effect w:val="none"/>
    </w:rPr>
  </w:style>
  <w:style w:type="character" w:customStyle="1" w:styleId="EstiloCorreo4791">
    <w:name w:val="EstiloCorreo4791"/>
    <w:uiPriority w:val="99"/>
    <w:semiHidden/>
    <w:rsid w:val="00D24C8E"/>
    <w:rPr>
      <w:rFonts w:ascii="Century Gothic" w:hAnsi="Century Gothic" w:cs="Times New Roman"/>
      <w:color w:val="0000FF"/>
      <w:sz w:val="20"/>
      <w:szCs w:val="20"/>
      <w:u w:val="none"/>
      <w:effect w:val="none"/>
    </w:rPr>
  </w:style>
  <w:style w:type="character" w:customStyle="1" w:styleId="EstiloCorreo4801">
    <w:name w:val="EstiloCorreo4801"/>
    <w:uiPriority w:val="99"/>
    <w:semiHidden/>
    <w:rsid w:val="00D24C8E"/>
    <w:rPr>
      <w:rFonts w:ascii="Arial" w:hAnsi="Arial" w:cs="Arial"/>
      <w:color w:val="000080"/>
      <w:sz w:val="20"/>
      <w:szCs w:val="20"/>
    </w:rPr>
  </w:style>
  <w:style w:type="character" w:customStyle="1" w:styleId="EstiloCorreo4811">
    <w:name w:val="EstiloCorreo4811"/>
    <w:uiPriority w:val="99"/>
    <w:semiHidden/>
    <w:rsid w:val="00D24C8E"/>
    <w:rPr>
      <w:rFonts w:ascii="Arial" w:hAnsi="Arial" w:cs="Arial"/>
      <w:color w:val="000080"/>
      <w:sz w:val="20"/>
      <w:szCs w:val="20"/>
    </w:rPr>
  </w:style>
  <w:style w:type="character" w:customStyle="1" w:styleId="EstiloCorreo4821">
    <w:name w:val="EstiloCorreo4821"/>
    <w:uiPriority w:val="99"/>
    <w:semiHidden/>
    <w:rsid w:val="00D24C8E"/>
    <w:rPr>
      <w:rFonts w:ascii="Arial" w:hAnsi="Arial" w:cs="Arial"/>
      <w:color w:val="000080"/>
      <w:sz w:val="20"/>
      <w:szCs w:val="20"/>
    </w:rPr>
  </w:style>
  <w:style w:type="character" w:customStyle="1" w:styleId="EstiloCorreo4831">
    <w:name w:val="EstiloCorreo4831"/>
    <w:uiPriority w:val="99"/>
    <w:semiHidden/>
    <w:rsid w:val="00D24C8E"/>
    <w:rPr>
      <w:rFonts w:ascii="Arial" w:hAnsi="Arial" w:cs="Arial"/>
      <w:color w:val="000080"/>
      <w:sz w:val="20"/>
      <w:szCs w:val="20"/>
    </w:rPr>
  </w:style>
  <w:style w:type="character" w:customStyle="1" w:styleId="EstiloCorreo4841">
    <w:name w:val="EstiloCorreo4841"/>
    <w:uiPriority w:val="99"/>
    <w:semiHidden/>
    <w:rsid w:val="00D24C8E"/>
    <w:rPr>
      <w:rFonts w:ascii="Century Gothic" w:hAnsi="Century Gothic" w:cs="Times New Roman"/>
      <w:color w:val="0000FF"/>
      <w:sz w:val="20"/>
      <w:szCs w:val="20"/>
      <w:u w:val="none"/>
      <w:effect w:val="none"/>
    </w:rPr>
  </w:style>
  <w:style w:type="paragraph" w:customStyle="1" w:styleId="Car1CarCar2">
    <w:name w:val="Car1 Car Car2"/>
    <w:basedOn w:val="Normal"/>
    <w:uiPriority w:val="99"/>
    <w:rsid w:val="00D24C8E"/>
    <w:pPr>
      <w:spacing w:after="160" w:line="240" w:lineRule="exact"/>
    </w:pPr>
    <w:rPr>
      <w:rFonts w:ascii="Tahoma" w:hAnsi="Tahoma"/>
      <w:sz w:val="20"/>
      <w:szCs w:val="20"/>
      <w:lang w:val="en-US" w:eastAsia="en-US"/>
    </w:rPr>
  </w:style>
  <w:style w:type="paragraph" w:customStyle="1" w:styleId="CarCar6">
    <w:name w:val="Car Car6"/>
    <w:basedOn w:val="Normal"/>
    <w:uiPriority w:val="99"/>
    <w:rsid w:val="00D24C8E"/>
    <w:pPr>
      <w:spacing w:after="160" w:line="240" w:lineRule="exact"/>
    </w:pPr>
    <w:rPr>
      <w:rFonts w:ascii="Tahoma" w:hAnsi="Tahoma"/>
      <w:sz w:val="20"/>
      <w:szCs w:val="20"/>
      <w:lang w:val="en-US" w:eastAsia="en-US"/>
    </w:rPr>
  </w:style>
  <w:style w:type="character" w:customStyle="1" w:styleId="EstiloCorreo4881">
    <w:name w:val="EstiloCorreo4881"/>
    <w:uiPriority w:val="99"/>
    <w:semiHidden/>
    <w:rsid w:val="00D24C8E"/>
    <w:rPr>
      <w:rFonts w:ascii="Arial" w:hAnsi="Arial" w:cs="Arial"/>
      <w:color w:val="000080"/>
      <w:sz w:val="20"/>
      <w:szCs w:val="20"/>
    </w:rPr>
  </w:style>
  <w:style w:type="character" w:customStyle="1" w:styleId="EstiloCorreo4891">
    <w:name w:val="EstiloCorreo4891"/>
    <w:uiPriority w:val="99"/>
    <w:semiHidden/>
    <w:rsid w:val="00D24C8E"/>
    <w:rPr>
      <w:rFonts w:ascii="Arial" w:hAnsi="Arial" w:cs="Arial"/>
      <w:color w:val="000080"/>
      <w:sz w:val="20"/>
      <w:szCs w:val="20"/>
    </w:rPr>
  </w:style>
  <w:style w:type="character" w:customStyle="1" w:styleId="EstiloCorreo4901">
    <w:name w:val="EstiloCorreo4901"/>
    <w:uiPriority w:val="99"/>
    <w:semiHidden/>
    <w:rsid w:val="00D24C8E"/>
    <w:rPr>
      <w:rFonts w:ascii="Century Gothic" w:hAnsi="Century Gothic" w:cs="Times New Roman"/>
      <w:color w:val="0000FF"/>
      <w:sz w:val="20"/>
      <w:szCs w:val="20"/>
      <w:u w:val="none"/>
      <w:effect w:val="none"/>
    </w:rPr>
  </w:style>
  <w:style w:type="character" w:customStyle="1" w:styleId="EstiloCorreo4911">
    <w:name w:val="EstiloCorreo4911"/>
    <w:uiPriority w:val="99"/>
    <w:semiHidden/>
    <w:rsid w:val="00D24C8E"/>
    <w:rPr>
      <w:rFonts w:ascii="Century Gothic" w:hAnsi="Century Gothic" w:cs="Times New Roman"/>
      <w:color w:val="0000FF"/>
      <w:sz w:val="20"/>
      <w:szCs w:val="20"/>
      <w:u w:val="none"/>
      <w:effect w:val="none"/>
    </w:rPr>
  </w:style>
  <w:style w:type="character" w:customStyle="1" w:styleId="EstiloCorreo4921">
    <w:name w:val="EstiloCorreo4921"/>
    <w:uiPriority w:val="99"/>
    <w:semiHidden/>
    <w:rsid w:val="00D24C8E"/>
    <w:rPr>
      <w:rFonts w:ascii="Arial" w:hAnsi="Arial" w:cs="Arial"/>
      <w:color w:val="000080"/>
      <w:sz w:val="20"/>
      <w:szCs w:val="20"/>
    </w:rPr>
  </w:style>
  <w:style w:type="character" w:customStyle="1" w:styleId="EstiloCorreo4931">
    <w:name w:val="EstiloCorreo4931"/>
    <w:uiPriority w:val="99"/>
    <w:semiHidden/>
    <w:rsid w:val="00D24C8E"/>
    <w:rPr>
      <w:rFonts w:ascii="Arial" w:hAnsi="Arial" w:cs="Arial"/>
      <w:color w:val="000080"/>
      <w:sz w:val="20"/>
      <w:szCs w:val="20"/>
    </w:rPr>
  </w:style>
  <w:style w:type="character" w:customStyle="1" w:styleId="EstiloCorreo4941">
    <w:name w:val="EstiloCorreo4941"/>
    <w:uiPriority w:val="99"/>
    <w:semiHidden/>
    <w:rsid w:val="00D24C8E"/>
    <w:rPr>
      <w:rFonts w:ascii="Arial" w:hAnsi="Arial" w:cs="Arial"/>
      <w:color w:val="000080"/>
      <w:sz w:val="20"/>
      <w:szCs w:val="20"/>
    </w:rPr>
  </w:style>
  <w:style w:type="character" w:customStyle="1" w:styleId="EstiloCorreo4951">
    <w:name w:val="EstiloCorreo4951"/>
    <w:uiPriority w:val="99"/>
    <w:semiHidden/>
    <w:rsid w:val="00D24C8E"/>
    <w:rPr>
      <w:rFonts w:ascii="Arial" w:hAnsi="Arial" w:cs="Arial"/>
      <w:color w:val="000080"/>
      <w:sz w:val="20"/>
      <w:szCs w:val="20"/>
    </w:rPr>
  </w:style>
  <w:style w:type="character" w:customStyle="1" w:styleId="EstiloCorreo4961">
    <w:name w:val="EstiloCorreo4961"/>
    <w:uiPriority w:val="99"/>
    <w:semiHidden/>
    <w:rsid w:val="00D24C8E"/>
    <w:rPr>
      <w:rFonts w:ascii="Century Gothic" w:hAnsi="Century Gothic" w:cs="Times New Roman"/>
      <w:color w:val="0000FF"/>
      <w:sz w:val="20"/>
      <w:szCs w:val="20"/>
      <w:u w:val="none"/>
      <w:effect w:val="none"/>
    </w:rPr>
  </w:style>
  <w:style w:type="character" w:customStyle="1" w:styleId="EstiloCorreo4971">
    <w:name w:val="EstiloCorreo4971"/>
    <w:uiPriority w:val="99"/>
    <w:semiHidden/>
    <w:rsid w:val="00D24C8E"/>
    <w:rPr>
      <w:rFonts w:ascii="Arial" w:hAnsi="Arial" w:cs="Arial"/>
      <w:color w:val="000080"/>
      <w:sz w:val="20"/>
      <w:szCs w:val="20"/>
    </w:rPr>
  </w:style>
  <w:style w:type="character" w:customStyle="1" w:styleId="EstiloCorreo4981">
    <w:name w:val="EstiloCorreo4981"/>
    <w:uiPriority w:val="99"/>
    <w:semiHidden/>
    <w:rsid w:val="00D24C8E"/>
    <w:rPr>
      <w:rFonts w:ascii="Arial" w:hAnsi="Arial" w:cs="Arial"/>
      <w:color w:val="000080"/>
      <w:sz w:val="20"/>
      <w:szCs w:val="20"/>
    </w:rPr>
  </w:style>
  <w:style w:type="character" w:customStyle="1" w:styleId="EstiloCorreo4991">
    <w:name w:val="EstiloCorreo4991"/>
    <w:uiPriority w:val="99"/>
    <w:semiHidden/>
    <w:rsid w:val="00D24C8E"/>
    <w:rPr>
      <w:rFonts w:ascii="Century Gothic" w:hAnsi="Century Gothic" w:cs="Times New Roman"/>
      <w:color w:val="0000FF"/>
      <w:sz w:val="20"/>
      <w:szCs w:val="20"/>
      <w:u w:val="none"/>
      <w:effect w:val="none"/>
    </w:rPr>
  </w:style>
  <w:style w:type="character" w:customStyle="1" w:styleId="EstiloCorreo5001">
    <w:name w:val="EstiloCorreo5001"/>
    <w:uiPriority w:val="99"/>
    <w:semiHidden/>
    <w:rsid w:val="00D24C8E"/>
    <w:rPr>
      <w:rFonts w:ascii="Century Gothic" w:hAnsi="Century Gothic" w:cs="Times New Roman"/>
      <w:color w:val="0000FF"/>
      <w:sz w:val="20"/>
      <w:szCs w:val="20"/>
      <w:u w:val="none"/>
      <w:effect w:val="none"/>
    </w:rPr>
  </w:style>
  <w:style w:type="character" w:customStyle="1" w:styleId="EstiloCorreo5011">
    <w:name w:val="EstiloCorreo5011"/>
    <w:uiPriority w:val="99"/>
    <w:semiHidden/>
    <w:rsid w:val="00D24C8E"/>
    <w:rPr>
      <w:rFonts w:ascii="Arial" w:hAnsi="Arial" w:cs="Arial"/>
      <w:color w:val="000080"/>
      <w:sz w:val="20"/>
      <w:szCs w:val="20"/>
    </w:rPr>
  </w:style>
  <w:style w:type="character" w:customStyle="1" w:styleId="EstiloCorreo5021">
    <w:name w:val="EstiloCorreo5021"/>
    <w:uiPriority w:val="99"/>
    <w:semiHidden/>
    <w:rsid w:val="00D24C8E"/>
    <w:rPr>
      <w:rFonts w:ascii="Arial" w:hAnsi="Arial" w:cs="Arial"/>
      <w:color w:val="000080"/>
      <w:sz w:val="20"/>
      <w:szCs w:val="20"/>
    </w:rPr>
  </w:style>
  <w:style w:type="character" w:customStyle="1" w:styleId="EstiloCorreo5031">
    <w:name w:val="EstiloCorreo5031"/>
    <w:uiPriority w:val="99"/>
    <w:semiHidden/>
    <w:rsid w:val="00D24C8E"/>
    <w:rPr>
      <w:rFonts w:ascii="Arial" w:hAnsi="Arial" w:cs="Arial"/>
      <w:color w:val="000080"/>
      <w:sz w:val="20"/>
      <w:szCs w:val="20"/>
    </w:rPr>
  </w:style>
  <w:style w:type="character" w:customStyle="1" w:styleId="EstiloCorreo5041">
    <w:name w:val="EstiloCorreo5041"/>
    <w:uiPriority w:val="99"/>
    <w:semiHidden/>
    <w:rsid w:val="00D24C8E"/>
    <w:rPr>
      <w:rFonts w:ascii="Arial" w:hAnsi="Arial" w:cs="Arial"/>
      <w:color w:val="000080"/>
      <w:sz w:val="20"/>
      <w:szCs w:val="20"/>
    </w:rPr>
  </w:style>
  <w:style w:type="character" w:customStyle="1" w:styleId="EstiloCorreo5051">
    <w:name w:val="EstiloCorreo5051"/>
    <w:uiPriority w:val="99"/>
    <w:semiHidden/>
    <w:rsid w:val="00D24C8E"/>
    <w:rPr>
      <w:rFonts w:ascii="Century Gothic" w:hAnsi="Century Gothic" w:cs="Times New Roman"/>
      <w:color w:val="0000FF"/>
      <w:sz w:val="20"/>
      <w:szCs w:val="20"/>
      <w:u w:val="none"/>
      <w:effect w:val="none"/>
    </w:rPr>
  </w:style>
  <w:style w:type="character" w:customStyle="1" w:styleId="EstiloCorreo5061">
    <w:name w:val="EstiloCorreo5061"/>
    <w:uiPriority w:val="99"/>
    <w:semiHidden/>
    <w:rsid w:val="00D24C8E"/>
    <w:rPr>
      <w:rFonts w:ascii="Arial" w:hAnsi="Arial" w:cs="Arial"/>
      <w:color w:val="000080"/>
      <w:sz w:val="20"/>
      <w:szCs w:val="20"/>
    </w:rPr>
  </w:style>
  <w:style w:type="character" w:customStyle="1" w:styleId="EstiloCorreo5071">
    <w:name w:val="EstiloCorreo5071"/>
    <w:uiPriority w:val="99"/>
    <w:semiHidden/>
    <w:rsid w:val="00D24C8E"/>
    <w:rPr>
      <w:rFonts w:ascii="Century Gothic" w:hAnsi="Century Gothic" w:cs="Times New Roman"/>
      <w:color w:val="0000FF"/>
      <w:sz w:val="20"/>
      <w:szCs w:val="20"/>
      <w:u w:val="none"/>
      <w:effect w:val="none"/>
    </w:rPr>
  </w:style>
  <w:style w:type="character" w:customStyle="1" w:styleId="EstiloCorreo5081">
    <w:name w:val="EstiloCorreo5081"/>
    <w:uiPriority w:val="99"/>
    <w:semiHidden/>
    <w:rsid w:val="00D24C8E"/>
    <w:rPr>
      <w:rFonts w:ascii="Century Gothic" w:hAnsi="Century Gothic" w:cs="Times New Roman"/>
      <w:color w:val="0000FF"/>
      <w:sz w:val="20"/>
      <w:szCs w:val="20"/>
      <w:u w:val="none"/>
      <w:effect w:val="none"/>
    </w:rPr>
  </w:style>
  <w:style w:type="character" w:customStyle="1" w:styleId="EstiloCorreo5091">
    <w:name w:val="EstiloCorreo5091"/>
    <w:uiPriority w:val="99"/>
    <w:semiHidden/>
    <w:rsid w:val="00D24C8E"/>
    <w:rPr>
      <w:rFonts w:ascii="Arial" w:hAnsi="Arial" w:cs="Arial"/>
      <w:color w:val="000080"/>
      <w:sz w:val="20"/>
      <w:szCs w:val="20"/>
    </w:rPr>
  </w:style>
  <w:style w:type="character" w:customStyle="1" w:styleId="EstiloCorreo5101">
    <w:name w:val="EstiloCorreo5101"/>
    <w:uiPriority w:val="99"/>
    <w:semiHidden/>
    <w:rsid w:val="00D24C8E"/>
    <w:rPr>
      <w:rFonts w:ascii="Arial" w:hAnsi="Arial" w:cs="Arial"/>
      <w:color w:val="000080"/>
      <w:sz w:val="20"/>
      <w:szCs w:val="20"/>
    </w:rPr>
  </w:style>
  <w:style w:type="character" w:customStyle="1" w:styleId="EstiloCorreo5111">
    <w:name w:val="EstiloCorreo5111"/>
    <w:uiPriority w:val="99"/>
    <w:semiHidden/>
    <w:rsid w:val="00D24C8E"/>
    <w:rPr>
      <w:rFonts w:ascii="Arial" w:hAnsi="Arial" w:cs="Arial"/>
      <w:color w:val="000080"/>
      <w:sz w:val="20"/>
      <w:szCs w:val="20"/>
    </w:rPr>
  </w:style>
  <w:style w:type="character" w:customStyle="1" w:styleId="EstiloCorreo5121">
    <w:name w:val="EstiloCorreo5121"/>
    <w:uiPriority w:val="99"/>
    <w:semiHidden/>
    <w:rsid w:val="00D24C8E"/>
    <w:rPr>
      <w:rFonts w:ascii="Arial" w:hAnsi="Arial" w:cs="Arial"/>
      <w:color w:val="000080"/>
      <w:sz w:val="20"/>
      <w:szCs w:val="20"/>
    </w:rPr>
  </w:style>
  <w:style w:type="character" w:customStyle="1" w:styleId="EstiloCorreo5131">
    <w:name w:val="EstiloCorreo5131"/>
    <w:uiPriority w:val="99"/>
    <w:semiHidden/>
    <w:rsid w:val="00D24C8E"/>
    <w:rPr>
      <w:rFonts w:ascii="Arial" w:hAnsi="Arial" w:cs="Arial"/>
      <w:color w:val="000080"/>
      <w:sz w:val="20"/>
      <w:szCs w:val="20"/>
    </w:rPr>
  </w:style>
  <w:style w:type="character" w:customStyle="1" w:styleId="EstiloCorreo5141">
    <w:name w:val="EstiloCorreo5141"/>
    <w:uiPriority w:val="99"/>
    <w:semiHidden/>
    <w:rsid w:val="00D24C8E"/>
    <w:rPr>
      <w:rFonts w:ascii="Arial" w:hAnsi="Arial" w:cs="Arial"/>
      <w:color w:val="000080"/>
      <w:sz w:val="20"/>
      <w:szCs w:val="20"/>
    </w:rPr>
  </w:style>
  <w:style w:type="character" w:customStyle="1" w:styleId="EstiloCorreo5151">
    <w:name w:val="EstiloCorreo5151"/>
    <w:uiPriority w:val="99"/>
    <w:semiHidden/>
    <w:rsid w:val="00D24C8E"/>
    <w:rPr>
      <w:rFonts w:ascii="Century Gothic" w:hAnsi="Century Gothic" w:cs="Times New Roman"/>
      <w:color w:val="0000FF"/>
      <w:sz w:val="20"/>
      <w:szCs w:val="20"/>
      <w:u w:val="none"/>
      <w:effect w:val="none"/>
    </w:rPr>
  </w:style>
  <w:style w:type="character" w:customStyle="1" w:styleId="EstiloCorreo5161">
    <w:name w:val="EstiloCorreo5161"/>
    <w:uiPriority w:val="99"/>
    <w:semiHidden/>
    <w:rsid w:val="00D24C8E"/>
    <w:rPr>
      <w:rFonts w:ascii="Century Gothic" w:hAnsi="Century Gothic" w:cs="Times New Roman"/>
      <w:color w:val="0000FF"/>
      <w:sz w:val="20"/>
      <w:szCs w:val="20"/>
      <w:u w:val="none"/>
      <w:effect w:val="none"/>
    </w:rPr>
  </w:style>
  <w:style w:type="character" w:customStyle="1" w:styleId="EstiloCorreo5171">
    <w:name w:val="EstiloCorreo5171"/>
    <w:uiPriority w:val="99"/>
    <w:semiHidden/>
    <w:rsid w:val="00D24C8E"/>
    <w:rPr>
      <w:rFonts w:ascii="Arial" w:hAnsi="Arial" w:cs="Arial"/>
      <w:color w:val="000080"/>
      <w:sz w:val="20"/>
      <w:szCs w:val="20"/>
    </w:rPr>
  </w:style>
  <w:style w:type="character" w:customStyle="1" w:styleId="EstiloCorreo5181">
    <w:name w:val="EstiloCorreo5181"/>
    <w:uiPriority w:val="99"/>
    <w:semiHidden/>
    <w:rsid w:val="00D24C8E"/>
    <w:rPr>
      <w:rFonts w:ascii="Arial" w:hAnsi="Arial" w:cs="Arial"/>
      <w:color w:val="000080"/>
      <w:sz w:val="20"/>
      <w:szCs w:val="20"/>
    </w:rPr>
  </w:style>
  <w:style w:type="character" w:customStyle="1" w:styleId="EstiloCorreo5191">
    <w:name w:val="EstiloCorreo5191"/>
    <w:uiPriority w:val="99"/>
    <w:semiHidden/>
    <w:rsid w:val="00D24C8E"/>
    <w:rPr>
      <w:rFonts w:ascii="Arial" w:hAnsi="Arial" w:cs="Arial"/>
      <w:color w:val="000080"/>
      <w:sz w:val="20"/>
      <w:szCs w:val="20"/>
    </w:rPr>
  </w:style>
  <w:style w:type="character" w:customStyle="1" w:styleId="EstiloCorreo5201">
    <w:name w:val="EstiloCorreo5201"/>
    <w:uiPriority w:val="99"/>
    <w:semiHidden/>
    <w:rsid w:val="00D24C8E"/>
    <w:rPr>
      <w:rFonts w:ascii="Arial" w:hAnsi="Arial" w:cs="Arial"/>
      <w:color w:val="000080"/>
      <w:sz w:val="20"/>
      <w:szCs w:val="20"/>
    </w:rPr>
  </w:style>
  <w:style w:type="character" w:customStyle="1" w:styleId="EstiloCorreo5211">
    <w:name w:val="EstiloCorreo5211"/>
    <w:uiPriority w:val="99"/>
    <w:semiHidden/>
    <w:rsid w:val="00D24C8E"/>
    <w:rPr>
      <w:rFonts w:ascii="Century Gothic" w:hAnsi="Century Gothic" w:cs="Times New Roman"/>
      <w:color w:val="0000FF"/>
      <w:sz w:val="20"/>
      <w:szCs w:val="20"/>
      <w:u w:val="none"/>
      <w:effect w:val="none"/>
    </w:rPr>
  </w:style>
  <w:style w:type="character" w:customStyle="1" w:styleId="EstiloCorreo5221">
    <w:name w:val="EstiloCorreo5221"/>
    <w:uiPriority w:val="99"/>
    <w:semiHidden/>
    <w:rsid w:val="00D24C8E"/>
    <w:rPr>
      <w:rFonts w:ascii="Arial" w:hAnsi="Arial" w:cs="Arial"/>
      <w:color w:val="000080"/>
      <w:sz w:val="20"/>
      <w:szCs w:val="20"/>
    </w:rPr>
  </w:style>
  <w:style w:type="character" w:customStyle="1" w:styleId="EstiloCorreo5231">
    <w:name w:val="EstiloCorreo5231"/>
    <w:uiPriority w:val="99"/>
    <w:semiHidden/>
    <w:rsid w:val="00D24C8E"/>
    <w:rPr>
      <w:rFonts w:ascii="Arial" w:hAnsi="Arial" w:cs="Arial"/>
      <w:color w:val="000080"/>
      <w:sz w:val="20"/>
      <w:szCs w:val="20"/>
    </w:rPr>
  </w:style>
  <w:style w:type="character" w:customStyle="1" w:styleId="EstiloCorreo5241">
    <w:name w:val="EstiloCorreo5241"/>
    <w:uiPriority w:val="99"/>
    <w:semiHidden/>
    <w:rsid w:val="00D24C8E"/>
    <w:rPr>
      <w:rFonts w:ascii="Century Gothic" w:hAnsi="Century Gothic" w:cs="Times New Roman"/>
      <w:color w:val="0000FF"/>
      <w:sz w:val="20"/>
      <w:szCs w:val="20"/>
      <w:u w:val="none"/>
      <w:effect w:val="none"/>
    </w:rPr>
  </w:style>
  <w:style w:type="character" w:customStyle="1" w:styleId="EstiloCorreo5251">
    <w:name w:val="EstiloCorreo5251"/>
    <w:uiPriority w:val="99"/>
    <w:semiHidden/>
    <w:rsid w:val="00D24C8E"/>
    <w:rPr>
      <w:rFonts w:ascii="Century Gothic" w:hAnsi="Century Gothic" w:cs="Times New Roman"/>
      <w:color w:val="0000FF"/>
      <w:sz w:val="20"/>
      <w:szCs w:val="20"/>
      <w:u w:val="none"/>
      <w:effect w:val="none"/>
    </w:rPr>
  </w:style>
  <w:style w:type="character" w:customStyle="1" w:styleId="EstiloCorreo5261">
    <w:name w:val="EstiloCorreo5261"/>
    <w:uiPriority w:val="99"/>
    <w:semiHidden/>
    <w:rsid w:val="00D24C8E"/>
    <w:rPr>
      <w:rFonts w:ascii="Arial" w:hAnsi="Arial" w:cs="Arial"/>
      <w:color w:val="000080"/>
      <w:sz w:val="20"/>
      <w:szCs w:val="20"/>
    </w:rPr>
  </w:style>
  <w:style w:type="character" w:customStyle="1" w:styleId="EstiloCorreo5271">
    <w:name w:val="EstiloCorreo5271"/>
    <w:uiPriority w:val="99"/>
    <w:semiHidden/>
    <w:rsid w:val="00D24C8E"/>
    <w:rPr>
      <w:rFonts w:ascii="Arial" w:hAnsi="Arial" w:cs="Arial"/>
      <w:color w:val="000080"/>
      <w:sz w:val="20"/>
      <w:szCs w:val="20"/>
    </w:rPr>
  </w:style>
  <w:style w:type="character" w:customStyle="1" w:styleId="EstiloCorreo5281">
    <w:name w:val="EstiloCorreo5281"/>
    <w:uiPriority w:val="99"/>
    <w:semiHidden/>
    <w:rsid w:val="00D24C8E"/>
    <w:rPr>
      <w:rFonts w:ascii="Arial" w:hAnsi="Arial" w:cs="Arial"/>
      <w:color w:val="000080"/>
      <w:sz w:val="20"/>
      <w:szCs w:val="20"/>
    </w:rPr>
  </w:style>
  <w:style w:type="character" w:customStyle="1" w:styleId="EstiloCorreo5291">
    <w:name w:val="EstiloCorreo5291"/>
    <w:uiPriority w:val="99"/>
    <w:semiHidden/>
    <w:rsid w:val="00D24C8E"/>
    <w:rPr>
      <w:rFonts w:ascii="Arial" w:hAnsi="Arial" w:cs="Arial"/>
      <w:color w:val="000080"/>
      <w:sz w:val="20"/>
      <w:szCs w:val="20"/>
    </w:rPr>
  </w:style>
  <w:style w:type="character" w:customStyle="1" w:styleId="EstiloCorreo5301">
    <w:name w:val="EstiloCorreo5301"/>
    <w:uiPriority w:val="99"/>
    <w:semiHidden/>
    <w:rsid w:val="00D24C8E"/>
    <w:rPr>
      <w:rFonts w:ascii="Century Gothic" w:hAnsi="Century Gothic" w:cs="Times New Roman"/>
      <w:color w:val="0000FF"/>
      <w:sz w:val="20"/>
      <w:szCs w:val="20"/>
      <w:u w:val="none"/>
      <w:effect w:val="none"/>
    </w:rPr>
  </w:style>
  <w:style w:type="paragraph" w:customStyle="1" w:styleId="CarCar4CarCarCarCarCarCarCarCarCarCarCarCar1CarCar4">
    <w:name w:val="Car Car4 Car Car Car Car Car Car Car Car Car Car Car Car1 Car Car4"/>
    <w:basedOn w:val="Normal"/>
    <w:rsid w:val="00D24C8E"/>
    <w:pPr>
      <w:spacing w:after="160" w:line="240" w:lineRule="exact"/>
    </w:pPr>
    <w:rPr>
      <w:rFonts w:ascii="Tahoma" w:hAnsi="Tahoma"/>
      <w:sz w:val="20"/>
      <w:szCs w:val="20"/>
      <w:lang w:val="en-US" w:eastAsia="en-US"/>
    </w:rPr>
  </w:style>
  <w:style w:type="paragraph" w:customStyle="1" w:styleId="CarCar1Car1CarCarCarCarCarCarCarCarCharChar">
    <w:name w:val="Car Car1 Car1 Car Car Car Car Car Car Car Car Char Char"/>
    <w:basedOn w:val="Normal"/>
    <w:rsid w:val="00D24C8E"/>
    <w:pPr>
      <w:spacing w:after="160" w:line="240" w:lineRule="exact"/>
    </w:pPr>
    <w:rPr>
      <w:rFonts w:ascii="Tahoma" w:hAnsi="Tahoma"/>
      <w:sz w:val="20"/>
      <w:szCs w:val="20"/>
      <w:lang w:val="en-US" w:eastAsia="en-US"/>
    </w:rPr>
  </w:style>
  <w:style w:type="paragraph" w:customStyle="1" w:styleId="MMMapGraphic">
    <w:name w:val="MM Map Graphic"/>
    <w:basedOn w:val="Normal"/>
    <w:uiPriority w:val="99"/>
    <w:rsid w:val="00D24C8E"/>
    <w:rPr>
      <w:rFonts w:ascii="Times New Roman" w:hAnsi="Times New Roman"/>
    </w:rPr>
  </w:style>
  <w:style w:type="character" w:customStyle="1" w:styleId="MMTopic2Car">
    <w:name w:val="MM Topic 2 Car"/>
    <w:link w:val="MMTopic2"/>
    <w:locked/>
    <w:rsid w:val="00D24C8E"/>
    <w:rPr>
      <w:rFonts w:ascii="Arial" w:hAnsi="Arial" w:cs="Arial"/>
      <w:b/>
      <w:bCs/>
      <w:iCs/>
      <w:sz w:val="28"/>
      <w:szCs w:val="28"/>
      <w:lang w:eastAsia="en-US"/>
    </w:rPr>
  </w:style>
  <w:style w:type="paragraph" w:customStyle="1" w:styleId="ColorfulList-Accent11">
    <w:name w:val="Colorful List - Accent 11"/>
    <w:basedOn w:val="Normal"/>
    <w:uiPriority w:val="99"/>
    <w:rsid w:val="00D24C8E"/>
    <w:pPr>
      <w:ind w:left="708"/>
    </w:pPr>
    <w:rPr>
      <w:rFonts w:ascii="Times New Roman" w:hAnsi="Times New Roman"/>
      <w:sz w:val="20"/>
      <w:szCs w:val="20"/>
    </w:rPr>
  </w:style>
  <w:style w:type="character" w:customStyle="1" w:styleId="MMTopic3Car">
    <w:name w:val="MM Topic 3 Car"/>
    <w:link w:val="MMTopic3"/>
    <w:uiPriority w:val="99"/>
    <w:locked/>
    <w:rsid w:val="00D24C8E"/>
    <w:rPr>
      <w:rFonts w:ascii="Arial" w:hAnsi="Arial" w:cs="Arial"/>
      <w:b/>
      <w:bCs/>
      <w:sz w:val="26"/>
      <w:szCs w:val="26"/>
      <w:lang w:eastAsia="en-US"/>
    </w:rPr>
  </w:style>
  <w:style w:type="paragraph" w:customStyle="1" w:styleId="mmtopic20">
    <w:name w:val="mmtopic2"/>
    <w:basedOn w:val="Normal"/>
    <w:rsid w:val="00D24C8E"/>
    <w:pPr>
      <w:keepNext/>
      <w:spacing w:before="240" w:after="60"/>
    </w:pPr>
    <w:rPr>
      <w:rFonts w:cs="Arial"/>
      <w:b/>
      <w:bCs/>
      <w:i/>
      <w:iCs/>
      <w:sz w:val="28"/>
      <w:szCs w:val="28"/>
    </w:rPr>
  </w:style>
  <w:style w:type="paragraph" w:customStyle="1" w:styleId="MMTopic1">
    <w:name w:val="MM Topic 1"/>
    <w:basedOn w:val="Ttulo1"/>
    <w:rsid w:val="00D24C8E"/>
    <w:pPr>
      <w:numPr>
        <w:numId w:val="0"/>
      </w:numPr>
      <w:ind w:left="720" w:hanging="360"/>
    </w:pPr>
  </w:style>
  <w:style w:type="paragraph" w:customStyle="1" w:styleId="MMTopic40">
    <w:name w:val="MM Topic 4"/>
    <w:basedOn w:val="Ttulo4"/>
    <w:rsid w:val="00D24C8E"/>
    <w:pPr>
      <w:numPr>
        <w:ilvl w:val="0"/>
        <w:numId w:val="0"/>
      </w:numPr>
    </w:pPr>
  </w:style>
  <w:style w:type="paragraph" w:customStyle="1" w:styleId="MMTopic5">
    <w:name w:val="MM Topic 5"/>
    <w:basedOn w:val="Ttulo5"/>
    <w:rsid w:val="00D24C8E"/>
    <w:pPr>
      <w:numPr>
        <w:ilvl w:val="0"/>
        <w:numId w:val="0"/>
      </w:numPr>
    </w:pPr>
    <w:rPr>
      <w:rFonts w:ascii="Times New Roman" w:hAnsi="Times New Roman"/>
    </w:rPr>
  </w:style>
  <w:style w:type="paragraph" w:customStyle="1" w:styleId="MMTopic6">
    <w:name w:val="MM Topic 6"/>
    <w:basedOn w:val="Ttulo6"/>
    <w:rsid w:val="00D24C8E"/>
    <w:pPr>
      <w:numPr>
        <w:ilvl w:val="0"/>
        <w:numId w:val="0"/>
      </w:numPr>
    </w:pPr>
  </w:style>
  <w:style w:type="paragraph" w:customStyle="1" w:styleId="MMTopic7">
    <w:name w:val="MM Topic 7"/>
    <w:basedOn w:val="Ttulo7"/>
    <w:rsid w:val="00D24C8E"/>
    <w:pPr>
      <w:numPr>
        <w:ilvl w:val="0"/>
        <w:numId w:val="0"/>
      </w:numPr>
    </w:pPr>
  </w:style>
  <w:style w:type="paragraph" w:customStyle="1" w:styleId="MMTopic8">
    <w:name w:val="MM Topic 8"/>
    <w:basedOn w:val="Ttulo8"/>
    <w:rsid w:val="00D24C8E"/>
    <w:pPr>
      <w:numPr>
        <w:ilvl w:val="0"/>
        <w:numId w:val="0"/>
      </w:numPr>
    </w:pPr>
  </w:style>
  <w:style w:type="paragraph" w:customStyle="1" w:styleId="Cuadrculamedia1-nfasis21">
    <w:name w:val="Cuadrícula media 1 - Énfasis 21"/>
    <w:basedOn w:val="Normal"/>
    <w:uiPriority w:val="99"/>
    <w:qFormat/>
    <w:rsid w:val="00D24C8E"/>
    <w:pPr>
      <w:ind w:left="708"/>
    </w:pPr>
    <w:rPr>
      <w:rFonts w:ascii="Times New Roman" w:hAnsi="Times New Roman"/>
      <w:sz w:val="20"/>
      <w:szCs w:val="20"/>
    </w:rPr>
  </w:style>
  <w:style w:type="paragraph" w:customStyle="1" w:styleId="CarCar4CarCarCar4">
    <w:name w:val="Car Car4 Car Car Car4"/>
    <w:basedOn w:val="Normal"/>
    <w:rsid w:val="00D24C8E"/>
    <w:pPr>
      <w:spacing w:after="160" w:line="240" w:lineRule="exact"/>
    </w:pPr>
    <w:rPr>
      <w:rFonts w:ascii="Tahoma" w:hAnsi="Tahoma"/>
      <w:sz w:val="20"/>
      <w:szCs w:val="20"/>
      <w:lang w:val="en-US" w:eastAsia="en-US"/>
    </w:rPr>
  </w:style>
  <w:style w:type="paragraph" w:customStyle="1" w:styleId="CarCar4CarCarCar3">
    <w:name w:val="Car Car4 Car Car Car3"/>
    <w:basedOn w:val="Normal"/>
    <w:rsid w:val="00D24C8E"/>
    <w:pPr>
      <w:spacing w:after="160" w:line="240" w:lineRule="exact"/>
    </w:pPr>
    <w:rPr>
      <w:rFonts w:ascii="Tahoma" w:hAnsi="Tahoma"/>
      <w:sz w:val="20"/>
      <w:szCs w:val="20"/>
      <w:lang w:val="en-US" w:eastAsia="en-US"/>
    </w:rPr>
  </w:style>
  <w:style w:type="paragraph" w:customStyle="1" w:styleId="CarCar4CarCarCar2">
    <w:name w:val="Car Car4 Car Car Car2"/>
    <w:basedOn w:val="Normal"/>
    <w:rsid w:val="00D24C8E"/>
    <w:pPr>
      <w:spacing w:after="160" w:line="240" w:lineRule="exact"/>
    </w:pPr>
    <w:rPr>
      <w:rFonts w:ascii="Tahoma" w:hAnsi="Tahoma"/>
      <w:sz w:val="20"/>
      <w:szCs w:val="20"/>
      <w:lang w:val="en-US" w:eastAsia="en-US"/>
    </w:rPr>
  </w:style>
  <w:style w:type="paragraph" w:customStyle="1" w:styleId="Listamedia2-nfasis21">
    <w:name w:val="Lista media 2 - Énfasis 21"/>
    <w:hidden/>
    <w:uiPriority w:val="99"/>
    <w:semiHidden/>
    <w:rsid w:val="00D24C8E"/>
    <w:rPr>
      <w:rFonts w:ascii="Calibri" w:eastAsia="Calibri" w:hAnsi="Calibri"/>
      <w:sz w:val="22"/>
      <w:szCs w:val="22"/>
      <w:lang w:eastAsia="en-US"/>
    </w:rPr>
  </w:style>
  <w:style w:type="paragraph" w:customStyle="1" w:styleId="CarCar4CarCarCar1">
    <w:name w:val="Car Car4 Car Car Car1"/>
    <w:basedOn w:val="Normal"/>
    <w:rsid w:val="00D24C8E"/>
    <w:pPr>
      <w:spacing w:after="160" w:line="240" w:lineRule="exact"/>
    </w:pPr>
    <w:rPr>
      <w:rFonts w:ascii="Tahoma" w:hAnsi="Tahoma"/>
      <w:sz w:val="20"/>
      <w:szCs w:val="20"/>
      <w:lang w:val="en-US" w:eastAsia="en-US"/>
    </w:rPr>
  </w:style>
  <w:style w:type="paragraph" w:customStyle="1" w:styleId="CarCar3CarCarCarCharCarChar">
    <w:name w:val="Car Car3 Car Car Car Char Car Char"/>
    <w:basedOn w:val="Normal"/>
    <w:rsid w:val="00D24C8E"/>
    <w:pPr>
      <w:spacing w:after="160" w:line="240" w:lineRule="exact"/>
    </w:pPr>
    <w:rPr>
      <w:rFonts w:ascii="Tahoma" w:hAnsi="Tahoma"/>
      <w:sz w:val="20"/>
      <w:szCs w:val="20"/>
      <w:lang w:val="en-US" w:eastAsia="en-US"/>
    </w:rPr>
  </w:style>
  <w:style w:type="paragraph" w:customStyle="1" w:styleId="CarCar14">
    <w:name w:val="Car Car14"/>
    <w:basedOn w:val="Normal"/>
    <w:next w:val="Normal"/>
    <w:rsid w:val="00D24C8E"/>
    <w:pPr>
      <w:spacing w:after="160" w:line="240" w:lineRule="exact"/>
    </w:pPr>
    <w:rPr>
      <w:rFonts w:ascii="Tahoma" w:hAnsi="Tahoma"/>
      <w:szCs w:val="20"/>
      <w:lang w:val="en-US" w:eastAsia="en-US"/>
    </w:rPr>
  </w:style>
  <w:style w:type="paragraph" w:customStyle="1" w:styleId="CarCar7">
    <w:name w:val="Car Car7"/>
    <w:basedOn w:val="Normal"/>
    <w:rsid w:val="00D24C8E"/>
    <w:pPr>
      <w:spacing w:after="160" w:line="240" w:lineRule="exact"/>
    </w:pPr>
    <w:rPr>
      <w:rFonts w:ascii="Tahoma" w:hAnsi="Tahoma"/>
      <w:sz w:val="20"/>
      <w:szCs w:val="20"/>
      <w:lang w:val="en-US" w:eastAsia="en-US"/>
    </w:rPr>
  </w:style>
  <w:style w:type="paragraph" w:customStyle="1" w:styleId="CarCar32">
    <w:name w:val="Car Car32"/>
    <w:basedOn w:val="Normal"/>
    <w:rsid w:val="00D24C8E"/>
    <w:pPr>
      <w:spacing w:after="160" w:line="240" w:lineRule="exact"/>
    </w:pPr>
    <w:rPr>
      <w:rFonts w:ascii="Tahoma" w:hAnsi="Tahoma"/>
      <w:sz w:val="20"/>
      <w:szCs w:val="20"/>
      <w:lang w:val="en-US" w:eastAsia="en-US"/>
    </w:rPr>
  </w:style>
  <w:style w:type="paragraph" w:customStyle="1" w:styleId="xl105">
    <w:name w:val="xl105"/>
    <w:basedOn w:val="Normal"/>
    <w:rsid w:val="00D24C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6">
    <w:name w:val="xl106"/>
    <w:basedOn w:val="Normal"/>
    <w:rsid w:val="00D24C8E"/>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xl107">
    <w:name w:val="xl107"/>
    <w:basedOn w:val="Normal"/>
    <w:rsid w:val="00D24C8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8">
    <w:name w:val="xl108"/>
    <w:basedOn w:val="Normal"/>
    <w:rsid w:val="00D24C8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val="en-US" w:eastAsia="en-US"/>
    </w:rPr>
  </w:style>
  <w:style w:type="paragraph" w:customStyle="1" w:styleId="xl109">
    <w:name w:val="xl109"/>
    <w:basedOn w:val="Normal"/>
    <w:rsid w:val="00D24C8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lang w:val="en-US" w:eastAsia="en-US"/>
    </w:rPr>
  </w:style>
  <w:style w:type="paragraph" w:customStyle="1" w:styleId="CarCar31">
    <w:name w:val="Car Car31"/>
    <w:basedOn w:val="Normal"/>
    <w:rsid w:val="00D24C8E"/>
    <w:pPr>
      <w:spacing w:after="160" w:line="240" w:lineRule="exact"/>
    </w:pPr>
    <w:rPr>
      <w:rFonts w:ascii="Tahoma" w:hAnsi="Tahoma"/>
      <w:sz w:val="20"/>
      <w:szCs w:val="20"/>
      <w:lang w:val="en-US" w:eastAsia="en-US"/>
    </w:rPr>
  </w:style>
  <w:style w:type="paragraph" w:customStyle="1" w:styleId="CarCar13">
    <w:name w:val="Car Car13"/>
    <w:basedOn w:val="Normal"/>
    <w:next w:val="Normal"/>
    <w:rsid w:val="00D24C8E"/>
    <w:pPr>
      <w:spacing w:after="160" w:line="240" w:lineRule="exact"/>
    </w:pPr>
    <w:rPr>
      <w:rFonts w:ascii="Tahoma" w:hAnsi="Tahoma"/>
      <w:szCs w:val="20"/>
      <w:lang w:val="en-US" w:eastAsia="en-US"/>
    </w:rPr>
  </w:style>
  <w:style w:type="paragraph" w:customStyle="1" w:styleId="CarCarCarCarCar">
    <w:name w:val="Car Car Car Car Car"/>
    <w:basedOn w:val="Normal"/>
    <w:rsid w:val="00D24C8E"/>
    <w:pPr>
      <w:spacing w:after="160" w:line="240" w:lineRule="exact"/>
    </w:pPr>
    <w:rPr>
      <w:rFonts w:ascii="Tahoma" w:hAnsi="Tahoma"/>
      <w:sz w:val="20"/>
      <w:szCs w:val="20"/>
      <w:lang w:val="en-US" w:eastAsia="en-US"/>
    </w:rPr>
  </w:style>
  <w:style w:type="paragraph" w:styleId="Cierre">
    <w:name w:val="Closing"/>
    <w:basedOn w:val="Normal"/>
    <w:link w:val="CierreCar"/>
    <w:rsid w:val="00D24C8E"/>
    <w:pPr>
      <w:ind w:left="4252"/>
    </w:pPr>
    <w:rPr>
      <w:rFonts w:ascii="Times New Roman" w:hAnsi="Times New Roman"/>
      <w:sz w:val="20"/>
      <w:szCs w:val="20"/>
    </w:rPr>
  </w:style>
  <w:style w:type="character" w:customStyle="1" w:styleId="CierreCar">
    <w:name w:val="Cierre Car"/>
    <w:basedOn w:val="Fuentedeprrafopredeter"/>
    <w:link w:val="Cierre"/>
    <w:rsid w:val="00D24C8E"/>
    <w:rPr>
      <w:lang w:val="es-ES" w:eastAsia="es-ES"/>
    </w:rPr>
  </w:style>
  <w:style w:type="paragraph" w:styleId="Continuarlista3">
    <w:name w:val="List Continue 3"/>
    <w:basedOn w:val="Normal"/>
    <w:rsid w:val="00D24C8E"/>
    <w:pPr>
      <w:spacing w:after="120"/>
      <w:ind w:left="849"/>
    </w:pPr>
    <w:rPr>
      <w:rFonts w:ascii="Times New Roman" w:hAnsi="Times New Roman"/>
      <w:sz w:val="20"/>
      <w:szCs w:val="20"/>
    </w:rPr>
  </w:style>
  <w:style w:type="paragraph" w:styleId="Continuarlista5">
    <w:name w:val="List Continue 5"/>
    <w:basedOn w:val="Normal"/>
    <w:rsid w:val="00D24C8E"/>
    <w:pPr>
      <w:spacing w:after="120"/>
      <w:ind w:left="1415"/>
    </w:pPr>
    <w:rPr>
      <w:rFonts w:ascii="Times New Roman" w:hAnsi="Times New Roman"/>
      <w:sz w:val="20"/>
      <w:szCs w:val="20"/>
    </w:rPr>
  </w:style>
  <w:style w:type="paragraph" w:styleId="DireccinHTML">
    <w:name w:val="HTML Address"/>
    <w:basedOn w:val="Normal"/>
    <w:link w:val="DireccinHTMLCar"/>
    <w:rsid w:val="00D24C8E"/>
    <w:rPr>
      <w:rFonts w:ascii="Times New Roman" w:hAnsi="Times New Roman"/>
      <w:i/>
      <w:iCs/>
      <w:sz w:val="20"/>
      <w:szCs w:val="20"/>
    </w:rPr>
  </w:style>
  <w:style w:type="character" w:customStyle="1" w:styleId="DireccinHTMLCar">
    <w:name w:val="Dirección HTML Car"/>
    <w:basedOn w:val="Fuentedeprrafopredeter"/>
    <w:link w:val="DireccinHTML"/>
    <w:rsid w:val="00D24C8E"/>
    <w:rPr>
      <w:i/>
      <w:iCs/>
      <w:lang w:val="es-ES" w:eastAsia="es-ES"/>
    </w:rPr>
  </w:style>
  <w:style w:type="paragraph" w:styleId="Direccinsobre">
    <w:name w:val="envelope address"/>
    <w:basedOn w:val="Normal"/>
    <w:rsid w:val="00D24C8E"/>
    <w:pPr>
      <w:framePr w:w="7920" w:h="1980" w:hRule="exact" w:hSpace="141" w:wrap="auto" w:hAnchor="page" w:xAlign="center" w:yAlign="bottom"/>
      <w:ind w:left="2880"/>
    </w:pPr>
    <w:rPr>
      <w:rFonts w:cs="Arial"/>
    </w:rPr>
  </w:style>
  <w:style w:type="paragraph" w:styleId="Encabezadodelista">
    <w:name w:val="toa heading"/>
    <w:basedOn w:val="Normal"/>
    <w:next w:val="Normal"/>
    <w:semiHidden/>
    <w:rsid w:val="00D24C8E"/>
    <w:pPr>
      <w:spacing w:before="120"/>
    </w:pPr>
    <w:rPr>
      <w:rFonts w:cs="Arial"/>
      <w:b/>
      <w:bCs/>
    </w:rPr>
  </w:style>
  <w:style w:type="paragraph" w:styleId="Encabezadodenota">
    <w:name w:val="Note Heading"/>
    <w:basedOn w:val="Normal"/>
    <w:next w:val="Normal"/>
    <w:link w:val="EncabezadodenotaCar"/>
    <w:rsid w:val="00D24C8E"/>
    <w:rPr>
      <w:rFonts w:ascii="Times New Roman" w:hAnsi="Times New Roman"/>
      <w:sz w:val="20"/>
      <w:szCs w:val="20"/>
    </w:rPr>
  </w:style>
  <w:style w:type="character" w:customStyle="1" w:styleId="EncabezadodenotaCar">
    <w:name w:val="Encabezado de nota Car"/>
    <w:basedOn w:val="Fuentedeprrafopredeter"/>
    <w:link w:val="Encabezadodenota"/>
    <w:rsid w:val="00D24C8E"/>
    <w:rPr>
      <w:lang w:val="es-ES" w:eastAsia="es-ES"/>
    </w:rPr>
  </w:style>
  <w:style w:type="paragraph" w:styleId="Firma">
    <w:name w:val="Signature"/>
    <w:basedOn w:val="Normal"/>
    <w:link w:val="FirmaCar"/>
    <w:rsid w:val="00D24C8E"/>
    <w:pPr>
      <w:ind w:left="4252"/>
    </w:pPr>
    <w:rPr>
      <w:rFonts w:ascii="Times New Roman" w:hAnsi="Times New Roman"/>
      <w:sz w:val="20"/>
      <w:szCs w:val="20"/>
    </w:rPr>
  </w:style>
  <w:style w:type="character" w:customStyle="1" w:styleId="FirmaCar">
    <w:name w:val="Firma Car"/>
    <w:basedOn w:val="Fuentedeprrafopredeter"/>
    <w:link w:val="Firma"/>
    <w:rsid w:val="00D24C8E"/>
    <w:rPr>
      <w:lang w:val="es-ES" w:eastAsia="es-ES"/>
    </w:rPr>
  </w:style>
  <w:style w:type="paragraph" w:styleId="Firmadecorreoelectrnico">
    <w:name w:val="E-mail Signature"/>
    <w:basedOn w:val="Normal"/>
    <w:link w:val="FirmadecorreoelectrnicoCar"/>
    <w:rsid w:val="00D24C8E"/>
    <w:rPr>
      <w:rFonts w:ascii="Times New Roman" w:hAnsi="Times New Roman"/>
      <w:sz w:val="20"/>
      <w:szCs w:val="20"/>
    </w:rPr>
  </w:style>
  <w:style w:type="character" w:customStyle="1" w:styleId="FirmadecorreoelectrnicoCar">
    <w:name w:val="Firma de correo electrónico Car"/>
    <w:basedOn w:val="Fuentedeprrafopredeter"/>
    <w:link w:val="Firmadecorreoelectrnico"/>
    <w:rsid w:val="00D24C8E"/>
    <w:rPr>
      <w:lang w:val="es-ES" w:eastAsia="es-ES"/>
    </w:rPr>
  </w:style>
  <w:style w:type="paragraph" w:styleId="ndice2">
    <w:name w:val="index 2"/>
    <w:basedOn w:val="Normal"/>
    <w:next w:val="Normal"/>
    <w:autoRedefine/>
    <w:uiPriority w:val="99"/>
    <w:rsid w:val="00D24C8E"/>
    <w:pPr>
      <w:ind w:left="400" w:hanging="200"/>
    </w:pPr>
    <w:rPr>
      <w:rFonts w:ascii="Times New Roman" w:hAnsi="Times New Roman"/>
      <w:sz w:val="20"/>
      <w:szCs w:val="20"/>
    </w:rPr>
  </w:style>
  <w:style w:type="paragraph" w:styleId="ndice3">
    <w:name w:val="index 3"/>
    <w:basedOn w:val="Normal"/>
    <w:next w:val="Normal"/>
    <w:autoRedefine/>
    <w:uiPriority w:val="99"/>
    <w:rsid w:val="00D24C8E"/>
    <w:pPr>
      <w:ind w:left="600" w:hanging="200"/>
    </w:pPr>
    <w:rPr>
      <w:rFonts w:ascii="Times New Roman" w:hAnsi="Times New Roman"/>
      <w:sz w:val="20"/>
      <w:szCs w:val="20"/>
    </w:rPr>
  </w:style>
  <w:style w:type="paragraph" w:styleId="ndice4">
    <w:name w:val="index 4"/>
    <w:basedOn w:val="Normal"/>
    <w:next w:val="Normal"/>
    <w:autoRedefine/>
    <w:uiPriority w:val="99"/>
    <w:rsid w:val="00D24C8E"/>
    <w:pPr>
      <w:ind w:left="800" w:hanging="200"/>
    </w:pPr>
    <w:rPr>
      <w:rFonts w:ascii="Times New Roman" w:hAnsi="Times New Roman"/>
      <w:sz w:val="20"/>
      <w:szCs w:val="20"/>
    </w:rPr>
  </w:style>
  <w:style w:type="paragraph" w:styleId="ndice5">
    <w:name w:val="index 5"/>
    <w:basedOn w:val="Normal"/>
    <w:next w:val="Normal"/>
    <w:autoRedefine/>
    <w:uiPriority w:val="99"/>
    <w:rsid w:val="00D24C8E"/>
    <w:pPr>
      <w:ind w:left="1000" w:hanging="200"/>
    </w:pPr>
    <w:rPr>
      <w:rFonts w:ascii="Times New Roman" w:hAnsi="Times New Roman"/>
      <w:sz w:val="20"/>
      <w:szCs w:val="20"/>
    </w:rPr>
  </w:style>
  <w:style w:type="paragraph" w:styleId="ndice6">
    <w:name w:val="index 6"/>
    <w:basedOn w:val="Normal"/>
    <w:next w:val="Normal"/>
    <w:autoRedefine/>
    <w:uiPriority w:val="99"/>
    <w:rsid w:val="00D24C8E"/>
    <w:pPr>
      <w:ind w:left="1200" w:hanging="200"/>
    </w:pPr>
    <w:rPr>
      <w:rFonts w:ascii="Times New Roman" w:hAnsi="Times New Roman"/>
      <w:sz w:val="20"/>
      <w:szCs w:val="20"/>
    </w:rPr>
  </w:style>
  <w:style w:type="paragraph" w:styleId="ndice7">
    <w:name w:val="index 7"/>
    <w:basedOn w:val="Normal"/>
    <w:next w:val="Normal"/>
    <w:autoRedefine/>
    <w:uiPriority w:val="99"/>
    <w:rsid w:val="00D24C8E"/>
    <w:pPr>
      <w:ind w:left="1400" w:hanging="200"/>
    </w:pPr>
    <w:rPr>
      <w:rFonts w:ascii="Times New Roman" w:hAnsi="Times New Roman"/>
      <w:sz w:val="20"/>
      <w:szCs w:val="20"/>
    </w:rPr>
  </w:style>
  <w:style w:type="paragraph" w:styleId="ndice8">
    <w:name w:val="index 8"/>
    <w:basedOn w:val="Normal"/>
    <w:next w:val="Normal"/>
    <w:autoRedefine/>
    <w:semiHidden/>
    <w:rsid w:val="00D24C8E"/>
    <w:pPr>
      <w:ind w:left="1600" w:hanging="200"/>
    </w:pPr>
    <w:rPr>
      <w:rFonts w:ascii="Times New Roman" w:hAnsi="Times New Roman"/>
      <w:sz w:val="20"/>
      <w:szCs w:val="20"/>
    </w:rPr>
  </w:style>
  <w:style w:type="paragraph" w:styleId="ndice9">
    <w:name w:val="index 9"/>
    <w:basedOn w:val="Normal"/>
    <w:next w:val="Normal"/>
    <w:autoRedefine/>
    <w:semiHidden/>
    <w:rsid w:val="00D24C8E"/>
    <w:pPr>
      <w:ind w:left="1800" w:hanging="200"/>
    </w:pPr>
    <w:rPr>
      <w:rFonts w:ascii="Times New Roman" w:hAnsi="Times New Roman"/>
      <w:sz w:val="20"/>
      <w:szCs w:val="20"/>
    </w:rPr>
  </w:style>
  <w:style w:type="paragraph" w:styleId="Listaconnmeros">
    <w:name w:val="List Number"/>
    <w:basedOn w:val="Normal"/>
    <w:rsid w:val="00D24C8E"/>
    <w:pPr>
      <w:numPr>
        <w:numId w:val="149"/>
      </w:numPr>
    </w:pPr>
    <w:rPr>
      <w:rFonts w:ascii="Times New Roman" w:hAnsi="Times New Roman"/>
      <w:sz w:val="20"/>
      <w:szCs w:val="20"/>
    </w:rPr>
  </w:style>
  <w:style w:type="paragraph" w:styleId="Listaconnmeros5">
    <w:name w:val="List Number 5"/>
    <w:basedOn w:val="Normal"/>
    <w:rsid w:val="00D24C8E"/>
    <w:pPr>
      <w:numPr>
        <w:numId w:val="150"/>
      </w:numPr>
    </w:pPr>
    <w:rPr>
      <w:rFonts w:ascii="Times New Roman" w:hAnsi="Times New Roman"/>
      <w:sz w:val="20"/>
      <w:szCs w:val="20"/>
    </w:rPr>
  </w:style>
  <w:style w:type="paragraph" w:styleId="Remitedesobre">
    <w:name w:val="envelope return"/>
    <w:basedOn w:val="Normal"/>
    <w:rsid w:val="00D24C8E"/>
    <w:rPr>
      <w:rFonts w:cs="Arial"/>
      <w:sz w:val="20"/>
      <w:szCs w:val="20"/>
    </w:rPr>
  </w:style>
  <w:style w:type="paragraph" w:styleId="Sangranormal">
    <w:name w:val="Normal Indent"/>
    <w:basedOn w:val="Normal"/>
    <w:uiPriority w:val="99"/>
    <w:rsid w:val="00D24C8E"/>
    <w:pPr>
      <w:ind w:left="708"/>
    </w:pPr>
    <w:rPr>
      <w:rFonts w:ascii="Times New Roman" w:hAnsi="Times New Roman"/>
      <w:sz w:val="20"/>
      <w:szCs w:val="20"/>
    </w:rPr>
  </w:style>
  <w:style w:type="paragraph" w:styleId="Textoconsangra">
    <w:name w:val="table of authorities"/>
    <w:basedOn w:val="Normal"/>
    <w:next w:val="Normal"/>
    <w:semiHidden/>
    <w:rsid w:val="00D24C8E"/>
    <w:pPr>
      <w:ind w:left="200" w:hanging="200"/>
    </w:pPr>
    <w:rPr>
      <w:rFonts w:ascii="Times New Roman" w:hAnsi="Times New Roman"/>
      <w:sz w:val="20"/>
      <w:szCs w:val="20"/>
    </w:rPr>
  </w:style>
  <w:style w:type="paragraph" w:styleId="Textomacro">
    <w:name w:val="macro"/>
    <w:link w:val="TextomacroCar"/>
    <w:semiHidden/>
    <w:rsid w:val="00D24C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semiHidden/>
    <w:rsid w:val="00D24C8E"/>
    <w:rPr>
      <w:rFonts w:ascii="Courier New" w:hAnsi="Courier New" w:cs="Courier New"/>
      <w:lang w:val="es-ES" w:eastAsia="es-ES"/>
    </w:rPr>
  </w:style>
  <w:style w:type="paragraph" w:styleId="Ttulodendice">
    <w:name w:val="index heading"/>
    <w:basedOn w:val="Normal"/>
    <w:next w:val="ndice1"/>
    <w:uiPriority w:val="99"/>
    <w:rsid w:val="00D24C8E"/>
    <w:rPr>
      <w:rFonts w:cs="Arial"/>
      <w:b/>
      <w:bCs/>
      <w:sz w:val="20"/>
      <w:szCs w:val="20"/>
    </w:rPr>
  </w:style>
  <w:style w:type="paragraph" w:customStyle="1" w:styleId="CarCar4CarCarCarCarCarCarCarCarCarCarCarCar1CarCar3">
    <w:name w:val="Car Car4 Car Car Car Car Car Car Car Car Car Car Car Car1 Car Car3"/>
    <w:basedOn w:val="Normal"/>
    <w:rsid w:val="00D24C8E"/>
    <w:pPr>
      <w:spacing w:after="160" w:line="240" w:lineRule="exact"/>
    </w:pPr>
    <w:rPr>
      <w:rFonts w:ascii="Tahoma" w:hAnsi="Tahoma"/>
      <w:sz w:val="20"/>
      <w:szCs w:val="20"/>
      <w:lang w:val="en-US" w:eastAsia="en-US"/>
    </w:rPr>
  </w:style>
  <w:style w:type="paragraph" w:customStyle="1" w:styleId="CarCar12">
    <w:name w:val="Car Car12"/>
    <w:basedOn w:val="Normal"/>
    <w:next w:val="Normal"/>
    <w:rsid w:val="00D24C8E"/>
    <w:pPr>
      <w:spacing w:after="160" w:line="240" w:lineRule="exact"/>
    </w:pPr>
    <w:rPr>
      <w:rFonts w:ascii="Tahoma" w:hAnsi="Tahoma"/>
      <w:szCs w:val="20"/>
      <w:lang w:val="en-US" w:eastAsia="en-US"/>
    </w:rPr>
  </w:style>
  <w:style w:type="character" w:styleId="Ttulodellibro">
    <w:name w:val="Book Title"/>
    <w:uiPriority w:val="33"/>
    <w:qFormat/>
    <w:rsid w:val="00D24C8E"/>
    <w:rPr>
      <w:b/>
      <w:bCs/>
      <w:smallCaps/>
      <w:spacing w:val="5"/>
    </w:rPr>
  </w:style>
  <w:style w:type="character" w:customStyle="1" w:styleId="EstiloCorreo6201">
    <w:name w:val="EstiloCorreo6201"/>
    <w:semiHidden/>
    <w:rsid w:val="00D24C8E"/>
    <w:rPr>
      <w:rFonts w:ascii="Arial" w:hAnsi="Arial" w:cs="Arial"/>
      <w:color w:val="000080"/>
      <w:sz w:val="20"/>
      <w:szCs w:val="20"/>
    </w:rPr>
  </w:style>
  <w:style w:type="character" w:customStyle="1" w:styleId="EstiloCorreo6211">
    <w:name w:val="EstiloCorreo6211"/>
    <w:semiHidden/>
    <w:rsid w:val="00D24C8E"/>
    <w:rPr>
      <w:rFonts w:ascii="Arial" w:hAnsi="Arial" w:cs="Arial"/>
      <w:color w:val="000080"/>
      <w:sz w:val="20"/>
      <w:szCs w:val="20"/>
    </w:rPr>
  </w:style>
  <w:style w:type="character" w:customStyle="1" w:styleId="EstiloCorreo6221">
    <w:name w:val="EstiloCorreo622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31">
    <w:name w:val="EstiloCorreo62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241">
    <w:name w:val="EstiloCorreo6241"/>
    <w:semiHidden/>
    <w:rsid w:val="00D24C8E"/>
    <w:rPr>
      <w:rFonts w:ascii="Arial" w:hAnsi="Arial" w:cs="Arial"/>
      <w:color w:val="000080"/>
      <w:sz w:val="20"/>
      <w:szCs w:val="20"/>
    </w:rPr>
  </w:style>
  <w:style w:type="character" w:customStyle="1" w:styleId="EstiloCorreo6251">
    <w:name w:val="EstiloCorreo6251"/>
    <w:semiHidden/>
    <w:rsid w:val="00D24C8E"/>
    <w:rPr>
      <w:rFonts w:ascii="Arial" w:hAnsi="Arial" w:cs="Arial"/>
      <w:color w:val="000080"/>
      <w:sz w:val="20"/>
      <w:szCs w:val="20"/>
    </w:rPr>
  </w:style>
  <w:style w:type="character" w:customStyle="1" w:styleId="EstiloCorreo6261">
    <w:name w:val="EstiloCorreo6261"/>
    <w:semiHidden/>
    <w:rsid w:val="00D24C8E"/>
    <w:rPr>
      <w:rFonts w:ascii="Arial" w:hAnsi="Arial" w:cs="Arial"/>
      <w:color w:val="000080"/>
      <w:sz w:val="20"/>
      <w:szCs w:val="20"/>
    </w:rPr>
  </w:style>
  <w:style w:type="character" w:customStyle="1" w:styleId="EstiloCorreo6271">
    <w:name w:val="EstiloCorreo6271"/>
    <w:semiHidden/>
    <w:rsid w:val="00D24C8E"/>
    <w:rPr>
      <w:rFonts w:ascii="Arial" w:hAnsi="Arial" w:cs="Arial"/>
      <w:color w:val="000080"/>
      <w:sz w:val="20"/>
      <w:szCs w:val="20"/>
    </w:rPr>
  </w:style>
  <w:style w:type="character" w:customStyle="1" w:styleId="EstiloCorreo6281">
    <w:name w:val="EstiloCorreo6281"/>
    <w:semiHidden/>
    <w:rsid w:val="00D24C8E"/>
    <w:rPr>
      <w:rFonts w:ascii="Century Gothic" w:hAnsi="Century Gothic" w:hint="default"/>
      <w:b w:val="0"/>
      <w:bCs w:val="0"/>
      <w:i w:val="0"/>
      <w:iCs w:val="0"/>
      <w:strike w:val="0"/>
      <w:dstrike w:val="0"/>
      <w:color w:val="0000FF"/>
      <w:sz w:val="20"/>
      <w:szCs w:val="20"/>
      <w:u w:val="none"/>
      <w:effect w:val="none"/>
    </w:rPr>
  </w:style>
  <w:style w:type="paragraph" w:customStyle="1" w:styleId="BodyText33">
    <w:name w:val="Body Text 33"/>
    <w:basedOn w:val="Normal"/>
    <w:uiPriority w:val="99"/>
    <w:rsid w:val="00D24C8E"/>
    <w:pPr>
      <w:jc w:val="both"/>
    </w:pPr>
    <w:rPr>
      <w:szCs w:val="20"/>
    </w:rPr>
  </w:style>
  <w:style w:type="character" w:customStyle="1" w:styleId="EstiloCorreo6301">
    <w:name w:val="EstiloCorreo6301"/>
    <w:semiHidden/>
    <w:rsid w:val="00D24C8E"/>
    <w:rPr>
      <w:rFonts w:ascii="Arial" w:hAnsi="Arial" w:cs="Arial"/>
      <w:color w:val="000080"/>
      <w:sz w:val="20"/>
      <w:szCs w:val="20"/>
    </w:rPr>
  </w:style>
  <w:style w:type="paragraph" w:customStyle="1" w:styleId="BalloonText2">
    <w:name w:val="Balloon Text2"/>
    <w:basedOn w:val="Normal"/>
    <w:rsid w:val="00D24C8E"/>
    <w:pPr>
      <w:overflowPunct w:val="0"/>
      <w:autoSpaceDE w:val="0"/>
      <w:autoSpaceDN w:val="0"/>
      <w:adjustRightInd w:val="0"/>
      <w:textAlignment w:val="baseline"/>
    </w:pPr>
    <w:rPr>
      <w:rFonts w:ascii="Tahoma" w:hAnsi="Tahoma"/>
      <w:sz w:val="16"/>
      <w:szCs w:val="20"/>
      <w:lang w:eastAsia="es-MX"/>
    </w:rPr>
  </w:style>
  <w:style w:type="paragraph" w:customStyle="1" w:styleId="CommentSubject2">
    <w:name w:val="Comment Subject2"/>
    <w:basedOn w:val="Textocomentario"/>
    <w:next w:val="Textocomentario"/>
    <w:rsid w:val="00D24C8E"/>
    <w:pPr>
      <w:overflowPunct w:val="0"/>
      <w:autoSpaceDE w:val="0"/>
      <w:autoSpaceDN w:val="0"/>
      <w:adjustRightInd w:val="0"/>
      <w:textAlignment w:val="baseline"/>
    </w:pPr>
    <w:rPr>
      <w:rFonts w:ascii="Times New Roman" w:hAnsi="Times New Roman"/>
      <w:b/>
      <w:lang w:eastAsia="es-MX"/>
    </w:rPr>
  </w:style>
  <w:style w:type="character" w:customStyle="1" w:styleId="EstiloCorreo6331">
    <w:name w:val="EstiloCorreo6331"/>
    <w:semiHidden/>
    <w:rsid w:val="00D24C8E"/>
    <w:rPr>
      <w:rFonts w:ascii="Arial" w:hAnsi="Arial" w:cs="Arial"/>
      <w:color w:val="000080"/>
      <w:sz w:val="20"/>
      <w:szCs w:val="20"/>
    </w:rPr>
  </w:style>
  <w:style w:type="paragraph" w:customStyle="1" w:styleId="CarCar4CarCarCarCarCarCarCarCarCarCarCarCar1CarCarCarCarCarCharCar">
    <w:name w:val="Car Car4 Car Car Car Car Car Car Car Car Car Car Car Car1 Car Car Car Car Car Char Car"/>
    <w:basedOn w:val="Normal"/>
    <w:rsid w:val="00D24C8E"/>
    <w:pPr>
      <w:spacing w:after="160" w:line="240" w:lineRule="exact"/>
    </w:pPr>
    <w:rPr>
      <w:rFonts w:ascii="Tahoma" w:hAnsi="Tahoma"/>
      <w:sz w:val="20"/>
      <w:szCs w:val="20"/>
      <w:lang w:val="en-US" w:eastAsia="en-US"/>
    </w:rPr>
  </w:style>
  <w:style w:type="paragraph" w:customStyle="1" w:styleId="Char1">
    <w:name w:val="Char1"/>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1">
    <w:name w:val="Car Car4 Car Car Car Car Car Car Car Car Car Car Car Car1 Car Car Car Car Car Char Car Char1"/>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
    <w:name w:val="Car Car1 Car Car Car1 Car Car Car Car Car Car1 Car Car Car Car Car Car Car Char Car Char"/>
    <w:basedOn w:val="Normal"/>
    <w:rsid w:val="00D24C8E"/>
    <w:pPr>
      <w:spacing w:after="160" w:line="240" w:lineRule="exact"/>
    </w:pPr>
    <w:rPr>
      <w:rFonts w:ascii="Tahoma" w:hAnsi="Tahoma"/>
      <w:sz w:val="20"/>
      <w:szCs w:val="20"/>
      <w:lang w:val="en-US" w:eastAsia="en-US"/>
    </w:rPr>
  </w:style>
  <w:style w:type="paragraph" w:customStyle="1" w:styleId="CarCar4CarCarCarCarCarCarCarCarCarCarCarCar1CarCarCarCarCarCharCarCharCar">
    <w:name w:val="Car Car4 Car Car Car Car Car Car Car Car Car Car Car Car1 Car Car Car Car Car Char Car Char Car"/>
    <w:basedOn w:val="Normal"/>
    <w:rsid w:val="00D24C8E"/>
    <w:pPr>
      <w:spacing w:after="160" w:line="240" w:lineRule="exact"/>
    </w:pPr>
    <w:rPr>
      <w:rFonts w:ascii="Tahoma" w:hAnsi="Tahoma"/>
      <w:sz w:val="20"/>
      <w:szCs w:val="20"/>
      <w:lang w:val="en-US" w:eastAsia="en-US"/>
    </w:rPr>
  </w:style>
  <w:style w:type="paragraph" w:customStyle="1" w:styleId="CarCar3CarCarCarCharCar">
    <w:name w:val="Car Car3 Car Car Car Char Car"/>
    <w:basedOn w:val="Normal"/>
    <w:rsid w:val="00D24C8E"/>
    <w:pPr>
      <w:spacing w:after="160" w:line="240" w:lineRule="exact"/>
    </w:pPr>
    <w:rPr>
      <w:rFonts w:ascii="Tahoma" w:hAnsi="Tahoma"/>
      <w:sz w:val="20"/>
      <w:szCs w:val="20"/>
      <w:lang w:val="en-US" w:eastAsia="en-US"/>
    </w:rPr>
  </w:style>
  <w:style w:type="paragraph" w:customStyle="1" w:styleId="CarCar1CarCarCar1CarCarCarCarCarCar1CarCarCarCarCarCarCarCharCarCharCarCharCarCharCarCharCarCharCar">
    <w:name w:val="Car Car1 Car Car Car1 Car Car Car Car Car Car1 Car Car Car Car Car Car Car Char Car Char Car Char Car Char Car Char Car Char Car"/>
    <w:basedOn w:val="Normal"/>
    <w:rsid w:val="00D24C8E"/>
    <w:pPr>
      <w:spacing w:after="160" w:line="240" w:lineRule="exact"/>
    </w:pPr>
    <w:rPr>
      <w:rFonts w:ascii="Tahoma" w:hAnsi="Tahoma"/>
      <w:sz w:val="20"/>
      <w:szCs w:val="20"/>
      <w:lang w:val="en-US" w:eastAsia="en-US"/>
    </w:rPr>
  </w:style>
  <w:style w:type="character" w:customStyle="1" w:styleId="EstiloCorreo6411">
    <w:name w:val="EstiloCorreo6411"/>
    <w:semiHidden/>
    <w:rsid w:val="00D24C8E"/>
    <w:rPr>
      <w:rFonts w:ascii="Arial" w:hAnsi="Arial" w:cs="Arial"/>
      <w:color w:val="000080"/>
      <w:sz w:val="20"/>
      <w:szCs w:val="20"/>
    </w:rPr>
  </w:style>
  <w:style w:type="character" w:customStyle="1" w:styleId="EstiloCorreo6421">
    <w:name w:val="EstiloCorreo6421"/>
    <w:semiHidden/>
    <w:rsid w:val="00D24C8E"/>
    <w:rPr>
      <w:rFonts w:ascii="Arial" w:hAnsi="Arial" w:cs="Arial"/>
      <w:color w:val="000080"/>
      <w:sz w:val="20"/>
      <w:szCs w:val="20"/>
    </w:rPr>
  </w:style>
  <w:style w:type="character" w:customStyle="1" w:styleId="EstiloCorreo6431">
    <w:name w:val="EstiloCorreo643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41">
    <w:name w:val="EstiloCorreo644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451">
    <w:name w:val="EstiloCorreo6451"/>
    <w:semiHidden/>
    <w:rsid w:val="00D24C8E"/>
    <w:rPr>
      <w:rFonts w:ascii="Arial" w:hAnsi="Arial" w:cs="Arial"/>
      <w:color w:val="000080"/>
      <w:sz w:val="20"/>
      <w:szCs w:val="20"/>
    </w:rPr>
  </w:style>
  <w:style w:type="character" w:customStyle="1" w:styleId="EstiloCorreo6461">
    <w:name w:val="EstiloCorreo6461"/>
    <w:semiHidden/>
    <w:rsid w:val="00D24C8E"/>
    <w:rPr>
      <w:rFonts w:ascii="Arial" w:hAnsi="Arial" w:cs="Arial"/>
      <w:color w:val="000080"/>
      <w:sz w:val="20"/>
      <w:szCs w:val="20"/>
    </w:rPr>
  </w:style>
  <w:style w:type="character" w:customStyle="1" w:styleId="EstiloCorreo6471">
    <w:name w:val="EstiloCorreo6471"/>
    <w:semiHidden/>
    <w:rsid w:val="00D24C8E"/>
    <w:rPr>
      <w:rFonts w:ascii="Arial" w:hAnsi="Arial" w:cs="Arial"/>
      <w:color w:val="000080"/>
      <w:sz w:val="20"/>
      <w:szCs w:val="20"/>
    </w:rPr>
  </w:style>
  <w:style w:type="character" w:customStyle="1" w:styleId="EstiloCorreo6481">
    <w:name w:val="EstiloCorreo6481"/>
    <w:semiHidden/>
    <w:rsid w:val="00D24C8E"/>
    <w:rPr>
      <w:rFonts w:ascii="Arial" w:hAnsi="Arial" w:cs="Arial"/>
      <w:color w:val="000080"/>
      <w:sz w:val="20"/>
      <w:szCs w:val="20"/>
    </w:rPr>
  </w:style>
  <w:style w:type="character" w:customStyle="1" w:styleId="EstiloCorreo6491">
    <w:name w:val="EstiloCorreo649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01">
    <w:name w:val="EstiloCorreo6501"/>
    <w:semiHidden/>
    <w:rsid w:val="00D24C8E"/>
    <w:rPr>
      <w:rFonts w:ascii="Arial" w:hAnsi="Arial" w:cs="Arial"/>
      <w:color w:val="000080"/>
      <w:sz w:val="20"/>
      <w:szCs w:val="20"/>
    </w:rPr>
  </w:style>
  <w:style w:type="character" w:customStyle="1" w:styleId="EstiloCorreo6511">
    <w:name w:val="EstiloCorreo6511"/>
    <w:semiHidden/>
    <w:rsid w:val="00D24C8E"/>
    <w:rPr>
      <w:rFonts w:ascii="Arial" w:hAnsi="Arial" w:cs="Arial"/>
      <w:color w:val="000080"/>
      <w:sz w:val="20"/>
      <w:szCs w:val="20"/>
    </w:rPr>
  </w:style>
  <w:style w:type="character" w:customStyle="1" w:styleId="EstiloCorreo652">
    <w:name w:val="EstiloCorreo652"/>
    <w:semiHidden/>
    <w:rsid w:val="00D24C8E"/>
    <w:rPr>
      <w:rFonts w:ascii="Arial" w:hAnsi="Arial" w:cs="Arial"/>
      <w:color w:val="000080"/>
      <w:sz w:val="20"/>
      <w:szCs w:val="20"/>
    </w:rPr>
  </w:style>
  <w:style w:type="character" w:customStyle="1" w:styleId="EstiloCorreo653">
    <w:name w:val="EstiloCorreo653"/>
    <w:semiHidden/>
    <w:rsid w:val="00D24C8E"/>
    <w:rPr>
      <w:rFonts w:ascii="Arial" w:hAnsi="Arial" w:cs="Arial"/>
      <w:color w:val="000080"/>
      <w:sz w:val="20"/>
      <w:szCs w:val="20"/>
    </w:rPr>
  </w:style>
  <w:style w:type="character" w:customStyle="1" w:styleId="EstiloCorreo654">
    <w:name w:val="EstiloCorreo65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5">
    <w:name w:val="EstiloCorreo655"/>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56">
    <w:name w:val="EstiloCorreo656"/>
    <w:semiHidden/>
    <w:rsid w:val="00D24C8E"/>
    <w:rPr>
      <w:rFonts w:ascii="Arial" w:hAnsi="Arial" w:cs="Arial"/>
      <w:color w:val="000080"/>
      <w:sz w:val="20"/>
      <w:szCs w:val="20"/>
    </w:rPr>
  </w:style>
  <w:style w:type="character" w:customStyle="1" w:styleId="EstiloCorreo657">
    <w:name w:val="EstiloCorreo657"/>
    <w:semiHidden/>
    <w:rsid w:val="00D24C8E"/>
    <w:rPr>
      <w:rFonts w:ascii="Arial" w:hAnsi="Arial" w:cs="Arial"/>
      <w:color w:val="000080"/>
      <w:sz w:val="20"/>
      <w:szCs w:val="20"/>
    </w:rPr>
  </w:style>
  <w:style w:type="character" w:customStyle="1" w:styleId="EstiloCorreo658">
    <w:name w:val="EstiloCorreo658"/>
    <w:semiHidden/>
    <w:rsid w:val="00D24C8E"/>
    <w:rPr>
      <w:rFonts w:ascii="Arial" w:hAnsi="Arial" w:cs="Arial"/>
      <w:color w:val="000080"/>
      <w:sz w:val="20"/>
      <w:szCs w:val="20"/>
    </w:rPr>
  </w:style>
  <w:style w:type="character" w:customStyle="1" w:styleId="EstiloCorreo659">
    <w:name w:val="EstiloCorreo659"/>
    <w:semiHidden/>
    <w:rsid w:val="00D24C8E"/>
    <w:rPr>
      <w:rFonts w:ascii="Arial" w:hAnsi="Arial" w:cs="Arial"/>
      <w:color w:val="000080"/>
      <w:sz w:val="20"/>
      <w:szCs w:val="20"/>
    </w:rPr>
  </w:style>
  <w:style w:type="character" w:customStyle="1" w:styleId="EstiloCorreo660">
    <w:name w:val="EstiloCorreo660"/>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1">
    <w:name w:val="EstiloCorreo661"/>
    <w:semiHidden/>
    <w:rsid w:val="00D24C8E"/>
    <w:rPr>
      <w:rFonts w:ascii="Arial" w:hAnsi="Arial" w:cs="Arial"/>
      <w:color w:val="000080"/>
      <w:sz w:val="20"/>
      <w:szCs w:val="20"/>
    </w:rPr>
  </w:style>
  <w:style w:type="character" w:customStyle="1" w:styleId="EstiloCorreo662">
    <w:name w:val="EstiloCorreo662"/>
    <w:semiHidden/>
    <w:rsid w:val="00D24C8E"/>
    <w:rPr>
      <w:rFonts w:ascii="Arial" w:hAnsi="Arial" w:cs="Arial"/>
      <w:color w:val="000080"/>
      <w:sz w:val="20"/>
      <w:szCs w:val="20"/>
    </w:rPr>
  </w:style>
  <w:style w:type="character" w:customStyle="1" w:styleId="EstiloCorreo663">
    <w:name w:val="EstiloCorreo66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4">
    <w:name w:val="EstiloCorreo664"/>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65">
    <w:name w:val="EstiloCorreo665"/>
    <w:semiHidden/>
    <w:rsid w:val="00D24C8E"/>
    <w:rPr>
      <w:rFonts w:ascii="Arial" w:hAnsi="Arial" w:cs="Arial"/>
      <w:color w:val="000080"/>
      <w:sz w:val="20"/>
      <w:szCs w:val="20"/>
    </w:rPr>
  </w:style>
  <w:style w:type="character" w:customStyle="1" w:styleId="EstiloCorreo666">
    <w:name w:val="EstiloCorreo666"/>
    <w:semiHidden/>
    <w:rsid w:val="00D24C8E"/>
    <w:rPr>
      <w:rFonts w:ascii="Arial" w:hAnsi="Arial" w:cs="Arial"/>
      <w:color w:val="000080"/>
      <w:sz w:val="20"/>
      <w:szCs w:val="20"/>
    </w:rPr>
  </w:style>
  <w:style w:type="character" w:customStyle="1" w:styleId="EstiloCorreo667">
    <w:name w:val="EstiloCorreo667"/>
    <w:semiHidden/>
    <w:rsid w:val="00D24C8E"/>
    <w:rPr>
      <w:rFonts w:ascii="Arial" w:hAnsi="Arial" w:cs="Arial"/>
      <w:color w:val="000080"/>
      <w:sz w:val="20"/>
      <w:szCs w:val="20"/>
    </w:rPr>
  </w:style>
  <w:style w:type="character" w:customStyle="1" w:styleId="EstiloCorreo668">
    <w:name w:val="EstiloCorreo668"/>
    <w:semiHidden/>
    <w:rsid w:val="00D24C8E"/>
    <w:rPr>
      <w:rFonts w:ascii="Arial" w:hAnsi="Arial" w:cs="Arial"/>
      <w:color w:val="000080"/>
      <w:sz w:val="20"/>
      <w:szCs w:val="20"/>
    </w:rPr>
  </w:style>
  <w:style w:type="character" w:customStyle="1" w:styleId="EstiloCorreo669">
    <w:name w:val="EstiloCorreo669"/>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0">
    <w:name w:val="EstiloCorreo670"/>
    <w:semiHidden/>
    <w:rsid w:val="00D24C8E"/>
    <w:rPr>
      <w:rFonts w:ascii="Arial" w:hAnsi="Arial" w:cs="Arial"/>
      <w:color w:val="000080"/>
      <w:sz w:val="20"/>
      <w:szCs w:val="20"/>
    </w:rPr>
  </w:style>
  <w:style w:type="character" w:customStyle="1" w:styleId="EstiloCorreo671">
    <w:name w:val="EstiloCorreo671"/>
    <w:semiHidden/>
    <w:rsid w:val="00D24C8E"/>
    <w:rPr>
      <w:rFonts w:ascii="Arial" w:hAnsi="Arial" w:cs="Arial"/>
      <w:color w:val="000080"/>
      <w:sz w:val="20"/>
      <w:szCs w:val="20"/>
    </w:rPr>
  </w:style>
  <w:style w:type="character" w:customStyle="1" w:styleId="EstiloCorreo672">
    <w:name w:val="EstiloCorreo67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3">
    <w:name w:val="EstiloCorreo673"/>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4">
    <w:name w:val="EstiloCorreo674"/>
    <w:semiHidden/>
    <w:rsid w:val="00D24C8E"/>
    <w:rPr>
      <w:rFonts w:ascii="Arial" w:hAnsi="Arial" w:cs="Arial"/>
      <w:color w:val="000080"/>
      <w:sz w:val="20"/>
      <w:szCs w:val="20"/>
    </w:rPr>
  </w:style>
  <w:style w:type="character" w:customStyle="1" w:styleId="EstiloCorreo675">
    <w:name w:val="EstiloCorreo675"/>
    <w:semiHidden/>
    <w:rsid w:val="00D24C8E"/>
    <w:rPr>
      <w:rFonts w:ascii="Arial" w:hAnsi="Arial" w:cs="Arial"/>
      <w:color w:val="000080"/>
      <w:sz w:val="20"/>
      <w:szCs w:val="20"/>
    </w:rPr>
  </w:style>
  <w:style w:type="character" w:customStyle="1" w:styleId="EstiloCorreo676">
    <w:name w:val="EstiloCorreo676"/>
    <w:semiHidden/>
    <w:rsid w:val="00D24C8E"/>
    <w:rPr>
      <w:rFonts w:ascii="Arial" w:hAnsi="Arial" w:cs="Arial"/>
      <w:color w:val="000080"/>
      <w:sz w:val="20"/>
      <w:szCs w:val="20"/>
    </w:rPr>
  </w:style>
  <w:style w:type="character" w:customStyle="1" w:styleId="EstiloCorreo677">
    <w:name w:val="EstiloCorreo677"/>
    <w:semiHidden/>
    <w:rsid w:val="00D24C8E"/>
    <w:rPr>
      <w:rFonts w:ascii="Arial" w:hAnsi="Arial" w:cs="Arial"/>
      <w:color w:val="000080"/>
      <w:sz w:val="20"/>
      <w:szCs w:val="20"/>
    </w:rPr>
  </w:style>
  <w:style w:type="character" w:customStyle="1" w:styleId="EstiloCorreo678">
    <w:name w:val="EstiloCorreo678"/>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79">
    <w:name w:val="EstiloCorreo679"/>
    <w:semiHidden/>
    <w:rsid w:val="00D24C8E"/>
    <w:rPr>
      <w:rFonts w:ascii="Arial" w:hAnsi="Arial" w:cs="Arial"/>
      <w:color w:val="000080"/>
      <w:sz w:val="20"/>
      <w:szCs w:val="20"/>
    </w:rPr>
  </w:style>
  <w:style w:type="character" w:customStyle="1" w:styleId="EstiloCorreo680">
    <w:name w:val="EstiloCorreo680"/>
    <w:semiHidden/>
    <w:rsid w:val="00D24C8E"/>
    <w:rPr>
      <w:rFonts w:ascii="Arial" w:hAnsi="Arial" w:cs="Arial"/>
      <w:color w:val="000080"/>
      <w:sz w:val="20"/>
      <w:szCs w:val="20"/>
    </w:rPr>
  </w:style>
  <w:style w:type="character" w:customStyle="1" w:styleId="EstiloCorreo681">
    <w:name w:val="EstiloCorreo681"/>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2">
    <w:name w:val="EstiloCorreo682"/>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3">
    <w:name w:val="EstiloCorreo683"/>
    <w:semiHidden/>
    <w:rsid w:val="00D24C8E"/>
    <w:rPr>
      <w:rFonts w:ascii="Arial" w:hAnsi="Arial" w:cs="Arial"/>
      <w:color w:val="000080"/>
      <w:sz w:val="20"/>
      <w:szCs w:val="20"/>
    </w:rPr>
  </w:style>
  <w:style w:type="character" w:customStyle="1" w:styleId="EstiloCorreo684">
    <w:name w:val="EstiloCorreo684"/>
    <w:semiHidden/>
    <w:rsid w:val="00D24C8E"/>
    <w:rPr>
      <w:rFonts w:ascii="Arial" w:hAnsi="Arial" w:cs="Arial"/>
      <w:color w:val="000080"/>
      <w:sz w:val="20"/>
      <w:szCs w:val="20"/>
    </w:rPr>
  </w:style>
  <w:style w:type="character" w:customStyle="1" w:styleId="EstiloCorreo685">
    <w:name w:val="EstiloCorreo685"/>
    <w:semiHidden/>
    <w:rsid w:val="00D24C8E"/>
    <w:rPr>
      <w:rFonts w:ascii="Arial" w:hAnsi="Arial" w:cs="Arial"/>
      <w:color w:val="000080"/>
      <w:sz w:val="20"/>
      <w:szCs w:val="20"/>
    </w:rPr>
  </w:style>
  <w:style w:type="character" w:customStyle="1" w:styleId="EstiloCorreo686">
    <w:name w:val="EstiloCorreo686"/>
    <w:semiHidden/>
    <w:rsid w:val="00D24C8E"/>
    <w:rPr>
      <w:rFonts w:ascii="Arial" w:hAnsi="Arial" w:cs="Arial"/>
      <w:color w:val="000080"/>
      <w:sz w:val="20"/>
      <w:szCs w:val="20"/>
    </w:rPr>
  </w:style>
  <w:style w:type="character" w:customStyle="1" w:styleId="EstiloCorreo687">
    <w:name w:val="EstiloCorreo687"/>
    <w:semiHidden/>
    <w:rsid w:val="00D24C8E"/>
    <w:rPr>
      <w:rFonts w:ascii="Century Gothic" w:hAnsi="Century Gothic" w:hint="default"/>
      <w:b w:val="0"/>
      <w:bCs w:val="0"/>
      <w:i w:val="0"/>
      <w:iCs w:val="0"/>
      <w:strike w:val="0"/>
      <w:dstrike w:val="0"/>
      <w:color w:val="0000FF"/>
      <w:sz w:val="20"/>
      <w:szCs w:val="20"/>
      <w:u w:val="none"/>
      <w:effect w:val="none"/>
    </w:rPr>
  </w:style>
  <w:style w:type="character" w:customStyle="1" w:styleId="EstiloCorreo688">
    <w:name w:val="EstiloCorreo688"/>
    <w:semiHidden/>
    <w:rsid w:val="00D24C8E"/>
    <w:rPr>
      <w:rFonts w:ascii="Arial" w:hAnsi="Arial" w:cs="Arial"/>
      <w:color w:val="000080"/>
      <w:sz w:val="20"/>
      <w:szCs w:val="20"/>
    </w:rPr>
  </w:style>
  <w:style w:type="character" w:customStyle="1" w:styleId="EstiloCorreo689">
    <w:name w:val="EstiloCorreo689"/>
    <w:semiHidden/>
    <w:rsid w:val="00D24C8E"/>
    <w:rPr>
      <w:rFonts w:ascii="Century Gothic" w:hAnsi="Century Gothic" w:cs="Times New Roman"/>
      <w:color w:val="0000FF"/>
      <w:sz w:val="20"/>
      <w:szCs w:val="20"/>
      <w:u w:val="none"/>
      <w:effect w:val="none"/>
    </w:rPr>
  </w:style>
  <w:style w:type="character" w:customStyle="1" w:styleId="EstiloCorreo690">
    <w:name w:val="EstiloCorreo690"/>
    <w:semiHidden/>
    <w:rsid w:val="00D24C8E"/>
    <w:rPr>
      <w:rFonts w:ascii="Century Gothic" w:hAnsi="Century Gothic" w:cs="Times New Roman"/>
      <w:color w:val="0000FF"/>
      <w:sz w:val="20"/>
      <w:szCs w:val="20"/>
      <w:u w:val="none"/>
      <w:effect w:val="none"/>
    </w:rPr>
  </w:style>
  <w:style w:type="character" w:customStyle="1" w:styleId="EstiloCorreo691">
    <w:name w:val="EstiloCorreo691"/>
    <w:semiHidden/>
    <w:rsid w:val="00D24C8E"/>
    <w:rPr>
      <w:rFonts w:ascii="Arial" w:hAnsi="Arial" w:cs="Arial"/>
      <w:color w:val="000080"/>
      <w:sz w:val="20"/>
      <w:szCs w:val="20"/>
    </w:rPr>
  </w:style>
  <w:style w:type="character" w:customStyle="1" w:styleId="EstiloCorreo692">
    <w:name w:val="EstiloCorreo692"/>
    <w:semiHidden/>
    <w:rsid w:val="00D24C8E"/>
    <w:rPr>
      <w:rFonts w:ascii="Arial" w:hAnsi="Arial" w:cs="Arial"/>
      <w:color w:val="000080"/>
      <w:sz w:val="20"/>
      <w:szCs w:val="20"/>
    </w:rPr>
  </w:style>
  <w:style w:type="character" w:customStyle="1" w:styleId="EstiloCorreo693">
    <w:name w:val="EstiloCorreo693"/>
    <w:semiHidden/>
    <w:rsid w:val="00D24C8E"/>
    <w:rPr>
      <w:rFonts w:ascii="Arial" w:hAnsi="Arial" w:cs="Arial"/>
      <w:color w:val="000080"/>
      <w:sz w:val="20"/>
      <w:szCs w:val="20"/>
    </w:rPr>
  </w:style>
  <w:style w:type="character" w:customStyle="1" w:styleId="EstiloCorreo694">
    <w:name w:val="EstiloCorreo694"/>
    <w:semiHidden/>
    <w:rsid w:val="00D24C8E"/>
    <w:rPr>
      <w:rFonts w:ascii="Arial" w:hAnsi="Arial" w:cs="Arial"/>
      <w:color w:val="000080"/>
      <w:sz w:val="20"/>
      <w:szCs w:val="20"/>
    </w:rPr>
  </w:style>
  <w:style w:type="character" w:customStyle="1" w:styleId="EstiloCorreo695">
    <w:name w:val="EstiloCorreo695"/>
    <w:semiHidden/>
    <w:rsid w:val="00D24C8E"/>
    <w:rPr>
      <w:rFonts w:ascii="Arial" w:hAnsi="Arial" w:cs="Arial"/>
      <w:color w:val="000080"/>
      <w:sz w:val="20"/>
      <w:szCs w:val="20"/>
    </w:rPr>
  </w:style>
  <w:style w:type="character" w:customStyle="1" w:styleId="EstiloCorreo696">
    <w:name w:val="EstiloCorreo696"/>
    <w:semiHidden/>
    <w:rsid w:val="00D24C8E"/>
    <w:rPr>
      <w:rFonts w:ascii="Arial" w:hAnsi="Arial" w:cs="Arial"/>
      <w:color w:val="000080"/>
      <w:sz w:val="20"/>
      <w:szCs w:val="20"/>
    </w:rPr>
  </w:style>
  <w:style w:type="character" w:customStyle="1" w:styleId="EstiloCorreo697">
    <w:name w:val="EstiloCorreo697"/>
    <w:semiHidden/>
    <w:rsid w:val="00D24C8E"/>
    <w:rPr>
      <w:rFonts w:ascii="Arial" w:hAnsi="Arial" w:cs="Arial"/>
      <w:color w:val="000080"/>
      <w:sz w:val="20"/>
      <w:szCs w:val="20"/>
    </w:rPr>
  </w:style>
  <w:style w:type="character" w:customStyle="1" w:styleId="EstiloCorreo698">
    <w:name w:val="EstiloCorreo698"/>
    <w:semiHidden/>
    <w:rsid w:val="00D24C8E"/>
    <w:rPr>
      <w:rFonts w:ascii="Century Gothic" w:hAnsi="Century Gothic" w:cs="Times New Roman"/>
      <w:color w:val="0000FF"/>
      <w:sz w:val="20"/>
      <w:szCs w:val="20"/>
      <w:u w:val="none"/>
      <w:effect w:val="none"/>
    </w:rPr>
  </w:style>
  <w:style w:type="character" w:customStyle="1" w:styleId="EstiloCorreo699">
    <w:name w:val="EstiloCorreo699"/>
    <w:semiHidden/>
    <w:rsid w:val="00D24C8E"/>
    <w:rPr>
      <w:rFonts w:ascii="Century Gothic" w:hAnsi="Century Gothic" w:cs="Times New Roman"/>
      <w:color w:val="0000FF"/>
      <w:sz w:val="20"/>
      <w:szCs w:val="20"/>
      <w:u w:val="none"/>
      <w:effect w:val="none"/>
    </w:rPr>
  </w:style>
  <w:style w:type="character" w:customStyle="1" w:styleId="EstiloCorreo700">
    <w:name w:val="EstiloCorreo700"/>
    <w:semiHidden/>
    <w:rsid w:val="00D24C8E"/>
    <w:rPr>
      <w:rFonts w:ascii="Arial" w:hAnsi="Arial" w:cs="Arial"/>
      <w:color w:val="000080"/>
      <w:sz w:val="20"/>
      <w:szCs w:val="20"/>
    </w:rPr>
  </w:style>
  <w:style w:type="character" w:customStyle="1" w:styleId="EstiloCorreo701">
    <w:name w:val="EstiloCorreo701"/>
    <w:semiHidden/>
    <w:rsid w:val="00D24C8E"/>
    <w:rPr>
      <w:rFonts w:ascii="Arial" w:hAnsi="Arial" w:cs="Arial"/>
      <w:color w:val="000080"/>
      <w:sz w:val="20"/>
      <w:szCs w:val="20"/>
    </w:rPr>
  </w:style>
  <w:style w:type="character" w:customStyle="1" w:styleId="EstiloCorreo702">
    <w:name w:val="EstiloCorreo702"/>
    <w:semiHidden/>
    <w:rsid w:val="00D24C8E"/>
    <w:rPr>
      <w:rFonts w:ascii="Arial" w:hAnsi="Arial" w:cs="Arial"/>
      <w:color w:val="000080"/>
      <w:sz w:val="20"/>
      <w:szCs w:val="20"/>
    </w:rPr>
  </w:style>
  <w:style w:type="character" w:customStyle="1" w:styleId="EstiloCorreo703">
    <w:name w:val="EstiloCorreo703"/>
    <w:semiHidden/>
    <w:rsid w:val="00D24C8E"/>
    <w:rPr>
      <w:rFonts w:ascii="Arial" w:hAnsi="Arial" w:cs="Arial"/>
      <w:color w:val="000080"/>
      <w:sz w:val="20"/>
      <w:szCs w:val="20"/>
    </w:rPr>
  </w:style>
  <w:style w:type="character" w:customStyle="1" w:styleId="EstiloCorreo704">
    <w:name w:val="EstiloCorreo704"/>
    <w:semiHidden/>
    <w:rsid w:val="00D24C8E"/>
    <w:rPr>
      <w:rFonts w:ascii="Century Gothic" w:hAnsi="Century Gothic" w:cs="Times New Roman"/>
      <w:color w:val="0000FF"/>
      <w:sz w:val="20"/>
      <w:szCs w:val="20"/>
      <w:u w:val="none"/>
      <w:effect w:val="none"/>
    </w:rPr>
  </w:style>
  <w:style w:type="character" w:customStyle="1" w:styleId="EstiloCorreo705">
    <w:name w:val="EstiloCorreo705"/>
    <w:semiHidden/>
    <w:rsid w:val="00D24C8E"/>
    <w:rPr>
      <w:rFonts w:ascii="Arial" w:hAnsi="Arial" w:cs="Arial"/>
      <w:color w:val="000080"/>
      <w:sz w:val="20"/>
      <w:szCs w:val="20"/>
    </w:rPr>
  </w:style>
  <w:style w:type="character" w:customStyle="1" w:styleId="EstiloCorreo706">
    <w:name w:val="EstiloCorreo706"/>
    <w:semiHidden/>
    <w:rsid w:val="00D24C8E"/>
    <w:rPr>
      <w:rFonts w:ascii="Arial" w:hAnsi="Arial" w:cs="Arial"/>
      <w:color w:val="000080"/>
      <w:sz w:val="20"/>
      <w:szCs w:val="20"/>
    </w:rPr>
  </w:style>
  <w:style w:type="character" w:customStyle="1" w:styleId="EstiloCorreo707">
    <w:name w:val="EstiloCorreo707"/>
    <w:semiHidden/>
    <w:rsid w:val="00D24C8E"/>
    <w:rPr>
      <w:rFonts w:ascii="Century Gothic" w:hAnsi="Century Gothic" w:cs="Times New Roman"/>
      <w:color w:val="0000FF"/>
      <w:sz w:val="20"/>
      <w:szCs w:val="20"/>
      <w:u w:val="none"/>
      <w:effect w:val="none"/>
    </w:rPr>
  </w:style>
  <w:style w:type="character" w:customStyle="1" w:styleId="EstiloCorreo708">
    <w:name w:val="EstiloCorreo708"/>
    <w:semiHidden/>
    <w:rsid w:val="00D24C8E"/>
    <w:rPr>
      <w:rFonts w:ascii="Century Gothic" w:hAnsi="Century Gothic" w:cs="Times New Roman"/>
      <w:color w:val="0000FF"/>
      <w:sz w:val="20"/>
      <w:szCs w:val="20"/>
      <w:u w:val="none"/>
      <w:effect w:val="none"/>
    </w:rPr>
  </w:style>
  <w:style w:type="character" w:customStyle="1" w:styleId="EstiloCorreo709">
    <w:name w:val="EstiloCorreo709"/>
    <w:semiHidden/>
    <w:rsid w:val="00D24C8E"/>
    <w:rPr>
      <w:rFonts w:ascii="Arial" w:hAnsi="Arial" w:cs="Arial"/>
      <w:color w:val="000080"/>
      <w:sz w:val="20"/>
      <w:szCs w:val="20"/>
    </w:rPr>
  </w:style>
  <w:style w:type="character" w:customStyle="1" w:styleId="EstiloCorreo710">
    <w:name w:val="EstiloCorreo710"/>
    <w:semiHidden/>
    <w:rsid w:val="00D24C8E"/>
    <w:rPr>
      <w:rFonts w:ascii="Arial" w:hAnsi="Arial" w:cs="Arial"/>
      <w:color w:val="000080"/>
      <w:sz w:val="20"/>
      <w:szCs w:val="20"/>
    </w:rPr>
  </w:style>
  <w:style w:type="character" w:customStyle="1" w:styleId="EstiloCorreo711">
    <w:name w:val="EstiloCorreo711"/>
    <w:semiHidden/>
    <w:rsid w:val="00D24C8E"/>
    <w:rPr>
      <w:rFonts w:ascii="Arial" w:hAnsi="Arial" w:cs="Arial"/>
      <w:color w:val="000080"/>
      <w:sz w:val="20"/>
      <w:szCs w:val="20"/>
    </w:rPr>
  </w:style>
  <w:style w:type="character" w:customStyle="1" w:styleId="EstiloCorreo712">
    <w:name w:val="EstiloCorreo712"/>
    <w:semiHidden/>
    <w:rsid w:val="00D24C8E"/>
    <w:rPr>
      <w:rFonts w:ascii="Arial" w:hAnsi="Arial" w:cs="Arial"/>
      <w:color w:val="000080"/>
      <w:sz w:val="20"/>
      <w:szCs w:val="20"/>
    </w:rPr>
  </w:style>
  <w:style w:type="character" w:customStyle="1" w:styleId="EstiloCorreo713">
    <w:name w:val="EstiloCorreo713"/>
    <w:uiPriority w:val="99"/>
    <w:semiHidden/>
    <w:rsid w:val="00D24C8E"/>
    <w:rPr>
      <w:rFonts w:ascii="Century Gothic" w:hAnsi="Century Gothic" w:cs="Times New Roman"/>
      <w:color w:val="0000FF"/>
      <w:sz w:val="20"/>
      <w:szCs w:val="20"/>
      <w:u w:val="none"/>
      <w:effect w:val="none"/>
    </w:rPr>
  </w:style>
  <w:style w:type="character" w:customStyle="1" w:styleId="EstiloCorreo714">
    <w:name w:val="EstiloCorreo714"/>
    <w:semiHidden/>
    <w:rsid w:val="00D24C8E"/>
    <w:rPr>
      <w:rFonts w:ascii="Arial" w:hAnsi="Arial" w:cs="Arial"/>
      <w:color w:val="000080"/>
      <w:sz w:val="20"/>
      <w:szCs w:val="20"/>
    </w:rPr>
  </w:style>
  <w:style w:type="character" w:customStyle="1" w:styleId="EstiloCorreo715">
    <w:name w:val="EstiloCorreo715"/>
    <w:semiHidden/>
    <w:rsid w:val="00D24C8E"/>
    <w:rPr>
      <w:rFonts w:ascii="Arial" w:hAnsi="Arial" w:cs="Arial"/>
      <w:color w:val="000080"/>
      <w:sz w:val="20"/>
      <w:szCs w:val="20"/>
    </w:rPr>
  </w:style>
  <w:style w:type="character" w:customStyle="1" w:styleId="EstiloCorreo716">
    <w:name w:val="EstiloCorreo716"/>
    <w:semiHidden/>
    <w:rsid w:val="00D24C8E"/>
    <w:rPr>
      <w:rFonts w:ascii="Century Gothic" w:hAnsi="Century Gothic" w:cs="Times New Roman"/>
      <w:color w:val="0000FF"/>
      <w:sz w:val="20"/>
      <w:szCs w:val="20"/>
      <w:u w:val="none"/>
      <w:effect w:val="none"/>
    </w:rPr>
  </w:style>
  <w:style w:type="character" w:customStyle="1" w:styleId="EstiloCorreo717">
    <w:name w:val="EstiloCorreo717"/>
    <w:semiHidden/>
    <w:rsid w:val="00D24C8E"/>
    <w:rPr>
      <w:rFonts w:ascii="Century Gothic" w:hAnsi="Century Gothic" w:cs="Times New Roman"/>
      <w:color w:val="0000FF"/>
      <w:sz w:val="20"/>
      <w:szCs w:val="20"/>
      <w:u w:val="none"/>
      <w:effect w:val="none"/>
    </w:rPr>
  </w:style>
  <w:style w:type="character" w:customStyle="1" w:styleId="EstiloCorreo718">
    <w:name w:val="EstiloCorreo718"/>
    <w:semiHidden/>
    <w:rsid w:val="00D24C8E"/>
    <w:rPr>
      <w:rFonts w:ascii="Arial" w:hAnsi="Arial" w:cs="Arial"/>
      <w:color w:val="000080"/>
      <w:sz w:val="20"/>
      <w:szCs w:val="20"/>
    </w:rPr>
  </w:style>
  <w:style w:type="character" w:customStyle="1" w:styleId="EstiloCorreo719">
    <w:name w:val="EstiloCorreo719"/>
    <w:semiHidden/>
    <w:rsid w:val="00D24C8E"/>
    <w:rPr>
      <w:rFonts w:ascii="Arial" w:hAnsi="Arial" w:cs="Arial"/>
      <w:color w:val="000080"/>
      <w:sz w:val="20"/>
      <w:szCs w:val="20"/>
    </w:rPr>
  </w:style>
  <w:style w:type="character" w:customStyle="1" w:styleId="EstiloCorreo720">
    <w:name w:val="EstiloCorreo720"/>
    <w:semiHidden/>
    <w:rsid w:val="00D24C8E"/>
    <w:rPr>
      <w:rFonts w:ascii="Arial" w:hAnsi="Arial" w:cs="Arial"/>
      <w:color w:val="000080"/>
      <w:sz w:val="20"/>
      <w:szCs w:val="20"/>
    </w:rPr>
  </w:style>
  <w:style w:type="character" w:customStyle="1" w:styleId="EstiloCorreo721">
    <w:name w:val="EstiloCorreo721"/>
    <w:semiHidden/>
    <w:rsid w:val="00D24C8E"/>
    <w:rPr>
      <w:rFonts w:ascii="Arial" w:hAnsi="Arial" w:cs="Arial"/>
      <w:color w:val="000080"/>
      <w:sz w:val="20"/>
      <w:szCs w:val="20"/>
    </w:rPr>
  </w:style>
  <w:style w:type="character" w:customStyle="1" w:styleId="EstiloCorreo722">
    <w:name w:val="EstiloCorreo722"/>
    <w:semiHidden/>
    <w:rsid w:val="00D24C8E"/>
    <w:rPr>
      <w:rFonts w:ascii="Arial" w:hAnsi="Arial" w:cs="Arial"/>
      <w:color w:val="000080"/>
      <w:sz w:val="20"/>
      <w:szCs w:val="20"/>
    </w:rPr>
  </w:style>
  <w:style w:type="character" w:customStyle="1" w:styleId="EstiloCorreo723">
    <w:name w:val="EstiloCorreo723"/>
    <w:uiPriority w:val="99"/>
    <w:semiHidden/>
    <w:rsid w:val="00D24C8E"/>
    <w:rPr>
      <w:rFonts w:ascii="Arial" w:hAnsi="Arial" w:cs="Arial"/>
      <w:color w:val="000080"/>
      <w:sz w:val="20"/>
      <w:szCs w:val="20"/>
    </w:rPr>
  </w:style>
  <w:style w:type="character" w:customStyle="1" w:styleId="EstiloCorreo724">
    <w:name w:val="EstiloCorreo724"/>
    <w:uiPriority w:val="99"/>
    <w:semiHidden/>
    <w:rsid w:val="00D24C8E"/>
    <w:rPr>
      <w:rFonts w:ascii="Arial" w:hAnsi="Arial" w:cs="Arial"/>
      <w:color w:val="000080"/>
      <w:sz w:val="20"/>
      <w:szCs w:val="20"/>
    </w:rPr>
  </w:style>
  <w:style w:type="character" w:customStyle="1" w:styleId="EstiloCorreo725">
    <w:name w:val="EstiloCorreo725"/>
    <w:uiPriority w:val="99"/>
    <w:semiHidden/>
    <w:rsid w:val="00D24C8E"/>
    <w:rPr>
      <w:rFonts w:ascii="Century Gothic" w:hAnsi="Century Gothic" w:cs="Times New Roman"/>
      <w:color w:val="0000FF"/>
      <w:sz w:val="20"/>
      <w:szCs w:val="20"/>
      <w:u w:val="none"/>
      <w:effect w:val="none"/>
    </w:rPr>
  </w:style>
  <w:style w:type="character" w:customStyle="1" w:styleId="EstiloCorreo726">
    <w:name w:val="EstiloCorreo726"/>
    <w:uiPriority w:val="99"/>
    <w:semiHidden/>
    <w:rsid w:val="00D24C8E"/>
    <w:rPr>
      <w:rFonts w:ascii="Century Gothic" w:hAnsi="Century Gothic" w:cs="Times New Roman"/>
      <w:color w:val="0000FF"/>
      <w:sz w:val="20"/>
      <w:szCs w:val="20"/>
      <w:u w:val="none"/>
      <w:effect w:val="none"/>
    </w:rPr>
  </w:style>
  <w:style w:type="character" w:customStyle="1" w:styleId="EstiloCorreo727">
    <w:name w:val="EstiloCorreo727"/>
    <w:uiPriority w:val="99"/>
    <w:semiHidden/>
    <w:rsid w:val="00D24C8E"/>
    <w:rPr>
      <w:rFonts w:ascii="Arial" w:hAnsi="Arial" w:cs="Arial"/>
      <w:color w:val="000080"/>
      <w:sz w:val="20"/>
      <w:szCs w:val="20"/>
    </w:rPr>
  </w:style>
  <w:style w:type="character" w:customStyle="1" w:styleId="EstiloCorreo728">
    <w:name w:val="EstiloCorreo728"/>
    <w:uiPriority w:val="99"/>
    <w:semiHidden/>
    <w:rsid w:val="00D24C8E"/>
    <w:rPr>
      <w:rFonts w:ascii="Arial" w:hAnsi="Arial" w:cs="Arial"/>
      <w:color w:val="000080"/>
      <w:sz w:val="20"/>
      <w:szCs w:val="20"/>
    </w:rPr>
  </w:style>
  <w:style w:type="character" w:customStyle="1" w:styleId="EstiloCorreo729">
    <w:name w:val="EstiloCorreo729"/>
    <w:uiPriority w:val="99"/>
    <w:semiHidden/>
    <w:rsid w:val="00D24C8E"/>
    <w:rPr>
      <w:rFonts w:ascii="Arial" w:hAnsi="Arial" w:cs="Arial"/>
      <w:color w:val="000080"/>
      <w:sz w:val="20"/>
      <w:szCs w:val="20"/>
    </w:rPr>
  </w:style>
  <w:style w:type="character" w:customStyle="1" w:styleId="EstiloCorreo730">
    <w:name w:val="EstiloCorreo730"/>
    <w:uiPriority w:val="99"/>
    <w:semiHidden/>
    <w:rsid w:val="00D24C8E"/>
    <w:rPr>
      <w:rFonts w:ascii="Arial" w:hAnsi="Arial" w:cs="Arial"/>
      <w:color w:val="000080"/>
      <w:sz w:val="20"/>
      <w:szCs w:val="20"/>
    </w:rPr>
  </w:style>
  <w:style w:type="character" w:customStyle="1" w:styleId="EstiloCorreo731">
    <w:name w:val="EstiloCorreo731"/>
    <w:uiPriority w:val="99"/>
    <w:semiHidden/>
    <w:rsid w:val="00D24C8E"/>
    <w:rPr>
      <w:rFonts w:ascii="Century Gothic" w:hAnsi="Century Gothic" w:cs="Times New Roman"/>
      <w:color w:val="0000FF"/>
      <w:sz w:val="20"/>
      <w:szCs w:val="20"/>
      <w:u w:val="none"/>
      <w:effect w:val="none"/>
    </w:rPr>
  </w:style>
  <w:style w:type="character" w:customStyle="1" w:styleId="EstiloCorreo732">
    <w:name w:val="EstiloCorreo732"/>
    <w:uiPriority w:val="99"/>
    <w:semiHidden/>
    <w:rsid w:val="00D24C8E"/>
    <w:rPr>
      <w:rFonts w:ascii="Arial" w:hAnsi="Arial" w:cs="Arial"/>
      <w:color w:val="000080"/>
      <w:sz w:val="20"/>
      <w:szCs w:val="20"/>
    </w:rPr>
  </w:style>
  <w:style w:type="character" w:customStyle="1" w:styleId="EstiloCorreo733">
    <w:name w:val="EstiloCorreo733"/>
    <w:uiPriority w:val="99"/>
    <w:semiHidden/>
    <w:rsid w:val="00D24C8E"/>
    <w:rPr>
      <w:rFonts w:ascii="Arial" w:hAnsi="Arial" w:cs="Arial"/>
      <w:color w:val="000080"/>
      <w:sz w:val="20"/>
      <w:szCs w:val="20"/>
    </w:rPr>
  </w:style>
  <w:style w:type="character" w:customStyle="1" w:styleId="EstiloCorreo734">
    <w:name w:val="EstiloCorreo734"/>
    <w:uiPriority w:val="99"/>
    <w:semiHidden/>
    <w:rsid w:val="00D24C8E"/>
    <w:rPr>
      <w:rFonts w:ascii="Century Gothic" w:hAnsi="Century Gothic" w:cs="Times New Roman"/>
      <w:color w:val="0000FF"/>
      <w:sz w:val="20"/>
      <w:szCs w:val="20"/>
      <w:u w:val="none"/>
      <w:effect w:val="none"/>
    </w:rPr>
  </w:style>
  <w:style w:type="character" w:customStyle="1" w:styleId="EstiloCorreo735">
    <w:name w:val="EstiloCorreo735"/>
    <w:uiPriority w:val="99"/>
    <w:semiHidden/>
    <w:rsid w:val="00D24C8E"/>
    <w:rPr>
      <w:rFonts w:ascii="Century Gothic" w:hAnsi="Century Gothic" w:cs="Times New Roman"/>
      <w:color w:val="0000FF"/>
      <w:sz w:val="20"/>
      <w:szCs w:val="20"/>
      <w:u w:val="none"/>
      <w:effect w:val="none"/>
    </w:rPr>
  </w:style>
  <w:style w:type="character" w:customStyle="1" w:styleId="EstiloCorreo736">
    <w:name w:val="EstiloCorreo736"/>
    <w:uiPriority w:val="99"/>
    <w:semiHidden/>
    <w:rsid w:val="00D24C8E"/>
    <w:rPr>
      <w:rFonts w:ascii="Arial" w:hAnsi="Arial" w:cs="Arial"/>
      <w:color w:val="000080"/>
      <w:sz w:val="20"/>
      <w:szCs w:val="20"/>
    </w:rPr>
  </w:style>
  <w:style w:type="character" w:customStyle="1" w:styleId="EstiloCorreo737">
    <w:name w:val="EstiloCorreo737"/>
    <w:uiPriority w:val="99"/>
    <w:semiHidden/>
    <w:rsid w:val="00D24C8E"/>
    <w:rPr>
      <w:rFonts w:ascii="Arial" w:hAnsi="Arial" w:cs="Arial"/>
      <w:color w:val="000080"/>
      <w:sz w:val="20"/>
      <w:szCs w:val="20"/>
    </w:rPr>
  </w:style>
  <w:style w:type="character" w:customStyle="1" w:styleId="EstiloCorreo738">
    <w:name w:val="EstiloCorreo738"/>
    <w:uiPriority w:val="99"/>
    <w:semiHidden/>
    <w:rsid w:val="00D24C8E"/>
    <w:rPr>
      <w:rFonts w:ascii="Arial" w:hAnsi="Arial" w:cs="Arial"/>
      <w:color w:val="000080"/>
      <w:sz w:val="20"/>
      <w:szCs w:val="20"/>
    </w:rPr>
  </w:style>
  <w:style w:type="character" w:customStyle="1" w:styleId="EstiloCorreo739">
    <w:name w:val="EstiloCorreo739"/>
    <w:uiPriority w:val="99"/>
    <w:semiHidden/>
    <w:rsid w:val="00D24C8E"/>
    <w:rPr>
      <w:rFonts w:ascii="Arial" w:hAnsi="Arial" w:cs="Arial"/>
      <w:color w:val="000080"/>
      <w:sz w:val="20"/>
      <w:szCs w:val="20"/>
    </w:rPr>
  </w:style>
  <w:style w:type="character" w:customStyle="1" w:styleId="EstiloCorreo740">
    <w:name w:val="EstiloCorreo740"/>
    <w:uiPriority w:val="99"/>
    <w:semiHidden/>
    <w:rsid w:val="00D24C8E"/>
    <w:rPr>
      <w:rFonts w:ascii="Century Gothic" w:hAnsi="Century Gothic" w:cs="Times New Roman"/>
      <w:color w:val="0000FF"/>
      <w:sz w:val="20"/>
      <w:szCs w:val="20"/>
      <w:u w:val="none"/>
      <w:effect w:val="none"/>
    </w:rPr>
  </w:style>
  <w:style w:type="character" w:customStyle="1" w:styleId="EstiloCorreo741">
    <w:name w:val="EstiloCorreo741"/>
    <w:uiPriority w:val="99"/>
    <w:semiHidden/>
    <w:rsid w:val="00D24C8E"/>
    <w:rPr>
      <w:rFonts w:ascii="Arial" w:hAnsi="Arial" w:cs="Arial"/>
      <w:color w:val="000080"/>
      <w:sz w:val="20"/>
      <w:szCs w:val="20"/>
    </w:rPr>
  </w:style>
  <w:style w:type="character" w:customStyle="1" w:styleId="EstiloCorreo742">
    <w:name w:val="EstiloCorreo742"/>
    <w:uiPriority w:val="99"/>
    <w:semiHidden/>
    <w:rsid w:val="00D24C8E"/>
    <w:rPr>
      <w:rFonts w:ascii="Arial" w:hAnsi="Arial" w:cs="Arial"/>
      <w:color w:val="000080"/>
      <w:sz w:val="20"/>
      <w:szCs w:val="20"/>
    </w:rPr>
  </w:style>
  <w:style w:type="character" w:customStyle="1" w:styleId="EstiloCorreo743">
    <w:name w:val="EstiloCorreo743"/>
    <w:uiPriority w:val="99"/>
    <w:semiHidden/>
    <w:rsid w:val="00D24C8E"/>
    <w:rPr>
      <w:rFonts w:ascii="Century Gothic" w:hAnsi="Century Gothic" w:cs="Times New Roman"/>
      <w:color w:val="0000FF"/>
      <w:sz w:val="20"/>
      <w:szCs w:val="20"/>
      <w:u w:val="none"/>
      <w:effect w:val="none"/>
    </w:rPr>
  </w:style>
  <w:style w:type="character" w:customStyle="1" w:styleId="EstiloCorreo744">
    <w:name w:val="EstiloCorreo744"/>
    <w:uiPriority w:val="99"/>
    <w:semiHidden/>
    <w:rsid w:val="00D24C8E"/>
    <w:rPr>
      <w:rFonts w:ascii="Century Gothic" w:hAnsi="Century Gothic" w:cs="Times New Roman"/>
      <w:color w:val="0000FF"/>
      <w:sz w:val="20"/>
      <w:szCs w:val="20"/>
      <w:u w:val="none"/>
      <w:effect w:val="none"/>
    </w:rPr>
  </w:style>
  <w:style w:type="character" w:customStyle="1" w:styleId="EstiloCorreo745">
    <w:name w:val="EstiloCorreo745"/>
    <w:uiPriority w:val="99"/>
    <w:semiHidden/>
    <w:rsid w:val="00D24C8E"/>
    <w:rPr>
      <w:rFonts w:ascii="Arial" w:hAnsi="Arial" w:cs="Arial"/>
      <w:color w:val="000080"/>
      <w:sz w:val="20"/>
      <w:szCs w:val="20"/>
    </w:rPr>
  </w:style>
  <w:style w:type="character" w:customStyle="1" w:styleId="EstiloCorreo746">
    <w:name w:val="EstiloCorreo746"/>
    <w:uiPriority w:val="99"/>
    <w:semiHidden/>
    <w:rsid w:val="00D24C8E"/>
    <w:rPr>
      <w:rFonts w:ascii="Arial" w:hAnsi="Arial" w:cs="Arial"/>
      <w:color w:val="000080"/>
      <w:sz w:val="20"/>
      <w:szCs w:val="20"/>
    </w:rPr>
  </w:style>
  <w:style w:type="character" w:customStyle="1" w:styleId="EstiloCorreo747">
    <w:name w:val="EstiloCorreo747"/>
    <w:uiPriority w:val="99"/>
    <w:semiHidden/>
    <w:rsid w:val="00D24C8E"/>
    <w:rPr>
      <w:rFonts w:ascii="Arial" w:hAnsi="Arial" w:cs="Arial"/>
      <w:color w:val="000080"/>
      <w:sz w:val="20"/>
      <w:szCs w:val="20"/>
    </w:rPr>
  </w:style>
  <w:style w:type="character" w:customStyle="1" w:styleId="EstiloCorreo748">
    <w:name w:val="EstiloCorreo748"/>
    <w:uiPriority w:val="99"/>
    <w:semiHidden/>
    <w:rsid w:val="00D24C8E"/>
    <w:rPr>
      <w:rFonts w:ascii="Arial" w:hAnsi="Arial" w:cs="Arial"/>
      <w:color w:val="000080"/>
      <w:sz w:val="20"/>
      <w:szCs w:val="20"/>
    </w:rPr>
  </w:style>
  <w:style w:type="character" w:customStyle="1" w:styleId="EstiloCorreo749">
    <w:name w:val="EstiloCorreo749"/>
    <w:uiPriority w:val="99"/>
    <w:semiHidden/>
    <w:rsid w:val="00D24C8E"/>
    <w:rPr>
      <w:rFonts w:ascii="Century Gothic" w:hAnsi="Century Gothic" w:cs="Times New Roman"/>
      <w:color w:val="0000FF"/>
      <w:sz w:val="20"/>
      <w:szCs w:val="20"/>
      <w:u w:val="none"/>
      <w:effect w:val="none"/>
    </w:rPr>
  </w:style>
  <w:style w:type="character" w:customStyle="1" w:styleId="EstiloCorreo750">
    <w:name w:val="EstiloCorreo750"/>
    <w:uiPriority w:val="99"/>
    <w:semiHidden/>
    <w:rsid w:val="00D24C8E"/>
    <w:rPr>
      <w:rFonts w:ascii="Arial" w:hAnsi="Arial" w:cs="Arial"/>
      <w:color w:val="000080"/>
      <w:sz w:val="20"/>
      <w:szCs w:val="20"/>
    </w:rPr>
  </w:style>
  <w:style w:type="character" w:customStyle="1" w:styleId="EstiloCorreo751">
    <w:name w:val="EstiloCorreo751"/>
    <w:uiPriority w:val="99"/>
    <w:semiHidden/>
    <w:rsid w:val="00D24C8E"/>
    <w:rPr>
      <w:rFonts w:ascii="Arial" w:hAnsi="Arial" w:cs="Arial"/>
      <w:color w:val="000080"/>
      <w:sz w:val="20"/>
      <w:szCs w:val="20"/>
    </w:rPr>
  </w:style>
  <w:style w:type="character" w:customStyle="1" w:styleId="EstiloCorreo752">
    <w:name w:val="EstiloCorreo752"/>
    <w:uiPriority w:val="99"/>
    <w:semiHidden/>
    <w:rsid w:val="00D24C8E"/>
    <w:rPr>
      <w:rFonts w:ascii="Century Gothic" w:hAnsi="Century Gothic" w:cs="Times New Roman"/>
      <w:color w:val="0000FF"/>
      <w:sz w:val="20"/>
      <w:szCs w:val="20"/>
      <w:u w:val="none"/>
      <w:effect w:val="none"/>
    </w:rPr>
  </w:style>
  <w:style w:type="character" w:customStyle="1" w:styleId="EstiloCorreo753">
    <w:name w:val="EstiloCorreo753"/>
    <w:uiPriority w:val="99"/>
    <w:semiHidden/>
    <w:rsid w:val="00D24C8E"/>
    <w:rPr>
      <w:rFonts w:ascii="Century Gothic" w:hAnsi="Century Gothic" w:cs="Times New Roman"/>
      <w:color w:val="0000FF"/>
      <w:sz w:val="20"/>
      <w:szCs w:val="20"/>
      <w:u w:val="none"/>
      <w:effect w:val="none"/>
    </w:rPr>
  </w:style>
  <w:style w:type="character" w:customStyle="1" w:styleId="EstiloCorreo754">
    <w:name w:val="EstiloCorreo754"/>
    <w:uiPriority w:val="99"/>
    <w:semiHidden/>
    <w:rsid w:val="00D24C8E"/>
    <w:rPr>
      <w:rFonts w:ascii="Arial" w:hAnsi="Arial" w:cs="Arial"/>
      <w:color w:val="000080"/>
      <w:sz w:val="20"/>
      <w:szCs w:val="20"/>
    </w:rPr>
  </w:style>
  <w:style w:type="character" w:customStyle="1" w:styleId="EstiloCorreo755">
    <w:name w:val="EstiloCorreo755"/>
    <w:uiPriority w:val="99"/>
    <w:semiHidden/>
    <w:rsid w:val="00D24C8E"/>
    <w:rPr>
      <w:rFonts w:ascii="Arial" w:hAnsi="Arial" w:cs="Arial"/>
      <w:color w:val="000080"/>
      <w:sz w:val="20"/>
      <w:szCs w:val="20"/>
    </w:rPr>
  </w:style>
  <w:style w:type="character" w:customStyle="1" w:styleId="EstiloCorreo756">
    <w:name w:val="EstiloCorreo756"/>
    <w:uiPriority w:val="99"/>
    <w:semiHidden/>
    <w:rsid w:val="00D24C8E"/>
    <w:rPr>
      <w:rFonts w:ascii="Arial" w:hAnsi="Arial" w:cs="Arial"/>
      <w:color w:val="000080"/>
      <w:sz w:val="20"/>
      <w:szCs w:val="20"/>
    </w:rPr>
  </w:style>
  <w:style w:type="character" w:customStyle="1" w:styleId="EstiloCorreo757">
    <w:name w:val="EstiloCorreo757"/>
    <w:uiPriority w:val="99"/>
    <w:semiHidden/>
    <w:rsid w:val="00D24C8E"/>
    <w:rPr>
      <w:rFonts w:ascii="Arial" w:hAnsi="Arial" w:cs="Arial"/>
      <w:color w:val="000080"/>
      <w:sz w:val="20"/>
      <w:szCs w:val="20"/>
    </w:rPr>
  </w:style>
  <w:style w:type="character" w:customStyle="1" w:styleId="EstiloCorreo758">
    <w:name w:val="EstiloCorreo758"/>
    <w:uiPriority w:val="99"/>
    <w:semiHidden/>
    <w:rsid w:val="00D24C8E"/>
    <w:rPr>
      <w:rFonts w:ascii="Century Gothic" w:hAnsi="Century Gothic" w:cs="Times New Roman"/>
      <w:color w:val="0000FF"/>
      <w:sz w:val="20"/>
      <w:szCs w:val="20"/>
      <w:u w:val="none"/>
      <w:effect w:val="none"/>
    </w:rPr>
  </w:style>
  <w:style w:type="character" w:customStyle="1" w:styleId="EstiloCorreo759">
    <w:name w:val="EstiloCorreo759"/>
    <w:uiPriority w:val="99"/>
    <w:semiHidden/>
    <w:rsid w:val="00D24C8E"/>
    <w:rPr>
      <w:rFonts w:ascii="Arial" w:hAnsi="Arial" w:cs="Arial"/>
      <w:color w:val="000080"/>
      <w:sz w:val="20"/>
      <w:szCs w:val="20"/>
    </w:rPr>
  </w:style>
  <w:style w:type="character" w:customStyle="1" w:styleId="EstiloCorreo760">
    <w:name w:val="EstiloCorreo760"/>
    <w:uiPriority w:val="99"/>
    <w:semiHidden/>
    <w:rsid w:val="00D24C8E"/>
    <w:rPr>
      <w:rFonts w:ascii="Century Gothic" w:hAnsi="Century Gothic" w:cs="Times New Roman"/>
      <w:color w:val="0000FF"/>
      <w:sz w:val="20"/>
      <w:szCs w:val="20"/>
      <w:u w:val="none"/>
      <w:effect w:val="none"/>
    </w:rPr>
  </w:style>
  <w:style w:type="character" w:customStyle="1" w:styleId="EstiloCorreo761">
    <w:name w:val="EstiloCorreo761"/>
    <w:uiPriority w:val="99"/>
    <w:semiHidden/>
    <w:rsid w:val="00D24C8E"/>
    <w:rPr>
      <w:rFonts w:ascii="Century Gothic" w:hAnsi="Century Gothic" w:cs="Times New Roman"/>
      <w:color w:val="0000FF"/>
      <w:sz w:val="20"/>
      <w:szCs w:val="20"/>
      <w:u w:val="none"/>
      <w:effect w:val="none"/>
    </w:rPr>
  </w:style>
  <w:style w:type="character" w:customStyle="1" w:styleId="EstiloCorreo762">
    <w:name w:val="EstiloCorreo762"/>
    <w:uiPriority w:val="99"/>
    <w:semiHidden/>
    <w:rsid w:val="00D24C8E"/>
    <w:rPr>
      <w:rFonts w:ascii="Arial" w:hAnsi="Arial" w:cs="Arial"/>
      <w:color w:val="000080"/>
      <w:sz w:val="20"/>
      <w:szCs w:val="20"/>
    </w:rPr>
  </w:style>
  <w:style w:type="character" w:customStyle="1" w:styleId="EstiloCorreo763">
    <w:name w:val="EstiloCorreo763"/>
    <w:uiPriority w:val="99"/>
    <w:semiHidden/>
    <w:rsid w:val="00D24C8E"/>
    <w:rPr>
      <w:rFonts w:ascii="Arial" w:hAnsi="Arial" w:cs="Arial"/>
      <w:color w:val="000080"/>
      <w:sz w:val="20"/>
      <w:szCs w:val="20"/>
    </w:rPr>
  </w:style>
  <w:style w:type="character" w:customStyle="1" w:styleId="EstiloCorreo764">
    <w:name w:val="EstiloCorreo764"/>
    <w:uiPriority w:val="99"/>
    <w:semiHidden/>
    <w:rsid w:val="00D24C8E"/>
    <w:rPr>
      <w:rFonts w:ascii="Arial" w:hAnsi="Arial" w:cs="Arial"/>
      <w:color w:val="000080"/>
      <w:sz w:val="20"/>
      <w:szCs w:val="20"/>
    </w:rPr>
  </w:style>
  <w:style w:type="character" w:customStyle="1" w:styleId="EstiloCorreo765">
    <w:name w:val="EstiloCorreo765"/>
    <w:uiPriority w:val="99"/>
    <w:semiHidden/>
    <w:rsid w:val="00D24C8E"/>
    <w:rPr>
      <w:rFonts w:ascii="Arial" w:hAnsi="Arial" w:cs="Arial"/>
      <w:color w:val="000080"/>
      <w:sz w:val="20"/>
      <w:szCs w:val="20"/>
    </w:rPr>
  </w:style>
  <w:style w:type="character" w:customStyle="1" w:styleId="EstiloCorreo766">
    <w:name w:val="EstiloCorreo766"/>
    <w:uiPriority w:val="99"/>
    <w:semiHidden/>
    <w:rsid w:val="00D24C8E"/>
    <w:rPr>
      <w:rFonts w:ascii="Arial" w:hAnsi="Arial" w:cs="Arial"/>
      <w:color w:val="000080"/>
      <w:sz w:val="20"/>
      <w:szCs w:val="20"/>
    </w:rPr>
  </w:style>
  <w:style w:type="character" w:customStyle="1" w:styleId="EstiloCorreo767">
    <w:name w:val="EstiloCorreo767"/>
    <w:uiPriority w:val="99"/>
    <w:semiHidden/>
    <w:rsid w:val="00D24C8E"/>
    <w:rPr>
      <w:rFonts w:ascii="Arial" w:hAnsi="Arial" w:cs="Arial"/>
      <w:color w:val="000080"/>
      <w:sz w:val="20"/>
      <w:szCs w:val="20"/>
    </w:rPr>
  </w:style>
  <w:style w:type="character" w:customStyle="1" w:styleId="EstiloCorreo768">
    <w:name w:val="EstiloCorreo768"/>
    <w:uiPriority w:val="99"/>
    <w:semiHidden/>
    <w:rsid w:val="00D24C8E"/>
    <w:rPr>
      <w:rFonts w:ascii="Century Gothic" w:hAnsi="Century Gothic" w:cs="Times New Roman"/>
      <w:color w:val="0000FF"/>
      <w:sz w:val="20"/>
      <w:szCs w:val="20"/>
      <w:u w:val="none"/>
      <w:effect w:val="none"/>
    </w:rPr>
  </w:style>
  <w:style w:type="character" w:customStyle="1" w:styleId="EstiloCorreo769">
    <w:name w:val="EstiloCorreo769"/>
    <w:uiPriority w:val="99"/>
    <w:semiHidden/>
    <w:rsid w:val="00D24C8E"/>
    <w:rPr>
      <w:rFonts w:ascii="Century Gothic" w:hAnsi="Century Gothic" w:cs="Times New Roman"/>
      <w:color w:val="0000FF"/>
      <w:sz w:val="20"/>
      <w:szCs w:val="20"/>
      <w:u w:val="none"/>
      <w:effect w:val="none"/>
    </w:rPr>
  </w:style>
  <w:style w:type="character" w:customStyle="1" w:styleId="EstiloCorreo770">
    <w:name w:val="EstiloCorreo770"/>
    <w:uiPriority w:val="99"/>
    <w:semiHidden/>
    <w:rsid w:val="00D24C8E"/>
    <w:rPr>
      <w:rFonts w:ascii="Arial" w:hAnsi="Arial" w:cs="Arial"/>
      <w:color w:val="000080"/>
      <w:sz w:val="20"/>
      <w:szCs w:val="20"/>
    </w:rPr>
  </w:style>
  <w:style w:type="character" w:customStyle="1" w:styleId="EstiloCorreo771">
    <w:name w:val="EstiloCorreo771"/>
    <w:uiPriority w:val="99"/>
    <w:semiHidden/>
    <w:rsid w:val="00D24C8E"/>
    <w:rPr>
      <w:rFonts w:ascii="Arial" w:hAnsi="Arial" w:cs="Arial"/>
      <w:color w:val="000080"/>
      <w:sz w:val="20"/>
      <w:szCs w:val="20"/>
    </w:rPr>
  </w:style>
  <w:style w:type="character" w:customStyle="1" w:styleId="EstiloCorreo772">
    <w:name w:val="EstiloCorreo772"/>
    <w:uiPriority w:val="99"/>
    <w:semiHidden/>
    <w:rsid w:val="00D24C8E"/>
    <w:rPr>
      <w:rFonts w:ascii="Arial" w:hAnsi="Arial" w:cs="Arial"/>
      <w:color w:val="000080"/>
      <w:sz w:val="20"/>
      <w:szCs w:val="20"/>
    </w:rPr>
  </w:style>
  <w:style w:type="character" w:customStyle="1" w:styleId="EstiloCorreo773">
    <w:name w:val="EstiloCorreo773"/>
    <w:uiPriority w:val="99"/>
    <w:semiHidden/>
    <w:rsid w:val="00D24C8E"/>
    <w:rPr>
      <w:rFonts w:ascii="Arial" w:hAnsi="Arial" w:cs="Arial"/>
      <w:color w:val="000080"/>
      <w:sz w:val="20"/>
      <w:szCs w:val="20"/>
    </w:rPr>
  </w:style>
  <w:style w:type="character" w:customStyle="1" w:styleId="EstiloCorreo774">
    <w:name w:val="EstiloCorreo774"/>
    <w:uiPriority w:val="99"/>
    <w:semiHidden/>
    <w:rsid w:val="00D24C8E"/>
    <w:rPr>
      <w:rFonts w:ascii="Century Gothic" w:hAnsi="Century Gothic" w:cs="Times New Roman"/>
      <w:color w:val="0000FF"/>
      <w:sz w:val="20"/>
      <w:szCs w:val="20"/>
      <w:u w:val="none"/>
      <w:effect w:val="none"/>
    </w:rPr>
  </w:style>
  <w:style w:type="character" w:customStyle="1" w:styleId="EstiloCorreo775">
    <w:name w:val="EstiloCorreo775"/>
    <w:uiPriority w:val="99"/>
    <w:semiHidden/>
    <w:rsid w:val="00D24C8E"/>
    <w:rPr>
      <w:rFonts w:ascii="Arial" w:hAnsi="Arial" w:cs="Arial"/>
      <w:color w:val="000080"/>
      <w:sz w:val="20"/>
      <w:szCs w:val="20"/>
    </w:rPr>
  </w:style>
  <w:style w:type="character" w:customStyle="1" w:styleId="EstiloCorreo776">
    <w:name w:val="EstiloCorreo776"/>
    <w:uiPriority w:val="99"/>
    <w:semiHidden/>
    <w:rsid w:val="00D24C8E"/>
    <w:rPr>
      <w:rFonts w:ascii="Arial" w:hAnsi="Arial" w:cs="Arial"/>
      <w:color w:val="000080"/>
      <w:sz w:val="20"/>
      <w:szCs w:val="20"/>
    </w:rPr>
  </w:style>
  <w:style w:type="character" w:customStyle="1" w:styleId="EstiloCorreo777">
    <w:name w:val="EstiloCorreo777"/>
    <w:uiPriority w:val="99"/>
    <w:semiHidden/>
    <w:rsid w:val="00D24C8E"/>
    <w:rPr>
      <w:rFonts w:ascii="Century Gothic" w:hAnsi="Century Gothic" w:cs="Times New Roman"/>
      <w:color w:val="0000FF"/>
      <w:sz w:val="20"/>
      <w:szCs w:val="20"/>
      <w:u w:val="none"/>
      <w:effect w:val="none"/>
    </w:rPr>
  </w:style>
  <w:style w:type="character" w:customStyle="1" w:styleId="EstiloCorreo778">
    <w:name w:val="EstiloCorreo778"/>
    <w:uiPriority w:val="99"/>
    <w:semiHidden/>
    <w:rsid w:val="00D24C8E"/>
    <w:rPr>
      <w:rFonts w:ascii="Century Gothic" w:hAnsi="Century Gothic" w:cs="Times New Roman"/>
      <w:color w:val="0000FF"/>
      <w:sz w:val="20"/>
      <w:szCs w:val="20"/>
      <w:u w:val="none"/>
      <w:effect w:val="none"/>
    </w:rPr>
  </w:style>
  <w:style w:type="character" w:customStyle="1" w:styleId="EstiloCorreo779">
    <w:name w:val="EstiloCorreo779"/>
    <w:uiPriority w:val="99"/>
    <w:semiHidden/>
    <w:rsid w:val="00D24C8E"/>
    <w:rPr>
      <w:rFonts w:ascii="Arial" w:hAnsi="Arial" w:cs="Arial"/>
      <w:color w:val="000080"/>
      <w:sz w:val="20"/>
      <w:szCs w:val="20"/>
    </w:rPr>
  </w:style>
  <w:style w:type="character" w:customStyle="1" w:styleId="EstiloCorreo780">
    <w:name w:val="EstiloCorreo780"/>
    <w:uiPriority w:val="99"/>
    <w:semiHidden/>
    <w:rsid w:val="00D24C8E"/>
    <w:rPr>
      <w:rFonts w:ascii="Arial" w:hAnsi="Arial" w:cs="Arial"/>
      <w:color w:val="000080"/>
      <w:sz w:val="20"/>
      <w:szCs w:val="20"/>
    </w:rPr>
  </w:style>
  <w:style w:type="character" w:customStyle="1" w:styleId="EstiloCorreo781">
    <w:name w:val="EstiloCorreo781"/>
    <w:uiPriority w:val="99"/>
    <w:semiHidden/>
    <w:rsid w:val="00D24C8E"/>
    <w:rPr>
      <w:rFonts w:ascii="Arial" w:hAnsi="Arial" w:cs="Arial"/>
      <w:color w:val="000080"/>
      <w:sz w:val="20"/>
      <w:szCs w:val="20"/>
    </w:rPr>
  </w:style>
  <w:style w:type="character" w:customStyle="1" w:styleId="EstiloCorreo782">
    <w:name w:val="EstiloCorreo782"/>
    <w:uiPriority w:val="99"/>
    <w:semiHidden/>
    <w:rsid w:val="00D24C8E"/>
    <w:rPr>
      <w:rFonts w:ascii="Arial" w:hAnsi="Arial" w:cs="Arial"/>
      <w:color w:val="000080"/>
      <w:sz w:val="20"/>
      <w:szCs w:val="20"/>
    </w:rPr>
  </w:style>
  <w:style w:type="character" w:customStyle="1" w:styleId="EstiloCorreo783">
    <w:name w:val="EstiloCorreo783"/>
    <w:uiPriority w:val="99"/>
    <w:semiHidden/>
    <w:rsid w:val="00D24C8E"/>
    <w:rPr>
      <w:rFonts w:ascii="Century Gothic" w:hAnsi="Century Gothic" w:cs="Times New Roman"/>
      <w:color w:val="0000FF"/>
      <w:sz w:val="20"/>
      <w:szCs w:val="20"/>
      <w:u w:val="none"/>
      <w:effect w:val="none"/>
    </w:rPr>
  </w:style>
  <w:style w:type="character" w:customStyle="1" w:styleId="ROMANOSCar">
    <w:name w:val="ROMANOS Car"/>
    <w:link w:val="ROMANOS"/>
    <w:locked/>
    <w:rsid w:val="00A14D78"/>
    <w:rPr>
      <w:rFonts w:ascii="Arial" w:hAnsi="Arial" w:cs="Arial"/>
      <w:sz w:val="18"/>
      <w:lang w:val="es-ES_tradnl" w:eastAsia="es-ES"/>
    </w:rPr>
  </w:style>
  <w:style w:type="paragraph" w:customStyle="1" w:styleId="Fechas">
    <w:name w:val="Fechas"/>
    <w:basedOn w:val="Texto0"/>
    <w:rsid w:val="00A14D78"/>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character" w:customStyle="1" w:styleId="ANOTACIONCar">
    <w:name w:val="ANOTACION Car"/>
    <w:link w:val="ANOTACION"/>
    <w:locked/>
    <w:rsid w:val="00A14D78"/>
    <w:rPr>
      <w:b/>
      <w:sz w:val="18"/>
      <w:lang w:val="es-ES_tradnl" w:eastAsia="es-ES"/>
    </w:rPr>
  </w:style>
  <w:style w:type="paragraph" w:customStyle="1" w:styleId="k">
    <w:name w:val="k"/>
    <w:basedOn w:val="Texto0"/>
    <w:qFormat/>
    <w:rsid w:val="00C94863"/>
    <w:pPr>
      <w:ind w:left="1890" w:hanging="450"/>
    </w:pPr>
    <w:rPr>
      <w:lang w:val="es-MX" w:eastAsia="es-MX"/>
    </w:rPr>
  </w:style>
  <w:style w:type="paragraph" w:customStyle="1" w:styleId="l">
    <w:name w:val="l"/>
    <w:basedOn w:val="Texto0"/>
    <w:qFormat/>
    <w:rsid w:val="00C94863"/>
    <w:pPr>
      <w:ind w:left="2340" w:hanging="450"/>
    </w:pPr>
    <w:rPr>
      <w:lang w:val="es-MX" w:eastAsia="es-MX"/>
    </w:rPr>
  </w:style>
  <w:style w:type="paragraph" w:customStyle="1" w:styleId="CarCar1CarCarCar1CarCarCarCarCarCar1CarCarCarCarCarCarCarCharCar1CharCarChar">
    <w:name w:val="Car Car1 Car Car Car1 Car Car Car Car Car Car1 Car Car Car Car Car Car Car Char Car1 Char Car Char"/>
    <w:basedOn w:val="Normal"/>
    <w:rsid w:val="008800DD"/>
    <w:pPr>
      <w:spacing w:after="160" w:line="240" w:lineRule="exact"/>
    </w:pPr>
    <w:rPr>
      <w:rFonts w:ascii="Tahoma" w:hAnsi="Tahoma"/>
      <w:sz w:val="20"/>
      <w:szCs w:val="20"/>
      <w:lang w:val="en-US" w:eastAsia="en-US"/>
    </w:rPr>
  </w:style>
  <w:style w:type="paragraph" w:customStyle="1" w:styleId="CarCar1CarCarCar1CarCarCarCarCarCar1CarCarCarCarCarCarCarCharCar1CharCarCharCarChar">
    <w:name w:val="Car Car1 Car Car Car1 Car Car Car Car Car Car1 Car Car Car Car Car Car Car Char Car1 Char Car Char Car Char"/>
    <w:basedOn w:val="Normal"/>
    <w:rsid w:val="008800DD"/>
    <w:pPr>
      <w:spacing w:after="160" w:line="240" w:lineRule="exact"/>
    </w:pPr>
    <w:rPr>
      <w:rFonts w:ascii="Tahoma" w:hAnsi="Tahoma"/>
      <w:sz w:val="20"/>
      <w:szCs w:val="20"/>
      <w:lang w:val="en-US" w:eastAsia="en-US"/>
    </w:rPr>
  </w:style>
  <w:style w:type="paragraph" w:customStyle="1" w:styleId="listparagraph">
    <w:name w:val="listparagraph"/>
    <w:basedOn w:val="Normal"/>
    <w:rsid w:val="008800DD"/>
    <w:pPr>
      <w:spacing w:after="200" w:line="276" w:lineRule="auto"/>
      <w:ind w:left="720"/>
    </w:pPr>
    <w:rPr>
      <w:rFonts w:ascii="Calibri" w:hAnsi="Calibri"/>
      <w:sz w:val="22"/>
      <w:szCs w:val="22"/>
    </w:rPr>
  </w:style>
  <w:style w:type="paragraph" w:customStyle="1" w:styleId="listparagraphcxspmiddle">
    <w:name w:val="listparagraphcxspmiddle"/>
    <w:basedOn w:val="Normal"/>
    <w:rsid w:val="008800DD"/>
    <w:pPr>
      <w:spacing w:line="276" w:lineRule="auto"/>
      <w:ind w:left="720"/>
    </w:pPr>
    <w:rPr>
      <w:rFonts w:ascii="Calibri" w:hAnsi="Calibri"/>
      <w:sz w:val="22"/>
      <w:szCs w:val="22"/>
    </w:rPr>
  </w:style>
  <w:style w:type="character" w:styleId="Nmerodelnea">
    <w:name w:val="line number"/>
    <w:unhideWhenUsed/>
    <w:rsid w:val="008800DD"/>
  </w:style>
  <w:style w:type="character" w:customStyle="1" w:styleId="liststyle1776826311level1">
    <w:name w:val="liststyle_1776826311_level_1"/>
    <w:basedOn w:val="Fuentedeprrafopredeter"/>
    <w:rsid w:val="005370D8"/>
  </w:style>
  <w:style w:type="character" w:customStyle="1" w:styleId="liststyle1604452897level1">
    <w:name w:val="liststyle_1604452897_level_1"/>
    <w:basedOn w:val="Fuentedeprrafopredeter"/>
    <w:rsid w:val="005370D8"/>
  </w:style>
  <w:style w:type="character" w:customStyle="1" w:styleId="liststyle576549770level1">
    <w:name w:val="liststyle_576549770_level_1"/>
    <w:basedOn w:val="Fuentedeprrafopredeter"/>
    <w:rsid w:val="005370D8"/>
  </w:style>
  <w:style w:type="character" w:customStyle="1" w:styleId="liststyle1690989390level1">
    <w:name w:val="liststyle_1690989390_level_1"/>
    <w:basedOn w:val="Fuentedeprrafopredeter"/>
    <w:rsid w:val="005370D8"/>
  </w:style>
  <w:style w:type="character" w:customStyle="1" w:styleId="liststyle1319649077level1">
    <w:name w:val="liststyle_1319649077_level_1"/>
    <w:basedOn w:val="Fuentedeprrafopredeter"/>
    <w:rsid w:val="005370D8"/>
  </w:style>
  <w:style w:type="character" w:customStyle="1" w:styleId="liststyle2125077472level1">
    <w:name w:val="liststyle_2125077472_level_1"/>
    <w:basedOn w:val="Fuentedeprrafopredeter"/>
    <w:rsid w:val="005370D8"/>
  </w:style>
  <w:style w:type="character" w:customStyle="1" w:styleId="liststyle143206118level1">
    <w:name w:val="liststyle_143206118_level_1"/>
    <w:basedOn w:val="Fuentedeprrafopredeter"/>
    <w:rsid w:val="005370D8"/>
  </w:style>
  <w:style w:type="character" w:customStyle="1" w:styleId="liststyle254704341level1">
    <w:name w:val="liststyle_254704341_level_1"/>
    <w:basedOn w:val="Fuentedeprrafopredeter"/>
    <w:rsid w:val="005370D8"/>
  </w:style>
  <w:style w:type="character" w:customStyle="1" w:styleId="liststyle477960257level1">
    <w:name w:val="liststyle_477960257_level_1"/>
    <w:basedOn w:val="Fuentedeprrafopredeter"/>
    <w:rsid w:val="005370D8"/>
  </w:style>
  <w:style w:type="character" w:customStyle="1" w:styleId="liststyle2059470487level1">
    <w:name w:val="liststyle_2059470487_level_1"/>
    <w:basedOn w:val="Fuentedeprrafopredeter"/>
    <w:rsid w:val="005370D8"/>
  </w:style>
  <w:style w:type="character" w:customStyle="1" w:styleId="liststyle1439715725level1">
    <w:name w:val="liststyle_1439715725_level_1"/>
    <w:basedOn w:val="Fuentedeprrafopredeter"/>
    <w:rsid w:val="005370D8"/>
  </w:style>
  <w:style w:type="character" w:customStyle="1" w:styleId="liststyle1499148892level1">
    <w:name w:val="liststyle_1499148892_level_1"/>
    <w:basedOn w:val="Fuentedeprrafopredeter"/>
    <w:rsid w:val="005370D8"/>
  </w:style>
  <w:style w:type="character" w:customStyle="1" w:styleId="liststyle1219168088level1">
    <w:name w:val="liststyle_1219168088_level_1"/>
    <w:basedOn w:val="Fuentedeprrafopredeter"/>
    <w:rsid w:val="005370D8"/>
  </w:style>
  <w:style w:type="character" w:customStyle="1" w:styleId="liststyle192890149level1">
    <w:name w:val="liststyle_192890149_level_1"/>
    <w:basedOn w:val="Fuentedeprrafopredeter"/>
    <w:rsid w:val="005370D8"/>
  </w:style>
  <w:style w:type="character" w:customStyle="1" w:styleId="liststyle1036735899level1">
    <w:name w:val="liststyle_1036735899_level_1"/>
    <w:basedOn w:val="Fuentedeprrafopredeter"/>
    <w:rsid w:val="005370D8"/>
  </w:style>
  <w:style w:type="character" w:customStyle="1" w:styleId="liststyle786507966level1">
    <w:name w:val="liststyle_786507966_level_1"/>
    <w:basedOn w:val="Fuentedeprrafopredeter"/>
    <w:rsid w:val="005370D8"/>
  </w:style>
  <w:style w:type="character" w:customStyle="1" w:styleId="Ninguno">
    <w:name w:val="Ninguno"/>
    <w:rsid w:val="006C332C"/>
  </w:style>
  <w:style w:type="paragraph" w:customStyle="1" w:styleId="Bullets1">
    <w:name w:val="Bullets 1"/>
    <w:rsid w:val="006C332C"/>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character" w:customStyle="1" w:styleId="A6">
    <w:name w:val="A6"/>
    <w:rsid w:val="006C332C"/>
    <w:rPr>
      <w:rFonts w:ascii="Century" w:hAnsi="Century" w:cs="Century" w:hint="default"/>
      <w:color w:val="000000"/>
      <w:sz w:val="14"/>
      <w:szCs w:val="14"/>
    </w:rPr>
  </w:style>
  <w:style w:type="paragraph" w:customStyle="1" w:styleId="BodyText28">
    <w:name w:val="Body Text 28"/>
    <w:basedOn w:val="Normal"/>
    <w:uiPriority w:val="99"/>
    <w:rsid w:val="00577D3D"/>
    <w:pPr>
      <w:tabs>
        <w:tab w:val="left" w:pos="8931"/>
      </w:tabs>
      <w:spacing w:before="120"/>
      <w:ind w:right="50"/>
      <w:jc w:val="both"/>
    </w:pPr>
    <w:rPr>
      <w:sz w:val="20"/>
      <w:szCs w:val="20"/>
      <w:lang w:val="es-MX"/>
    </w:rPr>
  </w:style>
  <w:style w:type="paragraph" w:customStyle="1" w:styleId="Ttulo">
    <w:name w:val="Título"/>
    <w:basedOn w:val="Normal"/>
    <w:qFormat/>
    <w:rsid w:val="00577D3D"/>
    <w:pPr>
      <w:jc w:val="center"/>
    </w:pPr>
    <w:rPr>
      <w:rFonts w:ascii="Times New Roman" w:hAnsi="Times New Roman"/>
      <w:b/>
      <w:szCs w:val="20"/>
      <w:lang w:val="es-ES_tradnl"/>
    </w:rPr>
  </w:style>
  <w:style w:type="numbering" w:customStyle="1" w:styleId="Sinlista2">
    <w:name w:val="Sin lista2"/>
    <w:next w:val="Sinlista"/>
    <w:semiHidden/>
    <w:rsid w:val="00577D3D"/>
  </w:style>
  <w:style w:type="paragraph" w:customStyle="1" w:styleId="CarCarCarCarCarCarCarCarCarCarCarCarCarCarCarCarCarCar">
    <w:name w:val="Car Car Car Car Car Car Car Car Car Car Car Car Car Car Car Car Car Car"/>
    <w:basedOn w:val="Normal"/>
    <w:uiPriority w:val="99"/>
    <w:rsid w:val="00577D3D"/>
    <w:pPr>
      <w:spacing w:after="160" w:line="240" w:lineRule="exact"/>
      <w:jc w:val="right"/>
    </w:pPr>
    <w:rPr>
      <w:rFonts w:ascii="Verdana" w:hAnsi="Verdana" w:cs="Arial"/>
      <w:sz w:val="20"/>
      <w:szCs w:val="20"/>
      <w:lang w:val="es-MX" w:eastAsia="en-US"/>
    </w:rPr>
  </w:style>
  <w:style w:type="paragraph" w:customStyle="1" w:styleId="BodyText29">
    <w:name w:val="Body Text 29"/>
    <w:basedOn w:val="Normal"/>
    <w:uiPriority w:val="99"/>
    <w:rsid w:val="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right="107"/>
      <w:jc w:val="both"/>
    </w:pPr>
    <w:rPr>
      <w:sz w:val="20"/>
      <w:szCs w:val="20"/>
      <w:lang w:val="es-MX"/>
    </w:rPr>
  </w:style>
  <w:style w:type="paragraph" w:customStyle="1" w:styleId="BlockText7">
    <w:name w:val="Block Text7"/>
    <w:basedOn w:val="Normal"/>
    <w:uiPriority w:val="99"/>
    <w:rsid w:val="00577D3D"/>
    <w:pPr>
      <w:tabs>
        <w:tab w:val="left" w:pos="426"/>
      </w:tabs>
      <w:ind w:left="709" w:right="50"/>
      <w:jc w:val="both"/>
    </w:pPr>
    <w:rPr>
      <w:b/>
      <w:i/>
      <w:color w:val="FF0000"/>
      <w:sz w:val="20"/>
      <w:szCs w:val="20"/>
      <w:u w:val="single"/>
      <w:lang w:val="es-MX"/>
    </w:rPr>
  </w:style>
  <w:style w:type="paragraph" w:customStyle="1" w:styleId="BodyText34">
    <w:name w:val="Body Text 34"/>
    <w:basedOn w:val="Normal"/>
    <w:uiPriority w:val="99"/>
    <w:rsid w:val="00577D3D"/>
    <w:pPr>
      <w:jc w:val="both"/>
    </w:pPr>
    <w:rPr>
      <w:b/>
      <w:sz w:val="20"/>
      <w:szCs w:val="20"/>
    </w:rPr>
  </w:style>
  <w:style w:type="paragraph" w:customStyle="1" w:styleId="BlockText6">
    <w:name w:val="Block Text6"/>
    <w:basedOn w:val="Normal"/>
    <w:uiPriority w:val="99"/>
    <w:rsid w:val="00577D3D"/>
    <w:pPr>
      <w:tabs>
        <w:tab w:val="left" w:pos="426"/>
      </w:tabs>
      <w:ind w:left="567" w:right="50"/>
    </w:pPr>
    <w:rPr>
      <w:b/>
      <w:i/>
      <w:color w:val="FF0000"/>
      <w:sz w:val="20"/>
      <w:szCs w:val="20"/>
      <w:u w:val="single"/>
      <w:lang w:val="es-MX"/>
    </w:rPr>
  </w:style>
  <w:style w:type="paragraph" w:customStyle="1" w:styleId="BlockText5">
    <w:name w:val="Block Text5"/>
    <w:basedOn w:val="Normal"/>
    <w:uiPriority w:val="99"/>
    <w:rsid w:val="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right="50"/>
      <w:jc w:val="both"/>
    </w:pPr>
    <w:rPr>
      <w:b/>
      <w:i/>
      <w:color w:val="FF0000"/>
      <w:sz w:val="20"/>
      <w:szCs w:val="20"/>
      <w:u w:val="single"/>
      <w:lang w:val="es-MX"/>
    </w:rPr>
  </w:style>
  <w:style w:type="paragraph" w:customStyle="1" w:styleId="BlockText4">
    <w:name w:val="Block Text4"/>
    <w:basedOn w:val="Normal"/>
    <w:uiPriority w:val="99"/>
    <w:rsid w:val="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360" w:right="50"/>
      <w:jc w:val="both"/>
    </w:pPr>
    <w:rPr>
      <w:sz w:val="20"/>
      <w:szCs w:val="20"/>
      <w:lang w:val="es-MX"/>
    </w:rPr>
  </w:style>
  <w:style w:type="paragraph" w:customStyle="1" w:styleId="BodyText27">
    <w:name w:val="Body Text 27"/>
    <w:basedOn w:val="Normal"/>
    <w:uiPriority w:val="99"/>
    <w:rsid w:val="00577D3D"/>
    <w:pPr>
      <w:tabs>
        <w:tab w:val="left" w:pos="8931"/>
      </w:tabs>
      <w:ind w:right="108"/>
      <w:jc w:val="both"/>
    </w:pPr>
    <w:rPr>
      <w:sz w:val="20"/>
      <w:szCs w:val="20"/>
      <w:lang w:val="es-ES_tradnl"/>
    </w:rPr>
  </w:style>
  <w:style w:type="paragraph" w:customStyle="1" w:styleId="BodyText26">
    <w:name w:val="Body Text 26"/>
    <w:basedOn w:val="Normal"/>
    <w:uiPriority w:val="99"/>
    <w:rsid w:val="00577D3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left="426" w:hanging="360"/>
      <w:jc w:val="both"/>
    </w:pPr>
    <w:rPr>
      <w:sz w:val="20"/>
      <w:szCs w:val="20"/>
      <w:lang w:val="es-ES_tradnl"/>
    </w:rPr>
  </w:style>
  <w:style w:type="paragraph" w:customStyle="1" w:styleId="BodyText25">
    <w:name w:val="Body Text 25"/>
    <w:basedOn w:val="Normal"/>
    <w:uiPriority w:val="99"/>
    <w:rsid w:val="0057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spacing w:before="120"/>
      <w:ind w:right="50"/>
    </w:pPr>
    <w:rPr>
      <w:sz w:val="20"/>
      <w:szCs w:val="20"/>
      <w:lang w:val="es-ES_tradnl"/>
    </w:rPr>
  </w:style>
  <w:style w:type="paragraph" w:customStyle="1" w:styleId="BlockText3">
    <w:name w:val="Block Text3"/>
    <w:basedOn w:val="Normal"/>
    <w:uiPriority w:val="99"/>
    <w:rsid w:val="00577D3D"/>
    <w:pPr>
      <w:spacing w:before="120"/>
      <w:ind w:left="57" w:right="57"/>
    </w:pPr>
    <w:rPr>
      <w:sz w:val="20"/>
      <w:szCs w:val="20"/>
      <w:lang w:val="es-ES_tradnl"/>
    </w:rPr>
  </w:style>
  <w:style w:type="character" w:customStyle="1" w:styleId="TextoCarCar">
    <w:name w:val="Texto Car Car"/>
    <w:rsid w:val="00577D3D"/>
    <w:rPr>
      <w:rFonts w:ascii="Arial" w:hAnsi="Arial" w:cs="Arial"/>
      <w:sz w:val="18"/>
      <w:szCs w:val="18"/>
      <w:lang w:val="es-MX" w:eastAsia="es-MX"/>
    </w:rPr>
  </w:style>
  <w:style w:type="paragraph" w:customStyle="1" w:styleId="CarCarCarCarCarCarCar">
    <w:name w:val="Car Car Car Car Car Car Car"/>
    <w:basedOn w:val="Normal"/>
    <w:uiPriority w:val="99"/>
    <w:rsid w:val="00577D3D"/>
    <w:pPr>
      <w:spacing w:after="160" w:line="240" w:lineRule="exact"/>
      <w:jc w:val="right"/>
    </w:pPr>
    <w:rPr>
      <w:rFonts w:ascii="Verdana" w:hAnsi="Verdana" w:cs="Arial"/>
      <w:sz w:val="20"/>
      <w:szCs w:val="20"/>
      <w:lang w:val="es-MX" w:eastAsia="en-US"/>
    </w:rPr>
  </w:style>
  <w:style w:type="paragraph" w:customStyle="1" w:styleId="romanoscar0">
    <w:name w:val="romanoscar"/>
    <w:basedOn w:val="Normal"/>
    <w:uiPriority w:val="99"/>
    <w:rsid w:val="00577D3D"/>
    <w:pPr>
      <w:spacing w:after="101" w:line="216" w:lineRule="atLeast"/>
      <w:ind w:left="720" w:hanging="432"/>
      <w:jc w:val="both"/>
    </w:pPr>
    <w:rPr>
      <w:rFonts w:eastAsia="Calibri" w:cs="Arial"/>
      <w:sz w:val="18"/>
      <w:szCs w:val="18"/>
      <w:lang w:val="es-MX" w:eastAsia="es-MX"/>
    </w:rPr>
  </w:style>
  <w:style w:type="character" w:customStyle="1" w:styleId="romanoscarcar">
    <w:name w:val="romanoscarcar"/>
    <w:rsid w:val="00577D3D"/>
    <w:rPr>
      <w:rFonts w:ascii="Arial" w:hAnsi="Arial" w:cs="Arial" w:hint="default"/>
    </w:rPr>
  </w:style>
  <w:style w:type="character" w:customStyle="1" w:styleId="Fuentedeprrafopredeter1">
    <w:name w:val="Fuente de párrafo predeter.1"/>
    <w:rsid w:val="00577D3D"/>
    <w:rPr>
      <w:sz w:val="20"/>
    </w:rPr>
  </w:style>
  <w:style w:type="paragraph" w:customStyle="1" w:styleId="Epgrafe1">
    <w:name w:val="Epígrafe1"/>
    <w:basedOn w:val="Normal"/>
    <w:next w:val="Normal"/>
    <w:uiPriority w:val="99"/>
    <w:rsid w:val="00577D3D"/>
    <w:pPr>
      <w:widowControl w:val="0"/>
      <w:ind w:right="1468"/>
      <w:jc w:val="center"/>
    </w:pPr>
    <w:rPr>
      <w:b/>
      <w:sz w:val="48"/>
      <w:szCs w:val="20"/>
    </w:rPr>
  </w:style>
  <w:style w:type="paragraph" w:customStyle="1" w:styleId="OmniPage1034">
    <w:name w:val="OmniPage #1034"/>
    <w:uiPriority w:val="99"/>
    <w:rsid w:val="00577D3D"/>
    <w:pPr>
      <w:widowControl w:val="0"/>
      <w:tabs>
        <w:tab w:val="left" w:pos="50"/>
        <w:tab w:val="right" w:pos="10046"/>
      </w:tabs>
      <w:jc w:val="both"/>
    </w:pPr>
    <w:rPr>
      <w:lang w:val="es-ES" w:eastAsia="es-ES"/>
    </w:rPr>
  </w:style>
  <w:style w:type="paragraph" w:customStyle="1" w:styleId="OmniPage1039">
    <w:name w:val="OmniPage #1039"/>
    <w:uiPriority w:val="99"/>
    <w:rsid w:val="00577D3D"/>
    <w:pPr>
      <w:widowControl w:val="0"/>
      <w:tabs>
        <w:tab w:val="left" w:pos="50"/>
        <w:tab w:val="right" w:pos="494"/>
      </w:tabs>
      <w:jc w:val="center"/>
    </w:pPr>
    <w:rPr>
      <w:lang w:val="es-ES" w:eastAsia="es-ES"/>
    </w:rPr>
  </w:style>
  <w:style w:type="paragraph" w:customStyle="1" w:styleId="OmniPage269">
    <w:name w:val="OmniPage #269"/>
    <w:uiPriority w:val="99"/>
    <w:rsid w:val="00577D3D"/>
    <w:pPr>
      <w:widowControl w:val="0"/>
      <w:tabs>
        <w:tab w:val="left" w:pos="50"/>
        <w:tab w:val="right" w:pos="496"/>
      </w:tabs>
      <w:jc w:val="center"/>
    </w:pPr>
    <w:rPr>
      <w:sz w:val="14"/>
      <w:lang w:val="es-ES" w:eastAsia="es-ES"/>
    </w:rPr>
  </w:style>
  <w:style w:type="paragraph" w:customStyle="1" w:styleId="a">
    <w:name w:val="a"/>
    <w:basedOn w:val="INCISO"/>
    <w:uiPriority w:val="99"/>
    <w:rsid w:val="00577D3D"/>
    <w:pPr>
      <w:tabs>
        <w:tab w:val="clear" w:pos="0"/>
        <w:tab w:val="clear" w:pos="1152"/>
      </w:tabs>
      <w:overflowPunct w:val="0"/>
      <w:autoSpaceDE w:val="0"/>
      <w:autoSpaceDN w:val="0"/>
      <w:adjustRightInd w:val="0"/>
      <w:spacing w:before="0"/>
      <w:ind w:left="1620"/>
      <w:textAlignment w:val="baseline"/>
    </w:pPr>
    <w:rPr>
      <w:rFonts w:cs="Times New Roman"/>
      <w:szCs w:val="20"/>
      <w:lang w:val="es-MX" w:eastAsia="es-ES"/>
    </w:rPr>
  </w:style>
  <w:style w:type="paragraph" w:customStyle="1" w:styleId="N0">
    <w:name w:val="N0"/>
    <w:basedOn w:val="Normal"/>
    <w:uiPriority w:val="99"/>
    <w:rsid w:val="00577D3D"/>
    <w:pPr>
      <w:spacing w:line="240" w:lineRule="exact"/>
      <w:jc w:val="center"/>
    </w:pPr>
    <w:rPr>
      <w:rFonts w:cs="Arial"/>
      <w:b/>
      <w:bCs/>
      <w:lang w:val="es-ES_tradnl"/>
    </w:rPr>
  </w:style>
  <w:style w:type="numbering" w:customStyle="1" w:styleId="Sinlista11">
    <w:name w:val="Sin lista11"/>
    <w:next w:val="Sinlista"/>
    <w:semiHidden/>
    <w:unhideWhenUsed/>
    <w:rsid w:val="00577D3D"/>
  </w:style>
  <w:style w:type="paragraph" w:customStyle="1" w:styleId="CarCarCarCarCarCarCar1">
    <w:name w:val="Car Car Car Car Car Car Car1"/>
    <w:basedOn w:val="Normal"/>
    <w:uiPriority w:val="99"/>
    <w:rsid w:val="00577D3D"/>
    <w:pPr>
      <w:spacing w:after="160" w:line="240" w:lineRule="exact"/>
      <w:jc w:val="right"/>
    </w:pPr>
    <w:rPr>
      <w:rFonts w:ascii="Verdana" w:hAnsi="Verdana" w:cs="Arial"/>
      <w:sz w:val="20"/>
      <w:szCs w:val="20"/>
      <w:lang w:val="es-MX" w:eastAsia="en-US"/>
    </w:rPr>
  </w:style>
  <w:style w:type="paragraph" w:customStyle="1" w:styleId="Sangra2detindependiente13">
    <w:name w:val="Sangría 2 de t. independiente13"/>
    <w:basedOn w:val="Normal"/>
    <w:uiPriority w:val="99"/>
    <w:rsid w:val="00577D3D"/>
    <w:pPr>
      <w:ind w:left="705" w:hanging="705"/>
      <w:jc w:val="both"/>
    </w:pPr>
    <w:rPr>
      <w:sz w:val="20"/>
      <w:szCs w:val="20"/>
      <w:lang w:val="es-MX"/>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77D3D"/>
    <w:pPr>
      <w:spacing w:after="160" w:line="240" w:lineRule="exact"/>
    </w:pPr>
    <w:rPr>
      <w:rFonts w:ascii="Tahoma" w:hAnsi="Tahoma"/>
      <w:sz w:val="20"/>
      <w:szCs w:val="20"/>
      <w:lang w:val="en-US" w:eastAsia="en-US"/>
    </w:rPr>
  </w:style>
  <w:style w:type="numbering" w:customStyle="1" w:styleId="Sinlista111">
    <w:name w:val="Sin lista111"/>
    <w:next w:val="Sinlista"/>
    <w:semiHidden/>
    <w:rsid w:val="00577D3D"/>
  </w:style>
  <w:style w:type="paragraph" w:customStyle="1" w:styleId="TERMINOSDEREFERENCIA">
    <w:name w:val="TERMINOS DE REFERENCIA"/>
    <w:basedOn w:val="Normal"/>
    <w:uiPriority w:val="99"/>
    <w:rsid w:val="00577D3D"/>
    <w:pPr>
      <w:keepLines/>
    </w:pPr>
    <w:rPr>
      <w:rFonts w:cs="Arial"/>
      <w:sz w:val="16"/>
      <w:szCs w:val="16"/>
      <w:lang w:val="es-ES_tradnl"/>
    </w:rPr>
  </w:style>
  <w:style w:type="paragraph" w:customStyle="1" w:styleId="CM39">
    <w:name w:val="CM39"/>
    <w:basedOn w:val="Normal"/>
    <w:next w:val="Normal"/>
    <w:uiPriority w:val="99"/>
    <w:rsid w:val="00577D3D"/>
    <w:pPr>
      <w:widowControl w:val="0"/>
      <w:autoSpaceDE w:val="0"/>
      <w:autoSpaceDN w:val="0"/>
      <w:adjustRightInd w:val="0"/>
      <w:spacing w:after="233"/>
    </w:pPr>
    <w:rPr>
      <w:rFonts w:cs="Arial"/>
      <w:lang w:val="es-MX" w:eastAsia="es-MX"/>
    </w:rPr>
  </w:style>
  <w:style w:type="numbering" w:customStyle="1" w:styleId="Sinlista21">
    <w:name w:val="Sin lista21"/>
    <w:next w:val="Sinlista"/>
    <w:semiHidden/>
    <w:unhideWhenUsed/>
    <w:rsid w:val="00577D3D"/>
  </w:style>
  <w:style w:type="numbering" w:customStyle="1" w:styleId="Sinlista12">
    <w:name w:val="Sin lista12"/>
    <w:next w:val="Sinlista"/>
    <w:semiHidden/>
    <w:rsid w:val="00577D3D"/>
  </w:style>
  <w:style w:type="paragraph" w:customStyle="1" w:styleId="default0">
    <w:name w:val="default"/>
    <w:basedOn w:val="Normal"/>
    <w:rsid w:val="00577D3D"/>
    <w:pPr>
      <w:autoSpaceDE w:val="0"/>
      <w:autoSpaceDN w:val="0"/>
    </w:pPr>
    <w:rPr>
      <w:rFonts w:eastAsia="Calibri" w:cs="Arial"/>
      <w:color w:val="000000"/>
      <w:lang w:val="es-MX" w:eastAsia="es-MX"/>
    </w:rPr>
  </w:style>
  <w:style w:type="table" w:customStyle="1" w:styleId="Tablaconcuadrcula11">
    <w:name w:val="Tabla con cuadrícula11"/>
    <w:basedOn w:val="Tablanormal"/>
    <w:next w:val="Tablaconcuadrcula"/>
    <w:rsid w:val="0057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577D3D"/>
  </w:style>
  <w:style w:type="numbering" w:customStyle="1" w:styleId="Sinlista3">
    <w:name w:val="Sin lista3"/>
    <w:next w:val="Sinlista"/>
    <w:uiPriority w:val="99"/>
    <w:semiHidden/>
    <w:unhideWhenUsed/>
    <w:rsid w:val="00577D3D"/>
  </w:style>
  <w:style w:type="table" w:customStyle="1" w:styleId="Tablaconcuadrcula2">
    <w:name w:val="Tabla con cuadrícula2"/>
    <w:basedOn w:val="Tablanormal"/>
    <w:next w:val="Tablaconcuadrcula"/>
    <w:uiPriority w:val="39"/>
    <w:rsid w:val="00577D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Título Curso Car"/>
    <w:rsid w:val="00577D3D"/>
    <w:rPr>
      <w:rFonts w:ascii="Calibri Light" w:eastAsia="Times New Roman" w:hAnsi="Calibri Light" w:cs="Times New Roman"/>
      <w:color w:val="2E74B5"/>
      <w:sz w:val="32"/>
      <w:szCs w:val="32"/>
      <w:lang w:val="es-ES" w:eastAsia="es-ES"/>
    </w:rPr>
  </w:style>
  <w:style w:type="character" w:customStyle="1" w:styleId="EncabezadoCar1">
    <w:name w:val="Encabezado Car1"/>
    <w:aliases w:val="Encabezado1 Car1"/>
    <w:uiPriority w:val="99"/>
    <w:semiHidden/>
    <w:rsid w:val="00577D3D"/>
    <w:rPr>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77D3D"/>
    <w:rPr>
      <w:lang w:val="es-ES" w:eastAsia="es-ES"/>
    </w:rPr>
  </w:style>
  <w:style w:type="numbering" w:customStyle="1" w:styleId="Sinlista4">
    <w:name w:val="Sin lista4"/>
    <w:next w:val="Sinlista"/>
    <w:uiPriority w:val="99"/>
    <w:semiHidden/>
    <w:unhideWhenUsed/>
    <w:rsid w:val="00092576"/>
  </w:style>
  <w:style w:type="character" w:styleId="nfasisintenso">
    <w:name w:val="Intense Emphasis"/>
    <w:basedOn w:val="Fuentedeprrafopredeter"/>
    <w:uiPriority w:val="21"/>
    <w:qFormat/>
    <w:rsid w:val="00092576"/>
    <w:rPr>
      <w:i/>
      <w:iCs/>
      <w:color w:val="5B9BD5" w:themeColor="accent1"/>
    </w:rPr>
  </w:style>
  <w:style w:type="paragraph" w:customStyle="1" w:styleId="Clausulasdecima">
    <w:name w:val="Clausulas decima"/>
    <w:basedOn w:val="Normal"/>
    <w:rsid w:val="00092576"/>
    <w:pPr>
      <w:keepNext/>
      <w:tabs>
        <w:tab w:val="left" w:pos="1985"/>
      </w:tabs>
      <w:ind w:left="1418" w:hanging="1418"/>
      <w:jc w:val="both"/>
    </w:pPr>
    <w:rPr>
      <w:rFonts w:ascii="Times New Roman" w:hAnsi="Times New Roman"/>
      <w:b/>
      <w:snapToGrid w:val="0"/>
      <w:szCs w:val="20"/>
      <w:lang w:val="es-ES_tradnl"/>
    </w:rPr>
  </w:style>
  <w:style w:type="table" w:customStyle="1" w:styleId="Tablaconcuadrcula3">
    <w:name w:val="Tabla con cuadrícula3"/>
    <w:basedOn w:val="Tablanormal"/>
    <w:next w:val="Tablaconcuadrcula"/>
    <w:uiPriority w:val="59"/>
    <w:rsid w:val="000925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092576"/>
    <w:rPr>
      <w:rFonts w:ascii="Arial Unicode MS" w:eastAsia="Arial Unicode MS" w:hAnsi="Arial Unicode MS" w:cs="Arial Unicode MS"/>
      <w:sz w:val="23"/>
      <w:szCs w:val="23"/>
      <w:shd w:val="clear" w:color="auto" w:fill="FFFFFF"/>
    </w:rPr>
  </w:style>
  <w:style w:type="paragraph" w:customStyle="1" w:styleId="Cuerpodeltexto0">
    <w:name w:val="Cuerpo del texto"/>
    <w:basedOn w:val="Normal"/>
    <w:link w:val="Cuerpodeltexto"/>
    <w:rsid w:val="00092576"/>
    <w:pPr>
      <w:widowControl w:val="0"/>
      <w:shd w:val="clear" w:color="auto" w:fill="FFFFFF"/>
      <w:spacing w:before="300" w:after="240" w:line="264" w:lineRule="exact"/>
      <w:ind w:hanging="360"/>
      <w:jc w:val="both"/>
    </w:pPr>
    <w:rPr>
      <w:rFonts w:ascii="Arial Unicode MS" w:eastAsia="Arial Unicode MS" w:hAnsi="Arial Unicode MS" w:cs="Arial Unicode MS"/>
      <w:sz w:val="23"/>
      <w:szCs w:val="23"/>
      <w:lang w:val="es-MX" w:eastAsia="es-MX"/>
    </w:rPr>
  </w:style>
  <w:style w:type="character" w:customStyle="1" w:styleId="Ttulo20">
    <w:name w:val="Título #2_"/>
    <w:link w:val="Ttulo21"/>
    <w:rsid w:val="00092576"/>
    <w:rPr>
      <w:rFonts w:ascii="Tahoma" w:eastAsia="Tahoma" w:hAnsi="Tahoma" w:cs="Tahoma"/>
      <w:b/>
      <w:bCs/>
      <w:shd w:val="clear" w:color="auto" w:fill="FFFFFF"/>
    </w:rPr>
  </w:style>
  <w:style w:type="paragraph" w:customStyle="1" w:styleId="Ttulo21">
    <w:name w:val="Título #2"/>
    <w:basedOn w:val="Normal"/>
    <w:link w:val="Ttulo20"/>
    <w:rsid w:val="00092576"/>
    <w:pPr>
      <w:widowControl w:val="0"/>
      <w:shd w:val="clear" w:color="auto" w:fill="FFFFFF"/>
      <w:spacing w:before="240" w:after="300" w:line="0" w:lineRule="atLeast"/>
      <w:jc w:val="both"/>
      <w:outlineLvl w:val="1"/>
    </w:pPr>
    <w:rPr>
      <w:rFonts w:ascii="Tahoma" w:eastAsia="Tahoma" w:hAnsi="Tahoma" w:cs="Tahoma"/>
      <w:b/>
      <w:bCs/>
      <w:sz w:val="20"/>
      <w:szCs w:val="20"/>
      <w:lang w:val="es-MX" w:eastAsia="es-MX"/>
    </w:rPr>
  </w:style>
  <w:style w:type="numbering" w:customStyle="1" w:styleId="Sinlista13">
    <w:name w:val="Sin lista13"/>
    <w:next w:val="Sinlista"/>
    <w:uiPriority w:val="99"/>
    <w:semiHidden/>
    <w:unhideWhenUsed/>
    <w:rsid w:val="00092576"/>
  </w:style>
  <w:style w:type="character" w:customStyle="1" w:styleId="Carcterdenumeracin">
    <w:name w:val="Carácter de numeración"/>
    <w:rsid w:val="00092576"/>
  </w:style>
  <w:style w:type="table" w:customStyle="1" w:styleId="LightList-Accent11">
    <w:name w:val="Light List - Accent 11"/>
    <w:basedOn w:val="Tablanormal"/>
    <w:uiPriority w:val="61"/>
    <w:rsid w:val="00092576"/>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anormal"/>
    <w:uiPriority w:val="62"/>
    <w:rsid w:val="00092576"/>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anormal"/>
    <w:uiPriority w:val="63"/>
    <w:rsid w:val="00092576"/>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
    <w:name w:val="Light List - Accent 111"/>
    <w:basedOn w:val="Tablanormal"/>
    <w:uiPriority w:val="61"/>
    <w:rsid w:val="0009257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1">
    <w:name w:val="Light Grid - Accent 111"/>
    <w:basedOn w:val="Tablanormal"/>
    <w:uiPriority w:val="62"/>
    <w:rsid w:val="0009257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1">
    <w:name w:val="Medium Shading 1 - Accent 111"/>
    <w:basedOn w:val="Tablanormal"/>
    <w:uiPriority w:val="63"/>
    <w:rsid w:val="00092576"/>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2">
    <w:name w:val="Light Grid - Accent 112"/>
    <w:basedOn w:val="Tablanormal"/>
    <w:uiPriority w:val="62"/>
    <w:rsid w:val="0009257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
    <w:name w:val="Tabla con cuadrícula4"/>
    <w:basedOn w:val="Tablanormal"/>
    <w:next w:val="Tablaconcuadrcula"/>
    <w:uiPriority w:val="39"/>
    <w:rsid w:val="0008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rsid w:val="00FC5DDF"/>
  </w:style>
  <w:style w:type="paragraph" w:customStyle="1" w:styleId="Textoindependiente26">
    <w:name w:val="Texto independiente 26"/>
    <w:basedOn w:val="Normal"/>
    <w:rsid w:val="00FC5DDF"/>
    <w:pPr>
      <w:overflowPunct w:val="0"/>
      <w:autoSpaceDE w:val="0"/>
      <w:autoSpaceDN w:val="0"/>
      <w:adjustRightInd w:val="0"/>
      <w:spacing w:before="120"/>
      <w:jc w:val="both"/>
      <w:textAlignment w:val="baseline"/>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153">
      <w:bodyDiv w:val="1"/>
      <w:marLeft w:val="0"/>
      <w:marRight w:val="0"/>
      <w:marTop w:val="0"/>
      <w:marBottom w:val="0"/>
      <w:divBdr>
        <w:top w:val="none" w:sz="0" w:space="0" w:color="auto"/>
        <w:left w:val="none" w:sz="0" w:space="0" w:color="auto"/>
        <w:bottom w:val="none" w:sz="0" w:space="0" w:color="auto"/>
        <w:right w:val="none" w:sz="0" w:space="0" w:color="auto"/>
      </w:divBdr>
      <w:divsChild>
        <w:div w:id="696930313">
          <w:marLeft w:val="0"/>
          <w:marRight w:val="0"/>
          <w:marTop w:val="0"/>
          <w:marBottom w:val="96"/>
          <w:divBdr>
            <w:top w:val="none" w:sz="0" w:space="0" w:color="auto"/>
            <w:left w:val="none" w:sz="0" w:space="0" w:color="auto"/>
            <w:bottom w:val="none" w:sz="0" w:space="0" w:color="auto"/>
            <w:right w:val="none" w:sz="0" w:space="0" w:color="auto"/>
          </w:divBdr>
        </w:div>
      </w:divsChild>
    </w:div>
    <w:div w:id="414209985">
      <w:bodyDiv w:val="1"/>
      <w:marLeft w:val="0"/>
      <w:marRight w:val="0"/>
      <w:marTop w:val="0"/>
      <w:marBottom w:val="0"/>
      <w:divBdr>
        <w:top w:val="none" w:sz="0" w:space="0" w:color="auto"/>
        <w:left w:val="none" w:sz="0" w:space="0" w:color="auto"/>
        <w:bottom w:val="none" w:sz="0" w:space="0" w:color="auto"/>
        <w:right w:val="none" w:sz="0" w:space="0" w:color="auto"/>
      </w:divBdr>
      <w:divsChild>
        <w:div w:id="55130490">
          <w:marLeft w:val="0"/>
          <w:marRight w:val="0"/>
          <w:marTop w:val="40"/>
          <w:marBottom w:val="40"/>
          <w:divBdr>
            <w:top w:val="none" w:sz="0" w:space="0" w:color="auto"/>
            <w:left w:val="none" w:sz="0" w:space="0" w:color="auto"/>
            <w:bottom w:val="none" w:sz="0" w:space="0" w:color="auto"/>
            <w:right w:val="none" w:sz="0" w:space="0" w:color="auto"/>
          </w:divBdr>
        </w:div>
        <w:div w:id="91167256">
          <w:marLeft w:val="0"/>
          <w:marRight w:val="0"/>
          <w:marTop w:val="40"/>
          <w:marBottom w:val="40"/>
          <w:divBdr>
            <w:top w:val="none" w:sz="0" w:space="0" w:color="auto"/>
            <w:left w:val="none" w:sz="0" w:space="0" w:color="auto"/>
            <w:bottom w:val="none" w:sz="0" w:space="0" w:color="auto"/>
            <w:right w:val="none" w:sz="0" w:space="0" w:color="auto"/>
          </w:divBdr>
        </w:div>
        <w:div w:id="229275106">
          <w:marLeft w:val="0"/>
          <w:marRight w:val="0"/>
          <w:marTop w:val="40"/>
          <w:marBottom w:val="40"/>
          <w:divBdr>
            <w:top w:val="none" w:sz="0" w:space="0" w:color="auto"/>
            <w:left w:val="none" w:sz="0" w:space="0" w:color="auto"/>
            <w:bottom w:val="none" w:sz="0" w:space="0" w:color="auto"/>
            <w:right w:val="none" w:sz="0" w:space="0" w:color="auto"/>
          </w:divBdr>
        </w:div>
        <w:div w:id="238638983">
          <w:marLeft w:val="0"/>
          <w:marRight w:val="0"/>
          <w:marTop w:val="40"/>
          <w:marBottom w:val="40"/>
          <w:divBdr>
            <w:top w:val="none" w:sz="0" w:space="0" w:color="auto"/>
            <w:left w:val="none" w:sz="0" w:space="0" w:color="auto"/>
            <w:bottom w:val="none" w:sz="0" w:space="0" w:color="auto"/>
            <w:right w:val="none" w:sz="0" w:space="0" w:color="auto"/>
          </w:divBdr>
        </w:div>
        <w:div w:id="363025296">
          <w:marLeft w:val="0"/>
          <w:marRight w:val="0"/>
          <w:marTop w:val="40"/>
          <w:marBottom w:val="40"/>
          <w:divBdr>
            <w:top w:val="none" w:sz="0" w:space="0" w:color="auto"/>
            <w:left w:val="none" w:sz="0" w:space="0" w:color="auto"/>
            <w:bottom w:val="none" w:sz="0" w:space="0" w:color="auto"/>
            <w:right w:val="none" w:sz="0" w:space="0" w:color="auto"/>
          </w:divBdr>
        </w:div>
        <w:div w:id="551117121">
          <w:marLeft w:val="0"/>
          <w:marRight w:val="0"/>
          <w:marTop w:val="40"/>
          <w:marBottom w:val="40"/>
          <w:divBdr>
            <w:top w:val="none" w:sz="0" w:space="0" w:color="auto"/>
            <w:left w:val="none" w:sz="0" w:space="0" w:color="auto"/>
            <w:bottom w:val="none" w:sz="0" w:space="0" w:color="auto"/>
            <w:right w:val="none" w:sz="0" w:space="0" w:color="auto"/>
          </w:divBdr>
        </w:div>
        <w:div w:id="563375952">
          <w:marLeft w:val="0"/>
          <w:marRight w:val="0"/>
          <w:marTop w:val="40"/>
          <w:marBottom w:val="40"/>
          <w:divBdr>
            <w:top w:val="none" w:sz="0" w:space="0" w:color="auto"/>
            <w:left w:val="none" w:sz="0" w:space="0" w:color="auto"/>
            <w:bottom w:val="none" w:sz="0" w:space="0" w:color="auto"/>
            <w:right w:val="none" w:sz="0" w:space="0" w:color="auto"/>
          </w:divBdr>
        </w:div>
        <w:div w:id="790782718">
          <w:marLeft w:val="0"/>
          <w:marRight w:val="0"/>
          <w:marTop w:val="40"/>
          <w:marBottom w:val="40"/>
          <w:divBdr>
            <w:top w:val="none" w:sz="0" w:space="0" w:color="auto"/>
            <w:left w:val="none" w:sz="0" w:space="0" w:color="auto"/>
            <w:bottom w:val="none" w:sz="0" w:space="0" w:color="auto"/>
            <w:right w:val="none" w:sz="0" w:space="0" w:color="auto"/>
          </w:divBdr>
        </w:div>
        <w:div w:id="894512616">
          <w:marLeft w:val="0"/>
          <w:marRight w:val="0"/>
          <w:marTop w:val="40"/>
          <w:marBottom w:val="40"/>
          <w:divBdr>
            <w:top w:val="none" w:sz="0" w:space="0" w:color="auto"/>
            <w:left w:val="none" w:sz="0" w:space="0" w:color="auto"/>
            <w:bottom w:val="none" w:sz="0" w:space="0" w:color="auto"/>
            <w:right w:val="none" w:sz="0" w:space="0" w:color="auto"/>
          </w:divBdr>
        </w:div>
        <w:div w:id="908081744">
          <w:marLeft w:val="0"/>
          <w:marRight w:val="0"/>
          <w:marTop w:val="40"/>
          <w:marBottom w:val="40"/>
          <w:divBdr>
            <w:top w:val="none" w:sz="0" w:space="0" w:color="auto"/>
            <w:left w:val="none" w:sz="0" w:space="0" w:color="auto"/>
            <w:bottom w:val="none" w:sz="0" w:space="0" w:color="auto"/>
            <w:right w:val="none" w:sz="0" w:space="0" w:color="auto"/>
          </w:divBdr>
        </w:div>
        <w:div w:id="1193685892">
          <w:marLeft w:val="0"/>
          <w:marRight w:val="0"/>
          <w:marTop w:val="40"/>
          <w:marBottom w:val="40"/>
          <w:divBdr>
            <w:top w:val="none" w:sz="0" w:space="0" w:color="auto"/>
            <w:left w:val="none" w:sz="0" w:space="0" w:color="auto"/>
            <w:bottom w:val="none" w:sz="0" w:space="0" w:color="auto"/>
            <w:right w:val="none" w:sz="0" w:space="0" w:color="auto"/>
          </w:divBdr>
        </w:div>
        <w:div w:id="1587685522">
          <w:marLeft w:val="0"/>
          <w:marRight w:val="0"/>
          <w:marTop w:val="40"/>
          <w:marBottom w:val="40"/>
          <w:divBdr>
            <w:top w:val="none" w:sz="0" w:space="0" w:color="auto"/>
            <w:left w:val="none" w:sz="0" w:space="0" w:color="auto"/>
            <w:bottom w:val="none" w:sz="0" w:space="0" w:color="auto"/>
            <w:right w:val="none" w:sz="0" w:space="0" w:color="auto"/>
          </w:divBdr>
        </w:div>
        <w:div w:id="1735619180">
          <w:marLeft w:val="0"/>
          <w:marRight w:val="0"/>
          <w:marTop w:val="40"/>
          <w:marBottom w:val="40"/>
          <w:divBdr>
            <w:top w:val="none" w:sz="0" w:space="0" w:color="auto"/>
            <w:left w:val="none" w:sz="0" w:space="0" w:color="auto"/>
            <w:bottom w:val="none" w:sz="0" w:space="0" w:color="auto"/>
            <w:right w:val="none" w:sz="0" w:space="0" w:color="auto"/>
          </w:divBdr>
        </w:div>
        <w:div w:id="1798178704">
          <w:marLeft w:val="0"/>
          <w:marRight w:val="0"/>
          <w:marTop w:val="40"/>
          <w:marBottom w:val="40"/>
          <w:divBdr>
            <w:top w:val="none" w:sz="0" w:space="0" w:color="auto"/>
            <w:left w:val="none" w:sz="0" w:space="0" w:color="auto"/>
            <w:bottom w:val="none" w:sz="0" w:space="0" w:color="auto"/>
            <w:right w:val="none" w:sz="0" w:space="0" w:color="auto"/>
          </w:divBdr>
        </w:div>
        <w:div w:id="1891762725">
          <w:marLeft w:val="0"/>
          <w:marRight w:val="0"/>
          <w:marTop w:val="40"/>
          <w:marBottom w:val="40"/>
          <w:divBdr>
            <w:top w:val="none" w:sz="0" w:space="0" w:color="auto"/>
            <w:left w:val="none" w:sz="0" w:space="0" w:color="auto"/>
            <w:bottom w:val="none" w:sz="0" w:space="0" w:color="auto"/>
            <w:right w:val="none" w:sz="0" w:space="0" w:color="auto"/>
          </w:divBdr>
        </w:div>
        <w:div w:id="1984692846">
          <w:marLeft w:val="0"/>
          <w:marRight w:val="0"/>
          <w:marTop w:val="40"/>
          <w:marBottom w:val="40"/>
          <w:divBdr>
            <w:top w:val="none" w:sz="0" w:space="0" w:color="auto"/>
            <w:left w:val="none" w:sz="0" w:space="0" w:color="auto"/>
            <w:bottom w:val="none" w:sz="0" w:space="0" w:color="auto"/>
            <w:right w:val="none" w:sz="0" w:space="0" w:color="auto"/>
          </w:divBdr>
        </w:div>
        <w:div w:id="2131587877">
          <w:marLeft w:val="0"/>
          <w:marRight w:val="0"/>
          <w:marTop w:val="40"/>
          <w:marBottom w:val="40"/>
          <w:divBdr>
            <w:top w:val="none" w:sz="0" w:space="0" w:color="auto"/>
            <w:left w:val="none" w:sz="0" w:space="0" w:color="auto"/>
            <w:bottom w:val="none" w:sz="0" w:space="0" w:color="auto"/>
            <w:right w:val="none" w:sz="0" w:space="0" w:color="auto"/>
          </w:divBdr>
        </w:div>
      </w:divsChild>
    </w:div>
    <w:div w:id="421488315">
      <w:bodyDiv w:val="1"/>
      <w:marLeft w:val="0"/>
      <w:marRight w:val="0"/>
      <w:marTop w:val="0"/>
      <w:marBottom w:val="0"/>
      <w:divBdr>
        <w:top w:val="none" w:sz="0" w:space="0" w:color="auto"/>
        <w:left w:val="none" w:sz="0" w:space="0" w:color="auto"/>
        <w:bottom w:val="none" w:sz="0" w:space="0" w:color="auto"/>
        <w:right w:val="none" w:sz="0" w:space="0" w:color="auto"/>
      </w:divBdr>
    </w:div>
    <w:div w:id="453905703">
      <w:bodyDiv w:val="1"/>
      <w:marLeft w:val="0"/>
      <w:marRight w:val="0"/>
      <w:marTop w:val="0"/>
      <w:marBottom w:val="0"/>
      <w:divBdr>
        <w:top w:val="none" w:sz="0" w:space="0" w:color="auto"/>
        <w:left w:val="none" w:sz="0" w:space="0" w:color="auto"/>
        <w:bottom w:val="none" w:sz="0" w:space="0" w:color="auto"/>
        <w:right w:val="none" w:sz="0" w:space="0" w:color="auto"/>
      </w:divBdr>
    </w:div>
    <w:div w:id="494996644">
      <w:bodyDiv w:val="1"/>
      <w:marLeft w:val="0"/>
      <w:marRight w:val="0"/>
      <w:marTop w:val="0"/>
      <w:marBottom w:val="0"/>
      <w:divBdr>
        <w:top w:val="none" w:sz="0" w:space="0" w:color="auto"/>
        <w:left w:val="none" w:sz="0" w:space="0" w:color="auto"/>
        <w:bottom w:val="none" w:sz="0" w:space="0" w:color="auto"/>
        <w:right w:val="none" w:sz="0" w:space="0" w:color="auto"/>
      </w:divBdr>
    </w:div>
    <w:div w:id="561991010">
      <w:bodyDiv w:val="1"/>
      <w:marLeft w:val="0"/>
      <w:marRight w:val="0"/>
      <w:marTop w:val="0"/>
      <w:marBottom w:val="0"/>
      <w:divBdr>
        <w:top w:val="none" w:sz="0" w:space="0" w:color="auto"/>
        <w:left w:val="none" w:sz="0" w:space="0" w:color="auto"/>
        <w:bottom w:val="none" w:sz="0" w:space="0" w:color="auto"/>
        <w:right w:val="none" w:sz="0" w:space="0" w:color="auto"/>
      </w:divBdr>
      <w:divsChild>
        <w:div w:id="317416906">
          <w:marLeft w:val="0"/>
          <w:marRight w:val="0"/>
          <w:marTop w:val="0"/>
          <w:marBottom w:val="0"/>
          <w:divBdr>
            <w:top w:val="none" w:sz="0" w:space="0" w:color="auto"/>
            <w:left w:val="none" w:sz="0" w:space="0" w:color="auto"/>
            <w:bottom w:val="none" w:sz="0" w:space="0" w:color="auto"/>
            <w:right w:val="none" w:sz="0" w:space="0" w:color="auto"/>
          </w:divBdr>
          <w:divsChild>
            <w:div w:id="1733772423">
              <w:marLeft w:val="0"/>
              <w:marRight w:val="0"/>
              <w:marTop w:val="0"/>
              <w:marBottom w:val="0"/>
              <w:divBdr>
                <w:top w:val="none" w:sz="0" w:space="0" w:color="auto"/>
                <w:left w:val="none" w:sz="0" w:space="0" w:color="auto"/>
                <w:bottom w:val="none" w:sz="0" w:space="0" w:color="auto"/>
                <w:right w:val="none" w:sz="0" w:space="0" w:color="auto"/>
              </w:divBdr>
              <w:divsChild>
                <w:div w:id="7415047">
                  <w:marLeft w:val="1080"/>
                  <w:marRight w:val="0"/>
                  <w:marTop w:val="40"/>
                  <w:marBottom w:val="40"/>
                  <w:divBdr>
                    <w:top w:val="none" w:sz="0" w:space="0" w:color="auto"/>
                    <w:left w:val="none" w:sz="0" w:space="0" w:color="auto"/>
                    <w:bottom w:val="none" w:sz="0" w:space="0" w:color="auto"/>
                    <w:right w:val="none" w:sz="0" w:space="0" w:color="auto"/>
                  </w:divBdr>
                </w:div>
                <w:div w:id="8719070">
                  <w:marLeft w:val="0"/>
                  <w:marRight w:val="0"/>
                  <w:marTop w:val="40"/>
                  <w:marBottom w:val="40"/>
                  <w:divBdr>
                    <w:top w:val="none" w:sz="0" w:space="0" w:color="auto"/>
                    <w:left w:val="none" w:sz="0" w:space="0" w:color="auto"/>
                    <w:bottom w:val="none" w:sz="0" w:space="0" w:color="auto"/>
                    <w:right w:val="none" w:sz="0" w:space="0" w:color="auto"/>
                  </w:divBdr>
                </w:div>
                <w:div w:id="14305446">
                  <w:marLeft w:val="0"/>
                  <w:marRight w:val="0"/>
                  <w:marTop w:val="40"/>
                  <w:marBottom w:val="40"/>
                  <w:divBdr>
                    <w:top w:val="none" w:sz="0" w:space="0" w:color="auto"/>
                    <w:left w:val="none" w:sz="0" w:space="0" w:color="auto"/>
                    <w:bottom w:val="none" w:sz="0" w:space="0" w:color="auto"/>
                    <w:right w:val="none" w:sz="0" w:space="0" w:color="auto"/>
                  </w:divBdr>
                </w:div>
                <w:div w:id="16127630">
                  <w:marLeft w:val="0"/>
                  <w:marRight w:val="0"/>
                  <w:marTop w:val="40"/>
                  <w:marBottom w:val="40"/>
                  <w:divBdr>
                    <w:top w:val="none" w:sz="0" w:space="0" w:color="auto"/>
                    <w:left w:val="none" w:sz="0" w:space="0" w:color="auto"/>
                    <w:bottom w:val="none" w:sz="0" w:space="0" w:color="auto"/>
                    <w:right w:val="none" w:sz="0" w:space="0" w:color="auto"/>
                  </w:divBdr>
                </w:div>
                <w:div w:id="26369500">
                  <w:marLeft w:val="1584"/>
                  <w:marRight w:val="0"/>
                  <w:marTop w:val="0"/>
                  <w:marBottom w:val="101"/>
                  <w:divBdr>
                    <w:top w:val="none" w:sz="0" w:space="0" w:color="auto"/>
                    <w:left w:val="none" w:sz="0" w:space="0" w:color="auto"/>
                    <w:bottom w:val="none" w:sz="0" w:space="0" w:color="auto"/>
                    <w:right w:val="none" w:sz="0" w:space="0" w:color="auto"/>
                  </w:divBdr>
                </w:div>
                <w:div w:id="28266260">
                  <w:marLeft w:val="0"/>
                  <w:marRight w:val="0"/>
                  <w:marTop w:val="40"/>
                  <w:marBottom w:val="40"/>
                  <w:divBdr>
                    <w:top w:val="none" w:sz="0" w:space="0" w:color="auto"/>
                    <w:left w:val="none" w:sz="0" w:space="0" w:color="auto"/>
                    <w:bottom w:val="none" w:sz="0" w:space="0" w:color="auto"/>
                    <w:right w:val="none" w:sz="0" w:space="0" w:color="auto"/>
                  </w:divBdr>
                </w:div>
                <w:div w:id="29770519">
                  <w:marLeft w:val="0"/>
                  <w:marRight w:val="0"/>
                  <w:marTop w:val="40"/>
                  <w:marBottom w:val="40"/>
                  <w:divBdr>
                    <w:top w:val="none" w:sz="0" w:space="0" w:color="auto"/>
                    <w:left w:val="none" w:sz="0" w:space="0" w:color="auto"/>
                    <w:bottom w:val="none" w:sz="0" w:space="0" w:color="auto"/>
                    <w:right w:val="none" w:sz="0" w:space="0" w:color="auto"/>
                  </w:divBdr>
                </w:div>
                <w:div w:id="30423669">
                  <w:marLeft w:val="0"/>
                  <w:marRight w:val="0"/>
                  <w:marTop w:val="0"/>
                  <w:marBottom w:val="101"/>
                  <w:divBdr>
                    <w:top w:val="none" w:sz="0" w:space="0" w:color="auto"/>
                    <w:left w:val="none" w:sz="0" w:space="0" w:color="auto"/>
                    <w:bottom w:val="none" w:sz="0" w:space="0" w:color="auto"/>
                    <w:right w:val="none" w:sz="0" w:space="0" w:color="auto"/>
                  </w:divBdr>
                </w:div>
                <w:div w:id="30764090">
                  <w:marLeft w:val="0"/>
                  <w:marRight w:val="0"/>
                  <w:marTop w:val="40"/>
                  <w:marBottom w:val="40"/>
                  <w:divBdr>
                    <w:top w:val="none" w:sz="0" w:space="0" w:color="auto"/>
                    <w:left w:val="none" w:sz="0" w:space="0" w:color="auto"/>
                    <w:bottom w:val="none" w:sz="0" w:space="0" w:color="auto"/>
                    <w:right w:val="none" w:sz="0" w:space="0" w:color="auto"/>
                  </w:divBdr>
                </w:div>
                <w:div w:id="36049731">
                  <w:marLeft w:val="0"/>
                  <w:marRight w:val="0"/>
                  <w:marTop w:val="0"/>
                  <w:marBottom w:val="101"/>
                  <w:divBdr>
                    <w:top w:val="none" w:sz="0" w:space="0" w:color="auto"/>
                    <w:left w:val="none" w:sz="0" w:space="0" w:color="auto"/>
                    <w:bottom w:val="none" w:sz="0" w:space="0" w:color="auto"/>
                    <w:right w:val="none" w:sz="0" w:space="0" w:color="auto"/>
                  </w:divBdr>
                </w:div>
                <w:div w:id="37438854">
                  <w:marLeft w:val="0"/>
                  <w:marRight w:val="0"/>
                  <w:marTop w:val="0"/>
                  <w:marBottom w:val="101"/>
                  <w:divBdr>
                    <w:top w:val="none" w:sz="0" w:space="0" w:color="auto"/>
                    <w:left w:val="none" w:sz="0" w:space="0" w:color="auto"/>
                    <w:bottom w:val="none" w:sz="0" w:space="0" w:color="auto"/>
                    <w:right w:val="none" w:sz="0" w:space="0" w:color="auto"/>
                  </w:divBdr>
                </w:div>
                <w:div w:id="38214411">
                  <w:marLeft w:val="0"/>
                  <w:marRight w:val="0"/>
                  <w:marTop w:val="0"/>
                  <w:marBottom w:val="101"/>
                  <w:divBdr>
                    <w:top w:val="none" w:sz="0" w:space="0" w:color="auto"/>
                    <w:left w:val="none" w:sz="0" w:space="0" w:color="auto"/>
                    <w:bottom w:val="none" w:sz="0" w:space="0" w:color="auto"/>
                    <w:right w:val="none" w:sz="0" w:space="0" w:color="auto"/>
                  </w:divBdr>
                </w:div>
                <w:div w:id="48039547">
                  <w:marLeft w:val="720"/>
                  <w:marRight w:val="0"/>
                  <w:marTop w:val="0"/>
                  <w:marBottom w:val="101"/>
                  <w:divBdr>
                    <w:top w:val="none" w:sz="0" w:space="0" w:color="auto"/>
                    <w:left w:val="none" w:sz="0" w:space="0" w:color="auto"/>
                    <w:bottom w:val="none" w:sz="0" w:space="0" w:color="auto"/>
                    <w:right w:val="none" w:sz="0" w:space="0" w:color="auto"/>
                  </w:divBdr>
                </w:div>
                <w:div w:id="54861915">
                  <w:marLeft w:val="0"/>
                  <w:marRight w:val="0"/>
                  <w:marTop w:val="40"/>
                  <w:marBottom w:val="40"/>
                  <w:divBdr>
                    <w:top w:val="none" w:sz="0" w:space="0" w:color="auto"/>
                    <w:left w:val="none" w:sz="0" w:space="0" w:color="auto"/>
                    <w:bottom w:val="none" w:sz="0" w:space="0" w:color="auto"/>
                    <w:right w:val="none" w:sz="0" w:space="0" w:color="auto"/>
                  </w:divBdr>
                </w:div>
                <w:div w:id="56827645">
                  <w:marLeft w:val="0"/>
                  <w:marRight w:val="0"/>
                  <w:marTop w:val="0"/>
                  <w:marBottom w:val="84"/>
                  <w:divBdr>
                    <w:top w:val="none" w:sz="0" w:space="0" w:color="auto"/>
                    <w:left w:val="none" w:sz="0" w:space="0" w:color="auto"/>
                    <w:bottom w:val="none" w:sz="0" w:space="0" w:color="auto"/>
                    <w:right w:val="none" w:sz="0" w:space="0" w:color="auto"/>
                  </w:divBdr>
                </w:div>
                <w:div w:id="62143491">
                  <w:marLeft w:val="0"/>
                  <w:marRight w:val="0"/>
                  <w:marTop w:val="0"/>
                  <w:marBottom w:val="101"/>
                  <w:divBdr>
                    <w:top w:val="none" w:sz="0" w:space="0" w:color="auto"/>
                    <w:left w:val="none" w:sz="0" w:space="0" w:color="auto"/>
                    <w:bottom w:val="none" w:sz="0" w:space="0" w:color="auto"/>
                    <w:right w:val="none" w:sz="0" w:space="0" w:color="auto"/>
                  </w:divBdr>
                </w:div>
                <w:div w:id="64226255">
                  <w:marLeft w:val="0"/>
                  <w:marRight w:val="0"/>
                  <w:marTop w:val="0"/>
                  <w:marBottom w:val="101"/>
                  <w:divBdr>
                    <w:top w:val="none" w:sz="0" w:space="0" w:color="auto"/>
                    <w:left w:val="none" w:sz="0" w:space="0" w:color="auto"/>
                    <w:bottom w:val="none" w:sz="0" w:space="0" w:color="auto"/>
                    <w:right w:val="none" w:sz="0" w:space="0" w:color="auto"/>
                  </w:divBdr>
                </w:div>
                <w:div w:id="71121534">
                  <w:marLeft w:val="1152"/>
                  <w:marRight w:val="0"/>
                  <w:marTop w:val="0"/>
                  <w:marBottom w:val="84"/>
                  <w:divBdr>
                    <w:top w:val="none" w:sz="0" w:space="0" w:color="auto"/>
                    <w:left w:val="none" w:sz="0" w:space="0" w:color="auto"/>
                    <w:bottom w:val="none" w:sz="0" w:space="0" w:color="auto"/>
                    <w:right w:val="none" w:sz="0" w:space="0" w:color="auto"/>
                  </w:divBdr>
                </w:div>
                <w:div w:id="73088553">
                  <w:marLeft w:val="1152"/>
                  <w:marRight w:val="0"/>
                  <w:marTop w:val="0"/>
                  <w:marBottom w:val="101"/>
                  <w:divBdr>
                    <w:top w:val="none" w:sz="0" w:space="0" w:color="auto"/>
                    <w:left w:val="none" w:sz="0" w:space="0" w:color="auto"/>
                    <w:bottom w:val="none" w:sz="0" w:space="0" w:color="auto"/>
                    <w:right w:val="none" w:sz="0" w:space="0" w:color="auto"/>
                  </w:divBdr>
                </w:div>
                <w:div w:id="84032790">
                  <w:marLeft w:val="0"/>
                  <w:marRight w:val="0"/>
                  <w:marTop w:val="40"/>
                  <w:marBottom w:val="40"/>
                  <w:divBdr>
                    <w:top w:val="none" w:sz="0" w:space="0" w:color="auto"/>
                    <w:left w:val="none" w:sz="0" w:space="0" w:color="auto"/>
                    <w:bottom w:val="none" w:sz="0" w:space="0" w:color="auto"/>
                    <w:right w:val="none" w:sz="0" w:space="0" w:color="auto"/>
                  </w:divBdr>
                </w:div>
                <w:div w:id="85083332">
                  <w:marLeft w:val="0"/>
                  <w:marRight w:val="0"/>
                  <w:marTop w:val="0"/>
                  <w:marBottom w:val="101"/>
                  <w:divBdr>
                    <w:top w:val="none" w:sz="0" w:space="0" w:color="auto"/>
                    <w:left w:val="none" w:sz="0" w:space="0" w:color="auto"/>
                    <w:bottom w:val="none" w:sz="0" w:space="0" w:color="auto"/>
                    <w:right w:val="none" w:sz="0" w:space="0" w:color="auto"/>
                  </w:divBdr>
                </w:div>
                <w:div w:id="87435864">
                  <w:marLeft w:val="0"/>
                  <w:marRight w:val="0"/>
                  <w:marTop w:val="0"/>
                  <w:marBottom w:val="101"/>
                  <w:divBdr>
                    <w:top w:val="none" w:sz="0" w:space="0" w:color="auto"/>
                    <w:left w:val="none" w:sz="0" w:space="0" w:color="auto"/>
                    <w:bottom w:val="none" w:sz="0" w:space="0" w:color="auto"/>
                    <w:right w:val="none" w:sz="0" w:space="0" w:color="auto"/>
                  </w:divBdr>
                </w:div>
                <w:div w:id="94713851">
                  <w:marLeft w:val="0"/>
                  <w:marRight w:val="0"/>
                  <w:marTop w:val="40"/>
                  <w:marBottom w:val="40"/>
                  <w:divBdr>
                    <w:top w:val="none" w:sz="0" w:space="0" w:color="auto"/>
                    <w:left w:val="none" w:sz="0" w:space="0" w:color="auto"/>
                    <w:bottom w:val="none" w:sz="0" w:space="0" w:color="auto"/>
                    <w:right w:val="none" w:sz="0" w:space="0" w:color="auto"/>
                  </w:divBdr>
                </w:div>
                <w:div w:id="96490798">
                  <w:marLeft w:val="0"/>
                  <w:marRight w:val="0"/>
                  <w:marTop w:val="40"/>
                  <w:marBottom w:val="40"/>
                  <w:divBdr>
                    <w:top w:val="none" w:sz="0" w:space="0" w:color="auto"/>
                    <w:left w:val="none" w:sz="0" w:space="0" w:color="auto"/>
                    <w:bottom w:val="none" w:sz="0" w:space="0" w:color="auto"/>
                    <w:right w:val="none" w:sz="0" w:space="0" w:color="auto"/>
                  </w:divBdr>
                </w:div>
                <w:div w:id="98110892">
                  <w:marLeft w:val="720"/>
                  <w:marRight w:val="0"/>
                  <w:marTop w:val="0"/>
                  <w:marBottom w:val="101"/>
                  <w:divBdr>
                    <w:top w:val="none" w:sz="0" w:space="0" w:color="auto"/>
                    <w:left w:val="none" w:sz="0" w:space="0" w:color="auto"/>
                    <w:bottom w:val="none" w:sz="0" w:space="0" w:color="auto"/>
                    <w:right w:val="none" w:sz="0" w:space="0" w:color="auto"/>
                  </w:divBdr>
                </w:div>
                <w:div w:id="102192536">
                  <w:marLeft w:val="0"/>
                  <w:marRight w:val="0"/>
                  <w:marTop w:val="0"/>
                  <w:marBottom w:val="94"/>
                  <w:divBdr>
                    <w:top w:val="none" w:sz="0" w:space="0" w:color="auto"/>
                    <w:left w:val="none" w:sz="0" w:space="0" w:color="auto"/>
                    <w:bottom w:val="none" w:sz="0" w:space="0" w:color="auto"/>
                    <w:right w:val="none" w:sz="0" w:space="0" w:color="auto"/>
                  </w:divBdr>
                </w:div>
                <w:div w:id="105851118">
                  <w:marLeft w:val="0"/>
                  <w:marRight w:val="0"/>
                  <w:marTop w:val="40"/>
                  <w:marBottom w:val="40"/>
                  <w:divBdr>
                    <w:top w:val="none" w:sz="0" w:space="0" w:color="auto"/>
                    <w:left w:val="none" w:sz="0" w:space="0" w:color="auto"/>
                    <w:bottom w:val="none" w:sz="0" w:space="0" w:color="auto"/>
                    <w:right w:val="none" w:sz="0" w:space="0" w:color="auto"/>
                  </w:divBdr>
                </w:div>
                <w:div w:id="107505452">
                  <w:marLeft w:val="0"/>
                  <w:marRight w:val="0"/>
                  <w:marTop w:val="0"/>
                  <w:marBottom w:val="101"/>
                  <w:divBdr>
                    <w:top w:val="none" w:sz="0" w:space="0" w:color="auto"/>
                    <w:left w:val="none" w:sz="0" w:space="0" w:color="auto"/>
                    <w:bottom w:val="none" w:sz="0" w:space="0" w:color="auto"/>
                    <w:right w:val="none" w:sz="0" w:space="0" w:color="auto"/>
                  </w:divBdr>
                </w:div>
                <w:div w:id="107623421">
                  <w:marLeft w:val="0"/>
                  <w:marRight w:val="0"/>
                  <w:marTop w:val="0"/>
                  <w:marBottom w:val="96"/>
                  <w:divBdr>
                    <w:top w:val="none" w:sz="0" w:space="0" w:color="auto"/>
                    <w:left w:val="none" w:sz="0" w:space="0" w:color="auto"/>
                    <w:bottom w:val="none" w:sz="0" w:space="0" w:color="auto"/>
                    <w:right w:val="none" w:sz="0" w:space="0" w:color="auto"/>
                  </w:divBdr>
                </w:div>
                <w:div w:id="108083991">
                  <w:marLeft w:val="720"/>
                  <w:marRight w:val="0"/>
                  <w:marTop w:val="40"/>
                  <w:marBottom w:val="40"/>
                  <w:divBdr>
                    <w:top w:val="none" w:sz="0" w:space="0" w:color="auto"/>
                    <w:left w:val="none" w:sz="0" w:space="0" w:color="auto"/>
                    <w:bottom w:val="none" w:sz="0" w:space="0" w:color="auto"/>
                    <w:right w:val="none" w:sz="0" w:space="0" w:color="auto"/>
                  </w:divBdr>
                </w:div>
                <w:div w:id="115179102">
                  <w:marLeft w:val="0"/>
                  <w:marRight w:val="0"/>
                  <w:marTop w:val="0"/>
                  <w:marBottom w:val="101"/>
                  <w:divBdr>
                    <w:top w:val="none" w:sz="0" w:space="0" w:color="auto"/>
                    <w:left w:val="none" w:sz="0" w:space="0" w:color="auto"/>
                    <w:bottom w:val="none" w:sz="0" w:space="0" w:color="auto"/>
                    <w:right w:val="none" w:sz="0" w:space="0" w:color="auto"/>
                  </w:divBdr>
                </w:div>
                <w:div w:id="115562296">
                  <w:marLeft w:val="0"/>
                  <w:marRight w:val="0"/>
                  <w:marTop w:val="0"/>
                  <w:marBottom w:val="101"/>
                  <w:divBdr>
                    <w:top w:val="none" w:sz="0" w:space="0" w:color="auto"/>
                    <w:left w:val="none" w:sz="0" w:space="0" w:color="auto"/>
                    <w:bottom w:val="none" w:sz="0" w:space="0" w:color="auto"/>
                    <w:right w:val="none" w:sz="0" w:space="0" w:color="auto"/>
                  </w:divBdr>
                </w:div>
                <w:div w:id="116995860">
                  <w:marLeft w:val="0"/>
                  <w:marRight w:val="0"/>
                  <w:marTop w:val="0"/>
                  <w:marBottom w:val="96"/>
                  <w:divBdr>
                    <w:top w:val="none" w:sz="0" w:space="0" w:color="auto"/>
                    <w:left w:val="none" w:sz="0" w:space="0" w:color="auto"/>
                    <w:bottom w:val="none" w:sz="0" w:space="0" w:color="auto"/>
                    <w:right w:val="none" w:sz="0" w:space="0" w:color="auto"/>
                  </w:divBdr>
                </w:div>
                <w:div w:id="119690135">
                  <w:marLeft w:val="0"/>
                  <w:marRight w:val="0"/>
                  <w:marTop w:val="40"/>
                  <w:marBottom w:val="40"/>
                  <w:divBdr>
                    <w:top w:val="none" w:sz="0" w:space="0" w:color="auto"/>
                    <w:left w:val="none" w:sz="0" w:space="0" w:color="auto"/>
                    <w:bottom w:val="none" w:sz="0" w:space="0" w:color="auto"/>
                    <w:right w:val="none" w:sz="0" w:space="0" w:color="auto"/>
                  </w:divBdr>
                </w:div>
                <w:div w:id="120535742">
                  <w:marLeft w:val="0"/>
                  <w:marRight w:val="0"/>
                  <w:marTop w:val="0"/>
                  <w:marBottom w:val="101"/>
                  <w:divBdr>
                    <w:top w:val="none" w:sz="0" w:space="0" w:color="auto"/>
                    <w:left w:val="none" w:sz="0" w:space="0" w:color="auto"/>
                    <w:bottom w:val="none" w:sz="0" w:space="0" w:color="auto"/>
                    <w:right w:val="none" w:sz="0" w:space="0" w:color="auto"/>
                  </w:divBdr>
                </w:div>
                <w:div w:id="120928781">
                  <w:marLeft w:val="0"/>
                  <w:marRight w:val="0"/>
                  <w:marTop w:val="0"/>
                  <w:marBottom w:val="101"/>
                  <w:divBdr>
                    <w:top w:val="none" w:sz="0" w:space="0" w:color="auto"/>
                    <w:left w:val="none" w:sz="0" w:space="0" w:color="auto"/>
                    <w:bottom w:val="none" w:sz="0" w:space="0" w:color="auto"/>
                    <w:right w:val="none" w:sz="0" w:space="0" w:color="auto"/>
                  </w:divBdr>
                </w:div>
                <w:div w:id="121194597">
                  <w:marLeft w:val="720"/>
                  <w:marRight w:val="0"/>
                  <w:marTop w:val="0"/>
                  <w:marBottom w:val="101"/>
                  <w:divBdr>
                    <w:top w:val="none" w:sz="0" w:space="0" w:color="auto"/>
                    <w:left w:val="none" w:sz="0" w:space="0" w:color="auto"/>
                    <w:bottom w:val="none" w:sz="0" w:space="0" w:color="auto"/>
                    <w:right w:val="none" w:sz="0" w:space="0" w:color="auto"/>
                  </w:divBdr>
                </w:div>
                <w:div w:id="122312976">
                  <w:marLeft w:val="0"/>
                  <w:marRight w:val="0"/>
                  <w:marTop w:val="0"/>
                  <w:marBottom w:val="101"/>
                  <w:divBdr>
                    <w:top w:val="none" w:sz="0" w:space="0" w:color="auto"/>
                    <w:left w:val="none" w:sz="0" w:space="0" w:color="auto"/>
                    <w:bottom w:val="none" w:sz="0" w:space="0" w:color="auto"/>
                    <w:right w:val="none" w:sz="0" w:space="0" w:color="auto"/>
                  </w:divBdr>
                </w:div>
                <w:div w:id="130710181">
                  <w:marLeft w:val="0"/>
                  <w:marRight w:val="0"/>
                  <w:marTop w:val="0"/>
                  <w:marBottom w:val="101"/>
                  <w:divBdr>
                    <w:top w:val="none" w:sz="0" w:space="0" w:color="auto"/>
                    <w:left w:val="none" w:sz="0" w:space="0" w:color="auto"/>
                    <w:bottom w:val="none" w:sz="0" w:space="0" w:color="auto"/>
                    <w:right w:val="none" w:sz="0" w:space="0" w:color="auto"/>
                  </w:divBdr>
                </w:div>
                <w:div w:id="131411882">
                  <w:marLeft w:val="0"/>
                  <w:marRight w:val="0"/>
                  <w:marTop w:val="40"/>
                  <w:marBottom w:val="40"/>
                  <w:divBdr>
                    <w:top w:val="none" w:sz="0" w:space="0" w:color="auto"/>
                    <w:left w:val="none" w:sz="0" w:space="0" w:color="auto"/>
                    <w:bottom w:val="none" w:sz="0" w:space="0" w:color="auto"/>
                    <w:right w:val="none" w:sz="0" w:space="0" w:color="auto"/>
                  </w:divBdr>
                </w:div>
                <w:div w:id="136149421">
                  <w:marLeft w:val="0"/>
                  <w:marRight w:val="0"/>
                  <w:marTop w:val="0"/>
                  <w:marBottom w:val="84"/>
                  <w:divBdr>
                    <w:top w:val="none" w:sz="0" w:space="0" w:color="auto"/>
                    <w:left w:val="none" w:sz="0" w:space="0" w:color="auto"/>
                    <w:bottom w:val="none" w:sz="0" w:space="0" w:color="auto"/>
                    <w:right w:val="none" w:sz="0" w:space="0" w:color="auto"/>
                  </w:divBdr>
                </w:div>
                <w:div w:id="154734172">
                  <w:marLeft w:val="1008"/>
                  <w:marRight w:val="0"/>
                  <w:marTop w:val="0"/>
                  <w:marBottom w:val="101"/>
                  <w:divBdr>
                    <w:top w:val="none" w:sz="0" w:space="0" w:color="auto"/>
                    <w:left w:val="none" w:sz="0" w:space="0" w:color="auto"/>
                    <w:bottom w:val="none" w:sz="0" w:space="0" w:color="auto"/>
                    <w:right w:val="none" w:sz="0" w:space="0" w:color="auto"/>
                  </w:divBdr>
                </w:div>
                <w:div w:id="160120875">
                  <w:marLeft w:val="0"/>
                  <w:marRight w:val="0"/>
                  <w:marTop w:val="0"/>
                  <w:marBottom w:val="101"/>
                  <w:divBdr>
                    <w:top w:val="none" w:sz="0" w:space="0" w:color="auto"/>
                    <w:left w:val="none" w:sz="0" w:space="0" w:color="auto"/>
                    <w:bottom w:val="none" w:sz="0" w:space="0" w:color="auto"/>
                    <w:right w:val="none" w:sz="0" w:space="0" w:color="auto"/>
                  </w:divBdr>
                </w:div>
                <w:div w:id="160510507">
                  <w:marLeft w:val="720"/>
                  <w:marRight w:val="0"/>
                  <w:marTop w:val="0"/>
                  <w:marBottom w:val="101"/>
                  <w:divBdr>
                    <w:top w:val="none" w:sz="0" w:space="0" w:color="auto"/>
                    <w:left w:val="none" w:sz="0" w:space="0" w:color="auto"/>
                    <w:bottom w:val="none" w:sz="0" w:space="0" w:color="auto"/>
                    <w:right w:val="none" w:sz="0" w:space="0" w:color="auto"/>
                  </w:divBdr>
                </w:div>
                <w:div w:id="161167432">
                  <w:marLeft w:val="0"/>
                  <w:marRight w:val="0"/>
                  <w:marTop w:val="0"/>
                  <w:marBottom w:val="101"/>
                  <w:divBdr>
                    <w:top w:val="none" w:sz="0" w:space="0" w:color="auto"/>
                    <w:left w:val="none" w:sz="0" w:space="0" w:color="auto"/>
                    <w:bottom w:val="none" w:sz="0" w:space="0" w:color="auto"/>
                    <w:right w:val="none" w:sz="0" w:space="0" w:color="auto"/>
                  </w:divBdr>
                </w:div>
                <w:div w:id="172035945">
                  <w:marLeft w:val="0"/>
                  <w:marRight w:val="0"/>
                  <w:marTop w:val="0"/>
                  <w:marBottom w:val="101"/>
                  <w:divBdr>
                    <w:top w:val="none" w:sz="0" w:space="0" w:color="auto"/>
                    <w:left w:val="none" w:sz="0" w:space="0" w:color="auto"/>
                    <w:bottom w:val="none" w:sz="0" w:space="0" w:color="auto"/>
                    <w:right w:val="none" w:sz="0" w:space="0" w:color="auto"/>
                  </w:divBdr>
                </w:div>
                <w:div w:id="174659540">
                  <w:marLeft w:val="720"/>
                  <w:marRight w:val="0"/>
                  <w:marTop w:val="40"/>
                  <w:marBottom w:val="40"/>
                  <w:divBdr>
                    <w:top w:val="none" w:sz="0" w:space="0" w:color="auto"/>
                    <w:left w:val="none" w:sz="0" w:space="0" w:color="auto"/>
                    <w:bottom w:val="none" w:sz="0" w:space="0" w:color="auto"/>
                    <w:right w:val="none" w:sz="0" w:space="0" w:color="auto"/>
                  </w:divBdr>
                </w:div>
                <w:div w:id="178811597">
                  <w:marLeft w:val="720"/>
                  <w:marRight w:val="0"/>
                  <w:marTop w:val="0"/>
                  <w:marBottom w:val="96"/>
                  <w:divBdr>
                    <w:top w:val="none" w:sz="0" w:space="0" w:color="auto"/>
                    <w:left w:val="none" w:sz="0" w:space="0" w:color="auto"/>
                    <w:bottom w:val="none" w:sz="0" w:space="0" w:color="auto"/>
                    <w:right w:val="none" w:sz="0" w:space="0" w:color="auto"/>
                  </w:divBdr>
                </w:div>
                <w:div w:id="181357807">
                  <w:marLeft w:val="0"/>
                  <w:marRight w:val="0"/>
                  <w:marTop w:val="0"/>
                  <w:marBottom w:val="96"/>
                  <w:divBdr>
                    <w:top w:val="none" w:sz="0" w:space="0" w:color="auto"/>
                    <w:left w:val="none" w:sz="0" w:space="0" w:color="auto"/>
                    <w:bottom w:val="none" w:sz="0" w:space="0" w:color="auto"/>
                    <w:right w:val="none" w:sz="0" w:space="0" w:color="auto"/>
                  </w:divBdr>
                </w:div>
                <w:div w:id="182786066">
                  <w:marLeft w:val="1152"/>
                  <w:marRight w:val="0"/>
                  <w:marTop w:val="0"/>
                  <w:marBottom w:val="101"/>
                  <w:divBdr>
                    <w:top w:val="none" w:sz="0" w:space="0" w:color="auto"/>
                    <w:left w:val="none" w:sz="0" w:space="0" w:color="auto"/>
                    <w:bottom w:val="none" w:sz="0" w:space="0" w:color="auto"/>
                    <w:right w:val="none" w:sz="0" w:space="0" w:color="auto"/>
                  </w:divBdr>
                </w:div>
                <w:div w:id="187256078">
                  <w:marLeft w:val="0"/>
                  <w:marRight w:val="0"/>
                  <w:marTop w:val="0"/>
                  <w:marBottom w:val="96"/>
                  <w:divBdr>
                    <w:top w:val="none" w:sz="0" w:space="0" w:color="auto"/>
                    <w:left w:val="none" w:sz="0" w:space="0" w:color="auto"/>
                    <w:bottom w:val="none" w:sz="0" w:space="0" w:color="auto"/>
                    <w:right w:val="none" w:sz="0" w:space="0" w:color="auto"/>
                  </w:divBdr>
                </w:div>
                <w:div w:id="187841631">
                  <w:marLeft w:val="0"/>
                  <w:marRight w:val="0"/>
                  <w:marTop w:val="40"/>
                  <w:marBottom w:val="40"/>
                  <w:divBdr>
                    <w:top w:val="none" w:sz="0" w:space="0" w:color="auto"/>
                    <w:left w:val="none" w:sz="0" w:space="0" w:color="auto"/>
                    <w:bottom w:val="none" w:sz="0" w:space="0" w:color="auto"/>
                    <w:right w:val="none" w:sz="0" w:space="0" w:color="auto"/>
                  </w:divBdr>
                </w:div>
                <w:div w:id="188567941">
                  <w:marLeft w:val="0"/>
                  <w:marRight w:val="0"/>
                  <w:marTop w:val="0"/>
                  <w:marBottom w:val="96"/>
                  <w:divBdr>
                    <w:top w:val="none" w:sz="0" w:space="0" w:color="auto"/>
                    <w:left w:val="none" w:sz="0" w:space="0" w:color="auto"/>
                    <w:bottom w:val="none" w:sz="0" w:space="0" w:color="auto"/>
                    <w:right w:val="none" w:sz="0" w:space="0" w:color="auto"/>
                  </w:divBdr>
                </w:div>
                <w:div w:id="192040539">
                  <w:marLeft w:val="1152"/>
                  <w:marRight w:val="0"/>
                  <w:marTop w:val="0"/>
                  <w:marBottom w:val="101"/>
                  <w:divBdr>
                    <w:top w:val="none" w:sz="0" w:space="0" w:color="auto"/>
                    <w:left w:val="none" w:sz="0" w:space="0" w:color="auto"/>
                    <w:bottom w:val="none" w:sz="0" w:space="0" w:color="auto"/>
                    <w:right w:val="none" w:sz="0" w:space="0" w:color="auto"/>
                  </w:divBdr>
                </w:div>
                <w:div w:id="196747759">
                  <w:marLeft w:val="0"/>
                  <w:marRight w:val="0"/>
                  <w:marTop w:val="40"/>
                  <w:marBottom w:val="40"/>
                  <w:divBdr>
                    <w:top w:val="none" w:sz="0" w:space="0" w:color="auto"/>
                    <w:left w:val="none" w:sz="0" w:space="0" w:color="auto"/>
                    <w:bottom w:val="none" w:sz="0" w:space="0" w:color="auto"/>
                    <w:right w:val="none" w:sz="0" w:space="0" w:color="auto"/>
                  </w:divBdr>
                </w:div>
                <w:div w:id="199561388">
                  <w:marLeft w:val="0"/>
                  <w:marRight w:val="0"/>
                  <w:marTop w:val="0"/>
                  <w:marBottom w:val="84"/>
                  <w:divBdr>
                    <w:top w:val="none" w:sz="0" w:space="0" w:color="auto"/>
                    <w:left w:val="none" w:sz="0" w:space="0" w:color="auto"/>
                    <w:bottom w:val="none" w:sz="0" w:space="0" w:color="auto"/>
                    <w:right w:val="none" w:sz="0" w:space="0" w:color="auto"/>
                  </w:divBdr>
                </w:div>
                <w:div w:id="201020676">
                  <w:marLeft w:val="0"/>
                  <w:marRight w:val="0"/>
                  <w:marTop w:val="40"/>
                  <w:marBottom w:val="40"/>
                  <w:divBdr>
                    <w:top w:val="none" w:sz="0" w:space="0" w:color="auto"/>
                    <w:left w:val="none" w:sz="0" w:space="0" w:color="auto"/>
                    <w:bottom w:val="none" w:sz="0" w:space="0" w:color="auto"/>
                    <w:right w:val="none" w:sz="0" w:space="0" w:color="auto"/>
                  </w:divBdr>
                </w:div>
                <w:div w:id="203907718">
                  <w:marLeft w:val="0"/>
                  <w:marRight w:val="0"/>
                  <w:marTop w:val="40"/>
                  <w:marBottom w:val="40"/>
                  <w:divBdr>
                    <w:top w:val="none" w:sz="0" w:space="0" w:color="auto"/>
                    <w:left w:val="none" w:sz="0" w:space="0" w:color="auto"/>
                    <w:bottom w:val="none" w:sz="0" w:space="0" w:color="auto"/>
                    <w:right w:val="none" w:sz="0" w:space="0" w:color="auto"/>
                  </w:divBdr>
                </w:div>
                <w:div w:id="206725831">
                  <w:marLeft w:val="720"/>
                  <w:marRight w:val="0"/>
                  <w:marTop w:val="40"/>
                  <w:marBottom w:val="40"/>
                  <w:divBdr>
                    <w:top w:val="none" w:sz="0" w:space="0" w:color="auto"/>
                    <w:left w:val="none" w:sz="0" w:space="0" w:color="auto"/>
                    <w:bottom w:val="none" w:sz="0" w:space="0" w:color="auto"/>
                    <w:right w:val="none" w:sz="0" w:space="0" w:color="auto"/>
                  </w:divBdr>
                </w:div>
                <w:div w:id="208609144">
                  <w:marLeft w:val="0"/>
                  <w:marRight w:val="0"/>
                  <w:marTop w:val="0"/>
                  <w:marBottom w:val="94"/>
                  <w:divBdr>
                    <w:top w:val="none" w:sz="0" w:space="0" w:color="auto"/>
                    <w:left w:val="none" w:sz="0" w:space="0" w:color="auto"/>
                    <w:bottom w:val="none" w:sz="0" w:space="0" w:color="auto"/>
                    <w:right w:val="none" w:sz="0" w:space="0" w:color="auto"/>
                  </w:divBdr>
                </w:div>
                <w:div w:id="209730177">
                  <w:marLeft w:val="0"/>
                  <w:marRight w:val="0"/>
                  <w:marTop w:val="40"/>
                  <w:marBottom w:val="40"/>
                  <w:divBdr>
                    <w:top w:val="none" w:sz="0" w:space="0" w:color="auto"/>
                    <w:left w:val="none" w:sz="0" w:space="0" w:color="auto"/>
                    <w:bottom w:val="none" w:sz="0" w:space="0" w:color="auto"/>
                    <w:right w:val="none" w:sz="0" w:space="0" w:color="auto"/>
                  </w:divBdr>
                </w:div>
                <w:div w:id="212474324">
                  <w:marLeft w:val="720"/>
                  <w:marRight w:val="0"/>
                  <w:marTop w:val="0"/>
                  <w:marBottom w:val="101"/>
                  <w:divBdr>
                    <w:top w:val="none" w:sz="0" w:space="0" w:color="auto"/>
                    <w:left w:val="none" w:sz="0" w:space="0" w:color="auto"/>
                    <w:bottom w:val="none" w:sz="0" w:space="0" w:color="auto"/>
                    <w:right w:val="none" w:sz="0" w:space="0" w:color="auto"/>
                  </w:divBdr>
                </w:div>
                <w:div w:id="217013785">
                  <w:marLeft w:val="0"/>
                  <w:marRight w:val="0"/>
                  <w:marTop w:val="0"/>
                  <w:marBottom w:val="94"/>
                  <w:divBdr>
                    <w:top w:val="none" w:sz="0" w:space="0" w:color="auto"/>
                    <w:left w:val="none" w:sz="0" w:space="0" w:color="auto"/>
                    <w:bottom w:val="none" w:sz="0" w:space="0" w:color="auto"/>
                    <w:right w:val="none" w:sz="0" w:space="0" w:color="auto"/>
                  </w:divBdr>
                </w:div>
                <w:div w:id="218321000">
                  <w:marLeft w:val="0"/>
                  <w:marRight w:val="0"/>
                  <w:marTop w:val="0"/>
                  <w:marBottom w:val="96"/>
                  <w:divBdr>
                    <w:top w:val="none" w:sz="0" w:space="0" w:color="auto"/>
                    <w:left w:val="none" w:sz="0" w:space="0" w:color="auto"/>
                    <w:bottom w:val="none" w:sz="0" w:space="0" w:color="auto"/>
                    <w:right w:val="none" w:sz="0" w:space="0" w:color="auto"/>
                  </w:divBdr>
                </w:div>
                <w:div w:id="223874434">
                  <w:marLeft w:val="0"/>
                  <w:marRight w:val="0"/>
                  <w:marTop w:val="40"/>
                  <w:marBottom w:val="40"/>
                  <w:divBdr>
                    <w:top w:val="none" w:sz="0" w:space="0" w:color="auto"/>
                    <w:left w:val="none" w:sz="0" w:space="0" w:color="auto"/>
                    <w:bottom w:val="none" w:sz="0" w:space="0" w:color="auto"/>
                    <w:right w:val="none" w:sz="0" w:space="0" w:color="auto"/>
                  </w:divBdr>
                </w:div>
                <w:div w:id="224489831">
                  <w:marLeft w:val="0"/>
                  <w:marRight w:val="0"/>
                  <w:marTop w:val="0"/>
                  <w:marBottom w:val="101"/>
                  <w:divBdr>
                    <w:top w:val="none" w:sz="0" w:space="0" w:color="auto"/>
                    <w:left w:val="none" w:sz="0" w:space="0" w:color="auto"/>
                    <w:bottom w:val="none" w:sz="0" w:space="0" w:color="auto"/>
                    <w:right w:val="none" w:sz="0" w:space="0" w:color="auto"/>
                  </w:divBdr>
                </w:div>
                <w:div w:id="225344061">
                  <w:marLeft w:val="0"/>
                  <w:marRight w:val="0"/>
                  <w:marTop w:val="40"/>
                  <w:marBottom w:val="40"/>
                  <w:divBdr>
                    <w:top w:val="none" w:sz="0" w:space="0" w:color="auto"/>
                    <w:left w:val="none" w:sz="0" w:space="0" w:color="auto"/>
                    <w:bottom w:val="none" w:sz="0" w:space="0" w:color="auto"/>
                    <w:right w:val="none" w:sz="0" w:space="0" w:color="auto"/>
                  </w:divBdr>
                </w:div>
                <w:div w:id="225380942">
                  <w:marLeft w:val="1584"/>
                  <w:marRight w:val="0"/>
                  <w:marTop w:val="0"/>
                  <w:marBottom w:val="101"/>
                  <w:divBdr>
                    <w:top w:val="none" w:sz="0" w:space="0" w:color="auto"/>
                    <w:left w:val="none" w:sz="0" w:space="0" w:color="auto"/>
                    <w:bottom w:val="none" w:sz="0" w:space="0" w:color="auto"/>
                    <w:right w:val="none" w:sz="0" w:space="0" w:color="auto"/>
                  </w:divBdr>
                </w:div>
                <w:div w:id="227420079">
                  <w:marLeft w:val="0"/>
                  <w:marRight w:val="0"/>
                  <w:marTop w:val="0"/>
                  <w:marBottom w:val="84"/>
                  <w:divBdr>
                    <w:top w:val="none" w:sz="0" w:space="0" w:color="auto"/>
                    <w:left w:val="none" w:sz="0" w:space="0" w:color="auto"/>
                    <w:bottom w:val="none" w:sz="0" w:space="0" w:color="auto"/>
                    <w:right w:val="none" w:sz="0" w:space="0" w:color="auto"/>
                  </w:divBdr>
                </w:div>
                <w:div w:id="230194391">
                  <w:marLeft w:val="720"/>
                  <w:marRight w:val="0"/>
                  <w:marTop w:val="0"/>
                  <w:marBottom w:val="101"/>
                  <w:divBdr>
                    <w:top w:val="none" w:sz="0" w:space="0" w:color="auto"/>
                    <w:left w:val="none" w:sz="0" w:space="0" w:color="auto"/>
                    <w:bottom w:val="none" w:sz="0" w:space="0" w:color="auto"/>
                    <w:right w:val="none" w:sz="0" w:space="0" w:color="auto"/>
                  </w:divBdr>
                </w:div>
                <w:div w:id="236524874">
                  <w:marLeft w:val="0"/>
                  <w:marRight w:val="0"/>
                  <w:marTop w:val="40"/>
                  <w:marBottom w:val="40"/>
                  <w:divBdr>
                    <w:top w:val="none" w:sz="0" w:space="0" w:color="auto"/>
                    <w:left w:val="none" w:sz="0" w:space="0" w:color="auto"/>
                    <w:bottom w:val="none" w:sz="0" w:space="0" w:color="auto"/>
                    <w:right w:val="none" w:sz="0" w:space="0" w:color="auto"/>
                  </w:divBdr>
                </w:div>
                <w:div w:id="238057042">
                  <w:marLeft w:val="0"/>
                  <w:marRight w:val="0"/>
                  <w:marTop w:val="0"/>
                  <w:marBottom w:val="101"/>
                  <w:divBdr>
                    <w:top w:val="none" w:sz="0" w:space="0" w:color="auto"/>
                    <w:left w:val="none" w:sz="0" w:space="0" w:color="auto"/>
                    <w:bottom w:val="none" w:sz="0" w:space="0" w:color="auto"/>
                    <w:right w:val="none" w:sz="0" w:space="0" w:color="auto"/>
                  </w:divBdr>
                </w:div>
                <w:div w:id="239020915">
                  <w:marLeft w:val="2304"/>
                  <w:marRight w:val="0"/>
                  <w:marTop w:val="0"/>
                  <w:marBottom w:val="101"/>
                  <w:divBdr>
                    <w:top w:val="none" w:sz="0" w:space="0" w:color="auto"/>
                    <w:left w:val="none" w:sz="0" w:space="0" w:color="auto"/>
                    <w:bottom w:val="none" w:sz="0" w:space="0" w:color="auto"/>
                    <w:right w:val="none" w:sz="0" w:space="0" w:color="auto"/>
                  </w:divBdr>
                </w:div>
                <w:div w:id="240868872">
                  <w:marLeft w:val="0"/>
                  <w:marRight w:val="0"/>
                  <w:marTop w:val="0"/>
                  <w:marBottom w:val="96"/>
                  <w:divBdr>
                    <w:top w:val="none" w:sz="0" w:space="0" w:color="auto"/>
                    <w:left w:val="none" w:sz="0" w:space="0" w:color="auto"/>
                    <w:bottom w:val="none" w:sz="0" w:space="0" w:color="auto"/>
                    <w:right w:val="none" w:sz="0" w:space="0" w:color="auto"/>
                  </w:divBdr>
                </w:div>
                <w:div w:id="240985719">
                  <w:marLeft w:val="0"/>
                  <w:marRight w:val="0"/>
                  <w:marTop w:val="0"/>
                  <w:marBottom w:val="96"/>
                  <w:divBdr>
                    <w:top w:val="none" w:sz="0" w:space="0" w:color="auto"/>
                    <w:left w:val="none" w:sz="0" w:space="0" w:color="auto"/>
                    <w:bottom w:val="none" w:sz="0" w:space="0" w:color="auto"/>
                    <w:right w:val="none" w:sz="0" w:space="0" w:color="auto"/>
                  </w:divBdr>
                </w:div>
                <w:div w:id="242227484">
                  <w:marLeft w:val="720"/>
                  <w:marRight w:val="0"/>
                  <w:marTop w:val="40"/>
                  <w:marBottom w:val="40"/>
                  <w:divBdr>
                    <w:top w:val="none" w:sz="0" w:space="0" w:color="auto"/>
                    <w:left w:val="none" w:sz="0" w:space="0" w:color="auto"/>
                    <w:bottom w:val="none" w:sz="0" w:space="0" w:color="auto"/>
                    <w:right w:val="none" w:sz="0" w:space="0" w:color="auto"/>
                  </w:divBdr>
                </w:div>
                <w:div w:id="242298179">
                  <w:marLeft w:val="1152"/>
                  <w:marRight w:val="0"/>
                  <w:marTop w:val="0"/>
                  <w:marBottom w:val="101"/>
                  <w:divBdr>
                    <w:top w:val="none" w:sz="0" w:space="0" w:color="auto"/>
                    <w:left w:val="none" w:sz="0" w:space="0" w:color="auto"/>
                    <w:bottom w:val="none" w:sz="0" w:space="0" w:color="auto"/>
                    <w:right w:val="none" w:sz="0" w:space="0" w:color="auto"/>
                  </w:divBdr>
                </w:div>
                <w:div w:id="243538404">
                  <w:marLeft w:val="1008"/>
                  <w:marRight w:val="0"/>
                  <w:marTop w:val="0"/>
                  <w:marBottom w:val="101"/>
                  <w:divBdr>
                    <w:top w:val="none" w:sz="0" w:space="0" w:color="auto"/>
                    <w:left w:val="none" w:sz="0" w:space="0" w:color="auto"/>
                    <w:bottom w:val="none" w:sz="0" w:space="0" w:color="auto"/>
                    <w:right w:val="none" w:sz="0" w:space="0" w:color="auto"/>
                  </w:divBdr>
                </w:div>
                <w:div w:id="247076624">
                  <w:marLeft w:val="720"/>
                  <w:marRight w:val="0"/>
                  <w:marTop w:val="0"/>
                  <w:marBottom w:val="101"/>
                  <w:divBdr>
                    <w:top w:val="none" w:sz="0" w:space="0" w:color="auto"/>
                    <w:left w:val="none" w:sz="0" w:space="0" w:color="auto"/>
                    <w:bottom w:val="none" w:sz="0" w:space="0" w:color="auto"/>
                    <w:right w:val="none" w:sz="0" w:space="0" w:color="auto"/>
                  </w:divBdr>
                </w:div>
                <w:div w:id="249581512">
                  <w:marLeft w:val="1008"/>
                  <w:marRight w:val="0"/>
                  <w:marTop w:val="0"/>
                  <w:marBottom w:val="101"/>
                  <w:divBdr>
                    <w:top w:val="none" w:sz="0" w:space="0" w:color="auto"/>
                    <w:left w:val="none" w:sz="0" w:space="0" w:color="auto"/>
                    <w:bottom w:val="none" w:sz="0" w:space="0" w:color="auto"/>
                    <w:right w:val="none" w:sz="0" w:space="0" w:color="auto"/>
                  </w:divBdr>
                </w:div>
                <w:div w:id="249890931">
                  <w:marLeft w:val="1584"/>
                  <w:marRight w:val="0"/>
                  <w:marTop w:val="0"/>
                  <w:marBottom w:val="101"/>
                  <w:divBdr>
                    <w:top w:val="none" w:sz="0" w:space="0" w:color="auto"/>
                    <w:left w:val="none" w:sz="0" w:space="0" w:color="auto"/>
                    <w:bottom w:val="none" w:sz="0" w:space="0" w:color="auto"/>
                    <w:right w:val="none" w:sz="0" w:space="0" w:color="auto"/>
                  </w:divBdr>
                </w:div>
                <w:div w:id="250547222">
                  <w:marLeft w:val="0"/>
                  <w:marRight w:val="0"/>
                  <w:marTop w:val="40"/>
                  <w:marBottom w:val="40"/>
                  <w:divBdr>
                    <w:top w:val="none" w:sz="0" w:space="0" w:color="auto"/>
                    <w:left w:val="none" w:sz="0" w:space="0" w:color="auto"/>
                    <w:bottom w:val="none" w:sz="0" w:space="0" w:color="auto"/>
                    <w:right w:val="none" w:sz="0" w:space="0" w:color="auto"/>
                  </w:divBdr>
                </w:div>
                <w:div w:id="251666619">
                  <w:marLeft w:val="0"/>
                  <w:marRight w:val="0"/>
                  <w:marTop w:val="40"/>
                  <w:marBottom w:val="40"/>
                  <w:divBdr>
                    <w:top w:val="none" w:sz="0" w:space="0" w:color="auto"/>
                    <w:left w:val="none" w:sz="0" w:space="0" w:color="auto"/>
                    <w:bottom w:val="none" w:sz="0" w:space="0" w:color="auto"/>
                    <w:right w:val="none" w:sz="0" w:space="0" w:color="auto"/>
                  </w:divBdr>
                </w:div>
                <w:div w:id="256182217">
                  <w:marLeft w:val="0"/>
                  <w:marRight w:val="0"/>
                  <w:marTop w:val="40"/>
                  <w:marBottom w:val="40"/>
                  <w:divBdr>
                    <w:top w:val="none" w:sz="0" w:space="0" w:color="auto"/>
                    <w:left w:val="none" w:sz="0" w:space="0" w:color="auto"/>
                    <w:bottom w:val="none" w:sz="0" w:space="0" w:color="auto"/>
                    <w:right w:val="none" w:sz="0" w:space="0" w:color="auto"/>
                  </w:divBdr>
                </w:div>
                <w:div w:id="258174205">
                  <w:marLeft w:val="0"/>
                  <w:marRight w:val="0"/>
                  <w:marTop w:val="0"/>
                  <w:marBottom w:val="101"/>
                  <w:divBdr>
                    <w:top w:val="none" w:sz="0" w:space="0" w:color="auto"/>
                    <w:left w:val="none" w:sz="0" w:space="0" w:color="auto"/>
                    <w:bottom w:val="none" w:sz="0" w:space="0" w:color="auto"/>
                    <w:right w:val="none" w:sz="0" w:space="0" w:color="auto"/>
                  </w:divBdr>
                </w:div>
                <w:div w:id="258416784">
                  <w:marLeft w:val="1440"/>
                  <w:marRight w:val="0"/>
                  <w:marTop w:val="0"/>
                  <w:marBottom w:val="101"/>
                  <w:divBdr>
                    <w:top w:val="none" w:sz="0" w:space="0" w:color="auto"/>
                    <w:left w:val="none" w:sz="0" w:space="0" w:color="auto"/>
                    <w:bottom w:val="none" w:sz="0" w:space="0" w:color="auto"/>
                    <w:right w:val="none" w:sz="0" w:space="0" w:color="auto"/>
                  </w:divBdr>
                </w:div>
                <w:div w:id="260450722">
                  <w:marLeft w:val="360"/>
                  <w:marRight w:val="0"/>
                  <w:marTop w:val="40"/>
                  <w:marBottom w:val="40"/>
                  <w:divBdr>
                    <w:top w:val="none" w:sz="0" w:space="0" w:color="auto"/>
                    <w:left w:val="none" w:sz="0" w:space="0" w:color="auto"/>
                    <w:bottom w:val="none" w:sz="0" w:space="0" w:color="auto"/>
                    <w:right w:val="none" w:sz="0" w:space="0" w:color="auto"/>
                  </w:divBdr>
                </w:div>
                <w:div w:id="262493004">
                  <w:marLeft w:val="720"/>
                  <w:marRight w:val="0"/>
                  <w:marTop w:val="40"/>
                  <w:marBottom w:val="40"/>
                  <w:divBdr>
                    <w:top w:val="none" w:sz="0" w:space="0" w:color="auto"/>
                    <w:left w:val="none" w:sz="0" w:space="0" w:color="auto"/>
                    <w:bottom w:val="none" w:sz="0" w:space="0" w:color="auto"/>
                    <w:right w:val="none" w:sz="0" w:space="0" w:color="auto"/>
                  </w:divBdr>
                </w:div>
                <w:div w:id="263221987">
                  <w:marLeft w:val="0"/>
                  <w:marRight w:val="0"/>
                  <w:marTop w:val="0"/>
                  <w:marBottom w:val="101"/>
                  <w:divBdr>
                    <w:top w:val="none" w:sz="0" w:space="0" w:color="auto"/>
                    <w:left w:val="none" w:sz="0" w:space="0" w:color="auto"/>
                    <w:bottom w:val="none" w:sz="0" w:space="0" w:color="auto"/>
                    <w:right w:val="none" w:sz="0" w:space="0" w:color="auto"/>
                  </w:divBdr>
                </w:div>
                <w:div w:id="270018240">
                  <w:marLeft w:val="720"/>
                  <w:marRight w:val="0"/>
                  <w:marTop w:val="0"/>
                  <w:marBottom w:val="94"/>
                  <w:divBdr>
                    <w:top w:val="none" w:sz="0" w:space="0" w:color="auto"/>
                    <w:left w:val="none" w:sz="0" w:space="0" w:color="auto"/>
                    <w:bottom w:val="none" w:sz="0" w:space="0" w:color="auto"/>
                    <w:right w:val="none" w:sz="0" w:space="0" w:color="auto"/>
                  </w:divBdr>
                </w:div>
                <w:div w:id="279145282">
                  <w:marLeft w:val="720"/>
                  <w:marRight w:val="0"/>
                  <w:marTop w:val="40"/>
                  <w:marBottom w:val="40"/>
                  <w:divBdr>
                    <w:top w:val="none" w:sz="0" w:space="0" w:color="auto"/>
                    <w:left w:val="none" w:sz="0" w:space="0" w:color="auto"/>
                    <w:bottom w:val="none" w:sz="0" w:space="0" w:color="auto"/>
                    <w:right w:val="none" w:sz="0" w:space="0" w:color="auto"/>
                  </w:divBdr>
                </w:div>
                <w:div w:id="290290867">
                  <w:marLeft w:val="0"/>
                  <w:marRight w:val="0"/>
                  <w:marTop w:val="40"/>
                  <w:marBottom w:val="40"/>
                  <w:divBdr>
                    <w:top w:val="none" w:sz="0" w:space="0" w:color="auto"/>
                    <w:left w:val="none" w:sz="0" w:space="0" w:color="auto"/>
                    <w:bottom w:val="none" w:sz="0" w:space="0" w:color="auto"/>
                    <w:right w:val="none" w:sz="0" w:space="0" w:color="auto"/>
                  </w:divBdr>
                </w:div>
                <w:div w:id="290475320">
                  <w:marLeft w:val="720"/>
                  <w:marRight w:val="0"/>
                  <w:marTop w:val="0"/>
                  <w:marBottom w:val="101"/>
                  <w:divBdr>
                    <w:top w:val="none" w:sz="0" w:space="0" w:color="auto"/>
                    <w:left w:val="none" w:sz="0" w:space="0" w:color="auto"/>
                    <w:bottom w:val="none" w:sz="0" w:space="0" w:color="auto"/>
                    <w:right w:val="none" w:sz="0" w:space="0" w:color="auto"/>
                  </w:divBdr>
                </w:div>
                <w:div w:id="291793239">
                  <w:marLeft w:val="720"/>
                  <w:marRight w:val="0"/>
                  <w:marTop w:val="0"/>
                  <w:marBottom w:val="101"/>
                  <w:divBdr>
                    <w:top w:val="none" w:sz="0" w:space="0" w:color="auto"/>
                    <w:left w:val="none" w:sz="0" w:space="0" w:color="auto"/>
                    <w:bottom w:val="none" w:sz="0" w:space="0" w:color="auto"/>
                    <w:right w:val="none" w:sz="0" w:space="0" w:color="auto"/>
                  </w:divBdr>
                </w:div>
                <w:div w:id="293877373">
                  <w:marLeft w:val="360"/>
                  <w:marRight w:val="0"/>
                  <w:marTop w:val="40"/>
                  <w:marBottom w:val="40"/>
                  <w:divBdr>
                    <w:top w:val="none" w:sz="0" w:space="0" w:color="auto"/>
                    <w:left w:val="none" w:sz="0" w:space="0" w:color="auto"/>
                    <w:bottom w:val="none" w:sz="0" w:space="0" w:color="auto"/>
                    <w:right w:val="none" w:sz="0" w:space="0" w:color="auto"/>
                  </w:divBdr>
                </w:div>
                <w:div w:id="307563701">
                  <w:marLeft w:val="720"/>
                  <w:marRight w:val="0"/>
                  <w:marTop w:val="0"/>
                  <w:marBottom w:val="101"/>
                  <w:divBdr>
                    <w:top w:val="none" w:sz="0" w:space="0" w:color="auto"/>
                    <w:left w:val="none" w:sz="0" w:space="0" w:color="auto"/>
                    <w:bottom w:val="none" w:sz="0" w:space="0" w:color="auto"/>
                    <w:right w:val="none" w:sz="0" w:space="0" w:color="auto"/>
                  </w:divBdr>
                </w:div>
                <w:div w:id="316499681">
                  <w:marLeft w:val="0"/>
                  <w:marRight w:val="0"/>
                  <w:marTop w:val="0"/>
                  <w:marBottom w:val="101"/>
                  <w:divBdr>
                    <w:top w:val="none" w:sz="0" w:space="0" w:color="auto"/>
                    <w:left w:val="none" w:sz="0" w:space="0" w:color="auto"/>
                    <w:bottom w:val="none" w:sz="0" w:space="0" w:color="auto"/>
                    <w:right w:val="none" w:sz="0" w:space="0" w:color="auto"/>
                  </w:divBdr>
                </w:div>
                <w:div w:id="317346192">
                  <w:marLeft w:val="0"/>
                  <w:marRight w:val="0"/>
                  <w:marTop w:val="40"/>
                  <w:marBottom w:val="40"/>
                  <w:divBdr>
                    <w:top w:val="none" w:sz="0" w:space="0" w:color="auto"/>
                    <w:left w:val="none" w:sz="0" w:space="0" w:color="auto"/>
                    <w:bottom w:val="none" w:sz="0" w:space="0" w:color="auto"/>
                    <w:right w:val="none" w:sz="0" w:space="0" w:color="auto"/>
                  </w:divBdr>
                </w:div>
                <w:div w:id="320275899">
                  <w:marLeft w:val="0"/>
                  <w:marRight w:val="0"/>
                  <w:marTop w:val="0"/>
                  <w:marBottom w:val="101"/>
                  <w:divBdr>
                    <w:top w:val="none" w:sz="0" w:space="0" w:color="auto"/>
                    <w:left w:val="none" w:sz="0" w:space="0" w:color="auto"/>
                    <w:bottom w:val="none" w:sz="0" w:space="0" w:color="auto"/>
                    <w:right w:val="none" w:sz="0" w:space="0" w:color="auto"/>
                  </w:divBdr>
                </w:div>
                <w:div w:id="325863466">
                  <w:marLeft w:val="720"/>
                  <w:marRight w:val="0"/>
                  <w:marTop w:val="0"/>
                  <w:marBottom w:val="101"/>
                  <w:divBdr>
                    <w:top w:val="none" w:sz="0" w:space="0" w:color="auto"/>
                    <w:left w:val="none" w:sz="0" w:space="0" w:color="auto"/>
                    <w:bottom w:val="none" w:sz="0" w:space="0" w:color="auto"/>
                    <w:right w:val="none" w:sz="0" w:space="0" w:color="auto"/>
                  </w:divBdr>
                </w:div>
                <w:div w:id="327754397">
                  <w:marLeft w:val="720"/>
                  <w:marRight w:val="0"/>
                  <w:marTop w:val="40"/>
                  <w:marBottom w:val="40"/>
                  <w:divBdr>
                    <w:top w:val="none" w:sz="0" w:space="0" w:color="auto"/>
                    <w:left w:val="none" w:sz="0" w:space="0" w:color="auto"/>
                    <w:bottom w:val="none" w:sz="0" w:space="0" w:color="auto"/>
                    <w:right w:val="none" w:sz="0" w:space="0" w:color="auto"/>
                  </w:divBdr>
                </w:div>
                <w:div w:id="333920695">
                  <w:marLeft w:val="0"/>
                  <w:marRight w:val="0"/>
                  <w:marTop w:val="40"/>
                  <w:marBottom w:val="40"/>
                  <w:divBdr>
                    <w:top w:val="none" w:sz="0" w:space="0" w:color="auto"/>
                    <w:left w:val="none" w:sz="0" w:space="0" w:color="auto"/>
                    <w:bottom w:val="none" w:sz="0" w:space="0" w:color="auto"/>
                    <w:right w:val="none" w:sz="0" w:space="0" w:color="auto"/>
                  </w:divBdr>
                </w:div>
                <w:div w:id="335114749">
                  <w:marLeft w:val="0"/>
                  <w:marRight w:val="0"/>
                  <w:marTop w:val="0"/>
                  <w:marBottom w:val="101"/>
                  <w:divBdr>
                    <w:top w:val="none" w:sz="0" w:space="0" w:color="auto"/>
                    <w:left w:val="none" w:sz="0" w:space="0" w:color="auto"/>
                    <w:bottom w:val="none" w:sz="0" w:space="0" w:color="auto"/>
                    <w:right w:val="none" w:sz="0" w:space="0" w:color="auto"/>
                  </w:divBdr>
                </w:div>
                <w:div w:id="336539881">
                  <w:marLeft w:val="0"/>
                  <w:marRight w:val="0"/>
                  <w:marTop w:val="40"/>
                  <w:marBottom w:val="40"/>
                  <w:divBdr>
                    <w:top w:val="none" w:sz="0" w:space="0" w:color="auto"/>
                    <w:left w:val="none" w:sz="0" w:space="0" w:color="auto"/>
                    <w:bottom w:val="none" w:sz="0" w:space="0" w:color="auto"/>
                    <w:right w:val="none" w:sz="0" w:space="0" w:color="auto"/>
                  </w:divBdr>
                </w:div>
                <w:div w:id="338234731">
                  <w:marLeft w:val="0"/>
                  <w:marRight w:val="0"/>
                  <w:marTop w:val="0"/>
                  <w:marBottom w:val="101"/>
                  <w:divBdr>
                    <w:top w:val="none" w:sz="0" w:space="0" w:color="auto"/>
                    <w:left w:val="none" w:sz="0" w:space="0" w:color="auto"/>
                    <w:bottom w:val="none" w:sz="0" w:space="0" w:color="auto"/>
                    <w:right w:val="none" w:sz="0" w:space="0" w:color="auto"/>
                  </w:divBdr>
                </w:div>
                <w:div w:id="339045527">
                  <w:marLeft w:val="0"/>
                  <w:marRight w:val="0"/>
                  <w:marTop w:val="40"/>
                  <w:marBottom w:val="40"/>
                  <w:divBdr>
                    <w:top w:val="none" w:sz="0" w:space="0" w:color="auto"/>
                    <w:left w:val="none" w:sz="0" w:space="0" w:color="auto"/>
                    <w:bottom w:val="none" w:sz="0" w:space="0" w:color="auto"/>
                    <w:right w:val="none" w:sz="0" w:space="0" w:color="auto"/>
                  </w:divBdr>
                </w:div>
                <w:div w:id="348411053">
                  <w:marLeft w:val="0"/>
                  <w:marRight w:val="0"/>
                  <w:marTop w:val="0"/>
                  <w:marBottom w:val="101"/>
                  <w:divBdr>
                    <w:top w:val="none" w:sz="0" w:space="0" w:color="auto"/>
                    <w:left w:val="none" w:sz="0" w:space="0" w:color="auto"/>
                    <w:bottom w:val="none" w:sz="0" w:space="0" w:color="auto"/>
                    <w:right w:val="none" w:sz="0" w:space="0" w:color="auto"/>
                  </w:divBdr>
                </w:div>
                <w:div w:id="349575957">
                  <w:marLeft w:val="0"/>
                  <w:marRight w:val="0"/>
                  <w:marTop w:val="40"/>
                  <w:marBottom w:val="40"/>
                  <w:divBdr>
                    <w:top w:val="none" w:sz="0" w:space="0" w:color="auto"/>
                    <w:left w:val="none" w:sz="0" w:space="0" w:color="auto"/>
                    <w:bottom w:val="none" w:sz="0" w:space="0" w:color="auto"/>
                    <w:right w:val="none" w:sz="0" w:space="0" w:color="auto"/>
                  </w:divBdr>
                </w:div>
                <w:div w:id="350304290">
                  <w:marLeft w:val="1080"/>
                  <w:marRight w:val="0"/>
                  <w:marTop w:val="40"/>
                  <w:marBottom w:val="40"/>
                  <w:divBdr>
                    <w:top w:val="none" w:sz="0" w:space="0" w:color="auto"/>
                    <w:left w:val="none" w:sz="0" w:space="0" w:color="auto"/>
                    <w:bottom w:val="none" w:sz="0" w:space="0" w:color="auto"/>
                    <w:right w:val="none" w:sz="0" w:space="0" w:color="auto"/>
                  </w:divBdr>
                </w:div>
                <w:div w:id="353074856">
                  <w:marLeft w:val="0"/>
                  <w:marRight w:val="0"/>
                  <w:marTop w:val="40"/>
                  <w:marBottom w:val="40"/>
                  <w:divBdr>
                    <w:top w:val="none" w:sz="0" w:space="0" w:color="auto"/>
                    <w:left w:val="none" w:sz="0" w:space="0" w:color="auto"/>
                    <w:bottom w:val="none" w:sz="0" w:space="0" w:color="auto"/>
                    <w:right w:val="none" w:sz="0" w:space="0" w:color="auto"/>
                  </w:divBdr>
                </w:div>
                <w:div w:id="354118013">
                  <w:marLeft w:val="720"/>
                  <w:marRight w:val="0"/>
                  <w:marTop w:val="0"/>
                  <w:marBottom w:val="101"/>
                  <w:divBdr>
                    <w:top w:val="none" w:sz="0" w:space="0" w:color="auto"/>
                    <w:left w:val="none" w:sz="0" w:space="0" w:color="auto"/>
                    <w:bottom w:val="none" w:sz="0" w:space="0" w:color="auto"/>
                    <w:right w:val="none" w:sz="0" w:space="0" w:color="auto"/>
                  </w:divBdr>
                </w:div>
                <w:div w:id="354814347">
                  <w:marLeft w:val="0"/>
                  <w:marRight w:val="0"/>
                  <w:marTop w:val="0"/>
                  <w:marBottom w:val="101"/>
                  <w:divBdr>
                    <w:top w:val="none" w:sz="0" w:space="0" w:color="auto"/>
                    <w:left w:val="none" w:sz="0" w:space="0" w:color="auto"/>
                    <w:bottom w:val="none" w:sz="0" w:space="0" w:color="auto"/>
                    <w:right w:val="none" w:sz="0" w:space="0" w:color="auto"/>
                  </w:divBdr>
                </w:div>
                <w:div w:id="359933672">
                  <w:marLeft w:val="0"/>
                  <w:marRight w:val="0"/>
                  <w:marTop w:val="40"/>
                  <w:marBottom w:val="40"/>
                  <w:divBdr>
                    <w:top w:val="none" w:sz="0" w:space="0" w:color="auto"/>
                    <w:left w:val="none" w:sz="0" w:space="0" w:color="auto"/>
                    <w:bottom w:val="none" w:sz="0" w:space="0" w:color="auto"/>
                    <w:right w:val="none" w:sz="0" w:space="0" w:color="auto"/>
                  </w:divBdr>
                </w:div>
                <w:div w:id="363136741">
                  <w:marLeft w:val="0"/>
                  <w:marRight w:val="0"/>
                  <w:marTop w:val="40"/>
                  <w:marBottom w:val="40"/>
                  <w:divBdr>
                    <w:top w:val="none" w:sz="0" w:space="0" w:color="auto"/>
                    <w:left w:val="none" w:sz="0" w:space="0" w:color="auto"/>
                    <w:bottom w:val="none" w:sz="0" w:space="0" w:color="auto"/>
                    <w:right w:val="none" w:sz="0" w:space="0" w:color="auto"/>
                  </w:divBdr>
                </w:div>
                <w:div w:id="364134798">
                  <w:marLeft w:val="0"/>
                  <w:marRight w:val="0"/>
                  <w:marTop w:val="0"/>
                  <w:marBottom w:val="101"/>
                  <w:divBdr>
                    <w:top w:val="none" w:sz="0" w:space="0" w:color="auto"/>
                    <w:left w:val="none" w:sz="0" w:space="0" w:color="auto"/>
                    <w:bottom w:val="none" w:sz="0" w:space="0" w:color="auto"/>
                    <w:right w:val="none" w:sz="0" w:space="0" w:color="auto"/>
                  </w:divBdr>
                </w:div>
                <w:div w:id="369187061">
                  <w:marLeft w:val="1008"/>
                  <w:marRight w:val="0"/>
                  <w:marTop w:val="0"/>
                  <w:marBottom w:val="101"/>
                  <w:divBdr>
                    <w:top w:val="none" w:sz="0" w:space="0" w:color="auto"/>
                    <w:left w:val="none" w:sz="0" w:space="0" w:color="auto"/>
                    <w:bottom w:val="none" w:sz="0" w:space="0" w:color="auto"/>
                    <w:right w:val="none" w:sz="0" w:space="0" w:color="auto"/>
                  </w:divBdr>
                </w:div>
                <w:div w:id="369692884">
                  <w:marLeft w:val="0"/>
                  <w:marRight w:val="0"/>
                  <w:marTop w:val="40"/>
                  <w:marBottom w:val="40"/>
                  <w:divBdr>
                    <w:top w:val="none" w:sz="0" w:space="0" w:color="auto"/>
                    <w:left w:val="none" w:sz="0" w:space="0" w:color="auto"/>
                    <w:bottom w:val="none" w:sz="0" w:space="0" w:color="auto"/>
                    <w:right w:val="none" w:sz="0" w:space="0" w:color="auto"/>
                  </w:divBdr>
                </w:div>
                <w:div w:id="378019417">
                  <w:marLeft w:val="0"/>
                  <w:marRight w:val="0"/>
                  <w:marTop w:val="0"/>
                  <w:marBottom w:val="96"/>
                  <w:divBdr>
                    <w:top w:val="none" w:sz="0" w:space="0" w:color="auto"/>
                    <w:left w:val="none" w:sz="0" w:space="0" w:color="auto"/>
                    <w:bottom w:val="none" w:sz="0" w:space="0" w:color="auto"/>
                    <w:right w:val="none" w:sz="0" w:space="0" w:color="auto"/>
                  </w:divBdr>
                </w:div>
                <w:div w:id="380903811">
                  <w:marLeft w:val="0"/>
                  <w:marRight w:val="0"/>
                  <w:marTop w:val="0"/>
                  <w:marBottom w:val="96"/>
                  <w:divBdr>
                    <w:top w:val="none" w:sz="0" w:space="0" w:color="auto"/>
                    <w:left w:val="none" w:sz="0" w:space="0" w:color="auto"/>
                    <w:bottom w:val="none" w:sz="0" w:space="0" w:color="auto"/>
                    <w:right w:val="none" w:sz="0" w:space="0" w:color="auto"/>
                  </w:divBdr>
                </w:div>
                <w:div w:id="383335369">
                  <w:marLeft w:val="720"/>
                  <w:marRight w:val="0"/>
                  <w:marTop w:val="0"/>
                  <w:marBottom w:val="101"/>
                  <w:divBdr>
                    <w:top w:val="none" w:sz="0" w:space="0" w:color="auto"/>
                    <w:left w:val="none" w:sz="0" w:space="0" w:color="auto"/>
                    <w:bottom w:val="none" w:sz="0" w:space="0" w:color="auto"/>
                    <w:right w:val="none" w:sz="0" w:space="0" w:color="auto"/>
                  </w:divBdr>
                </w:div>
                <w:div w:id="387072959">
                  <w:marLeft w:val="720"/>
                  <w:marRight w:val="0"/>
                  <w:marTop w:val="40"/>
                  <w:marBottom w:val="40"/>
                  <w:divBdr>
                    <w:top w:val="none" w:sz="0" w:space="0" w:color="auto"/>
                    <w:left w:val="none" w:sz="0" w:space="0" w:color="auto"/>
                    <w:bottom w:val="none" w:sz="0" w:space="0" w:color="auto"/>
                    <w:right w:val="none" w:sz="0" w:space="0" w:color="auto"/>
                  </w:divBdr>
                </w:div>
                <w:div w:id="392043268">
                  <w:marLeft w:val="1152"/>
                  <w:marRight w:val="0"/>
                  <w:marTop w:val="0"/>
                  <w:marBottom w:val="101"/>
                  <w:divBdr>
                    <w:top w:val="none" w:sz="0" w:space="0" w:color="auto"/>
                    <w:left w:val="none" w:sz="0" w:space="0" w:color="auto"/>
                    <w:bottom w:val="none" w:sz="0" w:space="0" w:color="auto"/>
                    <w:right w:val="none" w:sz="0" w:space="0" w:color="auto"/>
                  </w:divBdr>
                </w:div>
                <w:div w:id="392973688">
                  <w:marLeft w:val="720"/>
                  <w:marRight w:val="0"/>
                  <w:marTop w:val="0"/>
                  <w:marBottom w:val="101"/>
                  <w:divBdr>
                    <w:top w:val="none" w:sz="0" w:space="0" w:color="auto"/>
                    <w:left w:val="none" w:sz="0" w:space="0" w:color="auto"/>
                    <w:bottom w:val="none" w:sz="0" w:space="0" w:color="auto"/>
                    <w:right w:val="none" w:sz="0" w:space="0" w:color="auto"/>
                  </w:divBdr>
                </w:div>
                <w:div w:id="397486533">
                  <w:marLeft w:val="0"/>
                  <w:marRight w:val="0"/>
                  <w:marTop w:val="0"/>
                  <w:marBottom w:val="101"/>
                  <w:divBdr>
                    <w:top w:val="none" w:sz="0" w:space="0" w:color="auto"/>
                    <w:left w:val="none" w:sz="0" w:space="0" w:color="auto"/>
                    <w:bottom w:val="none" w:sz="0" w:space="0" w:color="auto"/>
                    <w:right w:val="none" w:sz="0" w:space="0" w:color="auto"/>
                  </w:divBdr>
                </w:div>
                <w:div w:id="397822825">
                  <w:marLeft w:val="0"/>
                  <w:marRight w:val="0"/>
                  <w:marTop w:val="0"/>
                  <w:marBottom w:val="101"/>
                  <w:divBdr>
                    <w:top w:val="none" w:sz="0" w:space="0" w:color="auto"/>
                    <w:left w:val="none" w:sz="0" w:space="0" w:color="auto"/>
                    <w:bottom w:val="none" w:sz="0" w:space="0" w:color="auto"/>
                    <w:right w:val="none" w:sz="0" w:space="0" w:color="auto"/>
                  </w:divBdr>
                </w:div>
                <w:div w:id="400372715">
                  <w:marLeft w:val="0"/>
                  <w:marRight w:val="0"/>
                  <w:marTop w:val="40"/>
                  <w:marBottom w:val="40"/>
                  <w:divBdr>
                    <w:top w:val="none" w:sz="0" w:space="0" w:color="auto"/>
                    <w:left w:val="none" w:sz="0" w:space="0" w:color="auto"/>
                    <w:bottom w:val="none" w:sz="0" w:space="0" w:color="auto"/>
                    <w:right w:val="none" w:sz="0" w:space="0" w:color="auto"/>
                  </w:divBdr>
                </w:div>
                <w:div w:id="405305384">
                  <w:marLeft w:val="1584"/>
                  <w:marRight w:val="0"/>
                  <w:marTop w:val="0"/>
                  <w:marBottom w:val="101"/>
                  <w:divBdr>
                    <w:top w:val="none" w:sz="0" w:space="0" w:color="auto"/>
                    <w:left w:val="none" w:sz="0" w:space="0" w:color="auto"/>
                    <w:bottom w:val="none" w:sz="0" w:space="0" w:color="auto"/>
                    <w:right w:val="none" w:sz="0" w:space="0" w:color="auto"/>
                  </w:divBdr>
                </w:div>
                <w:div w:id="406154907">
                  <w:marLeft w:val="0"/>
                  <w:marRight w:val="0"/>
                  <w:marTop w:val="0"/>
                  <w:marBottom w:val="101"/>
                  <w:divBdr>
                    <w:top w:val="none" w:sz="0" w:space="0" w:color="auto"/>
                    <w:left w:val="none" w:sz="0" w:space="0" w:color="auto"/>
                    <w:bottom w:val="none" w:sz="0" w:space="0" w:color="auto"/>
                    <w:right w:val="none" w:sz="0" w:space="0" w:color="auto"/>
                  </w:divBdr>
                </w:div>
                <w:div w:id="409274649">
                  <w:marLeft w:val="720"/>
                  <w:marRight w:val="0"/>
                  <w:marTop w:val="0"/>
                  <w:marBottom w:val="101"/>
                  <w:divBdr>
                    <w:top w:val="none" w:sz="0" w:space="0" w:color="auto"/>
                    <w:left w:val="none" w:sz="0" w:space="0" w:color="auto"/>
                    <w:bottom w:val="none" w:sz="0" w:space="0" w:color="auto"/>
                    <w:right w:val="none" w:sz="0" w:space="0" w:color="auto"/>
                  </w:divBdr>
                </w:div>
                <w:div w:id="409352656">
                  <w:marLeft w:val="0"/>
                  <w:marRight w:val="0"/>
                  <w:marTop w:val="0"/>
                  <w:marBottom w:val="101"/>
                  <w:divBdr>
                    <w:top w:val="none" w:sz="0" w:space="0" w:color="auto"/>
                    <w:left w:val="none" w:sz="0" w:space="0" w:color="auto"/>
                    <w:bottom w:val="none" w:sz="0" w:space="0" w:color="auto"/>
                    <w:right w:val="none" w:sz="0" w:space="0" w:color="auto"/>
                  </w:divBdr>
                </w:div>
                <w:div w:id="411396912">
                  <w:marLeft w:val="0"/>
                  <w:marRight w:val="0"/>
                  <w:marTop w:val="40"/>
                  <w:marBottom w:val="40"/>
                  <w:divBdr>
                    <w:top w:val="none" w:sz="0" w:space="0" w:color="auto"/>
                    <w:left w:val="none" w:sz="0" w:space="0" w:color="auto"/>
                    <w:bottom w:val="none" w:sz="0" w:space="0" w:color="auto"/>
                    <w:right w:val="none" w:sz="0" w:space="0" w:color="auto"/>
                  </w:divBdr>
                </w:div>
                <w:div w:id="414017824">
                  <w:marLeft w:val="0"/>
                  <w:marRight w:val="0"/>
                  <w:marTop w:val="40"/>
                  <w:marBottom w:val="40"/>
                  <w:divBdr>
                    <w:top w:val="none" w:sz="0" w:space="0" w:color="auto"/>
                    <w:left w:val="none" w:sz="0" w:space="0" w:color="auto"/>
                    <w:bottom w:val="none" w:sz="0" w:space="0" w:color="auto"/>
                    <w:right w:val="none" w:sz="0" w:space="0" w:color="auto"/>
                  </w:divBdr>
                </w:div>
                <w:div w:id="415788312">
                  <w:marLeft w:val="0"/>
                  <w:marRight w:val="0"/>
                  <w:marTop w:val="40"/>
                  <w:marBottom w:val="40"/>
                  <w:divBdr>
                    <w:top w:val="none" w:sz="0" w:space="0" w:color="auto"/>
                    <w:left w:val="none" w:sz="0" w:space="0" w:color="auto"/>
                    <w:bottom w:val="none" w:sz="0" w:space="0" w:color="auto"/>
                    <w:right w:val="none" w:sz="0" w:space="0" w:color="auto"/>
                  </w:divBdr>
                </w:div>
                <w:div w:id="416753890">
                  <w:marLeft w:val="0"/>
                  <w:marRight w:val="0"/>
                  <w:marTop w:val="40"/>
                  <w:marBottom w:val="40"/>
                  <w:divBdr>
                    <w:top w:val="none" w:sz="0" w:space="0" w:color="auto"/>
                    <w:left w:val="none" w:sz="0" w:space="0" w:color="auto"/>
                    <w:bottom w:val="none" w:sz="0" w:space="0" w:color="auto"/>
                    <w:right w:val="none" w:sz="0" w:space="0" w:color="auto"/>
                  </w:divBdr>
                </w:div>
                <w:div w:id="417093979">
                  <w:marLeft w:val="1440"/>
                  <w:marRight w:val="0"/>
                  <w:marTop w:val="0"/>
                  <w:marBottom w:val="101"/>
                  <w:divBdr>
                    <w:top w:val="none" w:sz="0" w:space="0" w:color="auto"/>
                    <w:left w:val="none" w:sz="0" w:space="0" w:color="auto"/>
                    <w:bottom w:val="none" w:sz="0" w:space="0" w:color="auto"/>
                    <w:right w:val="none" w:sz="0" w:space="0" w:color="auto"/>
                  </w:divBdr>
                </w:div>
                <w:div w:id="418602924">
                  <w:marLeft w:val="0"/>
                  <w:marRight w:val="0"/>
                  <w:marTop w:val="0"/>
                  <w:marBottom w:val="101"/>
                  <w:divBdr>
                    <w:top w:val="none" w:sz="0" w:space="0" w:color="auto"/>
                    <w:left w:val="none" w:sz="0" w:space="0" w:color="auto"/>
                    <w:bottom w:val="none" w:sz="0" w:space="0" w:color="auto"/>
                    <w:right w:val="none" w:sz="0" w:space="0" w:color="auto"/>
                  </w:divBdr>
                </w:div>
                <w:div w:id="421339167">
                  <w:marLeft w:val="0"/>
                  <w:marRight w:val="0"/>
                  <w:marTop w:val="0"/>
                  <w:marBottom w:val="101"/>
                  <w:divBdr>
                    <w:top w:val="none" w:sz="0" w:space="0" w:color="auto"/>
                    <w:left w:val="none" w:sz="0" w:space="0" w:color="auto"/>
                    <w:bottom w:val="none" w:sz="0" w:space="0" w:color="auto"/>
                    <w:right w:val="none" w:sz="0" w:space="0" w:color="auto"/>
                  </w:divBdr>
                </w:div>
                <w:div w:id="424422260">
                  <w:marLeft w:val="1584"/>
                  <w:marRight w:val="0"/>
                  <w:marTop w:val="0"/>
                  <w:marBottom w:val="101"/>
                  <w:divBdr>
                    <w:top w:val="none" w:sz="0" w:space="0" w:color="auto"/>
                    <w:left w:val="none" w:sz="0" w:space="0" w:color="auto"/>
                    <w:bottom w:val="none" w:sz="0" w:space="0" w:color="auto"/>
                    <w:right w:val="none" w:sz="0" w:space="0" w:color="auto"/>
                  </w:divBdr>
                </w:div>
                <w:div w:id="425076634">
                  <w:marLeft w:val="0"/>
                  <w:marRight w:val="0"/>
                  <w:marTop w:val="0"/>
                  <w:marBottom w:val="101"/>
                  <w:divBdr>
                    <w:top w:val="none" w:sz="0" w:space="0" w:color="auto"/>
                    <w:left w:val="none" w:sz="0" w:space="0" w:color="auto"/>
                    <w:bottom w:val="none" w:sz="0" w:space="0" w:color="auto"/>
                    <w:right w:val="none" w:sz="0" w:space="0" w:color="auto"/>
                  </w:divBdr>
                </w:div>
                <w:div w:id="427120250">
                  <w:marLeft w:val="0"/>
                  <w:marRight w:val="0"/>
                  <w:marTop w:val="40"/>
                  <w:marBottom w:val="40"/>
                  <w:divBdr>
                    <w:top w:val="none" w:sz="0" w:space="0" w:color="auto"/>
                    <w:left w:val="none" w:sz="0" w:space="0" w:color="auto"/>
                    <w:bottom w:val="none" w:sz="0" w:space="0" w:color="auto"/>
                    <w:right w:val="none" w:sz="0" w:space="0" w:color="auto"/>
                  </w:divBdr>
                </w:div>
                <w:div w:id="433281071">
                  <w:marLeft w:val="0"/>
                  <w:marRight w:val="0"/>
                  <w:marTop w:val="0"/>
                  <w:marBottom w:val="84"/>
                  <w:divBdr>
                    <w:top w:val="none" w:sz="0" w:space="0" w:color="auto"/>
                    <w:left w:val="none" w:sz="0" w:space="0" w:color="auto"/>
                    <w:bottom w:val="none" w:sz="0" w:space="0" w:color="auto"/>
                    <w:right w:val="none" w:sz="0" w:space="0" w:color="auto"/>
                  </w:divBdr>
                </w:div>
                <w:div w:id="433601518">
                  <w:marLeft w:val="1152"/>
                  <w:marRight w:val="0"/>
                  <w:marTop w:val="0"/>
                  <w:marBottom w:val="101"/>
                  <w:divBdr>
                    <w:top w:val="none" w:sz="0" w:space="0" w:color="auto"/>
                    <w:left w:val="none" w:sz="0" w:space="0" w:color="auto"/>
                    <w:bottom w:val="none" w:sz="0" w:space="0" w:color="auto"/>
                    <w:right w:val="none" w:sz="0" w:space="0" w:color="auto"/>
                  </w:divBdr>
                </w:div>
                <w:div w:id="434248232">
                  <w:marLeft w:val="0"/>
                  <w:marRight w:val="0"/>
                  <w:marTop w:val="0"/>
                  <w:marBottom w:val="101"/>
                  <w:divBdr>
                    <w:top w:val="none" w:sz="0" w:space="0" w:color="auto"/>
                    <w:left w:val="none" w:sz="0" w:space="0" w:color="auto"/>
                    <w:bottom w:val="none" w:sz="0" w:space="0" w:color="auto"/>
                    <w:right w:val="none" w:sz="0" w:space="0" w:color="auto"/>
                  </w:divBdr>
                </w:div>
                <w:div w:id="434445752">
                  <w:marLeft w:val="0"/>
                  <w:marRight w:val="0"/>
                  <w:marTop w:val="0"/>
                  <w:marBottom w:val="101"/>
                  <w:divBdr>
                    <w:top w:val="none" w:sz="0" w:space="0" w:color="auto"/>
                    <w:left w:val="none" w:sz="0" w:space="0" w:color="auto"/>
                    <w:bottom w:val="none" w:sz="0" w:space="0" w:color="auto"/>
                    <w:right w:val="none" w:sz="0" w:space="0" w:color="auto"/>
                  </w:divBdr>
                </w:div>
                <w:div w:id="438990842">
                  <w:marLeft w:val="1440"/>
                  <w:marRight w:val="0"/>
                  <w:marTop w:val="0"/>
                  <w:marBottom w:val="96"/>
                  <w:divBdr>
                    <w:top w:val="none" w:sz="0" w:space="0" w:color="auto"/>
                    <w:left w:val="none" w:sz="0" w:space="0" w:color="auto"/>
                    <w:bottom w:val="none" w:sz="0" w:space="0" w:color="auto"/>
                    <w:right w:val="none" w:sz="0" w:space="0" w:color="auto"/>
                  </w:divBdr>
                </w:div>
                <w:div w:id="441920122">
                  <w:marLeft w:val="0"/>
                  <w:marRight w:val="0"/>
                  <w:marTop w:val="0"/>
                  <w:marBottom w:val="101"/>
                  <w:divBdr>
                    <w:top w:val="none" w:sz="0" w:space="0" w:color="auto"/>
                    <w:left w:val="none" w:sz="0" w:space="0" w:color="auto"/>
                    <w:bottom w:val="none" w:sz="0" w:space="0" w:color="auto"/>
                    <w:right w:val="none" w:sz="0" w:space="0" w:color="auto"/>
                  </w:divBdr>
                </w:div>
                <w:div w:id="442847015">
                  <w:marLeft w:val="0"/>
                  <w:marRight w:val="0"/>
                  <w:marTop w:val="0"/>
                  <w:marBottom w:val="84"/>
                  <w:divBdr>
                    <w:top w:val="none" w:sz="0" w:space="0" w:color="auto"/>
                    <w:left w:val="none" w:sz="0" w:space="0" w:color="auto"/>
                    <w:bottom w:val="none" w:sz="0" w:space="0" w:color="auto"/>
                    <w:right w:val="none" w:sz="0" w:space="0" w:color="auto"/>
                  </w:divBdr>
                </w:div>
                <w:div w:id="448356728">
                  <w:marLeft w:val="0"/>
                  <w:marRight w:val="0"/>
                  <w:marTop w:val="40"/>
                  <w:marBottom w:val="40"/>
                  <w:divBdr>
                    <w:top w:val="none" w:sz="0" w:space="0" w:color="auto"/>
                    <w:left w:val="none" w:sz="0" w:space="0" w:color="auto"/>
                    <w:bottom w:val="none" w:sz="0" w:space="0" w:color="auto"/>
                    <w:right w:val="none" w:sz="0" w:space="0" w:color="auto"/>
                  </w:divBdr>
                </w:div>
                <w:div w:id="451821718">
                  <w:marLeft w:val="720"/>
                  <w:marRight w:val="0"/>
                  <w:marTop w:val="40"/>
                  <w:marBottom w:val="40"/>
                  <w:divBdr>
                    <w:top w:val="none" w:sz="0" w:space="0" w:color="auto"/>
                    <w:left w:val="none" w:sz="0" w:space="0" w:color="auto"/>
                    <w:bottom w:val="none" w:sz="0" w:space="0" w:color="auto"/>
                    <w:right w:val="none" w:sz="0" w:space="0" w:color="auto"/>
                  </w:divBdr>
                </w:div>
                <w:div w:id="454374267">
                  <w:marLeft w:val="720"/>
                  <w:marRight w:val="0"/>
                  <w:marTop w:val="40"/>
                  <w:marBottom w:val="40"/>
                  <w:divBdr>
                    <w:top w:val="none" w:sz="0" w:space="0" w:color="auto"/>
                    <w:left w:val="none" w:sz="0" w:space="0" w:color="auto"/>
                    <w:bottom w:val="none" w:sz="0" w:space="0" w:color="auto"/>
                    <w:right w:val="none" w:sz="0" w:space="0" w:color="auto"/>
                  </w:divBdr>
                </w:div>
                <w:div w:id="457574782">
                  <w:marLeft w:val="1440"/>
                  <w:marRight w:val="0"/>
                  <w:marTop w:val="0"/>
                  <w:marBottom w:val="101"/>
                  <w:divBdr>
                    <w:top w:val="none" w:sz="0" w:space="0" w:color="auto"/>
                    <w:left w:val="none" w:sz="0" w:space="0" w:color="auto"/>
                    <w:bottom w:val="none" w:sz="0" w:space="0" w:color="auto"/>
                    <w:right w:val="none" w:sz="0" w:space="0" w:color="auto"/>
                  </w:divBdr>
                </w:div>
                <w:div w:id="460340523">
                  <w:marLeft w:val="720"/>
                  <w:marRight w:val="0"/>
                  <w:marTop w:val="40"/>
                  <w:marBottom w:val="40"/>
                  <w:divBdr>
                    <w:top w:val="none" w:sz="0" w:space="0" w:color="auto"/>
                    <w:left w:val="none" w:sz="0" w:space="0" w:color="auto"/>
                    <w:bottom w:val="none" w:sz="0" w:space="0" w:color="auto"/>
                    <w:right w:val="none" w:sz="0" w:space="0" w:color="auto"/>
                  </w:divBdr>
                </w:div>
                <w:div w:id="460534984">
                  <w:marLeft w:val="0"/>
                  <w:marRight w:val="0"/>
                  <w:marTop w:val="0"/>
                  <w:marBottom w:val="101"/>
                  <w:divBdr>
                    <w:top w:val="none" w:sz="0" w:space="0" w:color="auto"/>
                    <w:left w:val="none" w:sz="0" w:space="0" w:color="auto"/>
                    <w:bottom w:val="none" w:sz="0" w:space="0" w:color="auto"/>
                    <w:right w:val="none" w:sz="0" w:space="0" w:color="auto"/>
                  </w:divBdr>
                </w:div>
                <w:div w:id="465466478">
                  <w:marLeft w:val="1008"/>
                  <w:marRight w:val="0"/>
                  <w:marTop w:val="0"/>
                  <w:marBottom w:val="94"/>
                  <w:divBdr>
                    <w:top w:val="none" w:sz="0" w:space="0" w:color="auto"/>
                    <w:left w:val="none" w:sz="0" w:space="0" w:color="auto"/>
                    <w:bottom w:val="none" w:sz="0" w:space="0" w:color="auto"/>
                    <w:right w:val="none" w:sz="0" w:space="0" w:color="auto"/>
                  </w:divBdr>
                </w:div>
                <w:div w:id="467550555">
                  <w:marLeft w:val="0"/>
                  <w:marRight w:val="0"/>
                  <w:marTop w:val="40"/>
                  <w:marBottom w:val="40"/>
                  <w:divBdr>
                    <w:top w:val="none" w:sz="0" w:space="0" w:color="auto"/>
                    <w:left w:val="none" w:sz="0" w:space="0" w:color="auto"/>
                    <w:bottom w:val="none" w:sz="0" w:space="0" w:color="auto"/>
                    <w:right w:val="none" w:sz="0" w:space="0" w:color="auto"/>
                  </w:divBdr>
                </w:div>
                <w:div w:id="468941151">
                  <w:marLeft w:val="0"/>
                  <w:marRight w:val="0"/>
                  <w:marTop w:val="0"/>
                  <w:marBottom w:val="101"/>
                  <w:divBdr>
                    <w:top w:val="none" w:sz="0" w:space="0" w:color="auto"/>
                    <w:left w:val="none" w:sz="0" w:space="0" w:color="auto"/>
                    <w:bottom w:val="none" w:sz="0" w:space="0" w:color="auto"/>
                    <w:right w:val="none" w:sz="0" w:space="0" w:color="auto"/>
                  </w:divBdr>
                </w:div>
                <w:div w:id="469523345">
                  <w:marLeft w:val="0"/>
                  <w:marRight w:val="0"/>
                  <w:marTop w:val="0"/>
                  <w:marBottom w:val="101"/>
                  <w:divBdr>
                    <w:top w:val="none" w:sz="0" w:space="0" w:color="auto"/>
                    <w:left w:val="none" w:sz="0" w:space="0" w:color="auto"/>
                    <w:bottom w:val="none" w:sz="0" w:space="0" w:color="auto"/>
                    <w:right w:val="none" w:sz="0" w:space="0" w:color="auto"/>
                  </w:divBdr>
                </w:div>
                <w:div w:id="477185673">
                  <w:marLeft w:val="0"/>
                  <w:marRight w:val="0"/>
                  <w:marTop w:val="0"/>
                  <w:marBottom w:val="101"/>
                  <w:divBdr>
                    <w:top w:val="none" w:sz="0" w:space="0" w:color="auto"/>
                    <w:left w:val="none" w:sz="0" w:space="0" w:color="auto"/>
                    <w:bottom w:val="none" w:sz="0" w:space="0" w:color="auto"/>
                    <w:right w:val="none" w:sz="0" w:space="0" w:color="auto"/>
                  </w:divBdr>
                </w:div>
                <w:div w:id="479925768">
                  <w:marLeft w:val="1440"/>
                  <w:marRight w:val="0"/>
                  <w:marTop w:val="0"/>
                  <w:marBottom w:val="101"/>
                  <w:divBdr>
                    <w:top w:val="none" w:sz="0" w:space="0" w:color="auto"/>
                    <w:left w:val="none" w:sz="0" w:space="0" w:color="auto"/>
                    <w:bottom w:val="none" w:sz="0" w:space="0" w:color="auto"/>
                    <w:right w:val="none" w:sz="0" w:space="0" w:color="auto"/>
                  </w:divBdr>
                </w:div>
                <w:div w:id="481235018">
                  <w:marLeft w:val="0"/>
                  <w:marRight w:val="0"/>
                  <w:marTop w:val="40"/>
                  <w:marBottom w:val="40"/>
                  <w:divBdr>
                    <w:top w:val="none" w:sz="0" w:space="0" w:color="auto"/>
                    <w:left w:val="none" w:sz="0" w:space="0" w:color="auto"/>
                    <w:bottom w:val="none" w:sz="0" w:space="0" w:color="auto"/>
                    <w:right w:val="none" w:sz="0" w:space="0" w:color="auto"/>
                  </w:divBdr>
                </w:div>
                <w:div w:id="482312037">
                  <w:marLeft w:val="720"/>
                  <w:marRight w:val="0"/>
                  <w:marTop w:val="0"/>
                  <w:marBottom w:val="101"/>
                  <w:divBdr>
                    <w:top w:val="none" w:sz="0" w:space="0" w:color="auto"/>
                    <w:left w:val="none" w:sz="0" w:space="0" w:color="auto"/>
                    <w:bottom w:val="none" w:sz="0" w:space="0" w:color="auto"/>
                    <w:right w:val="none" w:sz="0" w:space="0" w:color="auto"/>
                  </w:divBdr>
                </w:div>
                <w:div w:id="483278665">
                  <w:marLeft w:val="0"/>
                  <w:marRight w:val="0"/>
                  <w:marTop w:val="0"/>
                  <w:marBottom w:val="101"/>
                  <w:divBdr>
                    <w:top w:val="none" w:sz="0" w:space="0" w:color="auto"/>
                    <w:left w:val="none" w:sz="0" w:space="0" w:color="auto"/>
                    <w:bottom w:val="none" w:sz="0" w:space="0" w:color="auto"/>
                    <w:right w:val="none" w:sz="0" w:space="0" w:color="auto"/>
                  </w:divBdr>
                </w:div>
                <w:div w:id="484973291">
                  <w:marLeft w:val="0"/>
                  <w:marRight w:val="0"/>
                  <w:marTop w:val="40"/>
                  <w:marBottom w:val="40"/>
                  <w:divBdr>
                    <w:top w:val="none" w:sz="0" w:space="0" w:color="auto"/>
                    <w:left w:val="none" w:sz="0" w:space="0" w:color="auto"/>
                    <w:bottom w:val="none" w:sz="0" w:space="0" w:color="auto"/>
                    <w:right w:val="none" w:sz="0" w:space="0" w:color="auto"/>
                  </w:divBdr>
                </w:div>
                <w:div w:id="486747933">
                  <w:marLeft w:val="0"/>
                  <w:marRight w:val="0"/>
                  <w:marTop w:val="40"/>
                  <w:marBottom w:val="40"/>
                  <w:divBdr>
                    <w:top w:val="none" w:sz="0" w:space="0" w:color="auto"/>
                    <w:left w:val="none" w:sz="0" w:space="0" w:color="auto"/>
                    <w:bottom w:val="none" w:sz="0" w:space="0" w:color="auto"/>
                    <w:right w:val="none" w:sz="0" w:space="0" w:color="auto"/>
                  </w:divBdr>
                </w:div>
                <w:div w:id="487210936">
                  <w:marLeft w:val="0"/>
                  <w:marRight w:val="0"/>
                  <w:marTop w:val="0"/>
                  <w:marBottom w:val="96"/>
                  <w:divBdr>
                    <w:top w:val="none" w:sz="0" w:space="0" w:color="auto"/>
                    <w:left w:val="none" w:sz="0" w:space="0" w:color="auto"/>
                    <w:bottom w:val="none" w:sz="0" w:space="0" w:color="auto"/>
                    <w:right w:val="none" w:sz="0" w:space="0" w:color="auto"/>
                  </w:divBdr>
                </w:div>
                <w:div w:id="490559047">
                  <w:marLeft w:val="0"/>
                  <w:marRight w:val="0"/>
                  <w:marTop w:val="40"/>
                  <w:marBottom w:val="40"/>
                  <w:divBdr>
                    <w:top w:val="none" w:sz="0" w:space="0" w:color="auto"/>
                    <w:left w:val="none" w:sz="0" w:space="0" w:color="auto"/>
                    <w:bottom w:val="none" w:sz="0" w:space="0" w:color="auto"/>
                    <w:right w:val="none" w:sz="0" w:space="0" w:color="auto"/>
                  </w:divBdr>
                </w:div>
                <w:div w:id="491458248">
                  <w:marLeft w:val="0"/>
                  <w:marRight w:val="0"/>
                  <w:marTop w:val="40"/>
                  <w:marBottom w:val="40"/>
                  <w:divBdr>
                    <w:top w:val="none" w:sz="0" w:space="0" w:color="auto"/>
                    <w:left w:val="none" w:sz="0" w:space="0" w:color="auto"/>
                    <w:bottom w:val="none" w:sz="0" w:space="0" w:color="auto"/>
                    <w:right w:val="none" w:sz="0" w:space="0" w:color="auto"/>
                  </w:divBdr>
                </w:div>
                <w:div w:id="493643823">
                  <w:marLeft w:val="0"/>
                  <w:marRight w:val="0"/>
                  <w:marTop w:val="0"/>
                  <w:marBottom w:val="101"/>
                  <w:divBdr>
                    <w:top w:val="none" w:sz="0" w:space="0" w:color="auto"/>
                    <w:left w:val="none" w:sz="0" w:space="0" w:color="auto"/>
                    <w:bottom w:val="none" w:sz="0" w:space="0" w:color="auto"/>
                    <w:right w:val="none" w:sz="0" w:space="0" w:color="auto"/>
                  </w:divBdr>
                </w:div>
                <w:div w:id="493686738">
                  <w:marLeft w:val="0"/>
                  <w:marRight w:val="0"/>
                  <w:marTop w:val="0"/>
                  <w:marBottom w:val="101"/>
                  <w:divBdr>
                    <w:top w:val="none" w:sz="0" w:space="0" w:color="auto"/>
                    <w:left w:val="none" w:sz="0" w:space="0" w:color="auto"/>
                    <w:bottom w:val="none" w:sz="0" w:space="0" w:color="auto"/>
                    <w:right w:val="none" w:sz="0" w:space="0" w:color="auto"/>
                  </w:divBdr>
                </w:div>
                <w:div w:id="494145419">
                  <w:marLeft w:val="0"/>
                  <w:marRight w:val="0"/>
                  <w:marTop w:val="0"/>
                  <w:marBottom w:val="101"/>
                  <w:divBdr>
                    <w:top w:val="none" w:sz="0" w:space="0" w:color="auto"/>
                    <w:left w:val="none" w:sz="0" w:space="0" w:color="auto"/>
                    <w:bottom w:val="none" w:sz="0" w:space="0" w:color="auto"/>
                    <w:right w:val="none" w:sz="0" w:space="0" w:color="auto"/>
                  </w:divBdr>
                </w:div>
                <w:div w:id="499740624">
                  <w:marLeft w:val="0"/>
                  <w:marRight w:val="0"/>
                  <w:marTop w:val="40"/>
                  <w:marBottom w:val="40"/>
                  <w:divBdr>
                    <w:top w:val="none" w:sz="0" w:space="0" w:color="auto"/>
                    <w:left w:val="none" w:sz="0" w:space="0" w:color="auto"/>
                    <w:bottom w:val="none" w:sz="0" w:space="0" w:color="auto"/>
                    <w:right w:val="none" w:sz="0" w:space="0" w:color="auto"/>
                  </w:divBdr>
                </w:div>
                <w:div w:id="499780410">
                  <w:marLeft w:val="720"/>
                  <w:marRight w:val="0"/>
                  <w:marTop w:val="0"/>
                  <w:marBottom w:val="101"/>
                  <w:divBdr>
                    <w:top w:val="none" w:sz="0" w:space="0" w:color="auto"/>
                    <w:left w:val="none" w:sz="0" w:space="0" w:color="auto"/>
                    <w:bottom w:val="none" w:sz="0" w:space="0" w:color="auto"/>
                    <w:right w:val="none" w:sz="0" w:space="0" w:color="auto"/>
                  </w:divBdr>
                </w:div>
                <w:div w:id="509100090">
                  <w:marLeft w:val="0"/>
                  <w:marRight w:val="0"/>
                  <w:marTop w:val="40"/>
                  <w:marBottom w:val="40"/>
                  <w:divBdr>
                    <w:top w:val="none" w:sz="0" w:space="0" w:color="auto"/>
                    <w:left w:val="none" w:sz="0" w:space="0" w:color="auto"/>
                    <w:bottom w:val="none" w:sz="0" w:space="0" w:color="auto"/>
                    <w:right w:val="none" w:sz="0" w:space="0" w:color="auto"/>
                  </w:divBdr>
                </w:div>
                <w:div w:id="511843362">
                  <w:marLeft w:val="0"/>
                  <w:marRight w:val="0"/>
                  <w:marTop w:val="40"/>
                  <w:marBottom w:val="40"/>
                  <w:divBdr>
                    <w:top w:val="none" w:sz="0" w:space="0" w:color="auto"/>
                    <w:left w:val="none" w:sz="0" w:space="0" w:color="auto"/>
                    <w:bottom w:val="none" w:sz="0" w:space="0" w:color="auto"/>
                    <w:right w:val="none" w:sz="0" w:space="0" w:color="auto"/>
                  </w:divBdr>
                </w:div>
                <w:div w:id="512915760">
                  <w:marLeft w:val="0"/>
                  <w:marRight w:val="0"/>
                  <w:marTop w:val="40"/>
                  <w:marBottom w:val="40"/>
                  <w:divBdr>
                    <w:top w:val="none" w:sz="0" w:space="0" w:color="auto"/>
                    <w:left w:val="none" w:sz="0" w:space="0" w:color="auto"/>
                    <w:bottom w:val="none" w:sz="0" w:space="0" w:color="auto"/>
                    <w:right w:val="none" w:sz="0" w:space="0" w:color="auto"/>
                  </w:divBdr>
                </w:div>
                <w:div w:id="516848046">
                  <w:marLeft w:val="0"/>
                  <w:marRight w:val="0"/>
                  <w:marTop w:val="40"/>
                  <w:marBottom w:val="40"/>
                  <w:divBdr>
                    <w:top w:val="none" w:sz="0" w:space="0" w:color="auto"/>
                    <w:left w:val="none" w:sz="0" w:space="0" w:color="auto"/>
                    <w:bottom w:val="none" w:sz="0" w:space="0" w:color="auto"/>
                    <w:right w:val="none" w:sz="0" w:space="0" w:color="auto"/>
                  </w:divBdr>
                </w:div>
                <w:div w:id="520047237">
                  <w:marLeft w:val="0"/>
                  <w:marRight w:val="0"/>
                  <w:marTop w:val="0"/>
                  <w:marBottom w:val="96"/>
                  <w:divBdr>
                    <w:top w:val="none" w:sz="0" w:space="0" w:color="auto"/>
                    <w:left w:val="none" w:sz="0" w:space="0" w:color="auto"/>
                    <w:bottom w:val="none" w:sz="0" w:space="0" w:color="auto"/>
                    <w:right w:val="none" w:sz="0" w:space="0" w:color="auto"/>
                  </w:divBdr>
                </w:div>
                <w:div w:id="521167843">
                  <w:marLeft w:val="1008"/>
                  <w:marRight w:val="0"/>
                  <w:marTop w:val="0"/>
                  <w:marBottom w:val="94"/>
                  <w:divBdr>
                    <w:top w:val="none" w:sz="0" w:space="0" w:color="auto"/>
                    <w:left w:val="none" w:sz="0" w:space="0" w:color="auto"/>
                    <w:bottom w:val="none" w:sz="0" w:space="0" w:color="auto"/>
                    <w:right w:val="none" w:sz="0" w:space="0" w:color="auto"/>
                  </w:divBdr>
                </w:div>
                <w:div w:id="524253564">
                  <w:marLeft w:val="720"/>
                  <w:marRight w:val="0"/>
                  <w:marTop w:val="40"/>
                  <w:marBottom w:val="40"/>
                  <w:divBdr>
                    <w:top w:val="none" w:sz="0" w:space="0" w:color="auto"/>
                    <w:left w:val="none" w:sz="0" w:space="0" w:color="auto"/>
                    <w:bottom w:val="none" w:sz="0" w:space="0" w:color="auto"/>
                    <w:right w:val="none" w:sz="0" w:space="0" w:color="auto"/>
                  </w:divBdr>
                </w:div>
                <w:div w:id="526990924">
                  <w:marLeft w:val="0"/>
                  <w:marRight w:val="0"/>
                  <w:marTop w:val="0"/>
                  <w:marBottom w:val="84"/>
                  <w:divBdr>
                    <w:top w:val="none" w:sz="0" w:space="0" w:color="auto"/>
                    <w:left w:val="none" w:sz="0" w:space="0" w:color="auto"/>
                    <w:bottom w:val="none" w:sz="0" w:space="0" w:color="auto"/>
                    <w:right w:val="none" w:sz="0" w:space="0" w:color="auto"/>
                  </w:divBdr>
                </w:div>
                <w:div w:id="533078482">
                  <w:marLeft w:val="0"/>
                  <w:marRight w:val="0"/>
                  <w:marTop w:val="0"/>
                  <w:marBottom w:val="101"/>
                  <w:divBdr>
                    <w:top w:val="none" w:sz="0" w:space="0" w:color="auto"/>
                    <w:left w:val="none" w:sz="0" w:space="0" w:color="auto"/>
                    <w:bottom w:val="none" w:sz="0" w:space="0" w:color="auto"/>
                    <w:right w:val="none" w:sz="0" w:space="0" w:color="auto"/>
                  </w:divBdr>
                </w:div>
                <w:div w:id="534196129">
                  <w:marLeft w:val="0"/>
                  <w:marRight w:val="0"/>
                  <w:marTop w:val="40"/>
                  <w:marBottom w:val="40"/>
                  <w:divBdr>
                    <w:top w:val="none" w:sz="0" w:space="0" w:color="auto"/>
                    <w:left w:val="none" w:sz="0" w:space="0" w:color="auto"/>
                    <w:bottom w:val="none" w:sz="0" w:space="0" w:color="auto"/>
                    <w:right w:val="none" w:sz="0" w:space="0" w:color="auto"/>
                  </w:divBdr>
                </w:div>
                <w:div w:id="535502840">
                  <w:marLeft w:val="0"/>
                  <w:marRight w:val="0"/>
                  <w:marTop w:val="40"/>
                  <w:marBottom w:val="40"/>
                  <w:divBdr>
                    <w:top w:val="none" w:sz="0" w:space="0" w:color="auto"/>
                    <w:left w:val="none" w:sz="0" w:space="0" w:color="auto"/>
                    <w:bottom w:val="none" w:sz="0" w:space="0" w:color="auto"/>
                    <w:right w:val="none" w:sz="0" w:space="0" w:color="auto"/>
                  </w:divBdr>
                </w:div>
                <w:div w:id="538317525">
                  <w:marLeft w:val="0"/>
                  <w:marRight w:val="0"/>
                  <w:marTop w:val="0"/>
                  <w:marBottom w:val="101"/>
                  <w:divBdr>
                    <w:top w:val="none" w:sz="0" w:space="0" w:color="auto"/>
                    <w:left w:val="none" w:sz="0" w:space="0" w:color="auto"/>
                    <w:bottom w:val="none" w:sz="0" w:space="0" w:color="auto"/>
                    <w:right w:val="none" w:sz="0" w:space="0" w:color="auto"/>
                  </w:divBdr>
                </w:div>
                <w:div w:id="541787888">
                  <w:marLeft w:val="1152"/>
                  <w:marRight w:val="0"/>
                  <w:marTop w:val="0"/>
                  <w:marBottom w:val="101"/>
                  <w:divBdr>
                    <w:top w:val="none" w:sz="0" w:space="0" w:color="auto"/>
                    <w:left w:val="none" w:sz="0" w:space="0" w:color="auto"/>
                    <w:bottom w:val="none" w:sz="0" w:space="0" w:color="auto"/>
                    <w:right w:val="none" w:sz="0" w:space="0" w:color="auto"/>
                  </w:divBdr>
                </w:div>
                <w:div w:id="541869696">
                  <w:marLeft w:val="0"/>
                  <w:marRight w:val="0"/>
                  <w:marTop w:val="0"/>
                  <w:marBottom w:val="101"/>
                  <w:divBdr>
                    <w:top w:val="none" w:sz="0" w:space="0" w:color="auto"/>
                    <w:left w:val="none" w:sz="0" w:space="0" w:color="auto"/>
                    <w:bottom w:val="none" w:sz="0" w:space="0" w:color="auto"/>
                    <w:right w:val="none" w:sz="0" w:space="0" w:color="auto"/>
                  </w:divBdr>
                </w:div>
                <w:div w:id="555703176">
                  <w:marLeft w:val="720"/>
                  <w:marRight w:val="0"/>
                  <w:marTop w:val="40"/>
                  <w:marBottom w:val="40"/>
                  <w:divBdr>
                    <w:top w:val="none" w:sz="0" w:space="0" w:color="auto"/>
                    <w:left w:val="none" w:sz="0" w:space="0" w:color="auto"/>
                    <w:bottom w:val="none" w:sz="0" w:space="0" w:color="auto"/>
                    <w:right w:val="none" w:sz="0" w:space="0" w:color="auto"/>
                  </w:divBdr>
                </w:div>
                <w:div w:id="558444322">
                  <w:marLeft w:val="0"/>
                  <w:marRight w:val="0"/>
                  <w:marTop w:val="40"/>
                  <w:marBottom w:val="40"/>
                  <w:divBdr>
                    <w:top w:val="none" w:sz="0" w:space="0" w:color="auto"/>
                    <w:left w:val="none" w:sz="0" w:space="0" w:color="auto"/>
                    <w:bottom w:val="none" w:sz="0" w:space="0" w:color="auto"/>
                    <w:right w:val="none" w:sz="0" w:space="0" w:color="auto"/>
                  </w:divBdr>
                </w:div>
                <w:div w:id="566570049">
                  <w:marLeft w:val="0"/>
                  <w:marRight w:val="0"/>
                  <w:marTop w:val="40"/>
                  <w:marBottom w:val="40"/>
                  <w:divBdr>
                    <w:top w:val="none" w:sz="0" w:space="0" w:color="auto"/>
                    <w:left w:val="none" w:sz="0" w:space="0" w:color="auto"/>
                    <w:bottom w:val="none" w:sz="0" w:space="0" w:color="auto"/>
                    <w:right w:val="none" w:sz="0" w:space="0" w:color="auto"/>
                  </w:divBdr>
                </w:div>
                <w:div w:id="571500133">
                  <w:marLeft w:val="1440"/>
                  <w:marRight w:val="0"/>
                  <w:marTop w:val="0"/>
                  <w:marBottom w:val="101"/>
                  <w:divBdr>
                    <w:top w:val="none" w:sz="0" w:space="0" w:color="auto"/>
                    <w:left w:val="none" w:sz="0" w:space="0" w:color="auto"/>
                    <w:bottom w:val="none" w:sz="0" w:space="0" w:color="auto"/>
                    <w:right w:val="none" w:sz="0" w:space="0" w:color="auto"/>
                  </w:divBdr>
                </w:div>
                <w:div w:id="576133912">
                  <w:marLeft w:val="0"/>
                  <w:marRight w:val="0"/>
                  <w:marTop w:val="40"/>
                  <w:marBottom w:val="40"/>
                  <w:divBdr>
                    <w:top w:val="none" w:sz="0" w:space="0" w:color="auto"/>
                    <w:left w:val="none" w:sz="0" w:space="0" w:color="auto"/>
                    <w:bottom w:val="none" w:sz="0" w:space="0" w:color="auto"/>
                    <w:right w:val="none" w:sz="0" w:space="0" w:color="auto"/>
                  </w:divBdr>
                </w:div>
                <w:div w:id="576552681">
                  <w:marLeft w:val="0"/>
                  <w:marRight w:val="0"/>
                  <w:marTop w:val="0"/>
                  <w:marBottom w:val="101"/>
                  <w:divBdr>
                    <w:top w:val="none" w:sz="0" w:space="0" w:color="auto"/>
                    <w:left w:val="none" w:sz="0" w:space="0" w:color="auto"/>
                    <w:bottom w:val="none" w:sz="0" w:space="0" w:color="auto"/>
                    <w:right w:val="none" w:sz="0" w:space="0" w:color="auto"/>
                  </w:divBdr>
                </w:div>
                <w:div w:id="581373767">
                  <w:marLeft w:val="0"/>
                  <w:marRight w:val="0"/>
                  <w:marTop w:val="40"/>
                  <w:marBottom w:val="40"/>
                  <w:divBdr>
                    <w:top w:val="none" w:sz="0" w:space="0" w:color="auto"/>
                    <w:left w:val="none" w:sz="0" w:space="0" w:color="auto"/>
                    <w:bottom w:val="none" w:sz="0" w:space="0" w:color="auto"/>
                    <w:right w:val="none" w:sz="0" w:space="0" w:color="auto"/>
                  </w:divBdr>
                </w:div>
                <w:div w:id="585040663">
                  <w:marLeft w:val="0"/>
                  <w:marRight w:val="0"/>
                  <w:marTop w:val="0"/>
                  <w:marBottom w:val="101"/>
                  <w:divBdr>
                    <w:top w:val="none" w:sz="0" w:space="0" w:color="auto"/>
                    <w:left w:val="none" w:sz="0" w:space="0" w:color="auto"/>
                    <w:bottom w:val="none" w:sz="0" w:space="0" w:color="auto"/>
                    <w:right w:val="none" w:sz="0" w:space="0" w:color="auto"/>
                  </w:divBdr>
                </w:div>
                <w:div w:id="586504195">
                  <w:marLeft w:val="1584"/>
                  <w:marRight w:val="0"/>
                  <w:marTop w:val="0"/>
                  <w:marBottom w:val="101"/>
                  <w:divBdr>
                    <w:top w:val="none" w:sz="0" w:space="0" w:color="auto"/>
                    <w:left w:val="none" w:sz="0" w:space="0" w:color="auto"/>
                    <w:bottom w:val="none" w:sz="0" w:space="0" w:color="auto"/>
                    <w:right w:val="none" w:sz="0" w:space="0" w:color="auto"/>
                  </w:divBdr>
                </w:div>
                <w:div w:id="587539333">
                  <w:marLeft w:val="0"/>
                  <w:marRight w:val="0"/>
                  <w:marTop w:val="40"/>
                  <w:marBottom w:val="40"/>
                  <w:divBdr>
                    <w:top w:val="none" w:sz="0" w:space="0" w:color="auto"/>
                    <w:left w:val="none" w:sz="0" w:space="0" w:color="auto"/>
                    <w:bottom w:val="none" w:sz="0" w:space="0" w:color="auto"/>
                    <w:right w:val="none" w:sz="0" w:space="0" w:color="auto"/>
                  </w:divBdr>
                </w:div>
                <w:div w:id="587735875">
                  <w:marLeft w:val="0"/>
                  <w:marRight w:val="0"/>
                  <w:marTop w:val="0"/>
                  <w:marBottom w:val="101"/>
                  <w:divBdr>
                    <w:top w:val="none" w:sz="0" w:space="0" w:color="auto"/>
                    <w:left w:val="none" w:sz="0" w:space="0" w:color="auto"/>
                    <w:bottom w:val="none" w:sz="0" w:space="0" w:color="auto"/>
                    <w:right w:val="none" w:sz="0" w:space="0" w:color="auto"/>
                  </w:divBdr>
                </w:div>
                <w:div w:id="588932236">
                  <w:marLeft w:val="0"/>
                  <w:marRight w:val="0"/>
                  <w:marTop w:val="0"/>
                  <w:marBottom w:val="96"/>
                  <w:divBdr>
                    <w:top w:val="none" w:sz="0" w:space="0" w:color="auto"/>
                    <w:left w:val="none" w:sz="0" w:space="0" w:color="auto"/>
                    <w:bottom w:val="none" w:sz="0" w:space="0" w:color="auto"/>
                    <w:right w:val="none" w:sz="0" w:space="0" w:color="auto"/>
                  </w:divBdr>
                </w:div>
                <w:div w:id="595479844">
                  <w:marLeft w:val="0"/>
                  <w:marRight w:val="0"/>
                  <w:marTop w:val="0"/>
                  <w:marBottom w:val="101"/>
                  <w:divBdr>
                    <w:top w:val="none" w:sz="0" w:space="0" w:color="auto"/>
                    <w:left w:val="none" w:sz="0" w:space="0" w:color="auto"/>
                    <w:bottom w:val="none" w:sz="0" w:space="0" w:color="auto"/>
                    <w:right w:val="none" w:sz="0" w:space="0" w:color="auto"/>
                  </w:divBdr>
                </w:div>
                <w:div w:id="597565283">
                  <w:marLeft w:val="0"/>
                  <w:marRight w:val="0"/>
                  <w:marTop w:val="0"/>
                  <w:marBottom w:val="101"/>
                  <w:divBdr>
                    <w:top w:val="none" w:sz="0" w:space="0" w:color="auto"/>
                    <w:left w:val="none" w:sz="0" w:space="0" w:color="auto"/>
                    <w:bottom w:val="none" w:sz="0" w:space="0" w:color="auto"/>
                    <w:right w:val="none" w:sz="0" w:space="0" w:color="auto"/>
                  </w:divBdr>
                </w:div>
                <w:div w:id="597566579">
                  <w:marLeft w:val="0"/>
                  <w:marRight w:val="0"/>
                  <w:marTop w:val="0"/>
                  <w:marBottom w:val="101"/>
                  <w:divBdr>
                    <w:top w:val="none" w:sz="0" w:space="0" w:color="auto"/>
                    <w:left w:val="none" w:sz="0" w:space="0" w:color="auto"/>
                    <w:bottom w:val="none" w:sz="0" w:space="0" w:color="auto"/>
                    <w:right w:val="none" w:sz="0" w:space="0" w:color="auto"/>
                  </w:divBdr>
                </w:div>
                <w:div w:id="601186898">
                  <w:marLeft w:val="720"/>
                  <w:marRight w:val="0"/>
                  <w:marTop w:val="0"/>
                  <w:marBottom w:val="84"/>
                  <w:divBdr>
                    <w:top w:val="none" w:sz="0" w:space="0" w:color="auto"/>
                    <w:left w:val="none" w:sz="0" w:space="0" w:color="auto"/>
                    <w:bottom w:val="none" w:sz="0" w:space="0" w:color="auto"/>
                    <w:right w:val="none" w:sz="0" w:space="0" w:color="auto"/>
                  </w:divBdr>
                </w:div>
                <w:div w:id="602684460">
                  <w:marLeft w:val="0"/>
                  <w:marRight w:val="0"/>
                  <w:marTop w:val="0"/>
                  <w:marBottom w:val="101"/>
                  <w:divBdr>
                    <w:top w:val="none" w:sz="0" w:space="0" w:color="auto"/>
                    <w:left w:val="none" w:sz="0" w:space="0" w:color="auto"/>
                    <w:bottom w:val="none" w:sz="0" w:space="0" w:color="auto"/>
                    <w:right w:val="none" w:sz="0" w:space="0" w:color="auto"/>
                  </w:divBdr>
                </w:div>
                <w:div w:id="603416560">
                  <w:marLeft w:val="0"/>
                  <w:marRight w:val="0"/>
                  <w:marTop w:val="40"/>
                  <w:marBottom w:val="40"/>
                  <w:divBdr>
                    <w:top w:val="none" w:sz="0" w:space="0" w:color="auto"/>
                    <w:left w:val="none" w:sz="0" w:space="0" w:color="auto"/>
                    <w:bottom w:val="none" w:sz="0" w:space="0" w:color="auto"/>
                    <w:right w:val="none" w:sz="0" w:space="0" w:color="auto"/>
                  </w:divBdr>
                </w:div>
                <w:div w:id="616134040">
                  <w:marLeft w:val="0"/>
                  <w:marRight w:val="0"/>
                  <w:marTop w:val="40"/>
                  <w:marBottom w:val="40"/>
                  <w:divBdr>
                    <w:top w:val="none" w:sz="0" w:space="0" w:color="auto"/>
                    <w:left w:val="none" w:sz="0" w:space="0" w:color="auto"/>
                    <w:bottom w:val="none" w:sz="0" w:space="0" w:color="auto"/>
                    <w:right w:val="none" w:sz="0" w:space="0" w:color="auto"/>
                  </w:divBdr>
                </w:div>
                <w:div w:id="624968121">
                  <w:marLeft w:val="0"/>
                  <w:marRight w:val="0"/>
                  <w:marTop w:val="0"/>
                  <w:marBottom w:val="101"/>
                  <w:divBdr>
                    <w:top w:val="none" w:sz="0" w:space="0" w:color="auto"/>
                    <w:left w:val="none" w:sz="0" w:space="0" w:color="auto"/>
                    <w:bottom w:val="none" w:sz="0" w:space="0" w:color="auto"/>
                    <w:right w:val="none" w:sz="0" w:space="0" w:color="auto"/>
                  </w:divBdr>
                </w:div>
                <w:div w:id="627245774">
                  <w:marLeft w:val="0"/>
                  <w:marRight w:val="0"/>
                  <w:marTop w:val="40"/>
                  <w:marBottom w:val="40"/>
                  <w:divBdr>
                    <w:top w:val="none" w:sz="0" w:space="0" w:color="auto"/>
                    <w:left w:val="none" w:sz="0" w:space="0" w:color="auto"/>
                    <w:bottom w:val="none" w:sz="0" w:space="0" w:color="auto"/>
                    <w:right w:val="none" w:sz="0" w:space="0" w:color="auto"/>
                  </w:divBdr>
                </w:div>
                <w:div w:id="632712334">
                  <w:marLeft w:val="720"/>
                  <w:marRight w:val="0"/>
                  <w:marTop w:val="0"/>
                  <w:marBottom w:val="101"/>
                  <w:divBdr>
                    <w:top w:val="none" w:sz="0" w:space="0" w:color="auto"/>
                    <w:left w:val="none" w:sz="0" w:space="0" w:color="auto"/>
                    <w:bottom w:val="none" w:sz="0" w:space="0" w:color="auto"/>
                    <w:right w:val="none" w:sz="0" w:space="0" w:color="auto"/>
                  </w:divBdr>
                </w:div>
                <w:div w:id="632834084">
                  <w:marLeft w:val="0"/>
                  <w:marRight w:val="0"/>
                  <w:marTop w:val="0"/>
                  <w:marBottom w:val="101"/>
                  <w:divBdr>
                    <w:top w:val="none" w:sz="0" w:space="0" w:color="auto"/>
                    <w:left w:val="none" w:sz="0" w:space="0" w:color="auto"/>
                    <w:bottom w:val="none" w:sz="0" w:space="0" w:color="auto"/>
                    <w:right w:val="none" w:sz="0" w:space="0" w:color="auto"/>
                  </w:divBdr>
                </w:div>
                <w:div w:id="637538853">
                  <w:marLeft w:val="0"/>
                  <w:marRight w:val="0"/>
                  <w:marTop w:val="40"/>
                  <w:marBottom w:val="40"/>
                  <w:divBdr>
                    <w:top w:val="none" w:sz="0" w:space="0" w:color="auto"/>
                    <w:left w:val="none" w:sz="0" w:space="0" w:color="auto"/>
                    <w:bottom w:val="none" w:sz="0" w:space="0" w:color="auto"/>
                    <w:right w:val="none" w:sz="0" w:space="0" w:color="auto"/>
                  </w:divBdr>
                </w:div>
                <w:div w:id="637689980">
                  <w:marLeft w:val="0"/>
                  <w:marRight w:val="0"/>
                  <w:marTop w:val="0"/>
                  <w:marBottom w:val="101"/>
                  <w:divBdr>
                    <w:top w:val="none" w:sz="0" w:space="0" w:color="auto"/>
                    <w:left w:val="none" w:sz="0" w:space="0" w:color="auto"/>
                    <w:bottom w:val="none" w:sz="0" w:space="0" w:color="auto"/>
                    <w:right w:val="none" w:sz="0" w:space="0" w:color="auto"/>
                  </w:divBdr>
                </w:div>
                <w:div w:id="641663895">
                  <w:marLeft w:val="720"/>
                  <w:marRight w:val="0"/>
                  <w:marTop w:val="0"/>
                  <w:marBottom w:val="101"/>
                  <w:divBdr>
                    <w:top w:val="none" w:sz="0" w:space="0" w:color="auto"/>
                    <w:left w:val="none" w:sz="0" w:space="0" w:color="auto"/>
                    <w:bottom w:val="none" w:sz="0" w:space="0" w:color="auto"/>
                    <w:right w:val="none" w:sz="0" w:space="0" w:color="auto"/>
                  </w:divBdr>
                </w:div>
                <w:div w:id="643464840">
                  <w:marLeft w:val="0"/>
                  <w:marRight w:val="0"/>
                  <w:marTop w:val="40"/>
                  <w:marBottom w:val="40"/>
                  <w:divBdr>
                    <w:top w:val="none" w:sz="0" w:space="0" w:color="auto"/>
                    <w:left w:val="none" w:sz="0" w:space="0" w:color="auto"/>
                    <w:bottom w:val="none" w:sz="0" w:space="0" w:color="auto"/>
                    <w:right w:val="none" w:sz="0" w:space="0" w:color="auto"/>
                  </w:divBdr>
                </w:div>
                <w:div w:id="645552765">
                  <w:marLeft w:val="0"/>
                  <w:marRight w:val="0"/>
                  <w:marTop w:val="0"/>
                  <w:marBottom w:val="101"/>
                  <w:divBdr>
                    <w:top w:val="none" w:sz="0" w:space="0" w:color="auto"/>
                    <w:left w:val="none" w:sz="0" w:space="0" w:color="auto"/>
                    <w:bottom w:val="none" w:sz="0" w:space="0" w:color="auto"/>
                    <w:right w:val="none" w:sz="0" w:space="0" w:color="auto"/>
                  </w:divBdr>
                </w:div>
                <w:div w:id="654535156">
                  <w:marLeft w:val="0"/>
                  <w:marRight w:val="0"/>
                  <w:marTop w:val="0"/>
                  <w:marBottom w:val="101"/>
                  <w:divBdr>
                    <w:top w:val="none" w:sz="0" w:space="0" w:color="auto"/>
                    <w:left w:val="none" w:sz="0" w:space="0" w:color="auto"/>
                    <w:bottom w:val="none" w:sz="0" w:space="0" w:color="auto"/>
                    <w:right w:val="none" w:sz="0" w:space="0" w:color="auto"/>
                  </w:divBdr>
                </w:div>
                <w:div w:id="657001126">
                  <w:marLeft w:val="0"/>
                  <w:marRight w:val="0"/>
                  <w:marTop w:val="0"/>
                  <w:marBottom w:val="101"/>
                  <w:divBdr>
                    <w:top w:val="none" w:sz="0" w:space="0" w:color="auto"/>
                    <w:left w:val="none" w:sz="0" w:space="0" w:color="auto"/>
                    <w:bottom w:val="none" w:sz="0" w:space="0" w:color="auto"/>
                    <w:right w:val="none" w:sz="0" w:space="0" w:color="auto"/>
                  </w:divBdr>
                </w:div>
                <w:div w:id="657030248">
                  <w:marLeft w:val="0"/>
                  <w:marRight w:val="0"/>
                  <w:marTop w:val="40"/>
                  <w:marBottom w:val="40"/>
                  <w:divBdr>
                    <w:top w:val="none" w:sz="0" w:space="0" w:color="auto"/>
                    <w:left w:val="none" w:sz="0" w:space="0" w:color="auto"/>
                    <w:bottom w:val="none" w:sz="0" w:space="0" w:color="auto"/>
                    <w:right w:val="none" w:sz="0" w:space="0" w:color="auto"/>
                  </w:divBdr>
                </w:div>
                <w:div w:id="663437856">
                  <w:marLeft w:val="0"/>
                  <w:marRight w:val="0"/>
                  <w:marTop w:val="0"/>
                  <w:marBottom w:val="101"/>
                  <w:divBdr>
                    <w:top w:val="none" w:sz="0" w:space="0" w:color="auto"/>
                    <w:left w:val="none" w:sz="0" w:space="0" w:color="auto"/>
                    <w:bottom w:val="none" w:sz="0" w:space="0" w:color="auto"/>
                    <w:right w:val="none" w:sz="0" w:space="0" w:color="auto"/>
                  </w:divBdr>
                </w:div>
                <w:div w:id="677923765">
                  <w:marLeft w:val="720"/>
                  <w:marRight w:val="0"/>
                  <w:marTop w:val="0"/>
                  <w:marBottom w:val="101"/>
                  <w:divBdr>
                    <w:top w:val="none" w:sz="0" w:space="0" w:color="auto"/>
                    <w:left w:val="none" w:sz="0" w:space="0" w:color="auto"/>
                    <w:bottom w:val="none" w:sz="0" w:space="0" w:color="auto"/>
                    <w:right w:val="none" w:sz="0" w:space="0" w:color="auto"/>
                  </w:divBdr>
                </w:div>
                <w:div w:id="687175905">
                  <w:marLeft w:val="0"/>
                  <w:marRight w:val="0"/>
                  <w:marTop w:val="0"/>
                  <w:marBottom w:val="101"/>
                  <w:divBdr>
                    <w:top w:val="none" w:sz="0" w:space="0" w:color="auto"/>
                    <w:left w:val="none" w:sz="0" w:space="0" w:color="auto"/>
                    <w:bottom w:val="none" w:sz="0" w:space="0" w:color="auto"/>
                    <w:right w:val="none" w:sz="0" w:space="0" w:color="auto"/>
                  </w:divBdr>
                </w:div>
                <w:div w:id="688484533">
                  <w:marLeft w:val="0"/>
                  <w:marRight w:val="0"/>
                  <w:marTop w:val="40"/>
                  <w:marBottom w:val="40"/>
                  <w:divBdr>
                    <w:top w:val="none" w:sz="0" w:space="0" w:color="auto"/>
                    <w:left w:val="none" w:sz="0" w:space="0" w:color="auto"/>
                    <w:bottom w:val="none" w:sz="0" w:space="0" w:color="auto"/>
                    <w:right w:val="none" w:sz="0" w:space="0" w:color="auto"/>
                  </w:divBdr>
                </w:div>
                <w:div w:id="689405708">
                  <w:marLeft w:val="0"/>
                  <w:marRight w:val="0"/>
                  <w:marTop w:val="0"/>
                  <w:marBottom w:val="101"/>
                  <w:divBdr>
                    <w:top w:val="none" w:sz="0" w:space="0" w:color="auto"/>
                    <w:left w:val="none" w:sz="0" w:space="0" w:color="auto"/>
                    <w:bottom w:val="none" w:sz="0" w:space="0" w:color="auto"/>
                    <w:right w:val="none" w:sz="0" w:space="0" w:color="auto"/>
                  </w:divBdr>
                </w:div>
                <w:div w:id="692420316">
                  <w:marLeft w:val="720"/>
                  <w:marRight w:val="0"/>
                  <w:marTop w:val="0"/>
                  <w:marBottom w:val="101"/>
                  <w:divBdr>
                    <w:top w:val="none" w:sz="0" w:space="0" w:color="auto"/>
                    <w:left w:val="none" w:sz="0" w:space="0" w:color="auto"/>
                    <w:bottom w:val="none" w:sz="0" w:space="0" w:color="auto"/>
                    <w:right w:val="none" w:sz="0" w:space="0" w:color="auto"/>
                  </w:divBdr>
                </w:div>
                <w:div w:id="697858343">
                  <w:marLeft w:val="0"/>
                  <w:marRight w:val="0"/>
                  <w:marTop w:val="40"/>
                  <w:marBottom w:val="40"/>
                  <w:divBdr>
                    <w:top w:val="none" w:sz="0" w:space="0" w:color="auto"/>
                    <w:left w:val="none" w:sz="0" w:space="0" w:color="auto"/>
                    <w:bottom w:val="none" w:sz="0" w:space="0" w:color="auto"/>
                    <w:right w:val="none" w:sz="0" w:space="0" w:color="auto"/>
                  </w:divBdr>
                </w:div>
                <w:div w:id="698091494">
                  <w:marLeft w:val="0"/>
                  <w:marRight w:val="0"/>
                  <w:marTop w:val="0"/>
                  <w:marBottom w:val="101"/>
                  <w:divBdr>
                    <w:top w:val="none" w:sz="0" w:space="0" w:color="auto"/>
                    <w:left w:val="none" w:sz="0" w:space="0" w:color="auto"/>
                    <w:bottom w:val="none" w:sz="0" w:space="0" w:color="auto"/>
                    <w:right w:val="none" w:sz="0" w:space="0" w:color="auto"/>
                  </w:divBdr>
                </w:div>
                <w:div w:id="699286616">
                  <w:marLeft w:val="0"/>
                  <w:marRight w:val="0"/>
                  <w:marTop w:val="40"/>
                  <w:marBottom w:val="40"/>
                  <w:divBdr>
                    <w:top w:val="none" w:sz="0" w:space="0" w:color="auto"/>
                    <w:left w:val="none" w:sz="0" w:space="0" w:color="auto"/>
                    <w:bottom w:val="none" w:sz="0" w:space="0" w:color="auto"/>
                    <w:right w:val="none" w:sz="0" w:space="0" w:color="auto"/>
                  </w:divBdr>
                </w:div>
                <w:div w:id="701520998">
                  <w:marLeft w:val="720"/>
                  <w:marRight w:val="0"/>
                  <w:marTop w:val="40"/>
                  <w:marBottom w:val="40"/>
                  <w:divBdr>
                    <w:top w:val="none" w:sz="0" w:space="0" w:color="auto"/>
                    <w:left w:val="none" w:sz="0" w:space="0" w:color="auto"/>
                    <w:bottom w:val="none" w:sz="0" w:space="0" w:color="auto"/>
                    <w:right w:val="none" w:sz="0" w:space="0" w:color="auto"/>
                  </w:divBdr>
                </w:div>
                <w:div w:id="702023027">
                  <w:marLeft w:val="0"/>
                  <w:marRight w:val="0"/>
                  <w:marTop w:val="0"/>
                  <w:marBottom w:val="96"/>
                  <w:divBdr>
                    <w:top w:val="none" w:sz="0" w:space="0" w:color="auto"/>
                    <w:left w:val="none" w:sz="0" w:space="0" w:color="auto"/>
                    <w:bottom w:val="none" w:sz="0" w:space="0" w:color="auto"/>
                    <w:right w:val="none" w:sz="0" w:space="0" w:color="auto"/>
                  </w:divBdr>
                </w:div>
                <w:div w:id="703099603">
                  <w:marLeft w:val="1152"/>
                  <w:marRight w:val="0"/>
                  <w:marTop w:val="0"/>
                  <w:marBottom w:val="101"/>
                  <w:divBdr>
                    <w:top w:val="none" w:sz="0" w:space="0" w:color="auto"/>
                    <w:left w:val="none" w:sz="0" w:space="0" w:color="auto"/>
                    <w:bottom w:val="none" w:sz="0" w:space="0" w:color="auto"/>
                    <w:right w:val="none" w:sz="0" w:space="0" w:color="auto"/>
                  </w:divBdr>
                </w:div>
                <w:div w:id="709231824">
                  <w:marLeft w:val="1440"/>
                  <w:marRight w:val="0"/>
                  <w:marTop w:val="0"/>
                  <w:marBottom w:val="101"/>
                  <w:divBdr>
                    <w:top w:val="none" w:sz="0" w:space="0" w:color="auto"/>
                    <w:left w:val="none" w:sz="0" w:space="0" w:color="auto"/>
                    <w:bottom w:val="none" w:sz="0" w:space="0" w:color="auto"/>
                    <w:right w:val="none" w:sz="0" w:space="0" w:color="auto"/>
                  </w:divBdr>
                </w:div>
                <w:div w:id="712077060">
                  <w:marLeft w:val="0"/>
                  <w:marRight w:val="0"/>
                  <w:marTop w:val="0"/>
                  <w:marBottom w:val="101"/>
                  <w:divBdr>
                    <w:top w:val="none" w:sz="0" w:space="0" w:color="auto"/>
                    <w:left w:val="none" w:sz="0" w:space="0" w:color="auto"/>
                    <w:bottom w:val="none" w:sz="0" w:space="0" w:color="auto"/>
                    <w:right w:val="none" w:sz="0" w:space="0" w:color="auto"/>
                  </w:divBdr>
                </w:div>
                <w:div w:id="718014646">
                  <w:marLeft w:val="0"/>
                  <w:marRight w:val="0"/>
                  <w:marTop w:val="0"/>
                  <w:marBottom w:val="101"/>
                  <w:divBdr>
                    <w:top w:val="none" w:sz="0" w:space="0" w:color="auto"/>
                    <w:left w:val="none" w:sz="0" w:space="0" w:color="auto"/>
                    <w:bottom w:val="none" w:sz="0" w:space="0" w:color="auto"/>
                    <w:right w:val="none" w:sz="0" w:space="0" w:color="auto"/>
                  </w:divBdr>
                </w:div>
                <w:div w:id="721951511">
                  <w:marLeft w:val="720"/>
                  <w:marRight w:val="0"/>
                  <w:marTop w:val="0"/>
                  <w:marBottom w:val="101"/>
                  <w:divBdr>
                    <w:top w:val="none" w:sz="0" w:space="0" w:color="auto"/>
                    <w:left w:val="none" w:sz="0" w:space="0" w:color="auto"/>
                    <w:bottom w:val="none" w:sz="0" w:space="0" w:color="auto"/>
                    <w:right w:val="none" w:sz="0" w:space="0" w:color="auto"/>
                  </w:divBdr>
                </w:div>
                <w:div w:id="723916071">
                  <w:marLeft w:val="0"/>
                  <w:marRight w:val="0"/>
                  <w:marTop w:val="40"/>
                  <w:marBottom w:val="40"/>
                  <w:divBdr>
                    <w:top w:val="none" w:sz="0" w:space="0" w:color="auto"/>
                    <w:left w:val="none" w:sz="0" w:space="0" w:color="auto"/>
                    <w:bottom w:val="none" w:sz="0" w:space="0" w:color="auto"/>
                    <w:right w:val="none" w:sz="0" w:space="0" w:color="auto"/>
                  </w:divBdr>
                </w:div>
                <w:div w:id="729110756">
                  <w:marLeft w:val="0"/>
                  <w:marRight w:val="0"/>
                  <w:marTop w:val="40"/>
                  <w:marBottom w:val="40"/>
                  <w:divBdr>
                    <w:top w:val="none" w:sz="0" w:space="0" w:color="auto"/>
                    <w:left w:val="none" w:sz="0" w:space="0" w:color="auto"/>
                    <w:bottom w:val="none" w:sz="0" w:space="0" w:color="auto"/>
                    <w:right w:val="none" w:sz="0" w:space="0" w:color="auto"/>
                  </w:divBdr>
                </w:div>
                <w:div w:id="733432947">
                  <w:marLeft w:val="720"/>
                  <w:marRight w:val="0"/>
                  <w:marTop w:val="0"/>
                  <w:marBottom w:val="96"/>
                  <w:divBdr>
                    <w:top w:val="none" w:sz="0" w:space="0" w:color="auto"/>
                    <w:left w:val="none" w:sz="0" w:space="0" w:color="auto"/>
                    <w:bottom w:val="none" w:sz="0" w:space="0" w:color="auto"/>
                    <w:right w:val="none" w:sz="0" w:space="0" w:color="auto"/>
                  </w:divBdr>
                </w:div>
                <w:div w:id="735054607">
                  <w:marLeft w:val="0"/>
                  <w:marRight w:val="0"/>
                  <w:marTop w:val="40"/>
                  <w:marBottom w:val="40"/>
                  <w:divBdr>
                    <w:top w:val="none" w:sz="0" w:space="0" w:color="auto"/>
                    <w:left w:val="none" w:sz="0" w:space="0" w:color="auto"/>
                    <w:bottom w:val="none" w:sz="0" w:space="0" w:color="auto"/>
                    <w:right w:val="none" w:sz="0" w:space="0" w:color="auto"/>
                  </w:divBdr>
                </w:div>
                <w:div w:id="737552402">
                  <w:marLeft w:val="1008"/>
                  <w:marRight w:val="0"/>
                  <w:marTop w:val="0"/>
                  <w:marBottom w:val="101"/>
                  <w:divBdr>
                    <w:top w:val="none" w:sz="0" w:space="0" w:color="auto"/>
                    <w:left w:val="none" w:sz="0" w:space="0" w:color="auto"/>
                    <w:bottom w:val="none" w:sz="0" w:space="0" w:color="auto"/>
                    <w:right w:val="none" w:sz="0" w:space="0" w:color="auto"/>
                  </w:divBdr>
                </w:div>
                <w:div w:id="738746365">
                  <w:marLeft w:val="1008"/>
                  <w:marRight w:val="0"/>
                  <w:marTop w:val="0"/>
                  <w:marBottom w:val="94"/>
                  <w:divBdr>
                    <w:top w:val="none" w:sz="0" w:space="0" w:color="auto"/>
                    <w:left w:val="none" w:sz="0" w:space="0" w:color="auto"/>
                    <w:bottom w:val="none" w:sz="0" w:space="0" w:color="auto"/>
                    <w:right w:val="none" w:sz="0" w:space="0" w:color="auto"/>
                  </w:divBdr>
                </w:div>
                <w:div w:id="739789490">
                  <w:marLeft w:val="0"/>
                  <w:marRight w:val="0"/>
                  <w:marTop w:val="0"/>
                  <w:marBottom w:val="101"/>
                  <w:divBdr>
                    <w:top w:val="none" w:sz="0" w:space="0" w:color="auto"/>
                    <w:left w:val="none" w:sz="0" w:space="0" w:color="auto"/>
                    <w:bottom w:val="none" w:sz="0" w:space="0" w:color="auto"/>
                    <w:right w:val="none" w:sz="0" w:space="0" w:color="auto"/>
                  </w:divBdr>
                </w:div>
                <w:div w:id="744423696">
                  <w:marLeft w:val="0"/>
                  <w:marRight w:val="0"/>
                  <w:marTop w:val="40"/>
                  <w:marBottom w:val="40"/>
                  <w:divBdr>
                    <w:top w:val="none" w:sz="0" w:space="0" w:color="auto"/>
                    <w:left w:val="none" w:sz="0" w:space="0" w:color="auto"/>
                    <w:bottom w:val="none" w:sz="0" w:space="0" w:color="auto"/>
                    <w:right w:val="none" w:sz="0" w:space="0" w:color="auto"/>
                  </w:divBdr>
                </w:div>
                <w:div w:id="747267186">
                  <w:marLeft w:val="0"/>
                  <w:marRight w:val="0"/>
                  <w:marTop w:val="0"/>
                  <w:marBottom w:val="101"/>
                  <w:divBdr>
                    <w:top w:val="none" w:sz="0" w:space="0" w:color="auto"/>
                    <w:left w:val="none" w:sz="0" w:space="0" w:color="auto"/>
                    <w:bottom w:val="none" w:sz="0" w:space="0" w:color="auto"/>
                    <w:right w:val="none" w:sz="0" w:space="0" w:color="auto"/>
                  </w:divBdr>
                </w:div>
                <w:div w:id="752430178">
                  <w:marLeft w:val="0"/>
                  <w:marRight w:val="0"/>
                  <w:marTop w:val="0"/>
                  <w:marBottom w:val="200"/>
                  <w:divBdr>
                    <w:top w:val="none" w:sz="0" w:space="0" w:color="auto"/>
                    <w:left w:val="none" w:sz="0" w:space="0" w:color="auto"/>
                    <w:bottom w:val="none" w:sz="0" w:space="0" w:color="auto"/>
                    <w:right w:val="none" w:sz="0" w:space="0" w:color="auto"/>
                  </w:divBdr>
                </w:div>
                <w:div w:id="759528464">
                  <w:marLeft w:val="720"/>
                  <w:marRight w:val="0"/>
                  <w:marTop w:val="0"/>
                  <w:marBottom w:val="101"/>
                  <w:divBdr>
                    <w:top w:val="none" w:sz="0" w:space="0" w:color="auto"/>
                    <w:left w:val="none" w:sz="0" w:space="0" w:color="auto"/>
                    <w:bottom w:val="none" w:sz="0" w:space="0" w:color="auto"/>
                    <w:right w:val="none" w:sz="0" w:space="0" w:color="auto"/>
                  </w:divBdr>
                </w:div>
                <w:div w:id="761141780">
                  <w:marLeft w:val="720"/>
                  <w:marRight w:val="0"/>
                  <w:marTop w:val="0"/>
                  <w:marBottom w:val="101"/>
                  <w:divBdr>
                    <w:top w:val="none" w:sz="0" w:space="0" w:color="auto"/>
                    <w:left w:val="none" w:sz="0" w:space="0" w:color="auto"/>
                    <w:bottom w:val="none" w:sz="0" w:space="0" w:color="auto"/>
                    <w:right w:val="none" w:sz="0" w:space="0" w:color="auto"/>
                  </w:divBdr>
                </w:div>
                <w:div w:id="761990380">
                  <w:marLeft w:val="0"/>
                  <w:marRight w:val="0"/>
                  <w:marTop w:val="0"/>
                  <w:marBottom w:val="101"/>
                  <w:divBdr>
                    <w:top w:val="none" w:sz="0" w:space="0" w:color="auto"/>
                    <w:left w:val="none" w:sz="0" w:space="0" w:color="auto"/>
                    <w:bottom w:val="none" w:sz="0" w:space="0" w:color="auto"/>
                    <w:right w:val="none" w:sz="0" w:space="0" w:color="auto"/>
                  </w:divBdr>
                </w:div>
                <w:div w:id="764155860">
                  <w:marLeft w:val="0"/>
                  <w:marRight w:val="0"/>
                  <w:marTop w:val="0"/>
                  <w:marBottom w:val="94"/>
                  <w:divBdr>
                    <w:top w:val="none" w:sz="0" w:space="0" w:color="auto"/>
                    <w:left w:val="none" w:sz="0" w:space="0" w:color="auto"/>
                    <w:bottom w:val="none" w:sz="0" w:space="0" w:color="auto"/>
                    <w:right w:val="none" w:sz="0" w:space="0" w:color="auto"/>
                  </w:divBdr>
                </w:div>
                <w:div w:id="765074736">
                  <w:marLeft w:val="0"/>
                  <w:marRight w:val="0"/>
                  <w:marTop w:val="0"/>
                  <w:marBottom w:val="101"/>
                  <w:divBdr>
                    <w:top w:val="none" w:sz="0" w:space="0" w:color="auto"/>
                    <w:left w:val="none" w:sz="0" w:space="0" w:color="auto"/>
                    <w:bottom w:val="none" w:sz="0" w:space="0" w:color="auto"/>
                    <w:right w:val="none" w:sz="0" w:space="0" w:color="auto"/>
                  </w:divBdr>
                </w:div>
                <w:div w:id="769546996">
                  <w:marLeft w:val="0"/>
                  <w:marRight w:val="0"/>
                  <w:marTop w:val="40"/>
                  <w:marBottom w:val="40"/>
                  <w:divBdr>
                    <w:top w:val="none" w:sz="0" w:space="0" w:color="auto"/>
                    <w:left w:val="none" w:sz="0" w:space="0" w:color="auto"/>
                    <w:bottom w:val="none" w:sz="0" w:space="0" w:color="auto"/>
                    <w:right w:val="none" w:sz="0" w:space="0" w:color="auto"/>
                  </w:divBdr>
                </w:div>
                <w:div w:id="775907633">
                  <w:marLeft w:val="0"/>
                  <w:marRight w:val="0"/>
                  <w:marTop w:val="0"/>
                  <w:marBottom w:val="84"/>
                  <w:divBdr>
                    <w:top w:val="none" w:sz="0" w:space="0" w:color="auto"/>
                    <w:left w:val="none" w:sz="0" w:space="0" w:color="auto"/>
                    <w:bottom w:val="none" w:sz="0" w:space="0" w:color="auto"/>
                    <w:right w:val="none" w:sz="0" w:space="0" w:color="auto"/>
                  </w:divBdr>
                </w:div>
                <w:div w:id="778765732">
                  <w:marLeft w:val="0"/>
                  <w:marRight w:val="0"/>
                  <w:marTop w:val="0"/>
                  <w:marBottom w:val="101"/>
                  <w:divBdr>
                    <w:top w:val="none" w:sz="0" w:space="0" w:color="auto"/>
                    <w:left w:val="none" w:sz="0" w:space="0" w:color="auto"/>
                    <w:bottom w:val="none" w:sz="0" w:space="0" w:color="auto"/>
                    <w:right w:val="none" w:sz="0" w:space="0" w:color="auto"/>
                  </w:divBdr>
                </w:div>
                <w:div w:id="779834810">
                  <w:marLeft w:val="0"/>
                  <w:marRight w:val="0"/>
                  <w:marTop w:val="40"/>
                  <w:marBottom w:val="40"/>
                  <w:divBdr>
                    <w:top w:val="none" w:sz="0" w:space="0" w:color="auto"/>
                    <w:left w:val="none" w:sz="0" w:space="0" w:color="auto"/>
                    <w:bottom w:val="none" w:sz="0" w:space="0" w:color="auto"/>
                    <w:right w:val="none" w:sz="0" w:space="0" w:color="auto"/>
                  </w:divBdr>
                </w:div>
                <w:div w:id="780340667">
                  <w:marLeft w:val="720"/>
                  <w:marRight w:val="0"/>
                  <w:marTop w:val="40"/>
                  <w:marBottom w:val="40"/>
                  <w:divBdr>
                    <w:top w:val="none" w:sz="0" w:space="0" w:color="auto"/>
                    <w:left w:val="none" w:sz="0" w:space="0" w:color="auto"/>
                    <w:bottom w:val="none" w:sz="0" w:space="0" w:color="auto"/>
                    <w:right w:val="none" w:sz="0" w:space="0" w:color="auto"/>
                  </w:divBdr>
                </w:div>
                <w:div w:id="782572751">
                  <w:marLeft w:val="1440"/>
                  <w:marRight w:val="0"/>
                  <w:marTop w:val="0"/>
                  <w:marBottom w:val="101"/>
                  <w:divBdr>
                    <w:top w:val="none" w:sz="0" w:space="0" w:color="auto"/>
                    <w:left w:val="none" w:sz="0" w:space="0" w:color="auto"/>
                    <w:bottom w:val="none" w:sz="0" w:space="0" w:color="auto"/>
                    <w:right w:val="none" w:sz="0" w:space="0" w:color="auto"/>
                  </w:divBdr>
                </w:div>
                <w:div w:id="784428154">
                  <w:marLeft w:val="0"/>
                  <w:marRight w:val="0"/>
                  <w:marTop w:val="40"/>
                  <w:marBottom w:val="40"/>
                  <w:divBdr>
                    <w:top w:val="none" w:sz="0" w:space="0" w:color="auto"/>
                    <w:left w:val="none" w:sz="0" w:space="0" w:color="auto"/>
                    <w:bottom w:val="none" w:sz="0" w:space="0" w:color="auto"/>
                    <w:right w:val="none" w:sz="0" w:space="0" w:color="auto"/>
                  </w:divBdr>
                </w:div>
                <w:div w:id="784467213">
                  <w:marLeft w:val="720"/>
                  <w:marRight w:val="0"/>
                  <w:marTop w:val="0"/>
                  <w:marBottom w:val="84"/>
                  <w:divBdr>
                    <w:top w:val="none" w:sz="0" w:space="0" w:color="auto"/>
                    <w:left w:val="none" w:sz="0" w:space="0" w:color="auto"/>
                    <w:bottom w:val="none" w:sz="0" w:space="0" w:color="auto"/>
                    <w:right w:val="none" w:sz="0" w:space="0" w:color="auto"/>
                  </w:divBdr>
                </w:div>
                <w:div w:id="784543810">
                  <w:marLeft w:val="0"/>
                  <w:marRight w:val="0"/>
                  <w:marTop w:val="0"/>
                  <w:marBottom w:val="101"/>
                  <w:divBdr>
                    <w:top w:val="none" w:sz="0" w:space="0" w:color="auto"/>
                    <w:left w:val="none" w:sz="0" w:space="0" w:color="auto"/>
                    <w:bottom w:val="none" w:sz="0" w:space="0" w:color="auto"/>
                    <w:right w:val="none" w:sz="0" w:space="0" w:color="auto"/>
                  </w:divBdr>
                </w:div>
                <w:div w:id="784888305">
                  <w:marLeft w:val="720"/>
                  <w:marRight w:val="0"/>
                  <w:marTop w:val="0"/>
                  <w:marBottom w:val="96"/>
                  <w:divBdr>
                    <w:top w:val="none" w:sz="0" w:space="0" w:color="auto"/>
                    <w:left w:val="none" w:sz="0" w:space="0" w:color="auto"/>
                    <w:bottom w:val="none" w:sz="0" w:space="0" w:color="auto"/>
                    <w:right w:val="none" w:sz="0" w:space="0" w:color="auto"/>
                  </w:divBdr>
                </w:div>
                <w:div w:id="785467734">
                  <w:marLeft w:val="0"/>
                  <w:marRight w:val="0"/>
                  <w:marTop w:val="0"/>
                  <w:marBottom w:val="96"/>
                  <w:divBdr>
                    <w:top w:val="none" w:sz="0" w:space="0" w:color="auto"/>
                    <w:left w:val="none" w:sz="0" w:space="0" w:color="auto"/>
                    <w:bottom w:val="none" w:sz="0" w:space="0" w:color="auto"/>
                    <w:right w:val="none" w:sz="0" w:space="0" w:color="auto"/>
                  </w:divBdr>
                </w:div>
                <w:div w:id="786923393">
                  <w:marLeft w:val="1008"/>
                  <w:marRight w:val="0"/>
                  <w:marTop w:val="0"/>
                  <w:marBottom w:val="94"/>
                  <w:divBdr>
                    <w:top w:val="none" w:sz="0" w:space="0" w:color="auto"/>
                    <w:left w:val="none" w:sz="0" w:space="0" w:color="auto"/>
                    <w:bottom w:val="none" w:sz="0" w:space="0" w:color="auto"/>
                    <w:right w:val="none" w:sz="0" w:space="0" w:color="auto"/>
                  </w:divBdr>
                </w:div>
                <w:div w:id="787164219">
                  <w:marLeft w:val="720"/>
                  <w:marRight w:val="0"/>
                  <w:marTop w:val="0"/>
                  <w:marBottom w:val="84"/>
                  <w:divBdr>
                    <w:top w:val="none" w:sz="0" w:space="0" w:color="auto"/>
                    <w:left w:val="none" w:sz="0" w:space="0" w:color="auto"/>
                    <w:bottom w:val="none" w:sz="0" w:space="0" w:color="auto"/>
                    <w:right w:val="none" w:sz="0" w:space="0" w:color="auto"/>
                  </w:divBdr>
                </w:div>
                <w:div w:id="789204432">
                  <w:marLeft w:val="0"/>
                  <w:marRight w:val="0"/>
                  <w:marTop w:val="0"/>
                  <w:marBottom w:val="101"/>
                  <w:divBdr>
                    <w:top w:val="none" w:sz="0" w:space="0" w:color="auto"/>
                    <w:left w:val="none" w:sz="0" w:space="0" w:color="auto"/>
                    <w:bottom w:val="none" w:sz="0" w:space="0" w:color="auto"/>
                    <w:right w:val="none" w:sz="0" w:space="0" w:color="auto"/>
                  </w:divBdr>
                </w:div>
                <w:div w:id="790631822">
                  <w:marLeft w:val="0"/>
                  <w:marRight w:val="0"/>
                  <w:marTop w:val="40"/>
                  <w:marBottom w:val="40"/>
                  <w:divBdr>
                    <w:top w:val="none" w:sz="0" w:space="0" w:color="auto"/>
                    <w:left w:val="none" w:sz="0" w:space="0" w:color="auto"/>
                    <w:bottom w:val="none" w:sz="0" w:space="0" w:color="auto"/>
                    <w:right w:val="none" w:sz="0" w:space="0" w:color="auto"/>
                  </w:divBdr>
                </w:div>
                <w:div w:id="792165413">
                  <w:marLeft w:val="0"/>
                  <w:marRight w:val="0"/>
                  <w:marTop w:val="0"/>
                  <w:marBottom w:val="101"/>
                  <w:divBdr>
                    <w:top w:val="none" w:sz="0" w:space="0" w:color="auto"/>
                    <w:left w:val="none" w:sz="0" w:space="0" w:color="auto"/>
                    <w:bottom w:val="none" w:sz="0" w:space="0" w:color="auto"/>
                    <w:right w:val="none" w:sz="0" w:space="0" w:color="auto"/>
                  </w:divBdr>
                </w:div>
                <w:div w:id="793134469">
                  <w:marLeft w:val="0"/>
                  <w:marRight w:val="0"/>
                  <w:marTop w:val="0"/>
                  <w:marBottom w:val="101"/>
                  <w:divBdr>
                    <w:top w:val="none" w:sz="0" w:space="0" w:color="auto"/>
                    <w:left w:val="none" w:sz="0" w:space="0" w:color="auto"/>
                    <w:bottom w:val="none" w:sz="0" w:space="0" w:color="auto"/>
                    <w:right w:val="none" w:sz="0" w:space="0" w:color="auto"/>
                  </w:divBdr>
                </w:div>
                <w:div w:id="796945280">
                  <w:marLeft w:val="0"/>
                  <w:marRight w:val="0"/>
                  <w:marTop w:val="0"/>
                  <w:marBottom w:val="101"/>
                  <w:divBdr>
                    <w:top w:val="none" w:sz="0" w:space="0" w:color="auto"/>
                    <w:left w:val="none" w:sz="0" w:space="0" w:color="auto"/>
                    <w:bottom w:val="none" w:sz="0" w:space="0" w:color="auto"/>
                    <w:right w:val="none" w:sz="0" w:space="0" w:color="auto"/>
                  </w:divBdr>
                </w:div>
                <w:div w:id="804271540">
                  <w:marLeft w:val="720"/>
                  <w:marRight w:val="0"/>
                  <w:marTop w:val="0"/>
                  <w:marBottom w:val="101"/>
                  <w:divBdr>
                    <w:top w:val="none" w:sz="0" w:space="0" w:color="auto"/>
                    <w:left w:val="none" w:sz="0" w:space="0" w:color="auto"/>
                    <w:bottom w:val="none" w:sz="0" w:space="0" w:color="auto"/>
                    <w:right w:val="none" w:sz="0" w:space="0" w:color="auto"/>
                  </w:divBdr>
                </w:div>
                <w:div w:id="805856620">
                  <w:marLeft w:val="0"/>
                  <w:marRight w:val="0"/>
                  <w:marTop w:val="0"/>
                  <w:marBottom w:val="101"/>
                  <w:divBdr>
                    <w:top w:val="none" w:sz="0" w:space="0" w:color="auto"/>
                    <w:left w:val="none" w:sz="0" w:space="0" w:color="auto"/>
                    <w:bottom w:val="none" w:sz="0" w:space="0" w:color="auto"/>
                    <w:right w:val="none" w:sz="0" w:space="0" w:color="auto"/>
                  </w:divBdr>
                </w:div>
                <w:div w:id="806515260">
                  <w:marLeft w:val="0"/>
                  <w:marRight w:val="0"/>
                  <w:marTop w:val="0"/>
                  <w:marBottom w:val="101"/>
                  <w:divBdr>
                    <w:top w:val="none" w:sz="0" w:space="0" w:color="auto"/>
                    <w:left w:val="none" w:sz="0" w:space="0" w:color="auto"/>
                    <w:bottom w:val="none" w:sz="0" w:space="0" w:color="auto"/>
                    <w:right w:val="none" w:sz="0" w:space="0" w:color="auto"/>
                  </w:divBdr>
                </w:div>
                <w:div w:id="808328251">
                  <w:marLeft w:val="0"/>
                  <w:marRight w:val="0"/>
                  <w:marTop w:val="40"/>
                  <w:marBottom w:val="40"/>
                  <w:divBdr>
                    <w:top w:val="none" w:sz="0" w:space="0" w:color="auto"/>
                    <w:left w:val="none" w:sz="0" w:space="0" w:color="auto"/>
                    <w:bottom w:val="none" w:sz="0" w:space="0" w:color="auto"/>
                    <w:right w:val="none" w:sz="0" w:space="0" w:color="auto"/>
                  </w:divBdr>
                </w:div>
                <w:div w:id="811604747">
                  <w:marLeft w:val="0"/>
                  <w:marRight w:val="0"/>
                  <w:marTop w:val="40"/>
                  <w:marBottom w:val="40"/>
                  <w:divBdr>
                    <w:top w:val="none" w:sz="0" w:space="0" w:color="auto"/>
                    <w:left w:val="none" w:sz="0" w:space="0" w:color="auto"/>
                    <w:bottom w:val="none" w:sz="0" w:space="0" w:color="auto"/>
                    <w:right w:val="none" w:sz="0" w:space="0" w:color="auto"/>
                  </w:divBdr>
                </w:div>
                <w:div w:id="826944405">
                  <w:marLeft w:val="0"/>
                  <w:marRight w:val="0"/>
                  <w:marTop w:val="40"/>
                  <w:marBottom w:val="40"/>
                  <w:divBdr>
                    <w:top w:val="none" w:sz="0" w:space="0" w:color="auto"/>
                    <w:left w:val="none" w:sz="0" w:space="0" w:color="auto"/>
                    <w:bottom w:val="none" w:sz="0" w:space="0" w:color="auto"/>
                    <w:right w:val="none" w:sz="0" w:space="0" w:color="auto"/>
                  </w:divBdr>
                </w:div>
                <w:div w:id="828907029">
                  <w:marLeft w:val="0"/>
                  <w:marRight w:val="0"/>
                  <w:marTop w:val="40"/>
                  <w:marBottom w:val="40"/>
                  <w:divBdr>
                    <w:top w:val="none" w:sz="0" w:space="0" w:color="auto"/>
                    <w:left w:val="none" w:sz="0" w:space="0" w:color="auto"/>
                    <w:bottom w:val="none" w:sz="0" w:space="0" w:color="auto"/>
                    <w:right w:val="none" w:sz="0" w:space="0" w:color="auto"/>
                  </w:divBdr>
                </w:div>
                <w:div w:id="834997487">
                  <w:marLeft w:val="0"/>
                  <w:marRight w:val="0"/>
                  <w:marTop w:val="0"/>
                  <w:marBottom w:val="94"/>
                  <w:divBdr>
                    <w:top w:val="none" w:sz="0" w:space="0" w:color="auto"/>
                    <w:left w:val="none" w:sz="0" w:space="0" w:color="auto"/>
                    <w:bottom w:val="none" w:sz="0" w:space="0" w:color="auto"/>
                    <w:right w:val="none" w:sz="0" w:space="0" w:color="auto"/>
                  </w:divBdr>
                </w:div>
                <w:div w:id="836308686">
                  <w:marLeft w:val="0"/>
                  <w:marRight w:val="0"/>
                  <w:marTop w:val="40"/>
                  <w:marBottom w:val="40"/>
                  <w:divBdr>
                    <w:top w:val="none" w:sz="0" w:space="0" w:color="auto"/>
                    <w:left w:val="none" w:sz="0" w:space="0" w:color="auto"/>
                    <w:bottom w:val="none" w:sz="0" w:space="0" w:color="auto"/>
                    <w:right w:val="none" w:sz="0" w:space="0" w:color="auto"/>
                  </w:divBdr>
                </w:div>
                <w:div w:id="843125436">
                  <w:marLeft w:val="720"/>
                  <w:marRight w:val="0"/>
                  <w:marTop w:val="0"/>
                  <w:marBottom w:val="101"/>
                  <w:divBdr>
                    <w:top w:val="none" w:sz="0" w:space="0" w:color="auto"/>
                    <w:left w:val="none" w:sz="0" w:space="0" w:color="auto"/>
                    <w:bottom w:val="none" w:sz="0" w:space="0" w:color="auto"/>
                    <w:right w:val="none" w:sz="0" w:space="0" w:color="auto"/>
                  </w:divBdr>
                </w:div>
                <w:div w:id="845022650">
                  <w:marLeft w:val="0"/>
                  <w:marRight w:val="0"/>
                  <w:marTop w:val="0"/>
                  <w:marBottom w:val="101"/>
                  <w:divBdr>
                    <w:top w:val="none" w:sz="0" w:space="0" w:color="auto"/>
                    <w:left w:val="none" w:sz="0" w:space="0" w:color="auto"/>
                    <w:bottom w:val="none" w:sz="0" w:space="0" w:color="auto"/>
                    <w:right w:val="none" w:sz="0" w:space="0" w:color="auto"/>
                  </w:divBdr>
                </w:div>
                <w:div w:id="855311541">
                  <w:marLeft w:val="0"/>
                  <w:marRight w:val="0"/>
                  <w:marTop w:val="40"/>
                  <w:marBottom w:val="40"/>
                  <w:divBdr>
                    <w:top w:val="none" w:sz="0" w:space="0" w:color="auto"/>
                    <w:left w:val="none" w:sz="0" w:space="0" w:color="auto"/>
                    <w:bottom w:val="none" w:sz="0" w:space="0" w:color="auto"/>
                    <w:right w:val="none" w:sz="0" w:space="0" w:color="auto"/>
                  </w:divBdr>
                </w:div>
                <w:div w:id="855535629">
                  <w:marLeft w:val="0"/>
                  <w:marRight w:val="0"/>
                  <w:marTop w:val="40"/>
                  <w:marBottom w:val="40"/>
                  <w:divBdr>
                    <w:top w:val="none" w:sz="0" w:space="0" w:color="auto"/>
                    <w:left w:val="none" w:sz="0" w:space="0" w:color="auto"/>
                    <w:bottom w:val="none" w:sz="0" w:space="0" w:color="auto"/>
                    <w:right w:val="none" w:sz="0" w:space="0" w:color="auto"/>
                  </w:divBdr>
                </w:div>
                <w:div w:id="863133839">
                  <w:marLeft w:val="0"/>
                  <w:marRight w:val="0"/>
                  <w:marTop w:val="0"/>
                  <w:marBottom w:val="101"/>
                  <w:divBdr>
                    <w:top w:val="none" w:sz="0" w:space="0" w:color="auto"/>
                    <w:left w:val="none" w:sz="0" w:space="0" w:color="auto"/>
                    <w:bottom w:val="none" w:sz="0" w:space="0" w:color="auto"/>
                    <w:right w:val="none" w:sz="0" w:space="0" w:color="auto"/>
                  </w:divBdr>
                </w:div>
                <w:div w:id="864489725">
                  <w:marLeft w:val="0"/>
                  <w:marRight w:val="0"/>
                  <w:marTop w:val="0"/>
                  <w:marBottom w:val="101"/>
                  <w:divBdr>
                    <w:top w:val="none" w:sz="0" w:space="0" w:color="auto"/>
                    <w:left w:val="none" w:sz="0" w:space="0" w:color="auto"/>
                    <w:bottom w:val="none" w:sz="0" w:space="0" w:color="auto"/>
                    <w:right w:val="none" w:sz="0" w:space="0" w:color="auto"/>
                  </w:divBdr>
                </w:div>
                <w:div w:id="868640879">
                  <w:marLeft w:val="0"/>
                  <w:marRight w:val="0"/>
                  <w:marTop w:val="40"/>
                  <w:marBottom w:val="40"/>
                  <w:divBdr>
                    <w:top w:val="none" w:sz="0" w:space="0" w:color="auto"/>
                    <w:left w:val="none" w:sz="0" w:space="0" w:color="auto"/>
                    <w:bottom w:val="none" w:sz="0" w:space="0" w:color="auto"/>
                    <w:right w:val="none" w:sz="0" w:space="0" w:color="auto"/>
                  </w:divBdr>
                </w:div>
                <w:div w:id="871844234">
                  <w:marLeft w:val="720"/>
                  <w:marRight w:val="0"/>
                  <w:marTop w:val="0"/>
                  <w:marBottom w:val="101"/>
                  <w:divBdr>
                    <w:top w:val="none" w:sz="0" w:space="0" w:color="auto"/>
                    <w:left w:val="none" w:sz="0" w:space="0" w:color="auto"/>
                    <w:bottom w:val="none" w:sz="0" w:space="0" w:color="auto"/>
                    <w:right w:val="none" w:sz="0" w:space="0" w:color="auto"/>
                  </w:divBdr>
                </w:div>
                <w:div w:id="872302580">
                  <w:marLeft w:val="720"/>
                  <w:marRight w:val="0"/>
                  <w:marTop w:val="0"/>
                  <w:marBottom w:val="101"/>
                  <w:divBdr>
                    <w:top w:val="none" w:sz="0" w:space="0" w:color="auto"/>
                    <w:left w:val="none" w:sz="0" w:space="0" w:color="auto"/>
                    <w:bottom w:val="none" w:sz="0" w:space="0" w:color="auto"/>
                    <w:right w:val="none" w:sz="0" w:space="0" w:color="auto"/>
                  </w:divBdr>
                </w:div>
                <w:div w:id="881600150">
                  <w:marLeft w:val="0"/>
                  <w:marRight w:val="0"/>
                  <w:marTop w:val="40"/>
                  <w:marBottom w:val="40"/>
                  <w:divBdr>
                    <w:top w:val="none" w:sz="0" w:space="0" w:color="auto"/>
                    <w:left w:val="none" w:sz="0" w:space="0" w:color="auto"/>
                    <w:bottom w:val="none" w:sz="0" w:space="0" w:color="auto"/>
                    <w:right w:val="none" w:sz="0" w:space="0" w:color="auto"/>
                  </w:divBdr>
                </w:div>
                <w:div w:id="882328339">
                  <w:marLeft w:val="0"/>
                  <w:marRight w:val="0"/>
                  <w:marTop w:val="40"/>
                  <w:marBottom w:val="40"/>
                  <w:divBdr>
                    <w:top w:val="none" w:sz="0" w:space="0" w:color="auto"/>
                    <w:left w:val="none" w:sz="0" w:space="0" w:color="auto"/>
                    <w:bottom w:val="none" w:sz="0" w:space="0" w:color="auto"/>
                    <w:right w:val="none" w:sz="0" w:space="0" w:color="auto"/>
                  </w:divBdr>
                </w:div>
                <w:div w:id="891883973">
                  <w:marLeft w:val="0"/>
                  <w:marRight w:val="0"/>
                  <w:marTop w:val="0"/>
                  <w:marBottom w:val="101"/>
                  <w:divBdr>
                    <w:top w:val="none" w:sz="0" w:space="0" w:color="auto"/>
                    <w:left w:val="none" w:sz="0" w:space="0" w:color="auto"/>
                    <w:bottom w:val="none" w:sz="0" w:space="0" w:color="auto"/>
                    <w:right w:val="none" w:sz="0" w:space="0" w:color="auto"/>
                  </w:divBdr>
                </w:div>
                <w:div w:id="896935645">
                  <w:marLeft w:val="0"/>
                  <w:marRight w:val="0"/>
                  <w:marTop w:val="0"/>
                  <w:marBottom w:val="101"/>
                  <w:divBdr>
                    <w:top w:val="none" w:sz="0" w:space="0" w:color="auto"/>
                    <w:left w:val="none" w:sz="0" w:space="0" w:color="auto"/>
                    <w:bottom w:val="none" w:sz="0" w:space="0" w:color="auto"/>
                    <w:right w:val="none" w:sz="0" w:space="0" w:color="auto"/>
                  </w:divBdr>
                </w:div>
                <w:div w:id="896942307">
                  <w:marLeft w:val="720"/>
                  <w:marRight w:val="0"/>
                  <w:marTop w:val="0"/>
                  <w:marBottom w:val="101"/>
                  <w:divBdr>
                    <w:top w:val="none" w:sz="0" w:space="0" w:color="auto"/>
                    <w:left w:val="none" w:sz="0" w:space="0" w:color="auto"/>
                    <w:bottom w:val="none" w:sz="0" w:space="0" w:color="auto"/>
                    <w:right w:val="none" w:sz="0" w:space="0" w:color="auto"/>
                  </w:divBdr>
                </w:div>
                <w:div w:id="898399178">
                  <w:marLeft w:val="0"/>
                  <w:marRight w:val="0"/>
                  <w:marTop w:val="0"/>
                  <w:marBottom w:val="101"/>
                  <w:divBdr>
                    <w:top w:val="none" w:sz="0" w:space="0" w:color="auto"/>
                    <w:left w:val="none" w:sz="0" w:space="0" w:color="auto"/>
                    <w:bottom w:val="none" w:sz="0" w:space="0" w:color="auto"/>
                    <w:right w:val="none" w:sz="0" w:space="0" w:color="auto"/>
                  </w:divBdr>
                </w:div>
                <w:div w:id="898981225">
                  <w:marLeft w:val="0"/>
                  <w:marRight w:val="0"/>
                  <w:marTop w:val="40"/>
                  <w:marBottom w:val="40"/>
                  <w:divBdr>
                    <w:top w:val="none" w:sz="0" w:space="0" w:color="auto"/>
                    <w:left w:val="none" w:sz="0" w:space="0" w:color="auto"/>
                    <w:bottom w:val="none" w:sz="0" w:space="0" w:color="auto"/>
                    <w:right w:val="none" w:sz="0" w:space="0" w:color="auto"/>
                  </w:divBdr>
                </w:div>
                <w:div w:id="899481811">
                  <w:marLeft w:val="0"/>
                  <w:marRight w:val="0"/>
                  <w:marTop w:val="40"/>
                  <w:marBottom w:val="40"/>
                  <w:divBdr>
                    <w:top w:val="none" w:sz="0" w:space="0" w:color="auto"/>
                    <w:left w:val="none" w:sz="0" w:space="0" w:color="auto"/>
                    <w:bottom w:val="none" w:sz="0" w:space="0" w:color="auto"/>
                    <w:right w:val="none" w:sz="0" w:space="0" w:color="auto"/>
                  </w:divBdr>
                </w:div>
                <w:div w:id="903490012">
                  <w:marLeft w:val="0"/>
                  <w:marRight w:val="0"/>
                  <w:marTop w:val="40"/>
                  <w:marBottom w:val="40"/>
                  <w:divBdr>
                    <w:top w:val="none" w:sz="0" w:space="0" w:color="auto"/>
                    <w:left w:val="none" w:sz="0" w:space="0" w:color="auto"/>
                    <w:bottom w:val="none" w:sz="0" w:space="0" w:color="auto"/>
                    <w:right w:val="none" w:sz="0" w:space="0" w:color="auto"/>
                  </w:divBdr>
                </w:div>
                <w:div w:id="908152768">
                  <w:marLeft w:val="720"/>
                  <w:marRight w:val="0"/>
                  <w:marTop w:val="0"/>
                  <w:marBottom w:val="101"/>
                  <w:divBdr>
                    <w:top w:val="none" w:sz="0" w:space="0" w:color="auto"/>
                    <w:left w:val="none" w:sz="0" w:space="0" w:color="auto"/>
                    <w:bottom w:val="none" w:sz="0" w:space="0" w:color="auto"/>
                    <w:right w:val="none" w:sz="0" w:space="0" w:color="auto"/>
                  </w:divBdr>
                </w:div>
                <w:div w:id="909581925">
                  <w:marLeft w:val="0"/>
                  <w:marRight w:val="0"/>
                  <w:marTop w:val="0"/>
                  <w:marBottom w:val="101"/>
                  <w:divBdr>
                    <w:top w:val="none" w:sz="0" w:space="0" w:color="auto"/>
                    <w:left w:val="none" w:sz="0" w:space="0" w:color="auto"/>
                    <w:bottom w:val="none" w:sz="0" w:space="0" w:color="auto"/>
                    <w:right w:val="none" w:sz="0" w:space="0" w:color="auto"/>
                  </w:divBdr>
                </w:div>
                <w:div w:id="911550114">
                  <w:marLeft w:val="0"/>
                  <w:marRight w:val="0"/>
                  <w:marTop w:val="40"/>
                  <w:marBottom w:val="40"/>
                  <w:divBdr>
                    <w:top w:val="none" w:sz="0" w:space="0" w:color="auto"/>
                    <w:left w:val="none" w:sz="0" w:space="0" w:color="auto"/>
                    <w:bottom w:val="none" w:sz="0" w:space="0" w:color="auto"/>
                    <w:right w:val="none" w:sz="0" w:space="0" w:color="auto"/>
                  </w:divBdr>
                </w:div>
                <w:div w:id="917518219">
                  <w:marLeft w:val="0"/>
                  <w:marRight w:val="0"/>
                  <w:marTop w:val="40"/>
                  <w:marBottom w:val="40"/>
                  <w:divBdr>
                    <w:top w:val="none" w:sz="0" w:space="0" w:color="auto"/>
                    <w:left w:val="none" w:sz="0" w:space="0" w:color="auto"/>
                    <w:bottom w:val="none" w:sz="0" w:space="0" w:color="auto"/>
                    <w:right w:val="none" w:sz="0" w:space="0" w:color="auto"/>
                  </w:divBdr>
                </w:div>
                <w:div w:id="917640375">
                  <w:marLeft w:val="0"/>
                  <w:marRight w:val="0"/>
                  <w:marTop w:val="0"/>
                  <w:marBottom w:val="101"/>
                  <w:divBdr>
                    <w:top w:val="none" w:sz="0" w:space="0" w:color="auto"/>
                    <w:left w:val="none" w:sz="0" w:space="0" w:color="auto"/>
                    <w:bottom w:val="none" w:sz="0" w:space="0" w:color="auto"/>
                    <w:right w:val="none" w:sz="0" w:space="0" w:color="auto"/>
                  </w:divBdr>
                </w:div>
                <w:div w:id="919095108">
                  <w:marLeft w:val="0"/>
                  <w:marRight w:val="0"/>
                  <w:marTop w:val="0"/>
                  <w:marBottom w:val="101"/>
                  <w:divBdr>
                    <w:top w:val="none" w:sz="0" w:space="0" w:color="auto"/>
                    <w:left w:val="none" w:sz="0" w:space="0" w:color="auto"/>
                    <w:bottom w:val="none" w:sz="0" w:space="0" w:color="auto"/>
                    <w:right w:val="none" w:sz="0" w:space="0" w:color="auto"/>
                  </w:divBdr>
                </w:div>
                <w:div w:id="921451463">
                  <w:marLeft w:val="0"/>
                  <w:marRight w:val="0"/>
                  <w:marTop w:val="0"/>
                  <w:marBottom w:val="101"/>
                  <w:divBdr>
                    <w:top w:val="none" w:sz="0" w:space="0" w:color="auto"/>
                    <w:left w:val="none" w:sz="0" w:space="0" w:color="auto"/>
                    <w:bottom w:val="none" w:sz="0" w:space="0" w:color="auto"/>
                    <w:right w:val="none" w:sz="0" w:space="0" w:color="auto"/>
                  </w:divBdr>
                </w:div>
                <w:div w:id="925068791">
                  <w:marLeft w:val="1008"/>
                  <w:marRight w:val="0"/>
                  <w:marTop w:val="0"/>
                  <w:marBottom w:val="101"/>
                  <w:divBdr>
                    <w:top w:val="none" w:sz="0" w:space="0" w:color="auto"/>
                    <w:left w:val="none" w:sz="0" w:space="0" w:color="auto"/>
                    <w:bottom w:val="none" w:sz="0" w:space="0" w:color="auto"/>
                    <w:right w:val="none" w:sz="0" w:space="0" w:color="auto"/>
                  </w:divBdr>
                </w:div>
                <w:div w:id="925111566">
                  <w:marLeft w:val="720"/>
                  <w:marRight w:val="0"/>
                  <w:marTop w:val="0"/>
                  <w:marBottom w:val="101"/>
                  <w:divBdr>
                    <w:top w:val="none" w:sz="0" w:space="0" w:color="auto"/>
                    <w:left w:val="none" w:sz="0" w:space="0" w:color="auto"/>
                    <w:bottom w:val="none" w:sz="0" w:space="0" w:color="auto"/>
                    <w:right w:val="none" w:sz="0" w:space="0" w:color="auto"/>
                  </w:divBdr>
                </w:div>
                <w:div w:id="936641522">
                  <w:marLeft w:val="720"/>
                  <w:marRight w:val="0"/>
                  <w:marTop w:val="0"/>
                  <w:marBottom w:val="94"/>
                  <w:divBdr>
                    <w:top w:val="none" w:sz="0" w:space="0" w:color="auto"/>
                    <w:left w:val="none" w:sz="0" w:space="0" w:color="auto"/>
                    <w:bottom w:val="none" w:sz="0" w:space="0" w:color="auto"/>
                    <w:right w:val="none" w:sz="0" w:space="0" w:color="auto"/>
                  </w:divBdr>
                </w:div>
                <w:div w:id="941034418">
                  <w:marLeft w:val="0"/>
                  <w:marRight w:val="0"/>
                  <w:marTop w:val="0"/>
                  <w:marBottom w:val="101"/>
                  <w:divBdr>
                    <w:top w:val="none" w:sz="0" w:space="0" w:color="auto"/>
                    <w:left w:val="none" w:sz="0" w:space="0" w:color="auto"/>
                    <w:bottom w:val="none" w:sz="0" w:space="0" w:color="auto"/>
                    <w:right w:val="none" w:sz="0" w:space="0" w:color="auto"/>
                  </w:divBdr>
                </w:div>
                <w:div w:id="942300353">
                  <w:marLeft w:val="0"/>
                  <w:marRight w:val="0"/>
                  <w:marTop w:val="40"/>
                  <w:marBottom w:val="40"/>
                  <w:divBdr>
                    <w:top w:val="none" w:sz="0" w:space="0" w:color="auto"/>
                    <w:left w:val="none" w:sz="0" w:space="0" w:color="auto"/>
                    <w:bottom w:val="none" w:sz="0" w:space="0" w:color="auto"/>
                    <w:right w:val="none" w:sz="0" w:space="0" w:color="auto"/>
                  </w:divBdr>
                </w:div>
                <w:div w:id="944926200">
                  <w:marLeft w:val="0"/>
                  <w:marRight w:val="0"/>
                  <w:marTop w:val="0"/>
                  <w:marBottom w:val="101"/>
                  <w:divBdr>
                    <w:top w:val="none" w:sz="0" w:space="0" w:color="auto"/>
                    <w:left w:val="none" w:sz="0" w:space="0" w:color="auto"/>
                    <w:bottom w:val="none" w:sz="0" w:space="0" w:color="auto"/>
                    <w:right w:val="none" w:sz="0" w:space="0" w:color="auto"/>
                  </w:divBdr>
                </w:div>
                <w:div w:id="950745391">
                  <w:marLeft w:val="720"/>
                  <w:marRight w:val="0"/>
                  <w:marTop w:val="0"/>
                  <w:marBottom w:val="96"/>
                  <w:divBdr>
                    <w:top w:val="none" w:sz="0" w:space="0" w:color="auto"/>
                    <w:left w:val="none" w:sz="0" w:space="0" w:color="auto"/>
                    <w:bottom w:val="none" w:sz="0" w:space="0" w:color="auto"/>
                    <w:right w:val="none" w:sz="0" w:space="0" w:color="auto"/>
                  </w:divBdr>
                </w:div>
                <w:div w:id="950866221">
                  <w:marLeft w:val="0"/>
                  <w:marRight w:val="0"/>
                  <w:marTop w:val="40"/>
                  <w:marBottom w:val="40"/>
                  <w:divBdr>
                    <w:top w:val="none" w:sz="0" w:space="0" w:color="auto"/>
                    <w:left w:val="none" w:sz="0" w:space="0" w:color="auto"/>
                    <w:bottom w:val="none" w:sz="0" w:space="0" w:color="auto"/>
                    <w:right w:val="none" w:sz="0" w:space="0" w:color="auto"/>
                  </w:divBdr>
                </w:div>
                <w:div w:id="954020907">
                  <w:marLeft w:val="0"/>
                  <w:marRight w:val="0"/>
                  <w:marTop w:val="0"/>
                  <w:marBottom w:val="101"/>
                  <w:divBdr>
                    <w:top w:val="none" w:sz="0" w:space="0" w:color="auto"/>
                    <w:left w:val="none" w:sz="0" w:space="0" w:color="auto"/>
                    <w:bottom w:val="none" w:sz="0" w:space="0" w:color="auto"/>
                    <w:right w:val="none" w:sz="0" w:space="0" w:color="auto"/>
                  </w:divBdr>
                </w:div>
                <w:div w:id="954754847">
                  <w:marLeft w:val="0"/>
                  <w:marRight w:val="0"/>
                  <w:marTop w:val="0"/>
                  <w:marBottom w:val="94"/>
                  <w:divBdr>
                    <w:top w:val="none" w:sz="0" w:space="0" w:color="auto"/>
                    <w:left w:val="none" w:sz="0" w:space="0" w:color="auto"/>
                    <w:bottom w:val="none" w:sz="0" w:space="0" w:color="auto"/>
                    <w:right w:val="none" w:sz="0" w:space="0" w:color="auto"/>
                  </w:divBdr>
                </w:div>
                <w:div w:id="955410385">
                  <w:marLeft w:val="720"/>
                  <w:marRight w:val="0"/>
                  <w:marTop w:val="40"/>
                  <w:marBottom w:val="40"/>
                  <w:divBdr>
                    <w:top w:val="none" w:sz="0" w:space="0" w:color="auto"/>
                    <w:left w:val="none" w:sz="0" w:space="0" w:color="auto"/>
                    <w:bottom w:val="none" w:sz="0" w:space="0" w:color="auto"/>
                    <w:right w:val="none" w:sz="0" w:space="0" w:color="auto"/>
                  </w:divBdr>
                </w:div>
                <w:div w:id="956183222">
                  <w:marLeft w:val="720"/>
                  <w:marRight w:val="0"/>
                  <w:marTop w:val="0"/>
                  <w:marBottom w:val="101"/>
                  <w:divBdr>
                    <w:top w:val="none" w:sz="0" w:space="0" w:color="auto"/>
                    <w:left w:val="none" w:sz="0" w:space="0" w:color="auto"/>
                    <w:bottom w:val="none" w:sz="0" w:space="0" w:color="auto"/>
                    <w:right w:val="none" w:sz="0" w:space="0" w:color="auto"/>
                  </w:divBdr>
                </w:div>
                <w:div w:id="956446141">
                  <w:marLeft w:val="0"/>
                  <w:marRight w:val="0"/>
                  <w:marTop w:val="0"/>
                  <w:marBottom w:val="101"/>
                  <w:divBdr>
                    <w:top w:val="none" w:sz="0" w:space="0" w:color="auto"/>
                    <w:left w:val="none" w:sz="0" w:space="0" w:color="auto"/>
                    <w:bottom w:val="none" w:sz="0" w:space="0" w:color="auto"/>
                    <w:right w:val="none" w:sz="0" w:space="0" w:color="auto"/>
                  </w:divBdr>
                </w:div>
                <w:div w:id="960724479">
                  <w:marLeft w:val="0"/>
                  <w:marRight w:val="0"/>
                  <w:marTop w:val="40"/>
                  <w:marBottom w:val="40"/>
                  <w:divBdr>
                    <w:top w:val="none" w:sz="0" w:space="0" w:color="auto"/>
                    <w:left w:val="none" w:sz="0" w:space="0" w:color="auto"/>
                    <w:bottom w:val="none" w:sz="0" w:space="0" w:color="auto"/>
                    <w:right w:val="none" w:sz="0" w:space="0" w:color="auto"/>
                  </w:divBdr>
                </w:div>
                <w:div w:id="964458327">
                  <w:marLeft w:val="0"/>
                  <w:marRight w:val="0"/>
                  <w:marTop w:val="40"/>
                  <w:marBottom w:val="40"/>
                  <w:divBdr>
                    <w:top w:val="none" w:sz="0" w:space="0" w:color="auto"/>
                    <w:left w:val="none" w:sz="0" w:space="0" w:color="auto"/>
                    <w:bottom w:val="none" w:sz="0" w:space="0" w:color="auto"/>
                    <w:right w:val="none" w:sz="0" w:space="0" w:color="auto"/>
                  </w:divBdr>
                </w:div>
                <w:div w:id="966473293">
                  <w:marLeft w:val="720"/>
                  <w:marRight w:val="0"/>
                  <w:marTop w:val="0"/>
                  <w:marBottom w:val="101"/>
                  <w:divBdr>
                    <w:top w:val="none" w:sz="0" w:space="0" w:color="auto"/>
                    <w:left w:val="none" w:sz="0" w:space="0" w:color="auto"/>
                    <w:bottom w:val="none" w:sz="0" w:space="0" w:color="auto"/>
                    <w:right w:val="none" w:sz="0" w:space="0" w:color="auto"/>
                  </w:divBdr>
                </w:div>
                <w:div w:id="970326964">
                  <w:marLeft w:val="0"/>
                  <w:marRight w:val="0"/>
                  <w:marTop w:val="0"/>
                  <w:marBottom w:val="96"/>
                  <w:divBdr>
                    <w:top w:val="none" w:sz="0" w:space="0" w:color="auto"/>
                    <w:left w:val="none" w:sz="0" w:space="0" w:color="auto"/>
                    <w:bottom w:val="none" w:sz="0" w:space="0" w:color="auto"/>
                    <w:right w:val="none" w:sz="0" w:space="0" w:color="auto"/>
                  </w:divBdr>
                </w:div>
                <w:div w:id="977763310">
                  <w:marLeft w:val="720"/>
                  <w:marRight w:val="0"/>
                  <w:marTop w:val="40"/>
                  <w:marBottom w:val="40"/>
                  <w:divBdr>
                    <w:top w:val="none" w:sz="0" w:space="0" w:color="auto"/>
                    <w:left w:val="none" w:sz="0" w:space="0" w:color="auto"/>
                    <w:bottom w:val="none" w:sz="0" w:space="0" w:color="auto"/>
                    <w:right w:val="none" w:sz="0" w:space="0" w:color="auto"/>
                  </w:divBdr>
                </w:div>
                <w:div w:id="981470561">
                  <w:marLeft w:val="0"/>
                  <w:marRight w:val="0"/>
                  <w:marTop w:val="40"/>
                  <w:marBottom w:val="40"/>
                  <w:divBdr>
                    <w:top w:val="none" w:sz="0" w:space="0" w:color="auto"/>
                    <w:left w:val="none" w:sz="0" w:space="0" w:color="auto"/>
                    <w:bottom w:val="none" w:sz="0" w:space="0" w:color="auto"/>
                    <w:right w:val="none" w:sz="0" w:space="0" w:color="auto"/>
                  </w:divBdr>
                </w:div>
                <w:div w:id="981884795">
                  <w:marLeft w:val="1152"/>
                  <w:marRight w:val="0"/>
                  <w:marTop w:val="0"/>
                  <w:marBottom w:val="84"/>
                  <w:divBdr>
                    <w:top w:val="none" w:sz="0" w:space="0" w:color="auto"/>
                    <w:left w:val="none" w:sz="0" w:space="0" w:color="auto"/>
                    <w:bottom w:val="none" w:sz="0" w:space="0" w:color="auto"/>
                    <w:right w:val="none" w:sz="0" w:space="0" w:color="auto"/>
                  </w:divBdr>
                </w:div>
                <w:div w:id="984240599">
                  <w:marLeft w:val="0"/>
                  <w:marRight w:val="0"/>
                  <w:marTop w:val="40"/>
                  <w:marBottom w:val="40"/>
                  <w:divBdr>
                    <w:top w:val="none" w:sz="0" w:space="0" w:color="auto"/>
                    <w:left w:val="none" w:sz="0" w:space="0" w:color="auto"/>
                    <w:bottom w:val="none" w:sz="0" w:space="0" w:color="auto"/>
                    <w:right w:val="none" w:sz="0" w:space="0" w:color="auto"/>
                  </w:divBdr>
                </w:div>
                <w:div w:id="984965026">
                  <w:marLeft w:val="0"/>
                  <w:marRight w:val="0"/>
                  <w:marTop w:val="40"/>
                  <w:marBottom w:val="40"/>
                  <w:divBdr>
                    <w:top w:val="none" w:sz="0" w:space="0" w:color="auto"/>
                    <w:left w:val="none" w:sz="0" w:space="0" w:color="auto"/>
                    <w:bottom w:val="none" w:sz="0" w:space="0" w:color="auto"/>
                    <w:right w:val="none" w:sz="0" w:space="0" w:color="auto"/>
                  </w:divBdr>
                </w:div>
                <w:div w:id="985361118">
                  <w:marLeft w:val="0"/>
                  <w:marRight w:val="0"/>
                  <w:marTop w:val="40"/>
                  <w:marBottom w:val="40"/>
                  <w:divBdr>
                    <w:top w:val="none" w:sz="0" w:space="0" w:color="auto"/>
                    <w:left w:val="none" w:sz="0" w:space="0" w:color="auto"/>
                    <w:bottom w:val="none" w:sz="0" w:space="0" w:color="auto"/>
                    <w:right w:val="none" w:sz="0" w:space="0" w:color="auto"/>
                  </w:divBdr>
                </w:div>
                <w:div w:id="985931854">
                  <w:marLeft w:val="0"/>
                  <w:marRight w:val="0"/>
                  <w:marTop w:val="0"/>
                  <w:marBottom w:val="101"/>
                  <w:divBdr>
                    <w:top w:val="none" w:sz="0" w:space="0" w:color="auto"/>
                    <w:left w:val="none" w:sz="0" w:space="0" w:color="auto"/>
                    <w:bottom w:val="none" w:sz="0" w:space="0" w:color="auto"/>
                    <w:right w:val="none" w:sz="0" w:space="0" w:color="auto"/>
                  </w:divBdr>
                </w:div>
                <w:div w:id="998273054">
                  <w:marLeft w:val="0"/>
                  <w:marRight w:val="0"/>
                  <w:marTop w:val="0"/>
                  <w:marBottom w:val="101"/>
                  <w:divBdr>
                    <w:top w:val="none" w:sz="0" w:space="0" w:color="auto"/>
                    <w:left w:val="none" w:sz="0" w:space="0" w:color="auto"/>
                    <w:bottom w:val="none" w:sz="0" w:space="0" w:color="auto"/>
                    <w:right w:val="none" w:sz="0" w:space="0" w:color="auto"/>
                  </w:divBdr>
                </w:div>
                <w:div w:id="998971005">
                  <w:marLeft w:val="720"/>
                  <w:marRight w:val="0"/>
                  <w:marTop w:val="0"/>
                  <w:marBottom w:val="101"/>
                  <w:divBdr>
                    <w:top w:val="none" w:sz="0" w:space="0" w:color="auto"/>
                    <w:left w:val="none" w:sz="0" w:space="0" w:color="auto"/>
                    <w:bottom w:val="none" w:sz="0" w:space="0" w:color="auto"/>
                    <w:right w:val="none" w:sz="0" w:space="0" w:color="auto"/>
                  </w:divBdr>
                </w:div>
                <w:div w:id="1000960603">
                  <w:marLeft w:val="0"/>
                  <w:marRight w:val="0"/>
                  <w:marTop w:val="0"/>
                  <w:marBottom w:val="101"/>
                  <w:divBdr>
                    <w:top w:val="none" w:sz="0" w:space="0" w:color="auto"/>
                    <w:left w:val="none" w:sz="0" w:space="0" w:color="auto"/>
                    <w:bottom w:val="none" w:sz="0" w:space="0" w:color="auto"/>
                    <w:right w:val="none" w:sz="0" w:space="0" w:color="auto"/>
                  </w:divBdr>
                </w:div>
                <w:div w:id="1006247834">
                  <w:marLeft w:val="1008"/>
                  <w:marRight w:val="0"/>
                  <w:marTop w:val="0"/>
                  <w:marBottom w:val="101"/>
                  <w:divBdr>
                    <w:top w:val="none" w:sz="0" w:space="0" w:color="auto"/>
                    <w:left w:val="none" w:sz="0" w:space="0" w:color="auto"/>
                    <w:bottom w:val="none" w:sz="0" w:space="0" w:color="auto"/>
                    <w:right w:val="none" w:sz="0" w:space="0" w:color="auto"/>
                  </w:divBdr>
                </w:div>
                <w:div w:id="1006518761">
                  <w:marLeft w:val="720"/>
                  <w:marRight w:val="0"/>
                  <w:marTop w:val="0"/>
                  <w:marBottom w:val="101"/>
                  <w:divBdr>
                    <w:top w:val="none" w:sz="0" w:space="0" w:color="auto"/>
                    <w:left w:val="none" w:sz="0" w:space="0" w:color="auto"/>
                    <w:bottom w:val="none" w:sz="0" w:space="0" w:color="auto"/>
                    <w:right w:val="none" w:sz="0" w:space="0" w:color="auto"/>
                  </w:divBdr>
                </w:div>
                <w:div w:id="1020202486">
                  <w:marLeft w:val="0"/>
                  <w:marRight w:val="0"/>
                  <w:marTop w:val="40"/>
                  <w:marBottom w:val="40"/>
                  <w:divBdr>
                    <w:top w:val="none" w:sz="0" w:space="0" w:color="auto"/>
                    <w:left w:val="none" w:sz="0" w:space="0" w:color="auto"/>
                    <w:bottom w:val="none" w:sz="0" w:space="0" w:color="auto"/>
                    <w:right w:val="none" w:sz="0" w:space="0" w:color="auto"/>
                  </w:divBdr>
                </w:div>
                <w:div w:id="1020398337">
                  <w:marLeft w:val="720"/>
                  <w:marRight w:val="0"/>
                  <w:marTop w:val="0"/>
                  <w:marBottom w:val="101"/>
                  <w:divBdr>
                    <w:top w:val="none" w:sz="0" w:space="0" w:color="auto"/>
                    <w:left w:val="none" w:sz="0" w:space="0" w:color="auto"/>
                    <w:bottom w:val="none" w:sz="0" w:space="0" w:color="auto"/>
                    <w:right w:val="none" w:sz="0" w:space="0" w:color="auto"/>
                  </w:divBdr>
                </w:div>
                <w:div w:id="1025252459">
                  <w:marLeft w:val="720"/>
                  <w:marRight w:val="0"/>
                  <w:marTop w:val="40"/>
                  <w:marBottom w:val="40"/>
                  <w:divBdr>
                    <w:top w:val="none" w:sz="0" w:space="0" w:color="auto"/>
                    <w:left w:val="none" w:sz="0" w:space="0" w:color="auto"/>
                    <w:bottom w:val="none" w:sz="0" w:space="0" w:color="auto"/>
                    <w:right w:val="none" w:sz="0" w:space="0" w:color="auto"/>
                  </w:divBdr>
                </w:div>
                <w:div w:id="1025330341">
                  <w:marLeft w:val="0"/>
                  <w:marRight w:val="0"/>
                  <w:marTop w:val="40"/>
                  <w:marBottom w:val="40"/>
                  <w:divBdr>
                    <w:top w:val="none" w:sz="0" w:space="0" w:color="auto"/>
                    <w:left w:val="none" w:sz="0" w:space="0" w:color="auto"/>
                    <w:bottom w:val="none" w:sz="0" w:space="0" w:color="auto"/>
                    <w:right w:val="none" w:sz="0" w:space="0" w:color="auto"/>
                  </w:divBdr>
                </w:div>
                <w:div w:id="1026560146">
                  <w:marLeft w:val="0"/>
                  <w:marRight w:val="0"/>
                  <w:marTop w:val="40"/>
                  <w:marBottom w:val="40"/>
                  <w:divBdr>
                    <w:top w:val="none" w:sz="0" w:space="0" w:color="auto"/>
                    <w:left w:val="none" w:sz="0" w:space="0" w:color="auto"/>
                    <w:bottom w:val="none" w:sz="0" w:space="0" w:color="auto"/>
                    <w:right w:val="none" w:sz="0" w:space="0" w:color="auto"/>
                  </w:divBdr>
                </w:div>
                <w:div w:id="1029644146">
                  <w:marLeft w:val="0"/>
                  <w:marRight w:val="0"/>
                  <w:marTop w:val="0"/>
                  <w:marBottom w:val="96"/>
                  <w:divBdr>
                    <w:top w:val="none" w:sz="0" w:space="0" w:color="auto"/>
                    <w:left w:val="none" w:sz="0" w:space="0" w:color="auto"/>
                    <w:bottom w:val="none" w:sz="0" w:space="0" w:color="auto"/>
                    <w:right w:val="none" w:sz="0" w:space="0" w:color="auto"/>
                  </w:divBdr>
                </w:div>
                <w:div w:id="1033578788">
                  <w:marLeft w:val="0"/>
                  <w:marRight w:val="0"/>
                  <w:marTop w:val="40"/>
                  <w:marBottom w:val="40"/>
                  <w:divBdr>
                    <w:top w:val="none" w:sz="0" w:space="0" w:color="auto"/>
                    <w:left w:val="none" w:sz="0" w:space="0" w:color="auto"/>
                    <w:bottom w:val="none" w:sz="0" w:space="0" w:color="auto"/>
                    <w:right w:val="none" w:sz="0" w:space="0" w:color="auto"/>
                  </w:divBdr>
                </w:div>
                <w:div w:id="1033657558">
                  <w:marLeft w:val="0"/>
                  <w:marRight w:val="0"/>
                  <w:marTop w:val="0"/>
                  <w:marBottom w:val="94"/>
                  <w:divBdr>
                    <w:top w:val="none" w:sz="0" w:space="0" w:color="auto"/>
                    <w:left w:val="none" w:sz="0" w:space="0" w:color="auto"/>
                    <w:bottom w:val="none" w:sz="0" w:space="0" w:color="auto"/>
                    <w:right w:val="none" w:sz="0" w:space="0" w:color="auto"/>
                  </w:divBdr>
                </w:div>
                <w:div w:id="1048185554">
                  <w:marLeft w:val="0"/>
                  <w:marRight w:val="0"/>
                  <w:marTop w:val="0"/>
                  <w:marBottom w:val="101"/>
                  <w:divBdr>
                    <w:top w:val="none" w:sz="0" w:space="0" w:color="auto"/>
                    <w:left w:val="none" w:sz="0" w:space="0" w:color="auto"/>
                    <w:bottom w:val="none" w:sz="0" w:space="0" w:color="auto"/>
                    <w:right w:val="none" w:sz="0" w:space="0" w:color="auto"/>
                  </w:divBdr>
                </w:div>
                <w:div w:id="1048916873">
                  <w:marLeft w:val="0"/>
                  <w:marRight w:val="0"/>
                  <w:marTop w:val="0"/>
                  <w:marBottom w:val="96"/>
                  <w:divBdr>
                    <w:top w:val="none" w:sz="0" w:space="0" w:color="auto"/>
                    <w:left w:val="none" w:sz="0" w:space="0" w:color="auto"/>
                    <w:bottom w:val="none" w:sz="0" w:space="0" w:color="auto"/>
                    <w:right w:val="none" w:sz="0" w:space="0" w:color="auto"/>
                  </w:divBdr>
                </w:div>
                <w:div w:id="1062290105">
                  <w:marLeft w:val="0"/>
                  <w:marRight w:val="0"/>
                  <w:marTop w:val="0"/>
                  <w:marBottom w:val="101"/>
                  <w:divBdr>
                    <w:top w:val="none" w:sz="0" w:space="0" w:color="auto"/>
                    <w:left w:val="none" w:sz="0" w:space="0" w:color="auto"/>
                    <w:bottom w:val="none" w:sz="0" w:space="0" w:color="auto"/>
                    <w:right w:val="none" w:sz="0" w:space="0" w:color="auto"/>
                  </w:divBdr>
                </w:div>
                <w:div w:id="1063017955">
                  <w:marLeft w:val="720"/>
                  <w:marRight w:val="0"/>
                  <w:marTop w:val="40"/>
                  <w:marBottom w:val="40"/>
                  <w:divBdr>
                    <w:top w:val="none" w:sz="0" w:space="0" w:color="auto"/>
                    <w:left w:val="none" w:sz="0" w:space="0" w:color="auto"/>
                    <w:bottom w:val="none" w:sz="0" w:space="0" w:color="auto"/>
                    <w:right w:val="none" w:sz="0" w:space="0" w:color="auto"/>
                  </w:divBdr>
                </w:div>
                <w:div w:id="1063866832">
                  <w:marLeft w:val="720"/>
                  <w:marRight w:val="0"/>
                  <w:marTop w:val="40"/>
                  <w:marBottom w:val="40"/>
                  <w:divBdr>
                    <w:top w:val="none" w:sz="0" w:space="0" w:color="auto"/>
                    <w:left w:val="none" w:sz="0" w:space="0" w:color="auto"/>
                    <w:bottom w:val="none" w:sz="0" w:space="0" w:color="auto"/>
                    <w:right w:val="none" w:sz="0" w:space="0" w:color="auto"/>
                  </w:divBdr>
                </w:div>
                <w:div w:id="1066412772">
                  <w:marLeft w:val="1584"/>
                  <w:marRight w:val="0"/>
                  <w:marTop w:val="0"/>
                  <w:marBottom w:val="101"/>
                  <w:divBdr>
                    <w:top w:val="none" w:sz="0" w:space="0" w:color="auto"/>
                    <w:left w:val="none" w:sz="0" w:space="0" w:color="auto"/>
                    <w:bottom w:val="none" w:sz="0" w:space="0" w:color="auto"/>
                    <w:right w:val="none" w:sz="0" w:space="0" w:color="auto"/>
                  </w:divBdr>
                </w:div>
                <w:div w:id="1071075129">
                  <w:marLeft w:val="0"/>
                  <w:marRight w:val="0"/>
                  <w:marTop w:val="40"/>
                  <w:marBottom w:val="40"/>
                  <w:divBdr>
                    <w:top w:val="none" w:sz="0" w:space="0" w:color="auto"/>
                    <w:left w:val="none" w:sz="0" w:space="0" w:color="auto"/>
                    <w:bottom w:val="none" w:sz="0" w:space="0" w:color="auto"/>
                    <w:right w:val="none" w:sz="0" w:space="0" w:color="auto"/>
                  </w:divBdr>
                </w:div>
                <w:div w:id="1074159427">
                  <w:marLeft w:val="0"/>
                  <w:marRight w:val="0"/>
                  <w:marTop w:val="0"/>
                  <w:marBottom w:val="101"/>
                  <w:divBdr>
                    <w:top w:val="none" w:sz="0" w:space="0" w:color="auto"/>
                    <w:left w:val="none" w:sz="0" w:space="0" w:color="auto"/>
                    <w:bottom w:val="none" w:sz="0" w:space="0" w:color="auto"/>
                    <w:right w:val="none" w:sz="0" w:space="0" w:color="auto"/>
                  </w:divBdr>
                </w:div>
                <w:div w:id="1079911247">
                  <w:marLeft w:val="360"/>
                  <w:marRight w:val="0"/>
                  <w:marTop w:val="40"/>
                  <w:marBottom w:val="40"/>
                  <w:divBdr>
                    <w:top w:val="none" w:sz="0" w:space="0" w:color="auto"/>
                    <w:left w:val="none" w:sz="0" w:space="0" w:color="auto"/>
                    <w:bottom w:val="none" w:sz="0" w:space="0" w:color="auto"/>
                    <w:right w:val="none" w:sz="0" w:space="0" w:color="auto"/>
                  </w:divBdr>
                </w:div>
                <w:div w:id="1081871987">
                  <w:marLeft w:val="0"/>
                  <w:marRight w:val="0"/>
                  <w:marTop w:val="40"/>
                  <w:marBottom w:val="40"/>
                  <w:divBdr>
                    <w:top w:val="none" w:sz="0" w:space="0" w:color="auto"/>
                    <w:left w:val="none" w:sz="0" w:space="0" w:color="auto"/>
                    <w:bottom w:val="none" w:sz="0" w:space="0" w:color="auto"/>
                    <w:right w:val="none" w:sz="0" w:space="0" w:color="auto"/>
                  </w:divBdr>
                </w:div>
                <w:div w:id="1084759445">
                  <w:marLeft w:val="0"/>
                  <w:marRight w:val="0"/>
                  <w:marTop w:val="0"/>
                  <w:marBottom w:val="94"/>
                  <w:divBdr>
                    <w:top w:val="none" w:sz="0" w:space="0" w:color="auto"/>
                    <w:left w:val="none" w:sz="0" w:space="0" w:color="auto"/>
                    <w:bottom w:val="none" w:sz="0" w:space="0" w:color="auto"/>
                    <w:right w:val="none" w:sz="0" w:space="0" w:color="auto"/>
                  </w:divBdr>
                </w:div>
                <w:div w:id="1085106135">
                  <w:marLeft w:val="0"/>
                  <w:marRight w:val="0"/>
                  <w:marTop w:val="40"/>
                  <w:marBottom w:val="40"/>
                  <w:divBdr>
                    <w:top w:val="none" w:sz="0" w:space="0" w:color="auto"/>
                    <w:left w:val="none" w:sz="0" w:space="0" w:color="auto"/>
                    <w:bottom w:val="none" w:sz="0" w:space="0" w:color="auto"/>
                    <w:right w:val="none" w:sz="0" w:space="0" w:color="auto"/>
                  </w:divBdr>
                </w:div>
                <w:div w:id="1090585296">
                  <w:marLeft w:val="0"/>
                  <w:marRight w:val="0"/>
                  <w:marTop w:val="40"/>
                  <w:marBottom w:val="40"/>
                  <w:divBdr>
                    <w:top w:val="none" w:sz="0" w:space="0" w:color="auto"/>
                    <w:left w:val="none" w:sz="0" w:space="0" w:color="auto"/>
                    <w:bottom w:val="none" w:sz="0" w:space="0" w:color="auto"/>
                    <w:right w:val="none" w:sz="0" w:space="0" w:color="auto"/>
                  </w:divBdr>
                </w:div>
                <w:div w:id="1093403788">
                  <w:marLeft w:val="0"/>
                  <w:marRight w:val="0"/>
                  <w:marTop w:val="40"/>
                  <w:marBottom w:val="40"/>
                  <w:divBdr>
                    <w:top w:val="none" w:sz="0" w:space="0" w:color="auto"/>
                    <w:left w:val="none" w:sz="0" w:space="0" w:color="auto"/>
                    <w:bottom w:val="none" w:sz="0" w:space="0" w:color="auto"/>
                    <w:right w:val="none" w:sz="0" w:space="0" w:color="auto"/>
                  </w:divBdr>
                </w:div>
                <w:div w:id="1093549646">
                  <w:marLeft w:val="0"/>
                  <w:marRight w:val="0"/>
                  <w:marTop w:val="40"/>
                  <w:marBottom w:val="40"/>
                  <w:divBdr>
                    <w:top w:val="none" w:sz="0" w:space="0" w:color="auto"/>
                    <w:left w:val="none" w:sz="0" w:space="0" w:color="auto"/>
                    <w:bottom w:val="none" w:sz="0" w:space="0" w:color="auto"/>
                    <w:right w:val="none" w:sz="0" w:space="0" w:color="auto"/>
                  </w:divBdr>
                </w:div>
                <w:div w:id="1095631865">
                  <w:marLeft w:val="0"/>
                  <w:marRight w:val="0"/>
                  <w:marTop w:val="0"/>
                  <w:marBottom w:val="101"/>
                  <w:divBdr>
                    <w:top w:val="none" w:sz="0" w:space="0" w:color="auto"/>
                    <w:left w:val="none" w:sz="0" w:space="0" w:color="auto"/>
                    <w:bottom w:val="none" w:sz="0" w:space="0" w:color="auto"/>
                    <w:right w:val="none" w:sz="0" w:space="0" w:color="auto"/>
                  </w:divBdr>
                </w:div>
                <w:div w:id="1098867922">
                  <w:marLeft w:val="0"/>
                  <w:marRight w:val="0"/>
                  <w:marTop w:val="0"/>
                  <w:marBottom w:val="101"/>
                  <w:divBdr>
                    <w:top w:val="none" w:sz="0" w:space="0" w:color="auto"/>
                    <w:left w:val="none" w:sz="0" w:space="0" w:color="auto"/>
                    <w:bottom w:val="none" w:sz="0" w:space="0" w:color="auto"/>
                    <w:right w:val="none" w:sz="0" w:space="0" w:color="auto"/>
                  </w:divBdr>
                </w:div>
                <w:div w:id="1104229653">
                  <w:marLeft w:val="0"/>
                  <w:marRight w:val="0"/>
                  <w:marTop w:val="40"/>
                  <w:marBottom w:val="40"/>
                  <w:divBdr>
                    <w:top w:val="none" w:sz="0" w:space="0" w:color="auto"/>
                    <w:left w:val="none" w:sz="0" w:space="0" w:color="auto"/>
                    <w:bottom w:val="none" w:sz="0" w:space="0" w:color="auto"/>
                    <w:right w:val="none" w:sz="0" w:space="0" w:color="auto"/>
                  </w:divBdr>
                </w:div>
                <w:div w:id="1105032794">
                  <w:marLeft w:val="0"/>
                  <w:marRight w:val="0"/>
                  <w:marTop w:val="0"/>
                  <w:marBottom w:val="101"/>
                  <w:divBdr>
                    <w:top w:val="none" w:sz="0" w:space="0" w:color="auto"/>
                    <w:left w:val="none" w:sz="0" w:space="0" w:color="auto"/>
                    <w:bottom w:val="none" w:sz="0" w:space="0" w:color="auto"/>
                    <w:right w:val="none" w:sz="0" w:space="0" w:color="auto"/>
                  </w:divBdr>
                </w:div>
                <w:div w:id="1108891135">
                  <w:marLeft w:val="720"/>
                  <w:marRight w:val="0"/>
                  <w:marTop w:val="40"/>
                  <w:marBottom w:val="40"/>
                  <w:divBdr>
                    <w:top w:val="none" w:sz="0" w:space="0" w:color="auto"/>
                    <w:left w:val="none" w:sz="0" w:space="0" w:color="auto"/>
                    <w:bottom w:val="none" w:sz="0" w:space="0" w:color="auto"/>
                    <w:right w:val="none" w:sz="0" w:space="0" w:color="auto"/>
                  </w:divBdr>
                </w:div>
                <w:div w:id="1109155754">
                  <w:marLeft w:val="0"/>
                  <w:marRight w:val="0"/>
                  <w:marTop w:val="40"/>
                  <w:marBottom w:val="40"/>
                  <w:divBdr>
                    <w:top w:val="none" w:sz="0" w:space="0" w:color="auto"/>
                    <w:left w:val="none" w:sz="0" w:space="0" w:color="auto"/>
                    <w:bottom w:val="none" w:sz="0" w:space="0" w:color="auto"/>
                    <w:right w:val="none" w:sz="0" w:space="0" w:color="auto"/>
                  </w:divBdr>
                </w:div>
                <w:div w:id="1109397777">
                  <w:marLeft w:val="720"/>
                  <w:marRight w:val="0"/>
                  <w:marTop w:val="40"/>
                  <w:marBottom w:val="40"/>
                  <w:divBdr>
                    <w:top w:val="none" w:sz="0" w:space="0" w:color="auto"/>
                    <w:left w:val="none" w:sz="0" w:space="0" w:color="auto"/>
                    <w:bottom w:val="none" w:sz="0" w:space="0" w:color="auto"/>
                    <w:right w:val="none" w:sz="0" w:space="0" w:color="auto"/>
                  </w:divBdr>
                </w:div>
                <w:div w:id="1110004353">
                  <w:marLeft w:val="0"/>
                  <w:marRight w:val="0"/>
                  <w:marTop w:val="0"/>
                  <w:marBottom w:val="101"/>
                  <w:divBdr>
                    <w:top w:val="none" w:sz="0" w:space="0" w:color="auto"/>
                    <w:left w:val="none" w:sz="0" w:space="0" w:color="auto"/>
                    <w:bottom w:val="none" w:sz="0" w:space="0" w:color="auto"/>
                    <w:right w:val="none" w:sz="0" w:space="0" w:color="auto"/>
                  </w:divBdr>
                </w:div>
                <w:div w:id="1111783610">
                  <w:marLeft w:val="720"/>
                  <w:marRight w:val="0"/>
                  <w:marTop w:val="0"/>
                  <w:marBottom w:val="101"/>
                  <w:divBdr>
                    <w:top w:val="none" w:sz="0" w:space="0" w:color="auto"/>
                    <w:left w:val="none" w:sz="0" w:space="0" w:color="auto"/>
                    <w:bottom w:val="none" w:sz="0" w:space="0" w:color="auto"/>
                    <w:right w:val="none" w:sz="0" w:space="0" w:color="auto"/>
                  </w:divBdr>
                </w:div>
                <w:div w:id="1112364690">
                  <w:marLeft w:val="0"/>
                  <w:marRight w:val="0"/>
                  <w:marTop w:val="40"/>
                  <w:marBottom w:val="40"/>
                  <w:divBdr>
                    <w:top w:val="none" w:sz="0" w:space="0" w:color="auto"/>
                    <w:left w:val="none" w:sz="0" w:space="0" w:color="auto"/>
                    <w:bottom w:val="none" w:sz="0" w:space="0" w:color="auto"/>
                    <w:right w:val="none" w:sz="0" w:space="0" w:color="auto"/>
                  </w:divBdr>
                </w:div>
                <w:div w:id="1112674251">
                  <w:marLeft w:val="1152"/>
                  <w:marRight w:val="0"/>
                  <w:marTop w:val="0"/>
                  <w:marBottom w:val="101"/>
                  <w:divBdr>
                    <w:top w:val="none" w:sz="0" w:space="0" w:color="auto"/>
                    <w:left w:val="none" w:sz="0" w:space="0" w:color="auto"/>
                    <w:bottom w:val="none" w:sz="0" w:space="0" w:color="auto"/>
                    <w:right w:val="none" w:sz="0" w:space="0" w:color="auto"/>
                  </w:divBdr>
                </w:div>
                <w:div w:id="1115251100">
                  <w:marLeft w:val="0"/>
                  <w:marRight w:val="0"/>
                  <w:marTop w:val="40"/>
                  <w:marBottom w:val="40"/>
                  <w:divBdr>
                    <w:top w:val="none" w:sz="0" w:space="0" w:color="auto"/>
                    <w:left w:val="none" w:sz="0" w:space="0" w:color="auto"/>
                    <w:bottom w:val="none" w:sz="0" w:space="0" w:color="auto"/>
                    <w:right w:val="none" w:sz="0" w:space="0" w:color="auto"/>
                  </w:divBdr>
                </w:div>
                <w:div w:id="1117211779">
                  <w:marLeft w:val="720"/>
                  <w:marRight w:val="0"/>
                  <w:marTop w:val="0"/>
                  <w:marBottom w:val="101"/>
                  <w:divBdr>
                    <w:top w:val="none" w:sz="0" w:space="0" w:color="auto"/>
                    <w:left w:val="none" w:sz="0" w:space="0" w:color="auto"/>
                    <w:bottom w:val="none" w:sz="0" w:space="0" w:color="auto"/>
                    <w:right w:val="none" w:sz="0" w:space="0" w:color="auto"/>
                  </w:divBdr>
                </w:div>
                <w:div w:id="1128399819">
                  <w:marLeft w:val="0"/>
                  <w:marRight w:val="0"/>
                  <w:marTop w:val="40"/>
                  <w:marBottom w:val="40"/>
                  <w:divBdr>
                    <w:top w:val="none" w:sz="0" w:space="0" w:color="auto"/>
                    <w:left w:val="none" w:sz="0" w:space="0" w:color="auto"/>
                    <w:bottom w:val="none" w:sz="0" w:space="0" w:color="auto"/>
                    <w:right w:val="none" w:sz="0" w:space="0" w:color="auto"/>
                  </w:divBdr>
                </w:div>
                <w:div w:id="1130781021">
                  <w:marLeft w:val="0"/>
                  <w:marRight w:val="0"/>
                  <w:marTop w:val="0"/>
                  <w:marBottom w:val="101"/>
                  <w:divBdr>
                    <w:top w:val="none" w:sz="0" w:space="0" w:color="auto"/>
                    <w:left w:val="none" w:sz="0" w:space="0" w:color="auto"/>
                    <w:bottom w:val="none" w:sz="0" w:space="0" w:color="auto"/>
                    <w:right w:val="none" w:sz="0" w:space="0" w:color="auto"/>
                  </w:divBdr>
                </w:div>
                <w:div w:id="1133671124">
                  <w:marLeft w:val="0"/>
                  <w:marRight w:val="0"/>
                  <w:marTop w:val="0"/>
                  <w:marBottom w:val="101"/>
                  <w:divBdr>
                    <w:top w:val="none" w:sz="0" w:space="0" w:color="auto"/>
                    <w:left w:val="none" w:sz="0" w:space="0" w:color="auto"/>
                    <w:bottom w:val="none" w:sz="0" w:space="0" w:color="auto"/>
                    <w:right w:val="none" w:sz="0" w:space="0" w:color="auto"/>
                  </w:divBdr>
                </w:div>
                <w:div w:id="1136920632">
                  <w:marLeft w:val="0"/>
                  <w:marRight w:val="0"/>
                  <w:marTop w:val="0"/>
                  <w:marBottom w:val="101"/>
                  <w:divBdr>
                    <w:top w:val="none" w:sz="0" w:space="0" w:color="auto"/>
                    <w:left w:val="none" w:sz="0" w:space="0" w:color="auto"/>
                    <w:bottom w:val="none" w:sz="0" w:space="0" w:color="auto"/>
                    <w:right w:val="none" w:sz="0" w:space="0" w:color="auto"/>
                  </w:divBdr>
                </w:div>
                <w:div w:id="1138107448">
                  <w:marLeft w:val="0"/>
                  <w:marRight w:val="0"/>
                  <w:marTop w:val="40"/>
                  <w:marBottom w:val="40"/>
                  <w:divBdr>
                    <w:top w:val="none" w:sz="0" w:space="0" w:color="auto"/>
                    <w:left w:val="none" w:sz="0" w:space="0" w:color="auto"/>
                    <w:bottom w:val="none" w:sz="0" w:space="0" w:color="auto"/>
                    <w:right w:val="none" w:sz="0" w:space="0" w:color="auto"/>
                  </w:divBdr>
                </w:div>
                <w:div w:id="1141507680">
                  <w:marLeft w:val="1152"/>
                  <w:marRight w:val="0"/>
                  <w:marTop w:val="0"/>
                  <w:marBottom w:val="84"/>
                  <w:divBdr>
                    <w:top w:val="none" w:sz="0" w:space="0" w:color="auto"/>
                    <w:left w:val="none" w:sz="0" w:space="0" w:color="auto"/>
                    <w:bottom w:val="none" w:sz="0" w:space="0" w:color="auto"/>
                    <w:right w:val="none" w:sz="0" w:space="0" w:color="auto"/>
                  </w:divBdr>
                </w:div>
                <w:div w:id="1147630043">
                  <w:marLeft w:val="0"/>
                  <w:marRight w:val="0"/>
                  <w:marTop w:val="40"/>
                  <w:marBottom w:val="40"/>
                  <w:divBdr>
                    <w:top w:val="none" w:sz="0" w:space="0" w:color="auto"/>
                    <w:left w:val="none" w:sz="0" w:space="0" w:color="auto"/>
                    <w:bottom w:val="none" w:sz="0" w:space="0" w:color="auto"/>
                    <w:right w:val="none" w:sz="0" w:space="0" w:color="auto"/>
                  </w:divBdr>
                </w:div>
                <w:div w:id="1148128166">
                  <w:marLeft w:val="0"/>
                  <w:marRight w:val="0"/>
                  <w:marTop w:val="40"/>
                  <w:marBottom w:val="40"/>
                  <w:divBdr>
                    <w:top w:val="none" w:sz="0" w:space="0" w:color="auto"/>
                    <w:left w:val="none" w:sz="0" w:space="0" w:color="auto"/>
                    <w:bottom w:val="none" w:sz="0" w:space="0" w:color="auto"/>
                    <w:right w:val="none" w:sz="0" w:space="0" w:color="auto"/>
                  </w:divBdr>
                </w:div>
                <w:div w:id="1153834709">
                  <w:marLeft w:val="1440"/>
                  <w:marRight w:val="0"/>
                  <w:marTop w:val="0"/>
                  <w:marBottom w:val="101"/>
                  <w:divBdr>
                    <w:top w:val="none" w:sz="0" w:space="0" w:color="auto"/>
                    <w:left w:val="none" w:sz="0" w:space="0" w:color="auto"/>
                    <w:bottom w:val="none" w:sz="0" w:space="0" w:color="auto"/>
                    <w:right w:val="none" w:sz="0" w:space="0" w:color="auto"/>
                  </w:divBdr>
                </w:div>
                <w:div w:id="1153990433">
                  <w:marLeft w:val="0"/>
                  <w:marRight w:val="0"/>
                  <w:marTop w:val="0"/>
                  <w:marBottom w:val="101"/>
                  <w:divBdr>
                    <w:top w:val="none" w:sz="0" w:space="0" w:color="auto"/>
                    <w:left w:val="none" w:sz="0" w:space="0" w:color="auto"/>
                    <w:bottom w:val="none" w:sz="0" w:space="0" w:color="auto"/>
                    <w:right w:val="none" w:sz="0" w:space="0" w:color="auto"/>
                  </w:divBdr>
                </w:div>
                <w:div w:id="1160075966">
                  <w:marLeft w:val="720"/>
                  <w:marRight w:val="0"/>
                  <w:marTop w:val="0"/>
                  <w:marBottom w:val="101"/>
                  <w:divBdr>
                    <w:top w:val="none" w:sz="0" w:space="0" w:color="auto"/>
                    <w:left w:val="none" w:sz="0" w:space="0" w:color="auto"/>
                    <w:bottom w:val="none" w:sz="0" w:space="0" w:color="auto"/>
                    <w:right w:val="none" w:sz="0" w:space="0" w:color="auto"/>
                  </w:divBdr>
                </w:div>
                <w:div w:id="1169178749">
                  <w:marLeft w:val="0"/>
                  <w:marRight w:val="0"/>
                  <w:marTop w:val="0"/>
                  <w:marBottom w:val="101"/>
                  <w:divBdr>
                    <w:top w:val="none" w:sz="0" w:space="0" w:color="auto"/>
                    <w:left w:val="none" w:sz="0" w:space="0" w:color="auto"/>
                    <w:bottom w:val="none" w:sz="0" w:space="0" w:color="auto"/>
                    <w:right w:val="none" w:sz="0" w:space="0" w:color="auto"/>
                  </w:divBdr>
                </w:div>
                <w:div w:id="1175609720">
                  <w:marLeft w:val="0"/>
                  <w:marRight w:val="0"/>
                  <w:marTop w:val="0"/>
                  <w:marBottom w:val="96"/>
                  <w:divBdr>
                    <w:top w:val="none" w:sz="0" w:space="0" w:color="auto"/>
                    <w:left w:val="none" w:sz="0" w:space="0" w:color="auto"/>
                    <w:bottom w:val="none" w:sz="0" w:space="0" w:color="auto"/>
                    <w:right w:val="none" w:sz="0" w:space="0" w:color="auto"/>
                  </w:divBdr>
                </w:div>
                <w:div w:id="1176191475">
                  <w:marLeft w:val="1440"/>
                  <w:marRight w:val="0"/>
                  <w:marTop w:val="0"/>
                  <w:marBottom w:val="101"/>
                  <w:divBdr>
                    <w:top w:val="none" w:sz="0" w:space="0" w:color="auto"/>
                    <w:left w:val="none" w:sz="0" w:space="0" w:color="auto"/>
                    <w:bottom w:val="none" w:sz="0" w:space="0" w:color="auto"/>
                    <w:right w:val="none" w:sz="0" w:space="0" w:color="auto"/>
                  </w:divBdr>
                </w:div>
                <w:div w:id="1178421548">
                  <w:marLeft w:val="0"/>
                  <w:marRight w:val="0"/>
                  <w:marTop w:val="40"/>
                  <w:marBottom w:val="40"/>
                  <w:divBdr>
                    <w:top w:val="none" w:sz="0" w:space="0" w:color="auto"/>
                    <w:left w:val="none" w:sz="0" w:space="0" w:color="auto"/>
                    <w:bottom w:val="none" w:sz="0" w:space="0" w:color="auto"/>
                    <w:right w:val="none" w:sz="0" w:space="0" w:color="auto"/>
                  </w:divBdr>
                </w:div>
                <w:div w:id="1180965751">
                  <w:marLeft w:val="0"/>
                  <w:marRight w:val="0"/>
                  <w:marTop w:val="40"/>
                  <w:marBottom w:val="40"/>
                  <w:divBdr>
                    <w:top w:val="none" w:sz="0" w:space="0" w:color="auto"/>
                    <w:left w:val="none" w:sz="0" w:space="0" w:color="auto"/>
                    <w:bottom w:val="none" w:sz="0" w:space="0" w:color="auto"/>
                    <w:right w:val="none" w:sz="0" w:space="0" w:color="auto"/>
                  </w:divBdr>
                </w:div>
                <w:div w:id="1191184866">
                  <w:marLeft w:val="0"/>
                  <w:marRight w:val="0"/>
                  <w:marTop w:val="0"/>
                  <w:marBottom w:val="101"/>
                  <w:divBdr>
                    <w:top w:val="none" w:sz="0" w:space="0" w:color="auto"/>
                    <w:left w:val="none" w:sz="0" w:space="0" w:color="auto"/>
                    <w:bottom w:val="none" w:sz="0" w:space="0" w:color="auto"/>
                    <w:right w:val="none" w:sz="0" w:space="0" w:color="auto"/>
                  </w:divBdr>
                </w:div>
                <w:div w:id="1194686375">
                  <w:marLeft w:val="1008"/>
                  <w:marRight w:val="0"/>
                  <w:marTop w:val="0"/>
                  <w:marBottom w:val="101"/>
                  <w:divBdr>
                    <w:top w:val="none" w:sz="0" w:space="0" w:color="auto"/>
                    <w:left w:val="none" w:sz="0" w:space="0" w:color="auto"/>
                    <w:bottom w:val="none" w:sz="0" w:space="0" w:color="auto"/>
                    <w:right w:val="none" w:sz="0" w:space="0" w:color="auto"/>
                  </w:divBdr>
                </w:div>
                <w:div w:id="1200976796">
                  <w:marLeft w:val="0"/>
                  <w:marRight w:val="0"/>
                  <w:marTop w:val="0"/>
                  <w:marBottom w:val="101"/>
                  <w:divBdr>
                    <w:top w:val="none" w:sz="0" w:space="0" w:color="auto"/>
                    <w:left w:val="none" w:sz="0" w:space="0" w:color="auto"/>
                    <w:bottom w:val="none" w:sz="0" w:space="0" w:color="auto"/>
                    <w:right w:val="none" w:sz="0" w:space="0" w:color="auto"/>
                  </w:divBdr>
                </w:div>
                <w:div w:id="1209412489">
                  <w:marLeft w:val="0"/>
                  <w:marRight w:val="0"/>
                  <w:marTop w:val="40"/>
                  <w:marBottom w:val="40"/>
                  <w:divBdr>
                    <w:top w:val="none" w:sz="0" w:space="0" w:color="auto"/>
                    <w:left w:val="none" w:sz="0" w:space="0" w:color="auto"/>
                    <w:bottom w:val="none" w:sz="0" w:space="0" w:color="auto"/>
                    <w:right w:val="none" w:sz="0" w:space="0" w:color="auto"/>
                  </w:divBdr>
                </w:div>
                <w:div w:id="1209731144">
                  <w:marLeft w:val="1008"/>
                  <w:marRight w:val="0"/>
                  <w:marTop w:val="0"/>
                  <w:marBottom w:val="101"/>
                  <w:divBdr>
                    <w:top w:val="none" w:sz="0" w:space="0" w:color="auto"/>
                    <w:left w:val="none" w:sz="0" w:space="0" w:color="auto"/>
                    <w:bottom w:val="none" w:sz="0" w:space="0" w:color="auto"/>
                    <w:right w:val="none" w:sz="0" w:space="0" w:color="auto"/>
                  </w:divBdr>
                </w:div>
                <w:div w:id="1210265787">
                  <w:marLeft w:val="0"/>
                  <w:marRight w:val="0"/>
                  <w:marTop w:val="40"/>
                  <w:marBottom w:val="40"/>
                  <w:divBdr>
                    <w:top w:val="none" w:sz="0" w:space="0" w:color="auto"/>
                    <w:left w:val="none" w:sz="0" w:space="0" w:color="auto"/>
                    <w:bottom w:val="none" w:sz="0" w:space="0" w:color="auto"/>
                    <w:right w:val="none" w:sz="0" w:space="0" w:color="auto"/>
                  </w:divBdr>
                </w:div>
                <w:div w:id="1214000359">
                  <w:marLeft w:val="0"/>
                  <w:marRight w:val="0"/>
                  <w:marTop w:val="40"/>
                  <w:marBottom w:val="40"/>
                  <w:divBdr>
                    <w:top w:val="none" w:sz="0" w:space="0" w:color="auto"/>
                    <w:left w:val="none" w:sz="0" w:space="0" w:color="auto"/>
                    <w:bottom w:val="none" w:sz="0" w:space="0" w:color="auto"/>
                    <w:right w:val="none" w:sz="0" w:space="0" w:color="auto"/>
                  </w:divBdr>
                </w:div>
                <w:div w:id="1216090330">
                  <w:marLeft w:val="1440"/>
                  <w:marRight w:val="0"/>
                  <w:marTop w:val="0"/>
                  <w:marBottom w:val="96"/>
                  <w:divBdr>
                    <w:top w:val="none" w:sz="0" w:space="0" w:color="auto"/>
                    <w:left w:val="none" w:sz="0" w:space="0" w:color="auto"/>
                    <w:bottom w:val="none" w:sz="0" w:space="0" w:color="auto"/>
                    <w:right w:val="none" w:sz="0" w:space="0" w:color="auto"/>
                  </w:divBdr>
                </w:div>
                <w:div w:id="1222248288">
                  <w:marLeft w:val="720"/>
                  <w:marRight w:val="0"/>
                  <w:marTop w:val="0"/>
                  <w:marBottom w:val="101"/>
                  <w:divBdr>
                    <w:top w:val="none" w:sz="0" w:space="0" w:color="auto"/>
                    <w:left w:val="none" w:sz="0" w:space="0" w:color="auto"/>
                    <w:bottom w:val="none" w:sz="0" w:space="0" w:color="auto"/>
                    <w:right w:val="none" w:sz="0" w:space="0" w:color="auto"/>
                  </w:divBdr>
                </w:div>
                <w:div w:id="1222251032">
                  <w:marLeft w:val="0"/>
                  <w:marRight w:val="0"/>
                  <w:marTop w:val="0"/>
                  <w:marBottom w:val="101"/>
                  <w:divBdr>
                    <w:top w:val="none" w:sz="0" w:space="0" w:color="auto"/>
                    <w:left w:val="none" w:sz="0" w:space="0" w:color="auto"/>
                    <w:bottom w:val="none" w:sz="0" w:space="0" w:color="auto"/>
                    <w:right w:val="none" w:sz="0" w:space="0" w:color="auto"/>
                  </w:divBdr>
                </w:div>
                <w:div w:id="1223054758">
                  <w:marLeft w:val="0"/>
                  <w:marRight w:val="0"/>
                  <w:marTop w:val="40"/>
                  <w:marBottom w:val="40"/>
                  <w:divBdr>
                    <w:top w:val="none" w:sz="0" w:space="0" w:color="auto"/>
                    <w:left w:val="none" w:sz="0" w:space="0" w:color="auto"/>
                    <w:bottom w:val="none" w:sz="0" w:space="0" w:color="auto"/>
                    <w:right w:val="none" w:sz="0" w:space="0" w:color="auto"/>
                  </w:divBdr>
                </w:div>
                <w:div w:id="1223516453">
                  <w:marLeft w:val="0"/>
                  <w:marRight w:val="0"/>
                  <w:marTop w:val="40"/>
                  <w:marBottom w:val="40"/>
                  <w:divBdr>
                    <w:top w:val="none" w:sz="0" w:space="0" w:color="auto"/>
                    <w:left w:val="none" w:sz="0" w:space="0" w:color="auto"/>
                    <w:bottom w:val="none" w:sz="0" w:space="0" w:color="auto"/>
                    <w:right w:val="none" w:sz="0" w:space="0" w:color="auto"/>
                  </w:divBdr>
                </w:div>
                <w:div w:id="1228111273">
                  <w:marLeft w:val="0"/>
                  <w:marRight w:val="0"/>
                  <w:marTop w:val="0"/>
                  <w:marBottom w:val="101"/>
                  <w:divBdr>
                    <w:top w:val="none" w:sz="0" w:space="0" w:color="auto"/>
                    <w:left w:val="none" w:sz="0" w:space="0" w:color="auto"/>
                    <w:bottom w:val="none" w:sz="0" w:space="0" w:color="auto"/>
                    <w:right w:val="none" w:sz="0" w:space="0" w:color="auto"/>
                  </w:divBdr>
                </w:div>
                <w:div w:id="1230650565">
                  <w:marLeft w:val="720"/>
                  <w:marRight w:val="0"/>
                  <w:marTop w:val="0"/>
                  <w:marBottom w:val="84"/>
                  <w:divBdr>
                    <w:top w:val="none" w:sz="0" w:space="0" w:color="auto"/>
                    <w:left w:val="none" w:sz="0" w:space="0" w:color="auto"/>
                    <w:bottom w:val="none" w:sz="0" w:space="0" w:color="auto"/>
                    <w:right w:val="none" w:sz="0" w:space="0" w:color="auto"/>
                  </w:divBdr>
                </w:div>
                <w:div w:id="1235511527">
                  <w:marLeft w:val="0"/>
                  <w:marRight w:val="0"/>
                  <w:marTop w:val="0"/>
                  <w:marBottom w:val="101"/>
                  <w:divBdr>
                    <w:top w:val="none" w:sz="0" w:space="0" w:color="auto"/>
                    <w:left w:val="none" w:sz="0" w:space="0" w:color="auto"/>
                    <w:bottom w:val="none" w:sz="0" w:space="0" w:color="auto"/>
                    <w:right w:val="none" w:sz="0" w:space="0" w:color="auto"/>
                  </w:divBdr>
                </w:div>
                <w:div w:id="1236741319">
                  <w:marLeft w:val="0"/>
                  <w:marRight w:val="0"/>
                  <w:marTop w:val="0"/>
                  <w:marBottom w:val="101"/>
                  <w:divBdr>
                    <w:top w:val="none" w:sz="0" w:space="0" w:color="auto"/>
                    <w:left w:val="none" w:sz="0" w:space="0" w:color="auto"/>
                    <w:bottom w:val="none" w:sz="0" w:space="0" w:color="auto"/>
                    <w:right w:val="none" w:sz="0" w:space="0" w:color="auto"/>
                  </w:divBdr>
                </w:div>
                <w:div w:id="1236817357">
                  <w:marLeft w:val="0"/>
                  <w:marRight w:val="0"/>
                  <w:marTop w:val="0"/>
                  <w:marBottom w:val="101"/>
                  <w:divBdr>
                    <w:top w:val="none" w:sz="0" w:space="0" w:color="auto"/>
                    <w:left w:val="none" w:sz="0" w:space="0" w:color="auto"/>
                    <w:bottom w:val="none" w:sz="0" w:space="0" w:color="auto"/>
                    <w:right w:val="none" w:sz="0" w:space="0" w:color="auto"/>
                  </w:divBdr>
                </w:div>
                <w:div w:id="1237981355">
                  <w:marLeft w:val="720"/>
                  <w:marRight w:val="0"/>
                  <w:marTop w:val="0"/>
                  <w:marBottom w:val="101"/>
                  <w:divBdr>
                    <w:top w:val="none" w:sz="0" w:space="0" w:color="auto"/>
                    <w:left w:val="none" w:sz="0" w:space="0" w:color="auto"/>
                    <w:bottom w:val="none" w:sz="0" w:space="0" w:color="auto"/>
                    <w:right w:val="none" w:sz="0" w:space="0" w:color="auto"/>
                  </w:divBdr>
                </w:div>
                <w:div w:id="1238049763">
                  <w:marLeft w:val="0"/>
                  <w:marRight w:val="0"/>
                  <w:marTop w:val="40"/>
                  <w:marBottom w:val="40"/>
                  <w:divBdr>
                    <w:top w:val="none" w:sz="0" w:space="0" w:color="auto"/>
                    <w:left w:val="none" w:sz="0" w:space="0" w:color="auto"/>
                    <w:bottom w:val="none" w:sz="0" w:space="0" w:color="auto"/>
                    <w:right w:val="none" w:sz="0" w:space="0" w:color="auto"/>
                  </w:divBdr>
                </w:div>
                <w:div w:id="1238055410">
                  <w:marLeft w:val="0"/>
                  <w:marRight w:val="0"/>
                  <w:marTop w:val="0"/>
                  <w:marBottom w:val="101"/>
                  <w:divBdr>
                    <w:top w:val="none" w:sz="0" w:space="0" w:color="auto"/>
                    <w:left w:val="none" w:sz="0" w:space="0" w:color="auto"/>
                    <w:bottom w:val="none" w:sz="0" w:space="0" w:color="auto"/>
                    <w:right w:val="none" w:sz="0" w:space="0" w:color="auto"/>
                  </w:divBdr>
                </w:div>
                <w:div w:id="1241328852">
                  <w:marLeft w:val="0"/>
                  <w:marRight w:val="0"/>
                  <w:marTop w:val="40"/>
                  <w:marBottom w:val="40"/>
                  <w:divBdr>
                    <w:top w:val="none" w:sz="0" w:space="0" w:color="auto"/>
                    <w:left w:val="none" w:sz="0" w:space="0" w:color="auto"/>
                    <w:bottom w:val="none" w:sz="0" w:space="0" w:color="auto"/>
                    <w:right w:val="none" w:sz="0" w:space="0" w:color="auto"/>
                  </w:divBdr>
                </w:div>
                <w:div w:id="1242061106">
                  <w:marLeft w:val="0"/>
                  <w:marRight w:val="0"/>
                  <w:marTop w:val="40"/>
                  <w:marBottom w:val="40"/>
                  <w:divBdr>
                    <w:top w:val="none" w:sz="0" w:space="0" w:color="auto"/>
                    <w:left w:val="none" w:sz="0" w:space="0" w:color="auto"/>
                    <w:bottom w:val="none" w:sz="0" w:space="0" w:color="auto"/>
                    <w:right w:val="none" w:sz="0" w:space="0" w:color="auto"/>
                  </w:divBdr>
                </w:div>
                <w:div w:id="1242327381">
                  <w:marLeft w:val="0"/>
                  <w:marRight w:val="0"/>
                  <w:marTop w:val="40"/>
                  <w:marBottom w:val="40"/>
                  <w:divBdr>
                    <w:top w:val="none" w:sz="0" w:space="0" w:color="auto"/>
                    <w:left w:val="none" w:sz="0" w:space="0" w:color="auto"/>
                    <w:bottom w:val="none" w:sz="0" w:space="0" w:color="auto"/>
                    <w:right w:val="none" w:sz="0" w:space="0" w:color="auto"/>
                  </w:divBdr>
                </w:div>
                <w:div w:id="1243875117">
                  <w:marLeft w:val="0"/>
                  <w:marRight w:val="0"/>
                  <w:marTop w:val="40"/>
                  <w:marBottom w:val="40"/>
                  <w:divBdr>
                    <w:top w:val="none" w:sz="0" w:space="0" w:color="auto"/>
                    <w:left w:val="none" w:sz="0" w:space="0" w:color="auto"/>
                    <w:bottom w:val="none" w:sz="0" w:space="0" w:color="auto"/>
                    <w:right w:val="none" w:sz="0" w:space="0" w:color="auto"/>
                  </w:divBdr>
                </w:div>
                <w:div w:id="1247573087">
                  <w:marLeft w:val="0"/>
                  <w:marRight w:val="0"/>
                  <w:marTop w:val="0"/>
                  <w:marBottom w:val="94"/>
                  <w:divBdr>
                    <w:top w:val="none" w:sz="0" w:space="0" w:color="auto"/>
                    <w:left w:val="none" w:sz="0" w:space="0" w:color="auto"/>
                    <w:bottom w:val="none" w:sz="0" w:space="0" w:color="auto"/>
                    <w:right w:val="none" w:sz="0" w:space="0" w:color="auto"/>
                  </w:divBdr>
                </w:div>
                <w:div w:id="1248854173">
                  <w:marLeft w:val="720"/>
                  <w:marRight w:val="0"/>
                  <w:marTop w:val="0"/>
                  <w:marBottom w:val="101"/>
                  <w:divBdr>
                    <w:top w:val="none" w:sz="0" w:space="0" w:color="auto"/>
                    <w:left w:val="none" w:sz="0" w:space="0" w:color="auto"/>
                    <w:bottom w:val="none" w:sz="0" w:space="0" w:color="auto"/>
                    <w:right w:val="none" w:sz="0" w:space="0" w:color="auto"/>
                  </w:divBdr>
                </w:div>
                <w:div w:id="1253247201">
                  <w:marLeft w:val="720"/>
                  <w:marRight w:val="0"/>
                  <w:marTop w:val="0"/>
                  <w:marBottom w:val="101"/>
                  <w:divBdr>
                    <w:top w:val="none" w:sz="0" w:space="0" w:color="auto"/>
                    <w:left w:val="none" w:sz="0" w:space="0" w:color="auto"/>
                    <w:bottom w:val="none" w:sz="0" w:space="0" w:color="auto"/>
                    <w:right w:val="none" w:sz="0" w:space="0" w:color="auto"/>
                  </w:divBdr>
                </w:div>
                <w:div w:id="1256094953">
                  <w:marLeft w:val="0"/>
                  <w:marRight w:val="0"/>
                  <w:marTop w:val="40"/>
                  <w:marBottom w:val="40"/>
                  <w:divBdr>
                    <w:top w:val="none" w:sz="0" w:space="0" w:color="auto"/>
                    <w:left w:val="none" w:sz="0" w:space="0" w:color="auto"/>
                    <w:bottom w:val="none" w:sz="0" w:space="0" w:color="auto"/>
                    <w:right w:val="none" w:sz="0" w:space="0" w:color="auto"/>
                  </w:divBdr>
                </w:div>
                <w:div w:id="1258631952">
                  <w:marLeft w:val="720"/>
                  <w:marRight w:val="0"/>
                  <w:marTop w:val="0"/>
                  <w:marBottom w:val="101"/>
                  <w:divBdr>
                    <w:top w:val="none" w:sz="0" w:space="0" w:color="auto"/>
                    <w:left w:val="none" w:sz="0" w:space="0" w:color="auto"/>
                    <w:bottom w:val="none" w:sz="0" w:space="0" w:color="auto"/>
                    <w:right w:val="none" w:sz="0" w:space="0" w:color="auto"/>
                  </w:divBdr>
                </w:div>
                <w:div w:id="1259024261">
                  <w:marLeft w:val="0"/>
                  <w:marRight w:val="0"/>
                  <w:marTop w:val="0"/>
                  <w:marBottom w:val="101"/>
                  <w:divBdr>
                    <w:top w:val="none" w:sz="0" w:space="0" w:color="auto"/>
                    <w:left w:val="none" w:sz="0" w:space="0" w:color="auto"/>
                    <w:bottom w:val="none" w:sz="0" w:space="0" w:color="auto"/>
                    <w:right w:val="none" w:sz="0" w:space="0" w:color="auto"/>
                  </w:divBdr>
                </w:div>
                <w:div w:id="1267155807">
                  <w:marLeft w:val="0"/>
                  <w:marRight w:val="0"/>
                  <w:marTop w:val="40"/>
                  <w:marBottom w:val="40"/>
                  <w:divBdr>
                    <w:top w:val="none" w:sz="0" w:space="0" w:color="auto"/>
                    <w:left w:val="none" w:sz="0" w:space="0" w:color="auto"/>
                    <w:bottom w:val="none" w:sz="0" w:space="0" w:color="auto"/>
                    <w:right w:val="none" w:sz="0" w:space="0" w:color="auto"/>
                  </w:divBdr>
                </w:div>
                <w:div w:id="1270971154">
                  <w:marLeft w:val="0"/>
                  <w:marRight w:val="0"/>
                  <w:marTop w:val="40"/>
                  <w:marBottom w:val="40"/>
                  <w:divBdr>
                    <w:top w:val="none" w:sz="0" w:space="0" w:color="auto"/>
                    <w:left w:val="none" w:sz="0" w:space="0" w:color="auto"/>
                    <w:bottom w:val="none" w:sz="0" w:space="0" w:color="auto"/>
                    <w:right w:val="none" w:sz="0" w:space="0" w:color="auto"/>
                  </w:divBdr>
                </w:div>
                <w:div w:id="1271010542">
                  <w:marLeft w:val="0"/>
                  <w:marRight w:val="0"/>
                  <w:marTop w:val="40"/>
                  <w:marBottom w:val="40"/>
                  <w:divBdr>
                    <w:top w:val="none" w:sz="0" w:space="0" w:color="auto"/>
                    <w:left w:val="none" w:sz="0" w:space="0" w:color="auto"/>
                    <w:bottom w:val="none" w:sz="0" w:space="0" w:color="auto"/>
                    <w:right w:val="none" w:sz="0" w:space="0" w:color="auto"/>
                  </w:divBdr>
                </w:div>
                <w:div w:id="1271861317">
                  <w:marLeft w:val="0"/>
                  <w:marRight w:val="0"/>
                  <w:marTop w:val="40"/>
                  <w:marBottom w:val="40"/>
                  <w:divBdr>
                    <w:top w:val="none" w:sz="0" w:space="0" w:color="auto"/>
                    <w:left w:val="none" w:sz="0" w:space="0" w:color="auto"/>
                    <w:bottom w:val="none" w:sz="0" w:space="0" w:color="auto"/>
                    <w:right w:val="none" w:sz="0" w:space="0" w:color="auto"/>
                  </w:divBdr>
                </w:div>
                <w:div w:id="1272660999">
                  <w:marLeft w:val="0"/>
                  <w:marRight w:val="0"/>
                  <w:marTop w:val="40"/>
                  <w:marBottom w:val="40"/>
                  <w:divBdr>
                    <w:top w:val="none" w:sz="0" w:space="0" w:color="auto"/>
                    <w:left w:val="none" w:sz="0" w:space="0" w:color="auto"/>
                    <w:bottom w:val="none" w:sz="0" w:space="0" w:color="auto"/>
                    <w:right w:val="none" w:sz="0" w:space="0" w:color="auto"/>
                  </w:divBdr>
                </w:div>
                <w:div w:id="1273394424">
                  <w:marLeft w:val="0"/>
                  <w:marRight w:val="0"/>
                  <w:marTop w:val="40"/>
                  <w:marBottom w:val="40"/>
                  <w:divBdr>
                    <w:top w:val="none" w:sz="0" w:space="0" w:color="auto"/>
                    <w:left w:val="none" w:sz="0" w:space="0" w:color="auto"/>
                    <w:bottom w:val="none" w:sz="0" w:space="0" w:color="auto"/>
                    <w:right w:val="none" w:sz="0" w:space="0" w:color="auto"/>
                  </w:divBdr>
                </w:div>
                <w:div w:id="1277061240">
                  <w:marLeft w:val="0"/>
                  <w:marRight w:val="0"/>
                  <w:marTop w:val="0"/>
                  <w:marBottom w:val="84"/>
                  <w:divBdr>
                    <w:top w:val="none" w:sz="0" w:space="0" w:color="auto"/>
                    <w:left w:val="none" w:sz="0" w:space="0" w:color="auto"/>
                    <w:bottom w:val="none" w:sz="0" w:space="0" w:color="auto"/>
                    <w:right w:val="none" w:sz="0" w:space="0" w:color="auto"/>
                  </w:divBdr>
                </w:div>
                <w:div w:id="1277786582">
                  <w:marLeft w:val="0"/>
                  <w:marRight w:val="0"/>
                  <w:marTop w:val="0"/>
                  <w:marBottom w:val="101"/>
                  <w:divBdr>
                    <w:top w:val="none" w:sz="0" w:space="0" w:color="auto"/>
                    <w:left w:val="none" w:sz="0" w:space="0" w:color="auto"/>
                    <w:bottom w:val="none" w:sz="0" w:space="0" w:color="auto"/>
                    <w:right w:val="none" w:sz="0" w:space="0" w:color="auto"/>
                  </w:divBdr>
                </w:div>
                <w:div w:id="1281959557">
                  <w:marLeft w:val="0"/>
                  <w:marRight w:val="0"/>
                  <w:marTop w:val="40"/>
                  <w:marBottom w:val="40"/>
                  <w:divBdr>
                    <w:top w:val="none" w:sz="0" w:space="0" w:color="auto"/>
                    <w:left w:val="none" w:sz="0" w:space="0" w:color="auto"/>
                    <w:bottom w:val="none" w:sz="0" w:space="0" w:color="auto"/>
                    <w:right w:val="none" w:sz="0" w:space="0" w:color="auto"/>
                  </w:divBdr>
                </w:div>
                <w:div w:id="1291322945">
                  <w:marLeft w:val="0"/>
                  <w:marRight w:val="0"/>
                  <w:marTop w:val="40"/>
                  <w:marBottom w:val="40"/>
                  <w:divBdr>
                    <w:top w:val="none" w:sz="0" w:space="0" w:color="auto"/>
                    <w:left w:val="none" w:sz="0" w:space="0" w:color="auto"/>
                    <w:bottom w:val="none" w:sz="0" w:space="0" w:color="auto"/>
                    <w:right w:val="none" w:sz="0" w:space="0" w:color="auto"/>
                  </w:divBdr>
                </w:div>
                <w:div w:id="1296834288">
                  <w:marLeft w:val="360"/>
                  <w:marRight w:val="0"/>
                  <w:marTop w:val="40"/>
                  <w:marBottom w:val="40"/>
                  <w:divBdr>
                    <w:top w:val="none" w:sz="0" w:space="0" w:color="auto"/>
                    <w:left w:val="none" w:sz="0" w:space="0" w:color="auto"/>
                    <w:bottom w:val="none" w:sz="0" w:space="0" w:color="auto"/>
                    <w:right w:val="none" w:sz="0" w:space="0" w:color="auto"/>
                  </w:divBdr>
                </w:div>
                <w:div w:id="1298492249">
                  <w:marLeft w:val="0"/>
                  <w:marRight w:val="0"/>
                  <w:marTop w:val="0"/>
                  <w:marBottom w:val="96"/>
                  <w:divBdr>
                    <w:top w:val="none" w:sz="0" w:space="0" w:color="auto"/>
                    <w:left w:val="none" w:sz="0" w:space="0" w:color="auto"/>
                    <w:bottom w:val="none" w:sz="0" w:space="0" w:color="auto"/>
                    <w:right w:val="none" w:sz="0" w:space="0" w:color="auto"/>
                  </w:divBdr>
                </w:div>
                <w:div w:id="1298798804">
                  <w:marLeft w:val="0"/>
                  <w:marRight w:val="0"/>
                  <w:marTop w:val="0"/>
                  <w:marBottom w:val="101"/>
                  <w:divBdr>
                    <w:top w:val="none" w:sz="0" w:space="0" w:color="auto"/>
                    <w:left w:val="none" w:sz="0" w:space="0" w:color="auto"/>
                    <w:bottom w:val="none" w:sz="0" w:space="0" w:color="auto"/>
                    <w:right w:val="none" w:sz="0" w:space="0" w:color="auto"/>
                  </w:divBdr>
                </w:div>
                <w:div w:id="1299265891">
                  <w:marLeft w:val="0"/>
                  <w:marRight w:val="0"/>
                  <w:marTop w:val="40"/>
                  <w:marBottom w:val="40"/>
                  <w:divBdr>
                    <w:top w:val="none" w:sz="0" w:space="0" w:color="auto"/>
                    <w:left w:val="none" w:sz="0" w:space="0" w:color="auto"/>
                    <w:bottom w:val="none" w:sz="0" w:space="0" w:color="auto"/>
                    <w:right w:val="none" w:sz="0" w:space="0" w:color="auto"/>
                  </w:divBdr>
                </w:div>
                <w:div w:id="1302148676">
                  <w:marLeft w:val="720"/>
                  <w:marRight w:val="0"/>
                  <w:marTop w:val="40"/>
                  <w:marBottom w:val="40"/>
                  <w:divBdr>
                    <w:top w:val="none" w:sz="0" w:space="0" w:color="auto"/>
                    <w:left w:val="none" w:sz="0" w:space="0" w:color="auto"/>
                    <w:bottom w:val="none" w:sz="0" w:space="0" w:color="auto"/>
                    <w:right w:val="none" w:sz="0" w:space="0" w:color="auto"/>
                  </w:divBdr>
                </w:div>
                <w:div w:id="1306349580">
                  <w:marLeft w:val="0"/>
                  <w:marRight w:val="0"/>
                  <w:marTop w:val="40"/>
                  <w:marBottom w:val="40"/>
                  <w:divBdr>
                    <w:top w:val="none" w:sz="0" w:space="0" w:color="auto"/>
                    <w:left w:val="none" w:sz="0" w:space="0" w:color="auto"/>
                    <w:bottom w:val="none" w:sz="0" w:space="0" w:color="auto"/>
                    <w:right w:val="none" w:sz="0" w:space="0" w:color="auto"/>
                  </w:divBdr>
                </w:div>
                <w:div w:id="1306468057">
                  <w:marLeft w:val="0"/>
                  <w:marRight w:val="0"/>
                  <w:marTop w:val="0"/>
                  <w:marBottom w:val="94"/>
                  <w:divBdr>
                    <w:top w:val="none" w:sz="0" w:space="0" w:color="auto"/>
                    <w:left w:val="none" w:sz="0" w:space="0" w:color="auto"/>
                    <w:bottom w:val="none" w:sz="0" w:space="0" w:color="auto"/>
                    <w:right w:val="none" w:sz="0" w:space="0" w:color="auto"/>
                  </w:divBdr>
                </w:div>
                <w:div w:id="1306743684">
                  <w:marLeft w:val="0"/>
                  <w:marRight w:val="0"/>
                  <w:marTop w:val="0"/>
                  <w:marBottom w:val="101"/>
                  <w:divBdr>
                    <w:top w:val="none" w:sz="0" w:space="0" w:color="auto"/>
                    <w:left w:val="none" w:sz="0" w:space="0" w:color="auto"/>
                    <w:bottom w:val="none" w:sz="0" w:space="0" w:color="auto"/>
                    <w:right w:val="none" w:sz="0" w:space="0" w:color="auto"/>
                  </w:divBdr>
                </w:div>
                <w:div w:id="1309088768">
                  <w:marLeft w:val="0"/>
                  <w:marRight w:val="0"/>
                  <w:marTop w:val="0"/>
                  <w:marBottom w:val="101"/>
                  <w:divBdr>
                    <w:top w:val="none" w:sz="0" w:space="0" w:color="auto"/>
                    <w:left w:val="none" w:sz="0" w:space="0" w:color="auto"/>
                    <w:bottom w:val="none" w:sz="0" w:space="0" w:color="auto"/>
                    <w:right w:val="none" w:sz="0" w:space="0" w:color="auto"/>
                  </w:divBdr>
                </w:div>
                <w:div w:id="1309743043">
                  <w:marLeft w:val="0"/>
                  <w:marRight w:val="0"/>
                  <w:marTop w:val="40"/>
                  <w:marBottom w:val="40"/>
                  <w:divBdr>
                    <w:top w:val="none" w:sz="0" w:space="0" w:color="auto"/>
                    <w:left w:val="none" w:sz="0" w:space="0" w:color="auto"/>
                    <w:bottom w:val="none" w:sz="0" w:space="0" w:color="auto"/>
                    <w:right w:val="none" w:sz="0" w:space="0" w:color="auto"/>
                  </w:divBdr>
                </w:div>
                <w:div w:id="1310593664">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1314718435">
                  <w:marLeft w:val="0"/>
                  <w:marRight w:val="0"/>
                  <w:marTop w:val="40"/>
                  <w:marBottom w:val="40"/>
                  <w:divBdr>
                    <w:top w:val="none" w:sz="0" w:space="0" w:color="auto"/>
                    <w:left w:val="none" w:sz="0" w:space="0" w:color="auto"/>
                    <w:bottom w:val="none" w:sz="0" w:space="0" w:color="auto"/>
                    <w:right w:val="none" w:sz="0" w:space="0" w:color="auto"/>
                  </w:divBdr>
                </w:div>
                <w:div w:id="1319462457">
                  <w:marLeft w:val="1440"/>
                  <w:marRight w:val="0"/>
                  <w:marTop w:val="0"/>
                  <w:marBottom w:val="101"/>
                  <w:divBdr>
                    <w:top w:val="none" w:sz="0" w:space="0" w:color="auto"/>
                    <w:left w:val="none" w:sz="0" w:space="0" w:color="auto"/>
                    <w:bottom w:val="none" w:sz="0" w:space="0" w:color="auto"/>
                    <w:right w:val="none" w:sz="0" w:space="0" w:color="auto"/>
                  </w:divBdr>
                </w:div>
                <w:div w:id="1319503923">
                  <w:marLeft w:val="0"/>
                  <w:marRight w:val="0"/>
                  <w:marTop w:val="101"/>
                  <w:marBottom w:val="101"/>
                  <w:divBdr>
                    <w:top w:val="none" w:sz="0" w:space="0" w:color="auto"/>
                    <w:left w:val="none" w:sz="0" w:space="0" w:color="auto"/>
                    <w:bottom w:val="none" w:sz="0" w:space="0" w:color="auto"/>
                    <w:right w:val="none" w:sz="0" w:space="0" w:color="auto"/>
                  </w:divBdr>
                </w:div>
                <w:div w:id="1325089246">
                  <w:marLeft w:val="0"/>
                  <w:marRight w:val="0"/>
                  <w:marTop w:val="0"/>
                  <w:marBottom w:val="96"/>
                  <w:divBdr>
                    <w:top w:val="none" w:sz="0" w:space="0" w:color="auto"/>
                    <w:left w:val="none" w:sz="0" w:space="0" w:color="auto"/>
                    <w:bottom w:val="none" w:sz="0" w:space="0" w:color="auto"/>
                    <w:right w:val="none" w:sz="0" w:space="0" w:color="auto"/>
                  </w:divBdr>
                </w:div>
                <w:div w:id="1326082630">
                  <w:marLeft w:val="720"/>
                  <w:marRight w:val="0"/>
                  <w:marTop w:val="0"/>
                  <w:marBottom w:val="96"/>
                  <w:divBdr>
                    <w:top w:val="none" w:sz="0" w:space="0" w:color="auto"/>
                    <w:left w:val="none" w:sz="0" w:space="0" w:color="auto"/>
                    <w:bottom w:val="none" w:sz="0" w:space="0" w:color="auto"/>
                    <w:right w:val="none" w:sz="0" w:space="0" w:color="auto"/>
                  </w:divBdr>
                </w:div>
                <w:div w:id="1328166485">
                  <w:marLeft w:val="0"/>
                  <w:marRight w:val="0"/>
                  <w:marTop w:val="40"/>
                  <w:marBottom w:val="40"/>
                  <w:divBdr>
                    <w:top w:val="none" w:sz="0" w:space="0" w:color="auto"/>
                    <w:left w:val="none" w:sz="0" w:space="0" w:color="auto"/>
                    <w:bottom w:val="none" w:sz="0" w:space="0" w:color="auto"/>
                    <w:right w:val="none" w:sz="0" w:space="0" w:color="auto"/>
                  </w:divBdr>
                </w:div>
                <w:div w:id="1329821328">
                  <w:marLeft w:val="0"/>
                  <w:marRight w:val="0"/>
                  <w:marTop w:val="0"/>
                  <w:marBottom w:val="101"/>
                  <w:divBdr>
                    <w:top w:val="none" w:sz="0" w:space="0" w:color="auto"/>
                    <w:left w:val="none" w:sz="0" w:space="0" w:color="auto"/>
                    <w:bottom w:val="none" w:sz="0" w:space="0" w:color="auto"/>
                    <w:right w:val="none" w:sz="0" w:space="0" w:color="auto"/>
                  </w:divBdr>
                </w:div>
                <w:div w:id="1329945780">
                  <w:marLeft w:val="720"/>
                  <w:marRight w:val="0"/>
                  <w:marTop w:val="0"/>
                  <w:marBottom w:val="101"/>
                  <w:divBdr>
                    <w:top w:val="none" w:sz="0" w:space="0" w:color="auto"/>
                    <w:left w:val="none" w:sz="0" w:space="0" w:color="auto"/>
                    <w:bottom w:val="none" w:sz="0" w:space="0" w:color="auto"/>
                    <w:right w:val="none" w:sz="0" w:space="0" w:color="auto"/>
                  </w:divBdr>
                </w:div>
                <w:div w:id="1338313229">
                  <w:marLeft w:val="0"/>
                  <w:marRight w:val="0"/>
                  <w:marTop w:val="40"/>
                  <w:marBottom w:val="40"/>
                  <w:divBdr>
                    <w:top w:val="none" w:sz="0" w:space="0" w:color="auto"/>
                    <w:left w:val="none" w:sz="0" w:space="0" w:color="auto"/>
                    <w:bottom w:val="none" w:sz="0" w:space="0" w:color="auto"/>
                    <w:right w:val="none" w:sz="0" w:space="0" w:color="auto"/>
                  </w:divBdr>
                </w:div>
                <w:div w:id="1355616976">
                  <w:marLeft w:val="0"/>
                  <w:marRight w:val="0"/>
                  <w:marTop w:val="0"/>
                  <w:marBottom w:val="101"/>
                  <w:divBdr>
                    <w:top w:val="none" w:sz="0" w:space="0" w:color="auto"/>
                    <w:left w:val="none" w:sz="0" w:space="0" w:color="auto"/>
                    <w:bottom w:val="none" w:sz="0" w:space="0" w:color="auto"/>
                    <w:right w:val="none" w:sz="0" w:space="0" w:color="auto"/>
                  </w:divBdr>
                </w:div>
                <w:div w:id="1358383762">
                  <w:marLeft w:val="0"/>
                  <w:marRight w:val="0"/>
                  <w:marTop w:val="0"/>
                  <w:marBottom w:val="101"/>
                  <w:divBdr>
                    <w:top w:val="none" w:sz="0" w:space="0" w:color="auto"/>
                    <w:left w:val="none" w:sz="0" w:space="0" w:color="auto"/>
                    <w:bottom w:val="none" w:sz="0" w:space="0" w:color="auto"/>
                    <w:right w:val="none" w:sz="0" w:space="0" w:color="auto"/>
                  </w:divBdr>
                </w:div>
                <w:div w:id="1360740723">
                  <w:marLeft w:val="0"/>
                  <w:marRight w:val="0"/>
                  <w:marTop w:val="0"/>
                  <w:marBottom w:val="101"/>
                  <w:divBdr>
                    <w:top w:val="none" w:sz="0" w:space="0" w:color="auto"/>
                    <w:left w:val="none" w:sz="0" w:space="0" w:color="auto"/>
                    <w:bottom w:val="none" w:sz="0" w:space="0" w:color="auto"/>
                    <w:right w:val="none" w:sz="0" w:space="0" w:color="auto"/>
                  </w:divBdr>
                </w:div>
                <w:div w:id="1361785650">
                  <w:marLeft w:val="0"/>
                  <w:marRight w:val="0"/>
                  <w:marTop w:val="40"/>
                  <w:marBottom w:val="40"/>
                  <w:divBdr>
                    <w:top w:val="none" w:sz="0" w:space="0" w:color="auto"/>
                    <w:left w:val="none" w:sz="0" w:space="0" w:color="auto"/>
                    <w:bottom w:val="none" w:sz="0" w:space="0" w:color="auto"/>
                    <w:right w:val="none" w:sz="0" w:space="0" w:color="auto"/>
                  </w:divBdr>
                </w:div>
                <w:div w:id="1365013842">
                  <w:marLeft w:val="720"/>
                  <w:marRight w:val="0"/>
                  <w:marTop w:val="0"/>
                  <w:marBottom w:val="101"/>
                  <w:divBdr>
                    <w:top w:val="none" w:sz="0" w:space="0" w:color="auto"/>
                    <w:left w:val="none" w:sz="0" w:space="0" w:color="auto"/>
                    <w:bottom w:val="none" w:sz="0" w:space="0" w:color="auto"/>
                    <w:right w:val="none" w:sz="0" w:space="0" w:color="auto"/>
                  </w:divBdr>
                </w:div>
                <w:div w:id="1365132528">
                  <w:marLeft w:val="720"/>
                  <w:marRight w:val="0"/>
                  <w:marTop w:val="0"/>
                  <w:marBottom w:val="94"/>
                  <w:divBdr>
                    <w:top w:val="none" w:sz="0" w:space="0" w:color="auto"/>
                    <w:left w:val="none" w:sz="0" w:space="0" w:color="auto"/>
                    <w:bottom w:val="none" w:sz="0" w:space="0" w:color="auto"/>
                    <w:right w:val="none" w:sz="0" w:space="0" w:color="auto"/>
                  </w:divBdr>
                </w:div>
                <w:div w:id="1369333959">
                  <w:marLeft w:val="0"/>
                  <w:marRight w:val="0"/>
                  <w:marTop w:val="40"/>
                  <w:marBottom w:val="40"/>
                  <w:divBdr>
                    <w:top w:val="none" w:sz="0" w:space="0" w:color="auto"/>
                    <w:left w:val="none" w:sz="0" w:space="0" w:color="auto"/>
                    <w:bottom w:val="none" w:sz="0" w:space="0" w:color="auto"/>
                    <w:right w:val="none" w:sz="0" w:space="0" w:color="auto"/>
                  </w:divBdr>
                </w:div>
                <w:div w:id="1376928705">
                  <w:marLeft w:val="0"/>
                  <w:marRight w:val="0"/>
                  <w:marTop w:val="0"/>
                  <w:marBottom w:val="96"/>
                  <w:divBdr>
                    <w:top w:val="none" w:sz="0" w:space="0" w:color="auto"/>
                    <w:left w:val="none" w:sz="0" w:space="0" w:color="auto"/>
                    <w:bottom w:val="none" w:sz="0" w:space="0" w:color="auto"/>
                    <w:right w:val="none" w:sz="0" w:space="0" w:color="auto"/>
                  </w:divBdr>
                </w:div>
                <w:div w:id="1378434218">
                  <w:marLeft w:val="0"/>
                  <w:marRight w:val="0"/>
                  <w:marTop w:val="40"/>
                  <w:marBottom w:val="40"/>
                  <w:divBdr>
                    <w:top w:val="none" w:sz="0" w:space="0" w:color="auto"/>
                    <w:left w:val="none" w:sz="0" w:space="0" w:color="auto"/>
                    <w:bottom w:val="none" w:sz="0" w:space="0" w:color="auto"/>
                    <w:right w:val="none" w:sz="0" w:space="0" w:color="auto"/>
                  </w:divBdr>
                </w:div>
                <w:div w:id="1378510879">
                  <w:marLeft w:val="0"/>
                  <w:marRight w:val="0"/>
                  <w:marTop w:val="40"/>
                  <w:marBottom w:val="40"/>
                  <w:divBdr>
                    <w:top w:val="none" w:sz="0" w:space="0" w:color="auto"/>
                    <w:left w:val="none" w:sz="0" w:space="0" w:color="auto"/>
                    <w:bottom w:val="none" w:sz="0" w:space="0" w:color="auto"/>
                    <w:right w:val="none" w:sz="0" w:space="0" w:color="auto"/>
                  </w:divBdr>
                </w:div>
                <w:div w:id="1390574585">
                  <w:marLeft w:val="0"/>
                  <w:marRight w:val="0"/>
                  <w:marTop w:val="40"/>
                  <w:marBottom w:val="40"/>
                  <w:divBdr>
                    <w:top w:val="none" w:sz="0" w:space="0" w:color="auto"/>
                    <w:left w:val="none" w:sz="0" w:space="0" w:color="auto"/>
                    <w:bottom w:val="none" w:sz="0" w:space="0" w:color="auto"/>
                    <w:right w:val="none" w:sz="0" w:space="0" w:color="auto"/>
                  </w:divBdr>
                </w:div>
                <w:div w:id="1394618178">
                  <w:marLeft w:val="0"/>
                  <w:marRight w:val="0"/>
                  <w:marTop w:val="0"/>
                  <w:marBottom w:val="101"/>
                  <w:divBdr>
                    <w:top w:val="none" w:sz="0" w:space="0" w:color="auto"/>
                    <w:left w:val="none" w:sz="0" w:space="0" w:color="auto"/>
                    <w:bottom w:val="none" w:sz="0" w:space="0" w:color="auto"/>
                    <w:right w:val="none" w:sz="0" w:space="0" w:color="auto"/>
                  </w:divBdr>
                </w:div>
                <w:div w:id="1396658837">
                  <w:marLeft w:val="0"/>
                  <w:marRight w:val="0"/>
                  <w:marTop w:val="40"/>
                  <w:marBottom w:val="40"/>
                  <w:divBdr>
                    <w:top w:val="none" w:sz="0" w:space="0" w:color="auto"/>
                    <w:left w:val="none" w:sz="0" w:space="0" w:color="auto"/>
                    <w:bottom w:val="none" w:sz="0" w:space="0" w:color="auto"/>
                    <w:right w:val="none" w:sz="0" w:space="0" w:color="auto"/>
                  </w:divBdr>
                </w:div>
                <w:div w:id="1396970656">
                  <w:marLeft w:val="720"/>
                  <w:marRight w:val="0"/>
                  <w:marTop w:val="0"/>
                  <w:marBottom w:val="94"/>
                  <w:divBdr>
                    <w:top w:val="none" w:sz="0" w:space="0" w:color="auto"/>
                    <w:left w:val="none" w:sz="0" w:space="0" w:color="auto"/>
                    <w:bottom w:val="none" w:sz="0" w:space="0" w:color="auto"/>
                    <w:right w:val="none" w:sz="0" w:space="0" w:color="auto"/>
                  </w:divBdr>
                </w:div>
                <w:div w:id="1401099667">
                  <w:marLeft w:val="720"/>
                  <w:marRight w:val="0"/>
                  <w:marTop w:val="0"/>
                  <w:marBottom w:val="101"/>
                  <w:divBdr>
                    <w:top w:val="none" w:sz="0" w:space="0" w:color="auto"/>
                    <w:left w:val="none" w:sz="0" w:space="0" w:color="auto"/>
                    <w:bottom w:val="none" w:sz="0" w:space="0" w:color="auto"/>
                    <w:right w:val="none" w:sz="0" w:space="0" w:color="auto"/>
                  </w:divBdr>
                </w:div>
                <w:div w:id="1403259108">
                  <w:marLeft w:val="0"/>
                  <w:marRight w:val="0"/>
                  <w:marTop w:val="40"/>
                  <w:marBottom w:val="40"/>
                  <w:divBdr>
                    <w:top w:val="none" w:sz="0" w:space="0" w:color="auto"/>
                    <w:left w:val="none" w:sz="0" w:space="0" w:color="auto"/>
                    <w:bottom w:val="none" w:sz="0" w:space="0" w:color="auto"/>
                    <w:right w:val="none" w:sz="0" w:space="0" w:color="auto"/>
                  </w:divBdr>
                </w:div>
                <w:div w:id="1405224508">
                  <w:marLeft w:val="1152"/>
                  <w:marRight w:val="0"/>
                  <w:marTop w:val="0"/>
                  <w:marBottom w:val="101"/>
                  <w:divBdr>
                    <w:top w:val="none" w:sz="0" w:space="0" w:color="auto"/>
                    <w:left w:val="none" w:sz="0" w:space="0" w:color="auto"/>
                    <w:bottom w:val="none" w:sz="0" w:space="0" w:color="auto"/>
                    <w:right w:val="none" w:sz="0" w:space="0" w:color="auto"/>
                  </w:divBdr>
                </w:div>
                <w:div w:id="1406031008">
                  <w:marLeft w:val="720"/>
                  <w:marRight w:val="0"/>
                  <w:marTop w:val="0"/>
                  <w:marBottom w:val="101"/>
                  <w:divBdr>
                    <w:top w:val="none" w:sz="0" w:space="0" w:color="auto"/>
                    <w:left w:val="none" w:sz="0" w:space="0" w:color="auto"/>
                    <w:bottom w:val="none" w:sz="0" w:space="0" w:color="auto"/>
                    <w:right w:val="none" w:sz="0" w:space="0" w:color="auto"/>
                  </w:divBdr>
                </w:div>
                <w:div w:id="1412660878">
                  <w:marLeft w:val="0"/>
                  <w:marRight w:val="0"/>
                  <w:marTop w:val="0"/>
                  <w:marBottom w:val="101"/>
                  <w:divBdr>
                    <w:top w:val="none" w:sz="0" w:space="0" w:color="auto"/>
                    <w:left w:val="none" w:sz="0" w:space="0" w:color="auto"/>
                    <w:bottom w:val="none" w:sz="0" w:space="0" w:color="auto"/>
                    <w:right w:val="none" w:sz="0" w:space="0" w:color="auto"/>
                  </w:divBdr>
                </w:div>
                <w:div w:id="1416784306">
                  <w:marLeft w:val="0"/>
                  <w:marRight w:val="0"/>
                  <w:marTop w:val="40"/>
                  <w:marBottom w:val="40"/>
                  <w:divBdr>
                    <w:top w:val="none" w:sz="0" w:space="0" w:color="auto"/>
                    <w:left w:val="none" w:sz="0" w:space="0" w:color="auto"/>
                    <w:bottom w:val="none" w:sz="0" w:space="0" w:color="auto"/>
                    <w:right w:val="none" w:sz="0" w:space="0" w:color="auto"/>
                  </w:divBdr>
                </w:div>
                <w:div w:id="1417164302">
                  <w:marLeft w:val="1584"/>
                  <w:marRight w:val="0"/>
                  <w:marTop w:val="0"/>
                  <w:marBottom w:val="101"/>
                  <w:divBdr>
                    <w:top w:val="none" w:sz="0" w:space="0" w:color="auto"/>
                    <w:left w:val="none" w:sz="0" w:space="0" w:color="auto"/>
                    <w:bottom w:val="none" w:sz="0" w:space="0" w:color="auto"/>
                    <w:right w:val="none" w:sz="0" w:space="0" w:color="auto"/>
                  </w:divBdr>
                </w:div>
                <w:div w:id="1419057390">
                  <w:marLeft w:val="720"/>
                  <w:marRight w:val="0"/>
                  <w:marTop w:val="0"/>
                  <w:marBottom w:val="101"/>
                  <w:divBdr>
                    <w:top w:val="none" w:sz="0" w:space="0" w:color="auto"/>
                    <w:left w:val="none" w:sz="0" w:space="0" w:color="auto"/>
                    <w:bottom w:val="none" w:sz="0" w:space="0" w:color="auto"/>
                    <w:right w:val="none" w:sz="0" w:space="0" w:color="auto"/>
                  </w:divBdr>
                </w:div>
                <w:div w:id="1419406890">
                  <w:marLeft w:val="0"/>
                  <w:marRight w:val="0"/>
                  <w:marTop w:val="40"/>
                  <w:marBottom w:val="40"/>
                  <w:divBdr>
                    <w:top w:val="none" w:sz="0" w:space="0" w:color="auto"/>
                    <w:left w:val="none" w:sz="0" w:space="0" w:color="auto"/>
                    <w:bottom w:val="none" w:sz="0" w:space="0" w:color="auto"/>
                    <w:right w:val="none" w:sz="0" w:space="0" w:color="auto"/>
                  </w:divBdr>
                </w:div>
                <w:div w:id="1426731882">
                  <w:marLeft w:val="0"/>
                  <w:marRight w:val="0"/>
                  <w:marTop w:val="0"/>
                  <w:marBottom w:val="101"/>
                  <w:divBdr>
                    <w:top w:val="none" w:sz="0" w:space="0" w:color="auto"/>
                    <w:left w:val="none" w:sz="0" w:space="0" w:color="auto"/>
                    <w:bottom w:val="none" w:sz="0" w:space="0" w:color="auto"/>
                    <w:right w:val="none" w:sz="0" w:space="0" w:color="auto"/>
                  </w:divBdr>
                </w:div>
                <w:div w:id="1426849994">
                  <w:marLeft w:val="0"/>
                  <w:marRight w:val="0"/>
                  <w:marTop w:val="40"/>
                  <w:marBottom w:val="40"/>
                  <w:divBdr>
                    <w:top w:val="none" w:sz="0" w:space="0" w:color="auto"/>
                    <w:left w:val="none" w:sz="0" w:space="0" w:color="auto"/>
                    <w:bottom w:val="none" w:sz="0" w:space="0" w:color="auto"/>
                    <w:right w:val="none" w:sz="0" w:space="0" w:color="auto"/>
                  </w:divBdr>
                </w:div>
                <w:div w:id="1427728755">
                  <w:marLeft w:val="0"/>
                  <w:marRight w:val="0"/>
                  <w:marTop w:val="40"/>
                  <w:marBottom w:val="40"/>
                  <w:divBdr>
                    <w:top w:val="none" w:sz="0" w:space="0" w:color="auto"/>
                    <w:left w:val="none" w:sz="0" w:space="0" w:color="auto"/>
                    <w:bottom w:val="none" w:sz="0" w:space="0" w:color="auto"/>
                    <w:right w:val="none" w:sz="0" w:space="0" w:color="auto"/>
                  </w:divBdr>
                </w:div>
                <w:div w:id="1427995420">
                  <w:marLeft w:val="0"/>
                  <w:marRight w:val="0"/>
                  <w:marTop w:val="0"/>
                  <w:marBottom w:val="101"/>
                  <w:divBdr>
                    <w:top w:val="none" w:sz="0" w:space="0" w:color="auto"/>
                    <w:left w:val="none" w:sz="0" w:space="0" w:color="auto"/>
                    <w:bottom w:val="none" w:sz="0" w:space="0" w:color="auto"/>
                    <w:right w:val="none" w:sz="0" w:space="0" w:color="auto"/>
                  </w:divBdr>
                </w:div>
                <w:div w:id="1428304447">
                  <w:marLeft w:val="0"/>
                  <w:marRight w:val="0"/>
                  <w:marTop w:val="0"/>
                  <w:marBottom w:val="101"/>
                  <w:divBdr>
                    <w:top w:val="none" w:sz="0" w:space="0" w:color="auto"/>
                    <w:left w:val="none" w:sz="0" w:space="0" w:color="auto"/>
                    <w:bottom w:val="none" w:sz="0" w:space="0" w:color="auto"/>
                    <w:right w:val="none" w:sz="0" w:space="0" w:color="auto"/>
                  </w:divBdr>
                </w:div>
                <w:div w:id="1429807781">
                  <w:marLeft w:val="0"/>
                  <w:marRight w:val="0"/>
                  <w:marTop w:val="40"/>
                  <w:marBottom w:val="40"/>
                  <w:divBdr>
                    <w:top w:val="none" w:sz="0" w:space="0" w:color="auto"/>
                    <w:left w:val="none" w:sz="0" w:space="0" w:color="auto"/>
                    <w:bottom w:val="none" w:sz="0" w:space="0" w:color="auto"/>
                    <w:right w:val="none" w:sz="0" w:space="0" w:color="auto"/>
                  </w:divBdr>
                </w:div>
                <w:div w:id="1440485641">
                  <w:marLeft w:val="1584"/>
                  <w:marRight w:val="0"/>
                  <w:marTop w:val="0"/>
                  <w:marBottom w:val="101"/>
                  <w:divBdr>
                    <w:top w:val="none" w:sz="0" w:space="0" w:color="auto"/>
                    <w:left w:val="none" w:sz="0" w:space="0" w:color="auto"/>
                    <w:bottom w:val="none" w:sz="0" w:space="0" w:color="auto"/>
                    <w:right w:val="none" w:sz="0" w:space="0" w:color="auto"/>
                  </w:divBdr>
                </w:div>
                <w:div w:id="1443720316">
                  <w:marLeft w:val="720"/>
                  <w:marRight w:val="0"/>
                  <w:marTop w:val="0"/>
                  <w:marBottom w:val="96"/>
                  <w:divBdr>
                    <w:top w:val="none" w:sz="0" w:space="0" w:color="auto"/>
                    <w:left w:val="none" w:sz="0" w:space="0" w:color="auto"/>
                    <w:bottom w:val="none" w:sz="0" w:space="0" w:color="auto"/>
                    <w:right w:val="none" w:sz="0" w:space="0" w:color="auto"/>
                  </w:divBdr>
                </w:div>
                <w:div w:id="1446344466">
                  <w:marLeft w:val="1008"/>
                  <w:marRight w:val="0"/>
                  <w:marTop w:val="0"/>
                  <w:marBottom w:val="101"/>
                  <w:divBdr>
                    <w:top w:val="none" w:sz="0" w:space="0" w:color="auto"/>
                    <w:left w:val="none" w:sz="0" w:space="0" w:color="auto"/>
                    <w:bottom w:val="none" w:sz="0" w:space="0" w:color="auto"/>
                    <w:right w:val="none" w:sz="0" w:space="0" w:color="auto"/>
                  </w:divBdr>
                </w:div>
                <w:div w:id="1446846249">
                  <w:marLeft w:val="720"/>
                  <w:marRight w:val="0"/>
                  <w:marTop w:val="0"/>
                  <w:marBottom w:val="101"/>
                  <w:divBdr>
                    <w:top w:val="none" w:sz="0" w:space="0" w:color="auto"/>
                    <w:left w:val="none" w:sz="0" w:space="0" w:color="auto"/>
                    <w:bottom w:val="none" w:sz="0" w:space="0" w:color="auto"/>
                    <w:right w:val="none" w:sz="0" w:space="0" w:color="auto"/>
                  </w:divBdr>
                </w:div>
                <w:div w:id="1449010358">
                  <w:marLeft w:val="720"/>
                  <w:marRight w:val="0"/>
                  <w:marTop w:val="0"/>
                  <w:marBottom w:val="101"/>
                  <w:divBdr>
                    <w:top w:val="none" w:sz="0" w:space="0" w:color="auto"/>
                    <w:left w:val="none" w:sz="0" w:space="0" w:color="auto"/>
                    <w:bottom w:val="none" w:sz="0" w:space="0" w:color="auto"/>
                    <w:right w:val="none" w:sz="0" w:space="0" w:color="auto"/>
                  </w:divBdr>
                </w:div>
                <w:div w:id="1449591375">
                  <w:marLeft w:val="0"/>
                  <w:marRight w:val="0"/>
                  <w:marTop w:val="40"/>
                  <w:marBottom w:val="40"/>
                  <w:divBdr>
                    <w:top w:val="none" w:sz="0" w:space="0" w:color="auto"/>
                    <w:left w:val="none" w:sz="0" w:space="0" w:color="auto"/>
                    <w:bottom w:val="none" w:sz="0" w:space="0" w:color="auto"/>
                    <w:right w:val="none" w:sz="0" w:space="0" w:color="auto"/>
                  </w:divBdr>
                </w:div>
                <w:div w:id="1452244263">
                  <w:marLeft w:val="720"/>
                  <w:marRight w:val="0"/>
                  <w:marTop w:val="0"/>
                  <w:marBottom w:val="101"/>
                  <w:divBdr>
                    <w:top w:val="none" w:sz="0" w:space="0" w:color="auto"/>
                    <w:left w:val="none" w:sz="0" w:space="0" w:color="auto"/>
                    <w:bottom w:val="none" w:sz="0" w:space="0" w:color="auto"/>
                    <w:right w:val="none" w:sz="0" w:space="0" w:color="auto"/>
                  </w:divBdr>
                </w:div>
                <w:div w:id="1455368090">
                  <w:marLeft w:val="1440"/>
                  <w:marRight w:val="0"/>
                  <w:marTop w:val="0"/>
                  <w:marBottom w:val="101"/>
                  <w:divBdr>
                    <w:top w:val="none" w:sz="0" w:space="0" w:color="auto"/>
                    <w:left w:val="none" w:sz="0" w:space="0" w:color="auto"/>
                    <w:bottom w:val="none" w:sz="0" w:space="0" w:color="auto"/>
                    <w:right w:val="none" w:sz="0" w:space="0" w:color="auto"/>
                  </w:divBdr>
                </w:div>
                <w:div w:id="1456021124">
                  <w:marLeft w:val="0"/>
                  <w:marRight w:val="0"/>
                  <w:marTop w:val="40"/>
                  <w:marBottom w:val="40"/>
                  <w:divBdr>
                    <w:top w:val="none" w:sz="0" w:space="0" w:color="auto"/>
                    <w:left w:val="none" w:sz="0" w:space="0" w:color="auto"/>
                    <w:bottom w:val="none" w:sz="0" w:space="0" w:color="auto"/>
                    <w:right w:val="none" w:sz="0" w:space="0" w:color="auto"/>
                  </w:divBdr>
                </w:div>
                <w:div w:id="1460223433">
                  <w:marLeft w:val="0"/>
                  <w:marRight w:val="0"/>
                  <w:marTop w:val="0"/>
                  <w:marBottom w:val="101"/>
                  <w:divBdr>
                    <w:top w:val="none" w:sz="0" w:space="0" w:color="auto"/>
                    <w:left w:val="none" w:sz="0" w:space="0" w:color="auto"/>
                    <w:bottom w:val="none" w:sz="0" w:space="0" w:color="auto"/>
                    <w:right w:val="none" w:sz="0" w:space="0" w:color="auto"/>
                  </w:divBdr>
                </w:div>
                <w:div w:id="1460300573">
                  <w:marLeft w:val="720"/>
                  <w:marRight w:val="0"/>
                  <w:marTop w:val="0"/>
                  <w:marBottom w:val="101"/>
                  <w:divBdr>
                    <w:top w:val="none" w:sz="0" w:space="0" w:color="auto"/>
                    <w:left w:val="none" w:sz="0" w:space="0" w:color="auto"/>
                    <w:bottom w:val="none" w:sz="0" w:space="0" w:color="auto"/>
                    <w:right w:val="none" w:sz="0" w:space="0" w:color="auto"/>
                  </w:divBdr>
                </w:div>
                <w:div w:id="1460684527">
                  <w:marLeft w:val="0"/>
                  <w:marRight w:val="0"/>
                  <w:marTop w:val="0"/>
                  <w:marBottom w:val="94"/>
                  <w:divBdr>
                    <w:top w:val="none" w:sz="0" w:space="0" w:color="auto"/>
                    <w:left w:val="none" w:sz="0" w:space="0" w:color="auto"/>
                    <w:bottom w:val="none" w:sz="0" w:space="0" w:color="auto"/>
                    <w:right w:val="none" w:sz="0" w:space="0" w:color="auto"/>
                  </w:divBdr>
                </w:div>
                <w:div w:id="1466312138">
                  <w:marLeft w:val="1440"/>
                  <w:marRight w:val="0"/>
                  <w:marTop w:val="0"/>
                  <w:marBottom w:val="101"/>
                  <w:divBdr>
                    <w:top w:val="none" w:sz="0" w:space="0" w:color="auto"/>
                    <w:left w:val="none" w:sz="0" w:space="0" w:color="auto"/>
                    <w:bottom w:val="none" w:sz="0" w:space="0" w:color="auto"/>
                    <w:right w:val="none" w:sz="0" w:space="0" w:color="auto"/>
                  </w:divBdr>
                </w:div>
                <w:div w:id="1469125975">
                  <w:marLeft w:val="0"/>
                  <w:marRight w:val="0"/>
                  <w:marTop w:val="40"/>
                  <w:marBottom w:val="40"/>
                  <w:divBdr>
                    <w:top w:val="none" w:sz="0" w:space="0" w:color="auto"/>
                    <w:left w:val="none" w:sz="0" w:space="0" w:color="auto"/>
                    <w:bottom w:val="none" w:sz="0" w:space="0" w:color="auto"/>
                    <w:right w:val="none" w:sz="0" w:space="0" w:color="auto"/>
                  </w:divBdr>
                </w:div>
                <w:div w:id="1471825175">
                  <w:marLeft w:val="0"/>
                  <w:marRight w:val="0"/>
                  <w:marTop w:val="0"/>
                  <w:marBottom w:val="101"/>
                  <w:divBdr>
                    <w:top w:val="none" w:sz="0" w:space="0" w:color="auto"/>
                    <w:left w:val="none" w:sz="0" w:space="0" w:color="auto"/>
                    <w:bottom w:val="none" w:sz="0" w:space="0" w:color="auto"/>
                    <w:right w:val="none" w:sz="0" w:space="0" w:color="auto"/>
                  </w:divBdr>
                </w:div>
                <w:div w:id="1472138256">
                  <w:marLeft w:val="0"/>
                  <w:marRight w:val="0"/>
                  <w:marTop w:val="40"/>
                  <w:marBottom w:val="40"/>
                  <w:divBdr>
                    <w:top w:val="none" w:sz="0" w:space="0" w:color="auto"/>
                    <w:left w:val="none" w:sz="0" w:space="0" w:color="auto"/>
                    <w:bottom w:val="none" w:sz="0" w:space="0" w:color="auto"/>
                    <w:right w:val="none" w:sz="0" w:space="0" w:color="auto"/>
                  </w:divBdr>
                </w:div>
                <w:div w:id="1477067404">
                  <w:marLeft w:val="0"/>
                  <w:marRight w:val="0"/>
                  <w:marTop w:val="0"/>
                  <w:marBottom w:val="101"/>
                  <w:divBdr>
                    <w:top w:val="none" w:sz="0" w:space="0" w:color="auto"/>
                    <w:left w:val="none" w:sz="0" w:space="0" w:color="auto"/>
                    <w:bottom w:val="none" w:sz="0" w:space="0" w:color="auto"/>
                    <w:right w:val="none" w:sz="0" w:space="0" w:color="auto"/>
                  </w:divBdr>
                </w:div>
                <w:div w:id="1477720718">
                  <w:marLeft w:val="720"/>
                  <w:marRight w:val="0"/>
                  <w:marTop w:val="0"/>
                  <w:marBottom w:val="101"/>
                  <w:divBdr>
                    <w:top w:val="none" w:sz="0" w:space="0" w:color="auto"/>
                    <w:left w:val="none" w:sz="0" w:space="0" w:color="auto"/>
                    <w:bottom w:val="none" w:sz="0" w:space="0" w:color="auto"/>
                    <w:right w:val="none" w:sz="0" w:space="0" w:color="auto"/>
                  </w:divBdr>
                </w:div>
                <w:div w:id="1480151689">
                  <w:marLeft w:val="0"/>
                  <w:marRight w:val="0"/>
                  <w:marTop w:val="0"/>
                  <w:marBottom w:val="200"/>
                  <w:divBdr>
                    <w:top w:val="none" w:sz="0" w:space="0" w:color="auto"/>
                    <w:left w:val="none" w:sz="0" w:space="0" w:color="auto"/>
                    <w:bottom w:val="none" w:sz="0" w:space="0" w:color="auto"/>
                    <w:right w:val="none" w:sz="0" w:space="0" w:color="auto"/>
                  </w:divBdr>
                </w:div>
                <w:div w:id="1483429645">
                  <w:marLeft w:val="720"/>
                  <w:marRight w:val="0"/>
                  <w:marTop w:val="0"/>
                  <w:marBottom w:val="94"/>
                  <w:divBdr>
                    <w:top w:val="none" w:sz="0" w:space="0" w:color="auto"/>
                    <w:left w:val="none" w:sz="0" w:space="0" w:color="auto"/>
                    <w:bottom w:val="none" w:sz="0" w:space="0" w:color="auto"/>
                    <w:right w:val="none" w:sz="0" w:space="0" w:color="auto"/>
                  </w:divBdr>
                </w:div>
                <w:div w:id="1484814683">
                  <w:marLeft w:val="0"/>
                  <w:marRight w:val="0"/>
                  <w:marTop w:val="0"/>
                  <w:marBottom w:val="101"/>
                  <w:divBdr>
                    <w:top w:val="none" w:sz="0" w:space="0" w:color="auto"/>
                    <w:left w:val="none" w:sz="0" w:space="0" w:color="auto"/>
                    <w:bottom w:val="none" w:sz="0" w:space="0" w:color="auto"/>
                    <w:right w:val="none" w:sz="0" w:space="0" w:color="auto"/>
                  </w:divBdr>
                </w:div>
                <w:div w:id="1488354456">
                  <w:marLeft w:val="1440"/>
                  <w:marRight w:val="0"/>
                  <w:marTop w:val="0"/>
                  <w:marBottom w:val="101"/>
                  <w:divBdr>
                    <w:top w:val="none" w:sz="0" w:space="0" w:color="auto"/>
                    <w:left w:val="none" w:sz="0" w:space="0" w:color="auto"/>
                    <w:bottom w:val="none" w:sz="0" w:space="0" w:color="auto"/>
                    <w:right w:val="none" w:sz="0" w:space="0" w:color="auto"/>
                  </w:divBdr>
                </w:div>
                <w:div w:id="1495801374">
                  <w:marLeft w:val="0"/>
                  <w:marRight w:val="0"/>
                  <w:marTop w:val="0"/>
                  <w:marBottom w:val="96"/>
                  <w:divBdr>
                    <w:top w:val="none" w:sz="0" w:space="0" w:color="auto"/>
                    <w:left w:val="none" w:sz="0" w:space="0" w:color="auto"/>
                    <w:bottom w:val="none" w:sz="0" w:space="0" w:color="auto"/>
                    <w:right w:val="none" w:sz="0" w:space="0" w:color="auto"/>
                  </w:divBdr>
                </w:div>
                <w:div w:id="1495879291">
                  <w:marLeft w:val="720"/>
                  <w:marRight w:val="0"/>
                  <w:marTop w:val="40"/>
                  <w:marBottom w:val="40"/>
                  <w:divBdr>
                    <w:top w:val="none" w:sz="0" w:space="0" w:color="auto"/>
                    <w:left w:val="none" w:sz="0" w:space="0" w:color="auto"/>
                    <w:bottom w:val="none" w:sz="0" w:space="0" w:color="auto"/>
                    <w:right w:val="none" w:sz="0" w:space="0" w:color="auto"/>
                  </w:divBdr>
                </w:div>
                <w:div w:id="1498882688">
                  <w:marLeft w:val="720"/>
                  <w:marRight w:val="0"/>
                  <w:marTop w:val="0"/>
                  <w:marBottom w:val="96"/>
                  <w:divBdr>
                    <w:top w:val="none" w:sz="0" w:space="0" w:color="auto"/>
                    <w:left w:val="none" w:sz="0" w:space="0" w:color="auto"/>
                    <w:bottom w:val="none" w:sz="0" w:space="0" w:color="auto"/>
                    <w:right w:val="none" w:sz="0" w:space="0" w:color="auto"/>
                  </w:divBdr>
                </w:div>
                <w:div w:id="1502620697">
                  <w:marLeft w:val="0"/>
                  <w:marRight w:val="0"/>
                  <w:marTop w:val="40"/>
                  <w:marBottom w:val="40"/>
                  <w:divBdr>
                    <w:top w:val="none" w:sz="0" w:space="0" w:color="auto"/>
                    <w:left w:val="none" w:sz="0" w:space="0" w:color="auto"/>
                    <w:bottom w:val="none" w:sz="0" w:space="0" w:color="auto"/>
                    <w:right w:val="none" w:sz="0" w:space="0" w:color="auto"/>
                  </w:divBdr>
                </w:div>
                <w:div w:id="1508906431">
                  <w:marLeft w:val="0"/>
                  <w:marRight w:val="0"/>
                  <w:marTop w:val="40"/>
                  <w:marBottom w:val="40"/>
                  <w:divBdr>
                    <w:top w:val="none" w:sz="0" w:space="0" w:color="auto"/>
                    <w:left w:val="none" w:sz="0" w:space="0" w:color="auto"/>
                    <w:bottom w:val="none" w:sz="0" w:space="0" w:color="auto"/>
                    <w:right w:val="none" w:sz="0" w:space="0" w:color="auto"/>
                  </w:divBdr>
                </w:div>
                <w:div w:id="1513103012">
                  <w:marLeft w:val="0"/>
                  <w:marRight w:val="0"/>
                  <w:marTop w:val="40"/>
                  <w:marBottom w:val="40"/>
                  <w:divBdr>
                    <w:top w:val="none" w:sz="0" w:space="0" w:color="auto"/>
                    <w:left w:val="none" w:sz="0" w:space="0" w:color="auto"/>
                    <w:bottom w:val="none" w:sz="0" w:space="0" w:color="auto"/>
                    <w:right w:val="none" w:sz="0" w:space="0" w:color="auto"/>
                  </w:divBdr>
                </w:div>
                <w:div w:id="1514764748">
                  <w:marLeft w:val="0"/>
                  <w:marRight w:val="0"/>
                  <w:marTop w:val="0"/>
                  <w:marBottom w:val="101"/>
                  <w:divBdr>
                    <w:top w:val="none" w:sz="0" w:space="0" w:color="auto"/>
                    <w:left w:val="none" w:sz="0" w:space="0" w:color="auto"/>
                    <w:bottom w:val="none" w:sz="0" w:space="0" w:color="auto"/>
                    <w:right w:val="none" w:sz="0" w:space="0" w:color="auto"/>
                  </w:divBdr>
                </w:div>
                <w:div w:id="1515486930">
                  <w:marLeft w:val="720"/>
                  <w:marRight w:val="0"/>
                  <w:marTop w:val="0"/>
                  <w:marBottom w:val="96"/>
                  <w:divBdr>
                    <w:top w:val="none" w:sz="0" w:space="0" w:color="auto"/>
                    <w:left w:val="none" w:sz="0" w:space="0" w:color="auto"/>
                    <w:bottom w:val="none" w:sz="0" w:space="0" w:color="auto"/>
                    <w:right w:val="none" w:sz="0" w:space="0" w:color="auto"/>
                  </w:divBdr>
                </w:div>
                <w:div w:id="1520310426">
                  <w:marLeft w:val="720"/>
                  <w:marRight w:val="0"/>
                  <w:marTop w:val="0"/>
                  <w:marBottom w:val="96"/>
                  <w:divBdr>
                    <w:top w:val="none" w:sz="0" w:space="0" w:color="auto"/>
                    <w:left w:val="none" w:sz="0" w:space="0" w:color="auto"/>
                    <w:bottom w:val="none" w:sz="0" w:space="0" w:color="auto"/>
                    <w:right w:val="none" w:sz="0" w:space="0" w:color="auto"/>
                  </w:divBdr>
                </w:div>
                <w:div w:id="1521550644">
                  <w:marLeft w:val="720"/>
                  <w:marRight w:val="0"/>
                  <w:marTop w:val="0"/>
                  <w:marBottom w:val="101"/>
                  <w:divBdr>
                    <w:top w:val="none" w:sz="0" w:space="0" w:color="auto"/>
                    <w:left w:val="none" w:sz="0" w:space="0" w:color="auto"/>
                    <w:bottom w:val="none" w:sz="0" w:space="0" w:color="auto"/>
                    <w:right w:val="none" w:sz="0" w:space="0" w:color="auto"/>
                  </w:divBdr>
                </w:div>
                <w:div w:id="1521625338">
                  <w:marLeft w:val="0"/>
                  <w:marRight w:val="0"/>
                  <w:marTop w:val="0"/>
                  <w:marBottom w:val="101"/>
                  <w:divBdr>
                    <w:top w:val="none" w:sz="0" w:space="0" w:color="auto"/>
                    <w:left w:val="none" w:sz="0" w:space="0" w:color="auto"/>
                    <w:bottom w:val="none" w:sz="0" w:space="0" w:color="auto"/>
                    <w:right w:val="none" w:sz="0" w:space="0" w:color="auto"/>
                  </w:divBdr>
                </w:div>
                <w:div w:id="1522664790">
                  <w:marLeft w:val="0"/>
                  <w:marRight w:val="0"/>
                  <w:marTop w:val="0"/>
                  <w:marBottom w:val="101"/>
                  <w:divBdr>
                    <w:top w:val="none" w:sz="0" w:space="0" w:color="auto"/>
                    <w:left w:val="none" w:sz="0" w:space="0" w:color="auto"/>
                    <w:bottom w:val="none" w:sz="0" w:space="0" w:color="auto"/>
                    <w:right w:val="none" w:sz="0" w:space="0" w:color="auto"/>
                  </w:divBdr>
                </w:div>
                <w:div w:id="1523937927">
                  <w:marLeft w:val="0"/>
                  <w:marRight w:val="0"/>
                  <w:marTop w:val="101"/>
                  <w:marBottom w:val="101"/>
                  <w:divBdr>
                    <w:top w:val="none" w:sz="0" w:space="0" w:color="auto"/>
                    <w:left w:val="none" w:sz="0" w:space="0" w:color="auto"/>
                    <w:bottom w:val="none" w:sz="0" w:space="0" w:color="auto"/>
                    <w:right w:val="none" w:sz="0" w:space="0" w:color="auto"/>
                  </w:divBdr>
                </w:div>
                <w:div w:id="1526023066">
                  <w:marLeft w:val="0"/>
                  <w:marRight w:val="0"/>
                  <w:marTop w:val="40"/>
                  <w:marBottom w:val="40"/>
                  <w:divBdr>
                    <w:top w:val="none" w:sz="0" w:space="0" w:color="auto"/>
                    <w:left w:val="none" w:sz="0" w:space="0" w:color="auto"/>
                    <w:bottom w:val="none" w:sz="0" w:space="0" w:color="auto"/>
                    <w:right w:val="none" w:sz="0" w:space="0" w:color="auto"/>
                  </w:divBdr>
                </w:div>
                <w:div w:id="1532378312">
                  <w:marLeft w:val="0"/>
                  <w:marRight w:val="0"/>
                  <w:marTop w:val="40"/>
                  <w:marBottom w:val="40"/>
                  <w:divBdr>
                    <w:top w:val="none" w:sz="0" w:space="0" w:color="auto"/>
                    <w:left w:val="none" w:sz="0" w:space="0" w:color="auto"/>
                    <w:bottom w:val="none" w:sz="0" w:space="0" w:color="auto"/>
                    <w:right w:val="none" w:sz="0" w:space="0" w:color="auto"/>
                  </w:divBdr>
                </w:div>
                <w:div w:id="1535803009">
                  <w:marLeft w:val="720"/>
                  <w:marRight w:val="0"/>
                  <w:marTop w:val="0"/>
                  <w:marBottom w:val="96"/>
                  <w:divBdr>
                    <w:top w:val="none" w:sz="0" w:space="0" w:color="auto"/>
                    <w:left w:val="none" w:sz="0" w:space="0" w:color="auto"/>
                    <w:bottom w:val="none" w:sz="0" w:space="0" w:color="auto"/>
                    <w:right w:val="none" w:sz="0" w:space="0" w:color="auto"/>
                  </w:divBdr>
                </w:div>
                <w:div w:id="1537545654">
                  <w:marLeft w:val="0"/>
                  <w:marRight w:val="0"/>
                  <w:marTop w:val="0"/>
                  <w:marBottom w:val="101"/>
                  <w:divBdr>
                    <w:top w:val="none" w:sz="0" w:space="0" w:color="auto"/>
                    <w:left w:val="none" w:sz="0" w:space="0" w:color="auto"/>
                    <w:bottom w:val="none" w:sz="0" w:space="0" w:color="auto"/>
                    <w:right w:val="none" w:sz="0" w:space="0" w:color="auto"/>
                  </w:divBdr>
                </w:div>
                <w:div w:id="1537934332">
                  <w:marLeft w:val="0"/>
                  <w:marRight w:val="0"/>
                  <w:marTop w:val="40"/>
                  <w:marBottom w:val="40"/>
                  <w:divBdr>
                    <w:top w:val="none" w:sz="0" w:space="0" w:color="auto"/>
                    <w:left w:val="none" w:sz="0" w:space="0" w:color="auto"/>
                    <w:bottom w:val="none" w:sz="0" w:space="0" w:color="auto"/>
                    <w:right w:val="none" w:sz="0" w:space="0" w:color="auto"/>
                  </w:divBdr>
                </w:div>
                <w:div w:id="1539125907">
                  <w:marLeft w:val="0"/>
                  <w:marRight w:val="0"/>
                  <w:marTop w:val="0"/>
                  <w:marBottom w:val="101"/>
                  <w:divBdr>
                    <w:top w:val="none" w:sz="0" w:space="0" w:color="auto"/>
                    <w:left w:val="none" w:sz="0" w:space="0" w:color="auto"/>
                    <w:bottom w:val="none" w:sz="0" w:space="0" w:color="auto"/>
                    <w:right w:val="none" w:sz="0" w:space="0" w:color="auto"/>
                  </w:divBdr>
                </w:div>
                <w:div w:id="1545944439">
                  <w:marLeft w:val="720"/>
                  <w:marRight w:val="0"/>
                  <w:marTop w:val="0"/>
                  <w:marBottom w:val="101"/>
                  <w:divBdr>
                    <w:top w:val="none" w:sz="0" w:space="0" w:color="auto"/>
                    <w:left w:val="none" w:sz="0" w:space="0" w:color="auto"/>
                    <w:bottom w:val="none" w:sz="0" w:space="0" w:color="auto"/>
                    <w:right w:val="none" w:sz="0" w:space="0" w:color="auto"/>
                  </w:divBdr>
                </w:div>
                <w:div w:id="1553613949">
                  <w:marLeft w:val="0"/>
                  <w:marRight w:val="0"/>
                  <w:marTop w:val="0"/>
                  <w:marBottom w:val="101"/>
                  <w:divBdr>
                    <w:top w:val="none" w:sz="0" w:space="0" w:color="auto"/>
                    <w:left w:val="none" w:sz="0" w:space="0" w:color="auto"/>
                    <w:bottom w:val="none" w:sz="0" w:space="0" w:color="auto"/>
                    <w:right w:val="none" w:sz="0" w:space="0" w:color="auto"/>
                  </w:divBdr>
                </w:div>
                <w:div w:id="1554075936">
                  <w:marLeft w:val="0"/>
                  <w:marRight w:val="0"/>
                  <w:marTop w:val="40"/>
                  <w:marBottom w:val="40"/>
                  <w:divBdr>
                    <w:top w:val="none" w:sz="0" w:space="0" w:color="auto"/>
                    <w:left w:val="none" w:sz="0" w:space="0" w:color="auto"/>
                    <w:bottom w:val="none" w:sz="0" w:space="0" w:color="auto"/>
                    <w:right w:val="none" w:sz="0" w:space="0" w:color="auto"/>
                  </w:divBdr>
                </w:div>
                <w:div w:id="1554190623">
                  <w:marLeft w:val="0"/>
                  <w:marRight w:val="0"/>
                  <w:marTop w:val="0"/>
                  <w:marBottom w:val="96"/>
                  <w:divBdr>
                    <w:top w:val="none" w:sz="0" w:space="0" w:color="auto"/>
                    <w:left w:val="none" w:sz="0" w:space="0" w:color="auto"/>
                    <w:bottom w:val="none" w:sz="0" w:space="0" w:color="auto"/>
                    <w:right w:val="none" w:sz="0" w:space="0" w:color="auto"/>
                  </w:divBdr>
                </w:div>
                <w:div w:id="1556893323">
                  <w:marLeft w:val="0"/>
                  <w:marRight w:val="0"/>
                  <w:marTop w:val="0"/>
                  <w:marBottom w:val="94"/>
                  <w:divBdr>
                    <w:top w:val="none" w:sz="0" w:space="0" w:color="auto"/>
                    <w:left w:val="none" w:sz="0" w:space="0" w:color="auto"/>
                    <w:bottom w:val="none" w:sz="0" w:space="0" w:color="auto"/>
                    <w:right w:val="none" w:sz="0" w:space="0" w:color="auto"/>
                  </w:divBdr>
                </w:div>
                <w:div w:id="1561020017">
                  <w:marLeft w:val="0"/>
                  <w:marRight w:val="0"/>
                  <w:marTop w:val="0"/>
                  <w:marBottom w:val="101"/>
                  <w:divBdr>
                    <w:top w:val="none" w:sz="0" w:space="0" w:color="auto"/>
                    <w:left w:val="none" w:sz="0" w:space="0" w:color="auto"/>
                    <w:bottom w:val="none" w:sz="0" w:space="0" w:color="auto"/>
                    <w:right w:val="none" w:sz="0" w:space="0" w:color="auto"/>
                  </w:divBdr>
                </w:div>
                <w:div w:id="1561750162">
                  <w:marLeft w:val="0"/>
                  <w:marRight w:val="0"/>
                  <w:marTop w:val="40"/>
                  <w:marBottom w:val="40"/>
                  <w:divBdr>
                    <w:top w:val="none" w:sz="0" w:space="0" w:color="auto"/>
                    <w:left w:val="none" w:sz="0" w:space="0" w:color="auto"/>
                    <w:bottom w:val="none" w:sz="0" w:space="0" w:color="auto"/>
                    <w:right w:val="none" w:sz="0" w:space="0" w:color="auto"/>
                  </w:divBdr>
                </w:div>
                <w:div w:id="1568153700">
                  <w:marLeft w:val="0"/>
                  <w:marRight w:val="0"/>
                  <w:marTop w:val="101"/>
                  <w:marBottom w:val="101"/>
                  <w:divBdr>
                    <w:top w:val="none" w:sz="0" w:space="0" w:color="auto"/>
                    <w:left w:val="none" w:sz="0" w:space="0" w:color="auto"/>
                    <w:bottom w:val="none" w:sz="0" w:space="0" w:color="auto"/>
                    <w:right w:val="none" w:sz="0" w:space="0" w:color="auto"/>
                  </w:divBdr>
                </w:div>
                <w:div w:id="1568345555">
                  <w:marLeft w:val="0"/>
                  <w:marRight w:val="0"/>
                  <w:marTop w:val="0"/>
                  <w:marBottom w:val="101"/>
                  <w:divBdr>
                    <w:top w:val="none" w:sz="0" w:space="0" w:color="auto"/>
                    <w:left w:val="none" w:sz="0" w:space="0" w:color="auto"/>
                    <w:bottom w:val="none" w:sz="0" w:space="0" w:color="auto"/>
                    <w:right w:val="none" w:sz="0" w:space="0" w:color="auto"/>
                  </w:divBdr>
                </w:div>
                <w:div w:id="1574051439">
                  <w:marLeft w:val="720"/>
                  <w:marRight w:val="0"/>
                  <w:marTop w:val="0"/>
                  <w:marBottom w:val="101"/>
                  <w:divBdr>
                    <w:top w:val="none" w:sz="0" w:space="0" w:color="auto"/>
                    <w:left w:val="none" w:sz="0" w:space="0" w:color="auto"/>
                    <w:bottom w:val="none" w:sz="0" w:space="0" w:color="auto"/>
                    <w:right w:val="none" w:sz="0" w:space="0" w:color="auto"/>
                  </w:divBdr>
                </w:div>
                <w:div w:id="1576891970">
                  <w:marLeft w:val="0"/>
                  <w:marRight w:val="0"/>
                  <w:marTop w:val="0"/>
                  <w:marBottom w:val="96"/>
                  <w:divBdr>
                    <w:top w:val="none" w:sz="0" w:space="0" w:color="auto"/>
                    <w:left w:val="none" w:sz="0" w:space="0" w:color="auto"/>
                    <w:bottom w:val="none" w:sz="0" w:space="0" w:color="auto"/>
                    <w:right w:val="none" w:sz="0" w:space="0" w:color="auto"/>
                  </w:divBdr>
                </w:div>
                <w:div w:id="1577326840">
                  <w:marLeft w:val="0"/>
                  <w:marRight w:val="0"/>
                  <w:marTop w:val="40"/>
                  <w:marBottom w:val="40"/>
                  <w:divBdr>
                    <w:top w:val="none" w:sz="0" w:space="0" w:color="auto"/>
                    <w:left w:val="none" w:sz="0" w:space="0" w:color="auto"/>
                    <w:bottom w:val="none" w:sz="0" w:space="0" w:color="auto"/>
                    <w:right w:val="none" w:sz="0" w:space="0" w:color="auto"/>
                  </w:divBdr>
                </w:div>
                <w:div w:id="1581215345">
                  <w:marLeft w:val="0"/>
                  <w:marRight w:val="0"/>
                  <w:marTop w:val="0"/>
                  <w:marBottom w:val="101"/>
                  <w:divBdr>
                    <w:top w:val="none" w:sz="0" w:space="0" w:color="auto"/>
                    <w:left w:val="none" w:sz="0" w:space="0" w:color="auto"/>
                    <w:bottom w:val="none" w:sz="0" w:space="0" w:color="auto"/>
                    <w:right w:val="none" w:sz="0" w:space="0" w:color="auto"/>
                  </w:divBdr>
                </w:div>
                <w:div w:id="1588074989">
                  <w:marLeft w:val="1008"/>
                  <w:marRight w:val="0"/>
                  <w:marTop w:val="0"/>
                  <w:marBottom w:val="101"/>
                  <w:divBdr>
                    <w:top w:val="none" w:sz="0" w:space="0" w:color="auto"/>
                    <w:left w:val="none" w:sz="0" w:space="0" w:color="auto"/>
                    <w:bottom w:val="none" w:sz="0" w:space="0" w:color="auto"/>
                    <w:right w:val="none" w:sz="0" w:space="0" w:color="auto"/>
                  </w:divBdr>
                </w:div>
                <w:div w:id="1589002377">
                  <w:marLeft w:val="0"/>
                  <w:marRight w:val="0"/>
                  <w:marTop w:val="0"/>
                  <w:marBottom w:val="101"/>
                  <w:divBdr>
                    <w:top w:val="none" w:sz="0" w:space="0" w:color="auto"/>
                    <w:left w:val="none" w:sz="0" w:space="0" w:color="auto"/>
                    <w:bottom w:val="none" w:sz="0" w:space="0" w:color="auto"/>
                    <w:right w:val="none" w:sz="0" w:space="0" w:color="auto"/>
                  </w:divBdr>
                </w:div>
                <w:div w:id="1592198626">
                  <w:marLeft w:val="0"/>
                  <w:marRight w:val="0"/>
                  <w:marTop w:val="40"/>
                  <w:marBottom w:val="40"/>
                  <w:divBdr>
                    <w:top w:val="none" w:sz="0" w:space="0" w:color="auto"/>
                    <w:left w:val="none" w:sz="0" w:space="0" w:color="auto"/>
                    <w:bottom w:val="none" w:sz="0" w:space="0" w:color="auto"/>
                    <w:right w:val="none" w:sz="0" w:space="0" w:color="auto"/>
                  </w:divBdr>
                </w:div>
                <w:div w:id="1593974110">
                  <w:marLeft w:val="0"/>
                  <w:marRight w:val="0"/>
                  <w:marTop w:val="0"/>
                  <w:marBottom w:val="94"/>
                  <w:divBdr>
                    <w:top w:val="none" w:sz="0" w:space="0" w:color="auto"/>
                    <w:left w:val="none" w:sz="0" w:space="0" w:color="auto"/>
                    <w:bottom w:val="none" w:sz="0" w:space="0" w:color="auto"/>
                    <w:right w:val="none" w:sz="0" w:space="0" w:color="auto"/>
                  </w:divBdr>
                </w:div>
                <w:div w:id="1596475073">
                  <w:marLeft w:val="0"/>
                  <w:marRight w:val="0"/>
                  <w:marTop w:val="0"/>
                  <w:marBottom w:val="101"/>
                  <w:divBdr>
                    <w:top w:val="none" w:sz="0" w:space="0" w:color="auto"/>
                    <w:left w:val="none" w:sz="0" w:space="0" w:color="auto"/>
                    <w:bottom w:val="none" w:sz="0" w:space="0" w:color="auto"/>
                    <w:right w:val="none" w:sz="0" w:space="0" w:color="auto"/>
                  </w:divBdr>
                </w:div>
                <w:div w:id="1610968017">
                  <w:marLeft w:val="0"/>
                  <w:marRight w:val="0"/>
                  <w:marTop w:val="0"/>
                  <w:marBottom w:val="101"/>
                  <w:divBdr>
                    <w:top w:val="none" w:sz="0" w:space="0" w:color="auto"/>
                    <w:left w:val="none" w:sz="0" w:space="0" w:color="auto"/>
                    <w:bottom w:val="none" w:sz="0" w:space="0" w:color="auto"/>
                    <w:right w:val="none" w:sz="0" w:space="0" w:color="auto"/>
                  </w:divBdr>
                </w:div>
                <w:div w:id="1611355285">
                  <w:marLeft w:val="0"/>
                  <w:marRight w:val="0"/>
                  <w:marTop w:val="0"/>
                  <w:marBottom w:val="101"/>
                  <w:divBdr>
                    <w:top w:val="none" w:sz="0" w:space="0" w:color="auto"/>
                    <w:left w:val="none" w:sz="0" w:space="0" w:color="auto"/>
                    <w:bottom w:val="none" w:sz="0" w:space="0" w:color="auto"/>
                    <w:right w:val="none" w:sz="0" w:space="0" w:color="auto"/>
                  </w:divBdr>
                </w:div>
                <w:div w:id="1611626167">
                  <w:marLeft w:val="0"/>
                  <w:marRight w:val="0"/>
                  <w:marTop w:val="0"/>
                  <w:marBottom w:val="84"/>
                  <w:divBdr>
                    <w:top w:val="none" w:sz="0" w:space="0" w:color="auto"/>
                    <w:left w:val="none" w:sz="0" w:space="0" w:color="auto"/>
                    <w:bottom w:val="none" w:sz="0" w:space="0" w:color="auto"/>
                    <w:right w:val="none" w:sz="0" w:space="0" w:color="auto"/>
                  </w:divBdr>
                </w:div>
                <w:div w:id="1612666652">
                  <w:marLeft w:val="0"/>
                  <w:marRight w:val="0"/>
                  <w:marTop w:val="0"/>
                  <w:marBottom w:val="101"/>
                  <w:divBdr>
                    <w:top w:val="none" w:sz="0" w:space="0" w:color="auto"/>
                    <w:left w:val="none" w:sz="0" w:space="0" w:color="auto"/>
                    <w:bottom w:val="none" w:sz="0" w:space="0" w:color="auto"/>
                    <w:right w:val="none" w:sz="0" w:space="0" w:color="auto"/>
                  </w:divBdr>
                </w:div>
                <w:div w:id="1614940410">
                  <w:marLeft w:val="0"/>
                  <w:marRight w:val="0"/>
                  <w:marTop w:val="0"/>
                  <w:marBottom w:val="101"/>
                  <w:divBdr>
                    <w:top w:val="none" w:sz="0" w:space="0" w:color="auto"/>
                    <w:left w:val="none" w:sz="0" w:space="0" w:color="auto"/>
                    <w:bottom w:val="none" w:sz="0" w:space="0" w:color="auto"/>
                    <w:right w:val="none" w:sz="0" w:space="0" w:color="auto"/>
                  </w:divBdr>
                </w:div>
                <w:div w:id="1619606653">
                  <w:marLeft w:val="0"/>
                  <w:marRight w:val="0"/>
                  <w:marTop w:val="0"/>
                  <w:marBottom w:val="84"/>
                  <w:divBdr>
                    <w:top w:val="none" w:sz="0" w:space="0" w:color="auto"/>
                    <w:left w:val="none" w:sz="0" w:space="0" w:color="auto"/>
                    <w:bottom w:val="none" w:sz="0" w:space="0" w:color="auto"/>
                    <w:right w:val="none" w:sz="0" w:space="0" w:color="auto"/>
                  </w:divBdr>
                </w:div>
                <w:div w:id="1620914261">
                  <w:marLeft w:val="720"/>
                  <w:marRight w:val="0"/>
                  <w:marTop w:val="0"/>
                  <w:marBottom w:val="96"/>
                  <w:divBdr>
                    <w:top w:val="none" w:sz="0" w:space="0" w:color="auto"/>
                    <w:left w:val="none" w:sz="0" w:space="0" w:color="auto"/>
                    <w:bottom w:val="none" w:sz="0" w:space="0" w:color="auto"/>
                    <w:right w:val="none" w:sz="0" w:space="0" w:color="auto"/>
                  </w:divBdr>
                </w:div>
                <w:div w:id="1624074030">
                  <w:marLeft w:val="0"/>
                  <w:marRight w:val="0"/>
                  <w:marTop w:val="0"/>
                  <w:marBottom w:val="101"/>
                  <w:divBdr>
                    <w:top w:val="none" w:sz="0" w:space="0" w:color="auto"/>
                    <w:left w:val="none" w:sz="0" w:space="0" w:color="auto"/>
                    <w:bottom w:val="none" w:sz="0" w:space="0" w:color="auto"/>
                    <w:right w:val="none" w:sz="0" w:space="0" w:color="auto"/>
                  </w:divBdr>
                </w:div>
                <w:div w:id="1627000737">
                  <w:marLeft w:val="0"/>
                  <w:marRight w:val="0"/>
                  <w:marTop w:val="0"/>
                  <w:marBottom w:val="96"/>
                  <w:divBdr>
                    <w:top w:val="none" w:sz="0" w:space="0" w:color="auto"/>
                    <w:left w:val="none" w:sz="0" w:space="0" w:color="auto"/>
                    <w:bottom w:val="none" w:sz="0" w:space="0" w:color="auto"/>
                    <w:right w:val="none" w:sz="0" w:space="0" w:color="auto"/>
                  </w:divBdr>
                </w:div>
                <w:div w:id="1631548586">
                  <w:marLeft w:val="0"/>
                  <w:marRight w:val="0"/>
                  <w:marTop w:val="0"/>
                  <w:marBottom w:val="101"/>
                  <w:divBdr>
                    <w:top w:val="none" w:sz="0" w:space="0" w:color="auto"/>
                    <w:left w:val="none" w:sz="0" w:space="0" w:color="auto"/>
                    <w:bottom w:val="none" w:sz="0" w:space="0" w:color="auto"/>
                    <w:right w:val="none" w:sz="0" w:space="0" w:color="auto"/>
                  </w:divBdr>
                </w:div>
                <w:div w:id="1633247838">
                  <w:marLeft w:val="720"/>
                  <w:marRight w:val="0"/>
                  <w:marTop w:val="40"/>
                  <w:marBottom w:val="40"/>
                  <w:divBdr>
                    <w:top w:val="none" w:sz="0" w:space="0" w:color="auto"/>
                    <w:left w:val="none" w:sz="0" w:space="0" w:color="auto"/>
                    <w:bottom w:val="none" w:sz="0" w:space="0" w:color="auto"/>
                    <w:right w:val="none" w:sz="0" w:space="0" w:color="auto"/>
                  </w:divBdr>
                </w:div>
                <w:div w:id="1638683348">
                  <w:marLeft w:val="720"/>
                  <w:marRight w:val="0"/>
                  <w:marTop w:val="0"/>
                  <w:marBottom w:val="101"/>
                  <w:divBdr>
                    <w:top w:val="none" w:sz="0" w:space="0" w:color="auto"/>
                    <w:left w:val="none" w:sz="0" w:space="0" w:color="auto"/>
                    <w:bottom w:val="none" w:sz="0" w:space="0" w:color="auto"/>
                    <w:right w:val="none" w:sz="0" w:space="0" w:color="auto"/>
                  </w:divBdr>
                </w:div>
                <w:div w:id="1645622886">
                  <w:marLeft w:val="720"/>
                  <w:marRight w:val="0"/>
                  <w:marTop w:val="40"/>
                  <w:marBottom w:val="40"/>
                  <w:divBdr>
                    <w:top w:val="none" w:sz="0" w:space="0" w:color="auto"/>
                    <w:left w:val="none" w:sz="0" w:space="0" w:color="auto"/>
                    <w:bottom w:val="none" w:sz="0" w:space="0" w:color="auto"/>
                    <w:right w:val="none" w:sz="0" w:space="0" w:color="auto"/>
                  </w:divBdr>
                </w:div>
                <w:div w:id="1648585047">
                  <w:marLeft w:val="720"/>
                  <w:marRight w:val="0"/>
                  <w:marTop w:val="40"/>
                  <w:marBottom w:val="40"/>
                  <w:divBdr>
                    <w:top w:val="none" w:sz="0" w:space="0" w:color="auto"/>
                    <w:left w:val="none" w:sz="0" w:space="0" w:color="auto"/>
                    <w:bottom w:val="none" w:sz="0" w:space="0" w:color="auto"/>
                    <w:right w:val="none" w:sz="0" w:space="0" w:color="auto"/>
                  </w:divBdr>
                </w:div>
                <w:div w:id="1649819549">
                  <w:marLeft w:val="0"/>
                  <w:marRight w:val="0"/>
                  <w:marTop w:val="0"/>
                  <w:marBottom w:val="101"/>
                  <w:divBdr>
                    <w:top w:val="none" w:sz="0" w:space="0" w:color="auto"/>
                    <w:left w:val="none" w:sz="0" w:space="0" w:color="auto"/>
                    <w:bottom w:val="none" w:sz="0" w:space="0" w:color="auto"/>
                    <w:right w:val="none" w:sz="0" w:space="0" w:color="auto"/>
                  </w:divBdr>
                </w:div>
                <w:div w:id="1651592401">
                  <w:marLeft w:val="2304"/>
                  <w:marRight w:val="0"/>
                  <w:marTop w:val="0"/>
                  <w:marBottom w:val="101"/>
                  <w:divBdr>
                    <w:top w:val="none" w:sz="0" w:space="0" w:color="auto"/>
                    <w:left w:val="none" w:sz="0" w:space="0" w:color="auto"/>
                    <w:bottom w:val="none" w:sz="0" w:space="0" w:color="auto"/>
                    <w:right w:val="none" w:sz="0" w:space="0" w:color="auto"/>
                  </w:divBdr>
                </w:div>
                <w:div w:id="1657028760">
                  <w:marLeft w:val="720"/>
                  <w:marRight w:val="0"/>
                  <w:marTop w:val="0"/>
                  <w:marBottom w:val="101"/>
                  <w:divBdr>
                    <w:top w:val="none" w:sz="0" w:space="0" w:color="auto"/>
                    <w:left w:val="none" w:sz="0" w:space="0" w:color="auto"/>
                    <w:bottom w:val="none" w:sz="0" w:space="0" w:color="auto"/>
                    <w:right w:val="none" w:sz="0" w:space="0" w:color="auto"/>
                  </w:divBdr>
                </w:div>
                <w:div w:id="1659770839">
                  <w:marLeft w:val="0"/>
                  <w:marRight w:val="0"/>
                  <w:marTop w:val="40"/>
                  <w:marBottom w:val="40"/>
                  <w:divBdr>
                    <w:top w:val="none" w:sz="0" w:space="0" w:color="auto"/>
                    <w:left w:val="none" w:sz="0" w:space="0" w:color="auto"/>
                    <w:bottom w:val="none" w:sz="0" w:space="0" w:color="auto"/>
                    <w:right w:val="none" w:sz="0" w:space="0" w:color="auto"/>
                  </w:divBdr>
                </w:div>
                <w:div w:id="1662392571">
                  <w:marLeft w:val="720"/>
                  <w:marRight w:val="0"/>
                  <w:marTop w:val="0"/>
                  <w:marBottom w:val="101"/>
                  <w:divBdr>
                    <w:top w:val="none" w:sz="0" w:space="0" w:color="auto"/>
                    <w:left w:val="none" w:sz="0" w:space="0" w:color="auto"/>
                    <w:bottom w:val="none" w:sz="0" w:space="0" w:color="auto"/>
                    <w:right w:val="none" w:sz="0" w:space="0" w:color="auto"/>
                  </w:divBdr>
                </w:div>
                <w:div w:id="1664581524">
                  <w:marLeft w:val="0"/>
                  <w:marRight w:val="0"/>
                  <w:marTop w:val="0"/>
                  <w:marBottom w:val="96"/>
                  <w:divBdr>
                    <w:top w:val="none" w:sz="0" w:space="0" w:color="auto"/>
                    <w:left w:val="none" w:sz="0" w:space="0" w:color="auto"/>
                    <w:bottom w:val="none" w:sz="0" w:space="0" w:color="auto"/>
                    <w:right w:val="none" w:sz="0" w:space="0" w:color="auto"/>
                  </w:divBdr>
                </w:div>
                <w:div w:id="1667391721">
                  <w:marLeft w:val="720"/>
                  <w:marRight w:val="0"/>
                  <w:marTop w:val="0"/>
                  <w:marBottom w:val="101"/>
                  <w:divBdr>
                    <w:top w:val="none" w:sz="0" w:space="0" w:color="auto"/>
                    <w:left w:val="none" w:sz="0" w:space="0" w:color="auto"/>
                    <w:bottom w:val="none" w:sz="0" w:space="0" w:color="auto"/>
                    <w:right w:val="none" w:sz="0" w:space="0" w:color="auto"/>
                  </w:divBdr>
                </w:div>
                <w:div w:id="1669097220">
                  <w:marLeft w:val="0"/>
                  <w:marRight w:val="0"/>
                  <w:marTop w:val="0"/>
                  <w:marBottom w:val="101"/>
                  <w:divBdr>
                    <w:top w:val="none" w:sz="0" w:space="0" w:color="auto"/>
                    <w:left w:val="none" w:sz="0" w:space="0" w:color="auto"/>
                    <w:bottom w:val="none" w:sz="0" w:space="0" w:color="auto"/>
                    <w:right w:val="none" w:sz="0" w:space="0" w:color="auto"/>
                  </w:divBdr>
                </w:div>
                <w:div w:id="1670208977">
                  <w:marLeft w:val="720"/>
                  <w:marRight w:val="0"/>
                  <w:marTop w:val="40"/>
                  <w:marBottom w:val="40"/>
                  <w:divBdr>
                    <w:top w:val="none" w:sz="0" w:space="0" w:color="auto"/>
                    <w:left w:val="none" w:sz="0" w:space="0" w:color="auto"/>
                    <w:bottom w:val="none" w:sz="0" w:space="0" w:color="auto"/>
                    <w:right w:val="none" w:sz="0" w:space="0" w:color="auto"/>
                  </w:divBdr>
                </w:div>
                <w:div w:id="1670517204">
                  <w:marLeft w:val="0"/>
                  <w:marRight w:val="0"/>
                  <w:marTop w:val="40"/>
                  <w:marBottom w:val="40"/>
                  <w:divBdr>
                    <w:top w:val="none" w:sz="0" w:space="0" w:color="auto"/>
                    <w:left w:val="none" w:sz="0" w:space="0" w:color="auto"/>
                    <w:bottom w:val="none" w:sz="0" w:space="0" w:color="auto"/>
                    <w:right w:val="none" w:sz="0" w:space="0" w:color="auto"/>
                  </w:divBdr>
                </w:div>
                <w:div w:id="1678996432">
                  <w:marLeft w:val="0"/>
                  <w:marRight w:val="0"/>
                  <w:marTop w:val="0"/>
                  <w:marBottom w:val="101"/>
                  <w:divBdr>
                    <w:top w:val="none" w:sz="0" w:space="0" w:color="auto"/>
                    <w:left w:val="none" w:sz="0" w:space="0" w:color="auto"/>
                    <w:bottom w:val="none" w:sz="0" w:space="0" w:color="auto"/>
                    <w:right w:val="none" w:sz="0" w:space="0" w:color="auto"/>
                  </w:divBdr>
                </w:div>
                <w:div w:id="1680040177">
                  <w:marLeft w:val="720"/>
                  <w:marRight w:val="0"/>
                  <w:marTop w:val="0"/>
                  <w:marBottom w:val="101"/>
                  <w:divBdr>
                    <w:top w:val="none" w:sz="0" w:space="0" w:color="auto"/>
                    <w:left w:val="none" w:sz="0" w:space="0" w:color="auto"/>
                    <w:bottom w:val="none" w:sz="0" w:space="0" w:color="auto"/>
                    <w:right w:val="none" w:sz="0" w:space="0" w:color="auto"/>
                  </w:divBdr>
                </w:div>
                <w:div w:id="1682273193">
                  <w:marLeft w:val="0"/>
                  <w:marRight w:val="0"/>
                  <w:marTop w:val="0"/>
                  <w:marBottom w:val="84"/>
                  <w:divBdr>
                    <w:top w:val="none" w:sz="0" w:space="0" w:color="auto"/>
                    <w:left w:val="none" w:sz="0" w:space="0" w:color="auto"/>
                    <w:bottom w:val="none" w:sz="0" w:space="0" w:color="auto"/>
                    <w:right w:val="none" w:sz="0" w:space="0" w:color="auto"/>
                  </w:divBdr>
                </w:div>
                <w:div w:id="1683313862">
                  <w:marLeft w:val="720"/>
                  <w:marRight w:val="0"/>
                  <w:marTop w:val="0"/>
                  <w:marBottom w:val="101"/>
                  <w:divBdr>
                    <w:top w:val="none" w:sz="0" w:space="0" w:color="auto"/>
                    <w:left w:val="none" w:sz="0" w:space="0" w:color="auto"/>
                    <w:bottom w:val="none" w:sz="0" w:space="0" w:color="auto"/>
                    <w:right w:val="none" w:sz="0" w:space="0" w:color="auto"/>
                  </w:divBdr>
                </w:div>
                <w:div w:id="1684940875">
                  <w:marLeft w:val="0"/>
                  <w:marRight w:val="0"/>
                  <w:marTop w:val="40"/>
                  <w:marBottom w:val="40"/>
                  <w:divBdr>
                    <w:top w:val="none" w:sz="0" w:space="0" w:color="auto"/>
                    <w:left w:val="none" w:sz="0" w:space="0" w:color="auto"/>
                    <w:bottom w:val="none" w:sz="0" w:space="0" w:color="auto"/>
                    <w:right w:val="none" w:sz="0" w:space="0" w:color="auto"/>
                  </w:divBdr>
                </w:div>
                <w:div w:id="1685520843">
                  <w:marLeft w:val="0"/>
                  <w:marRight w:val="0"/>
                  <w:marTop w:val="40"/>
                  <w:marBottom w:val="40"/>
                  <w:divBdr>
                    <w:top w:val="none" w:sz="0" w:space="0" w:color="auto"/>
                    <w:left w:val="none" w:sz="0" w:space="0" w:color="auto"/>
                    <w:bottom w:val="none" w:sz="0" w:space="0" w:color="auto"/>
                    <w:right w:val="none" w:sz="0" w:space="0" w:color="auto"/>
                  </w:divBdr>
                </w:div>
                <w:div w:id="1690370454">
                  <w:marLeft w:val="0"/>
                  <w:marRight w:val="0"/>
                  <w:marTop w:val="0"/>
                  <w:marBottom w:val="101"/>
                  <w:divBdr>
                    <w:top w:val="none" w:sz="0" w:space="0" w:color="auto"/>
                    <w:left w:val="none" w:sz="0" w:space="0" w:color="auto"/>
                    <w:bottom w:val="none" w:sz="0" w:space="0" w:color="auto"/>
                    <w:right w:val="none" w:sz="0" w:space="0" w:color="auto"/>
                  </w:divBdr>
                </w:div>
                <w:div w:id="1690569571">
                  <w:marLeft w:val="0"/>
                  <w:marRight w:val="0"/>
                  <w:marTop w:val="0"/>
                  <w:marBottom w:val="101"/>
                  <w:divBdr>
                    <w:top w:val="none" w:sz="0" w:space="0" w:color="auto"/>
                    <w:left w:val="none" w:sz="0" w:space="0" w:color="auto"/>
                    <w:bottom w:val="none" w:sz="0" w:space="0" w:color="auto"/>
                    <w:right w:val="none" w:sz="0" w:space="0" w:color="auto"/>
                  </w:divBdr>
                </w:div>
                <w:div w:id="1693913405">
                  <w:marLeft w:val="1008"/>
                  <w:marRight w:val="0"/>
                  <w:marTop w:val="0"/>
                  <w:marBottom w:val="101"/>
                  <w:divBdr>
                    <w:top w:val="none" w:sz="0" w:space="0" w:color="auto"/>
                    <w:left w:val="none" w:sz="0" w:space="0" w:color="auto"/>
                    <w:bottom w:val="none" w:sz="0" w:space="0" w:color="auto"/>
                    <w:right w:val="none" w:sz="0" w:space="0" w:color="auto"/>
                  </w:divBdr>
                </w:div>
                <w:div w:id="1696272123">
                  <w:marLeft w:val="0"/>
                  <w:marRight w:val="0"/>
                  <w:marTop w:val="40"/>
                  <w:marBottom w:val="40"/>
                  <w:divBdr>
                    <w:top w:val="none" w:sz="0" w:space="0" w:color="auto"/>
                    <w:left w:val="none" w:sz="0" w:space="0" w:color="auto"/>
                    <w:bottom w:val="none" w:sz="0" w:space="0" w:color="auto"/>
                    <w:right w:val="none" w:sz="0" w:space="0" w:color="auto"/>
                  </w:divBdr>
                </w:div>
                <w:div w:id="1697660749">
                  <w:marLeft w:val="0"/>
                  <w:marRight w:val="0"/>
                  <w:marTop w:val="40"/>
                  <w:marBottom w:val="40"/>
                  <w:divBdr>
                    <w:top w:val="none" w:sz="0" w:space="0" w:color="auto"/>
                    <w:left w:val="none" w:sz="0" w:space="0" w:color="auto"/>
                    <w:bottom w:val="none" w:sz="0" w:space="0" w:color="auto"/>
                    <w:right w:val="none" w:sz="0" w:space="0" w:color="auto"/>
                  </w:divBdr>
                </w:div>
                <w:div w:id="1700008110">
                  <w:marLeft w:val="0"/>
                  <w:marRight w:val="0"/>
                  <w:marTop w:val="0"/>
                  <w:marBottom w:val="101"/>
                  <w:divBdr>
                    <w:top w:val="none" w:sz="0" w:space="0" w:color="auto"/>
                    <w:left w:val="none" w:sz="0" w:space="0" w:color="auto"/>
                    <w:bottom w:val="none" w:sz="0" w:space="0" w:color="auto"/>
                    <w:right w:val="none" w:sz="0" w:space="0" w:color="auto"/>
                  </w:divBdr>
                </w:div>
                <w:div w:id="1708605225">
                  <w:marLeft w:val="0"/>
                  <w:marRight w:val="0"/>
                  <w:marTop w:val="40"/>
                  <w:marBottom w:val="40"/>
                  <w:divBdr>
                    <w:top w:val="none" w:sz="0" w:space="0" w:color="auto"/>
                    <w:left w:val="none" w:sz="0" w:space="0" w:color="auto"/>
                    <w:bottom w:val="none" w:sz="0" w:space="0" w:color="auto"/>
                    <w:right w:val="none" w:sz="0" w:space="0" w:color="auto"/>
                  </w:divBdr>
                </w:div>
                <w:div w:id="1711831745">
                  <w:marLeft w:val="0"/>
                  <w:marRight w:val="0"/>
                  <w:marTop w:val="40"/>
                  <w:marBottom w:val="40"/>
                  <w:divBdr>
                    <w:top w:val="none" w:sz="0" w:space="0" w:color="auto"/>
                    <w:left w:val="none" w:sz="0" w:space="0" w:color="auto"/>
                    <w:bottom w:val="none" w:sz="0" w:space="0" w:color="auto"/>
                    <w:right w:val="none" w:sz="0" w:space="0" w:color="auto"/>
                  </w:divBdr>
                </w:div>
                <w:div w:id="1715932561">
                  <w:marLeft w:val="0"/>
                  <w:marRight w:val="0"/>
                  <w:marTop w:val="0"/>
                  <w:marBottom w:val="96"/>
                  <w:divBdr>
                    <w:top w:val="none" w:sz="0" w:space="0" w:color="auto"/>
                    <w:left w:val="none" w:sz="0" w:space="0" w:color="auto"/>
                    <w:bottom w:val="none" w:sz="0" w:space="0" w:color="auto"/>
                    <w:right w:val="none" w:sz="0" w:space="0" w:color="auto"/>
                  </w:divBdr>
                </w:div>
                <w:div w:id="1716470176">
                  <w:marLeft w:val="720"/>
                  <w:marRight w:val="0"/>
                  <w:marTop w:val="0"/>
                  <w:marBottom w:val="101"/>
                  <w:divBdr>
                    <w:top w:val="none" w:sz="0" w:space="0" w:color="auto"/>
                    <w:left w:val="none" w:sz="0" w:space="0" w:color="auto"/>
                    <w:bottom w:val="none" w:sz="0" w:space="0" w:color="auto"/>
                    <w:right w:val="none" w:sz="0" w:space="0" w:color="auto"/>
                  </w:divBdr>
                </w:div>
                <w:div w:id="1718234875">
                  <w:marLeft w:val="0"/>
                  <w:marRight w:val="0"/>
                  <w:marTop w:val="40"/>
                  <w:marBottom w:val="40"/>
                  <w:divBdr>
                    <w:top w:val="none" w:sz="0" w:space="0" w:color="auto"/>
                    <w:left w:val="none" w:sz="0" w:space="0" w:color="auto"/>
                    <w:bottom w:val="none" w:sz="0" w:space="0" w:color="auto"/>
                    <w:right w:val="none" w:sz="0" w:space="0" w:color="auto"/>
                  </w:divBdr>
                </w:div>
                <w:div w:id="1725790096">
                  <w:marLeft w:val="0"/>
                  <w:marRight w:val="0"/>
                  <w:marTop w:val="0"/>
                  <w:marBottom w:val="84"/>
                  <w:divBdr>
                    <w:top w:val="none" w:sz="0" w:space="0" w:color="auto"/>
                    <w:left w:val="none" w:sz="0" w:space="0" w:color="auto"/>
                    <w:bottom w:val="none" w:sz="0" w:space="0" w:color="auto"/>
                    <w:right w:val="none" w:sz="0" w:space="0" w:color="auto"/>
                  </w:divBdr>
                </w:div>
                <w:div w:id="1726173648">
                  <w:marLeft w:val="0"/>
                  <w:marRight w:val="0"/>
                  <w:marTop w:val="40"/>
                  <w:marBottom w:val="40"/>
                  <w:divBdr>
                    <w:top w:val="none" w:sz="0" w:space="0" w:color="auto"/>
                    <w:left w:val="none" w:sz="0" w:space="0" w:color="auto"/>
                    <w:bottom w:val="none" w:sz="0" w:space="0" w:color="auto"/>
                    <w:right w:val="none" w:sz="0" w:space="0" w:color="auto"/>
                  </w:divBdr>
                </w:div>
                <w:div w:id="1731728317">
                  <w:marLeft w:val="360"/>
                  <w:marRight w:val="0"/>
                  <w:marTop w:val="40"/>
                  <w:marBottom w:val="40"/>
                  <w:divBdr>
                    <w:top w:val="none" w:sz="0" w:space="0" w:color="auto"/>
                    <w:left w:val="none" w:sz="0" w:space="0" w:color="auto"/>
                    <w:bottom w:val="none" w:sz="0" w:space="0" w:color="auto"/>
                    <w:right w:val="none" w:sz="0" w:space="0" w:color="auto"/>
                  </w:divBdr>
                </w:div>
                <w:div w:id="1731881645">
                  <w:marLeft w:val="0"/>
                  <w:marRight w:val="0"/>
                  <w:marTop w:val="0"/>
                  <w:marBottom w:val="101"/>
                  <w:divBdr>
                    <w:top w:val="none" w:sz="0" w:space="0" w:color="auto"/>
                    <w:left w:val="none" w:sz="0" w:space="0" w:color="auto"/>
                    <w:bottom w:val="none" w:sz="0" w:space="0" w:color="auto"/>
                    <w:right w:val="none" w:sz="0" w:space="0" w:color="auto"/>
                  </w:divBdr>
                </w:div>
                <w:div w:id="1739210207">
                  <w:marLeft w:val="0"/>
                  <w:marRight w:val="0"/>
                  <w:marTop w:val="0"/>
                  <w:marBottom w:val="101"/>
                  <w:divBdr>
                    <w:top w:val="none" w:sz="0" w:space="0" w:color="auto"/>
                    <w:left w:val="none" w:sz="0" w:space="0" w:color="auto"/>
                    <w:bottom w:val="none" w:sz="0" w:space="0" w:color="auto"/>
                    <w:right w:val="none" w:sz="0" w:space="0" w:color="auto"/>
                  </w:divBdr>
                </w:div>
                <w:div w:id="1742211604">
                  <w:marLeft w:val="0"/>
                  <w:marRight w:val="0"/>
                  <w:marTop w:val="40"/>
                  <w:marBottom w:val="40"/>
                  <w:divBdr>
                    <w:top w:val="none" w:sz="0" w:space="0" w:color="auto"/>
                    <w:left w:val="none" w:sz="0" w:space="0" w:color="auto"/>
                    <w:bottom w:val="none" w:sz="0" w:space="0" w:color="auto"/>
                    <w:right w:val="none" w:sz="0" w:space="0" w:color="auto"/>
                  </w:divBdr>
                </w:div>
                <w:div w:id="1746490293">
                  <w:marLeft w:val="0"/>
                  <w:marRight w:val="0"/>
                  <w:marTop w:val="0"/>
                  <w:marBottom w:val="101"/>
                  <w:divBdr>
                    <w:top w:val="none" w:sz="0" w:space="0" w:color="auto"/>
                    <w:left w:val="none" w:sz="0" w:space="0" w:color="auto"/>
                    <w:bottom w:val="none" w:sz="0" w:space="0" w:color="auto"/>
                    <w:right w:val="none" w:sz="0" w:space="0" w:color="auto"/>
                  </w:divBdr>
                </w:div>
                <w:div w:id="1747536459">
                  <w:marLeft w:val="0"/>
                  <w:marRight w:val="0"/>
                  <w:marTop w:val="40"/>
                  <w:marBottom w:val="40"/>
                  <w:divBdr>
                    <w:top w:val="none" w:sz="0" w:space="0" w:color="auto"/>
                    <w:left w:val="none" w:sz="0" w:space="0" w:color="auto"/>
                    <w:bottom w:val="none" w:sz="0" w:space="0" w:color="auto"/>
                    <w:right w:val="none" w:sz="0" w:space="0" w:color="auto"/>
                  </w:divBdr>
                </w:div>
                <w:div w:id="1748575849">
                  <w:marLeft w:val="0"/>
                  <w:marRight w:val="0"/>
                  <w:marTop w:val="0"/>
                  <w:marBottom w:val="101"/>
                  <w:divBdr>
                    <w:top w:val="none" w:sz="0" w:space="0" w:color="auto"/>
                    <w:left w:val="none" w:sz="0" w:space="0" w:color="auto"/>
                    <w:bottom w:val="none" w:sz="0" w:space="0" w:color="auto"/>
                    <w:right w:val="none" w:sz="0" w:space="0" w:color="auto"/>
                  </w:divBdr>
                </w:div>
                <w:div w:id="1755780540">
                  <w:marLeft w:val="0"/>
                  <w:marRight w:val="0"/>
                  <w:marTop w:val="0"/>
                  <w:marBottom w:val="101"/>
                  <w:divBdr>
                    <w:top w:val="none" w:sz="0" w:space="0" w:color="auto"/>
                    <w:left w:val="none" w:sz="0" w:space="0" w:color="auto"/>
                    <w:bottom w:val="none" w:sz="0" w:space="0" w:color="auto"/>
                    <w:right w:val="none" w:sz="0" w:space="0" w:color="auto"/>
                  </w:divBdr>
                </w:div>
                <w:div w:id="1757705632">
                  <w:marLeft w:val="0"/>
                  <w:marRight w:val="0"/>
                  <w:marTop w:val="0"/>
                  <w:marBottom w:val="101"/>
                  <w:divBdr>
                    <w:top w:val="none" w:sz="0" w:space="0" w:color="auto"/>
                    <w:left w:val="none" w:sz="0" w:space="0" w:color="auto"/>
                    <w:bottom w:val="none" w:sz="0" w:space="0" w:color="auto"/>
                    <w:right w:val="none" w:sz="0" w:space="0" w:color="auto"/>
                  </w:divBdr>
                </w:div>
                <w:div w:id="1761370801">
                  <w:marLeft w:val="0"/>
                  <w:marRight w:val="0"/>
                  <w:marTop w:val="0"/>
                  <w:marBottom w:val="101"/>
                  <w:divBdr>
                    <w:top w:val="none" w:sz="0" w:space="0" w:color="auto"/>
                    <w:left w:val="none" w:sz="0" w:space="0" w:color="auto"/>
                    <w:bottom w:val="none" w:sz="0" w:space="0" w:color="auto"/>
                    <w:right w:val="none" w:sz="0" w:space="0" w:color="auto"/>
                  </w:divBdr>
                </w:div>
                <w:div w:id="1763528289">
                  <w:marLeft w:val="0"/>
                  <w:marRight w:val="0"/>
                  <w:marTop w:val="40"/>
                  <w:marBottom w:val="40"/>
                  <w:divBdr>
                    <w:top w:val="none" w:sz="0" w:space="0" w:color="auto"/>
                    <w:left w:val="none" w:sz="0" w:space="0" w:color="auto"/>
                    <w:bottom w:val="none" w:sz="0" w:space="0" w:color="auto"/>
                    <w:right w:val="none" w:sz="0" w:space="0" w:color="auto"/>
                  </w:divBdr>
                </w:div>
                <w:div w:id="1763990699">
                  <w:marLeft w:val="720"/>
                  <w:marRight w:val="0"/>
                  <w:marTop w:val="40"/>
                  <w:marBottom w:val="40"/>
                  <w:divBdr>
                    <w:top w:val="none" w:sz="0" w:space="0" w:color="auto"/>
                    <w:left w:val="none" w:sz="0" w:space="0" w:color="auto"/>
                    <w:bottom w:val="none" w:sz="0" w:space="0" w:color="auto"/>
                    <w:right w:val="none" w:sz="0" w:space="0" w:color="auto"/>
                  </w:divBdr>
                </w:div>
                <w:div w:id="1768769826">
                  <w:marLeft w:val="0"/>
                  <w:marRight w:val="0"/>
                  <w:marTop w:val="0"/>
                  <w:marBottom w:val="101"/>
                  <w:divBdr>
                    <w:top w:val="none" w:sz="0" w:space="0" w:color="auto"/>
                    <w:left w:val="none" w:sz="0" w:space="0" w:color="auto"/>
                    <w:bottom w:val="none" w:sz="0" w:space="0" w:color="auto"/>
                    <w:right w:val="none" w:sz="0" w:space="0" w:color="auto"/>
                  </w:divBdr>
                </w:div>
                <w:div w:id="1770733016">
                  <w:marLeft w:val="0"/>
                  <w:marRight w:val="0"/>
                  <w:marTop w:val="0"/>
                  <w:marBottom w:val="101"/>
                  <w:divBdr>
                    <w:top w:val="none" w:sz="0" w:space="0" w:color="auto"/>
                    <w:left w:val="none" w:sz="0" w:space="0" w:color="auto"/>
                    <w:bottom w:val="none" w:sz="0" w:space="0" w:color="auto"/>
                    <w:right w:val="none" w:sz="0" w:space="0" w:color="auto"/>
                  </w:divBdr>
                </w:div>
                <w:div w:id="1771731436">
                  <w:marLeft w:val="0"/>
                  <w:marRight w:val="0"/>
                  <w:marTop w:val="40"/>
                  <w:marBottom w:val="40"/>
                  <w:divBdr>
                    <w:top w:val="none" w:sz="0" w:space="0" w:color="auto"/>
                    <w:left w:val="none" w:sz="0" w:space="0" w:color="auto"/>
                    <w:bottom w:val="none" w:sz="0" w:space="0" w:color="auto"/>
                    <w:right w:val="none" w:sz="0" w:space="0" w:color="auto"/>
                  </w:divBdr>
                </w:div>
                <w:div w:id="1774016412">
                  <w:marLeft w:val="0"/>
                  <w:marRight w:val="0"/>
                  <w:marTop w:val="40"/>
                  <w:marBottom w:val="40"/>
                  <w:divBdr>
                    <w:top w:val="none" w:sz="0" w:space="0" w:color="auto"/>
                    <w:left w:val="none" w:sz="0" w:space="0" w:color="auto"/>
                    <w:bottom w:val="none" w:sz="0" w:space="0" w:color="auto"/>
                    <w:right w:val="none" w:sz="0" w:space="0" w:color="auto"/>
                  </w:divBdr>
                </w:div>
                <w:div w:id="1778327802">
                  <w:marLeft w:val="0"/>
                  <w:marRight w:val="0"/>
                  <w:marTop w:val="0"/>
                  <w:marBottom w:val="96"/>
                  <w:divBdr>
                    <w:top w:val="none" w:sz="0" w:space="0" w:color="auto"/>
                    <w:left w:val="none" w:sz="0" w:space="0" w:color="auto"/>
                    <w:bottom w:val="none" w:sz="0" w:space="0" w:color="auto"/>
                    <w:right w:val="none" w:sz="0" w:space="0" w:color="auto"/>
                  </w:divBdr>
                </w:div>
                <w:div w:id="1786652100">
                  <w:marLeft w:val="0"/>
                  <w:marRight w:val="0"/>
                  <w:marTop w:val="40"/>
                  <w:marBottom w:val="40"/>
                  <w:divBdr>
                    <w:top w:val="none" w:sz="0" w:space="0" w:color="auto"/>
                    <w:left w:val="none" w:sz="0" w:space="0" w:color="auto"/>
                    <w:bottom w:val="none" w:sz="0" w:space="0" w:color="auto"/>
                    <w:right w:val="none" w:sz="0" w:space="0" w:color="auto"/>
                  </w:divBdr>
                </w:div>
                <w:div w:id="1788968771">
                  <w:marLeft w:val="0"/>
                  <w:marRight w:val="0"/>
                  <w:marTop w:val="40"/>
                  <w:marBottom w:val="40"/>
                  <w:divBdr>
                    <w:top w:val="none" w:sz="0" w:space="0" w:color="auto"/>
                    <w:left w:val="none" w:sz="0" w:space="0" w:color="auto"/>
                    <w:bottom w:val="none" w:sz="0" w:space="0" w:color="auto"/>
                    <w:right w:val="none" w:sz="0" w:space="0" w:color="auto"/>
                  </w:divBdr>
                </w:div>
                <w:div w:id="1789932064">
                  <w:marLeft w:val="0"/>
                  <w:marRight w:val="0"/>
                  <w:marTop w:val="0"/>
                  <w:marBottom w:val="101"/>
                  <w:divBdr>
                    <w:top w:val="none" w:sz="0" w:space="0" w:color="auto"/>
                    <w:left w:val="none" w:sz="0" w:space="0" w:color="auto"/>
                    <w:bottom w:val="none" w:sz="0" w:space="0" w:color="auto"/>
                    <w:right w:val="none" w:sz="0" w:space="0" w:color="auto"/>
                  </w:divBdr>
                </w:div>
                <w:div w:id="1790128084">
                  <w:marLeft w:val="0"/>
                  <w:marRight w:val="0"/>
                  <w:marTop w:val="0"/>
                  <w:marBottom w:val="94"/>
                  <w:divBdr>
                    <w:top w:val="none" w:sz="0" w:space="0" w:color="auto"/>
                    <w:left w:val="none" w:sz="0" w:space="0" w:color="auto"/>
                    <w:bottom w:val="none" w:sz="0" w:space="0" w:color="auto"/>
                    <w:right w:val="none" w:sz="0" w:space="0" w:color="auto"/>
                  </w:divBdr>
                </w:div>
                <w:div w:id="1790275478">
                  <w:marLeft w:val="0"/>
                  <w:marRight w:val="0"/>
                  <w:marTop w:val="0"/>
                  <w:marBottom w:val="101"/>
                  <w:divBdr>
                    <w:top w:val="none" w:sz="0" w:space="0" w:color="auto"/>
                    <w:left w:val="none" w:sz="0" w:space="0" w:color="auto"/>
                    <w:bottom w:val="none" w:sz="0" w:space="0" w:color="auto"/>
                    <w:right w:val="none" w:sz="0" w:space="0" w:color="auto"/>
                  </w:divBdr>
                </w:div>
                <w:div w:id="1790972961">
                  <w:marLeft w:val="0"/>
                  <w:marRight w:val="0"/>
                  <w:marTop w:val="0"/>
                  <w:marBottom w:val="96"/>
                  <w:divBdr>
                    <w:top w:val="none" w:sz="0" w:space="0" w:color="auto"/>
                    <w:left w:val="none" w:sz="0" w:space="0" w:color="auto"/>
                    <w:bottom w:val="none" w:sz="0" w:space="0" w:color="auto"/>
                    <w:right w:val="none" w:sz="0" w:space="0" w:color="auto"/>
                  </w:divBdr>
                </w:div>
                <w:div w:id="1797482296">
                  <w:marLeft w:val="0"/>
                  <w:marRight w:val="0"/>
                  <w:marTop w:val="0"/>
                  <w:marBottom w:val="101"/>
                  <w:divBdr>
                    <w:top w:val="none" w:sz="0" w:space="0" w:color="auto"/>
                    <w:left w:val="none" w:sz="0" w:space="0" w:color="auto"/>
                    <w:bottom w:val="none" w:sz="0" w:space="0" w:color="auto"/>
                    <w:right w:val="none" w:sz="0" w:space="0" w:color="auto"/>
                  </w:divBdr>
                </w:div>
                <w:div w:id="1798598697">
                  <w:marLeft w:val="0"/>
                  <w:marRight w:val="0"/>
                  <w:marTop w:val="40"/>
                  <w:marBottom w:val="40"/>
                  <w:divBdr>
                    <w:top w:val="none" w:sz="0" w:space="0" w:color="auto"/>
                    <w:left w:val="none" w:sz="0" w:space="0" w:color="auto"/>
                    <w:bottom w:val="none" w:sz="0" w:space="0" w:color="auto"/>
                    <w:right w:val="none" w:sz="0" w:space="0" w:color="auto"/>
                  </w:divBdr>
                </w:div>
                <w:div w:id="1804537680">
                  <w:marLeft w:val="0"/>
                  <w:marRight w:val="0"/>
                  <w:marTop w:val="40"/>
                  <w:marBottom w:val="40"/>
                  <w:divBdr>
                    <w:top w:val="none" w:sz="0" w:space="0" w:color="auto"/>
                    <w:left w:val="none" w:sz="0" w:space="0" w:color="auto"/>
                    <w:bottom w:val="none" w:sz="0" w:space="0" w:color="auto"/>
                    <w:right w:val="none" w:sz="0" w:space="0" w:color="auto"/>
                  </w:divBdr>
                </w:div>
                <w:div w:id="1804998333">
                  <w:marLeft w:val="0"/>
                  <w:marRight w:val="0"/>
                  <w:marTop w:val="0"/>
                  <w:marBottom w:val="101"/>
                  <w:divBdr>
                    <w:top w:val="none" w:sz="0" w:space="0" w:color="auto"/>
                    <w:left w:val="none" w:sz="0" w:space="0" w:color="auto"/>
                    <w:bottom w:val="none" w:sz="0" w:space="0" w:color="auto"/>
                    <w:right w:val="none" w:sz="0" w:space="0" w:color="auto"/>
                  </w:divBdr>
                </w:div>
                <w:div w:id="1807430758">
                  <w:marLeft w:val="0"/>
                  <w:marRight w:val="0"/>
                  <w:marTop w:val="0"/>
                  <w:marBottom w:val="101"/>
                  <w:divBdr>
                    <w:top w:val="none" w:sz="0" w:space="0" w:color="auto"/>
                    <w:left w:val="none" w:sz="0" w:space="0" w:color="auto"/>
                    <w:bottom w:val="none" w:sz="0" w:space="0" w:color="auto"/>
                    <w:right w:val="none" w:sz="0" w:space="0" w:color="auto"/>
                  </w:divBdr>
                </w:div>
                <w:div w:id="1809663722">
                  <w:marLeft w:val="1008"/>
                  <w:marRight w:val="0"/>
                  <w:marTop w:val="0"/>
                  <w:marBottom w:val="101"/>
                  <w:divBdr>
                    <w:top w:val="none" w:sz="0" w:space="0" w:color="auto"/>
                    <w:left w:val="none" w:sz="0" w:space="0" w:color="auto"/>
                    <w:bottom w:val="none" w:sz="0" w:space="0" w:color="auto"/>
                    <w:right w:val="none" w:sz="0" w:space="0" w:color="auto"/>
                  </w:divBdr>
                </w:div>
                <w:div w:id="1811247708">
                  <w:marLeft w:val="0"/>
                  <w:marRight w:val="0"/>
                  <w:marTop w:val="40"/>
                  <w:marBottom w:val="40"/>
                  <w:divBdr>
                    <w:top w:val="none" w:sz="0" w:space="0" w:color="auto"/>
                    <w:left w:val="none" w:sz="0" w:space="0" w:color="auto"/>
                    <w:bottom w:val="none" w:sz="0" w:space="0" w:color="auto"/>
                    <w:right w:val="none" w:sz="0" w:space="0" w:color="auto"/>
                  </w:divBdr>
                </w:div>
                <w:div w:id="1815297012">
                  <w:marLeft w:val="0"/>
                  <w:marRight w:val="0"/>
                  <w:marTop w:val="0"/>
                  <w:marBottom w:val="94"/>
                  <w:divBdr>
                    <w:top w:val="none" w:sz="0" w:space="0" w:color="auto"/>
                    <w:left w:val="none" w:sz="0" w:space="0" w:color="auto"/>
                    <w:bottom w:val="none" w:sz="0" w:space="0" w:color="auto"/>
                    <w:right w:val="none" w:sz="0" w:space="0" w:color="auto"/>
                  </w:divBdr>
                </w:div>
                <w:div w:id="1824739859">
                  <w:marLeft w:val="720"/>
                  <w:marRight w:val="0"/>
                  <w:marTop w:val="40"/>
                  <w:marBottom w:val="40"/>
                  <w:divBdr>
                    <w:top w:val="none" w:sz="0" w:space="0" w:color="auto"/>
                    <w:left w:val="none" w:sz="0" w:space="0" w:color="auto"/>
                    <w:bottom w:val="none" w:sz="0" w:space="0" w:color="auto"/>
                    <w:right w:val="none" w:sz="0" w:space="0" w:color="auto"/>
                  </w:divBdr>
                </w:div>
                <w:div w:id="1826431895">
                  <w:marLeft w:val="0"/>
                  <w:marRight w:val="0"/>
                  <w:marTop w:val="40"/>
                  <w:marBottom w:val="40"/>
                  <w:divBdr>
                    <w:top w:val="none" w:sz="0" w:space="0" w:color="auto"/>
                    <w:left w:val="none" w:sz="0" w:space="0" w:color="auto"/>
                    <w:bottom w:val="none" w:sz="0" w:space="0" w:color="auto"/>
                    <w:right w:val="none" w:sz="0" w:space="0" w:color="auto"/>
                  </w:divBdr>
                </w:div>
                <w:div w:id="1832795797">
                  <w:marLeft w:val="0"/>
                  <w:marRight w:val="0"/>
                  <w:marTop w:val="0"/>
                  <w:marBottom w:val="101"/>
                  <w:divBdr>
                    <w:top w:val="none" w:sz="0" w:space="0" w:color="auto"/>
                    <w:left w:val="none" w:sz="0" w:space="0" w:color="auto"/>
                    <w:bottom w:val="none" w:sz="0" w:space="0" w:color="auto"/>
                    <w:right w:val="none" w:sz="0" w:space="0" w:color="auto"/>
                  </w:divBdr>
                </w:div>
                <w:div w:id="1834027491">
                  <w:marLeft w:val="0"/>
                  <w:marRight w:val="0"/>
                  <w:marTop w:val="0"/>
                  <w:marBottom w:val="96"/>
                  <w:divBdr>
                    <w:top w:val="none" w:sz="0" w:space="0" w:color="auto"/>
                    <w:left w:val="none" w:sz="0" w:space="0" w:color="auto"/>
                    <w:bottom w:val="none" w:sz="0" w:space="0" w:color="auto"/>
                    <w:right w:val="none" w:sz="0" w:space="0" w:color="auto"/>
                  </w:divBdr>
                </w:div>
                <w:div w:id="1835564234">
                  <w:marLeft w:val="1584"/>
                  <w:marRight w:val="0"/>
                  <w:marTop w:val="0"/>
                  <w:marBottom w:val="101"/>
                  <w:divBdr>
                    <w:top w:val="none" w:sz="0" w:space="0" w:color="auto"/>
                    <w:left w:val="none" w:sz="0" w:space="0" w:color="auto"/>
                    <w:bottom w:val="none" w:sz="0" w:space="0" w:color="auto"/>
                    <w:right w:val="none" w:sz="0" w:space="0" w:color="auto"/>
                  </w:divBdr>
                </w:div>
                <w:div w:id="1837917603">
                  <w:marLeft w:val="1584"/>
                  <w:marRight w:val="0"/>
                  <w:marTop w:val="0"/>
                  <w:marBottom w:val="101"/>
                  <w:divBdr>
                    <w:top w:val="none" w:sz="0" w:space="0" w:color="auto"/>
                    <w:left w:val="none" w:sz="0" w:space="0" w:color="auto"/>
                    <w:bottom w:val="none" w:sz="0" w:space="0" w:color="auto"/>
                    <w:right w:val="none" w:sz="0" w:space="0" w:color="auto"/>
                  </w:divBdr>
                </w:div>
                <w:div w:id="1838497890">
                  <w:marLeft w:val="1080"/>
                  <w:marRight w:val="0"/>
                  <w:marTop w:val="40"/>
                  <w:marBottom w:val="40"/>
                  <w:divBdr>
                    <w:top w:val="none" w:sz="0" w:space="0" w:color="auto"/>
                    <w:left w:val="none" w:sz="0" w:space="0" w:color="auto"/>
                    <w:bottom w:val="none" w:sz="0" w:space="0" w:color="auto"/>
                    <w:right w:val="none" w:sz="0" w:space="0" w:color="auto"/>
                  </w:divBdr>
                </w:div>
                <w:div w:id="1839612933">
                  <w:marLeft w:val="0"/>
                  <w:marRight w:val="0"/>
                  <w:marTop w:val="40"/>
                  <w:marBottom w:val="40"/>
                  <w:divBdr>
                    <w:top w:val="none" w:sz="0" w:space="0" w:color="auto"/>
                    <w:left w:val="none" w:sz="0" w:space="0" w:color="auto"/>
                    <w:bottom w:val="none" w:sz="0" w:space="0" w:color="auto"/>
                    <w:right w:val="none" w:sz="0" w:space="0" w:color="auto"/>
                  </w:divBdr>
                </w:div>
                <w:div w:id="1840346780">
                  <w:marLeft w:val="1584"/>
                  <w:marRight w:val="0"/>
                  <w:marTop w:val="0"/>
                  <w:marBottom w:val="101"/>
                  <w:divBdr>
                    <w:top w:val="none" w:sz="0" w:space="0" w:color="auto"/>
                    <w:left w:val="none" w:sz="0" w:space="0" w:color="auto"/>
                    <w:bottom w:val="none" w:sz="0" w:space="0" w:color="auto"/>
                    <w:right w:val="none" w:sz="0" w:space="0" w:color="auto"/>
                  </w:divBdr>
                </w:div>
                <w:div w:id="1841040219">
                  <w:marLeft w:val="0"/>
                  <w:marRight w:val="0"/>
                  <w:marTop w:val="40"/>
                  <w:marBottom w:val="40"/>
                  <w:divBdr>
                    <w:top w:val="none" w:sz="0" w:space="0" w:color="auto"/>
                    <w:left w:val="none" w:sz="0" w:space="0" w:color="auto"/>
                    <w:bottom w:val="none" w:sz="0" w:space="0" w:color="auto"/>
                    <w:right w:val="none" w:sz="0" w:space="0" w:color="auto"/>
                  </w:divBdr>
                </w:div>
                <w:div w:id="1849903030">
                  <w:marLeft w:val="0"/>
                  <w:marRight w:val="0"/>
                  <w:marTop w:val="0"/>
                  <w:marBottom w:val="101"/>
                  <w:divBdr>
                    <w:top w:val="none" w:sz="0" w:space="0" w:color="auto"/>
                    <w:left w:val="none" w:sz="0" w:space="0" w:color="auto"/>
                    <w:bottom w:val="none" w:sz="0" w:space="0" w:color="auto"/>
                    <w:right w:val="none" w:sz="0" w:space="0" w:color="auto"/>
                  </w:divBdr>
                </w:div>
                <w:div w:id="1852790332">
                  <w:marLeft w:val="0"/>
                  <w:marRight w:val="0"/>
                  <w:marTop w:val="0"/>
                  <w:marBottom w:val="101"/>
                  <w:divBdr>
                    <w:top w:val="none" w:sz="0" w:space="0" w:color="auto"/>
                    <w:left w:val="none" w:sz="0" w:space="0" w:color="auto"/>
                    <w:bottom w:val="none" w:sz="0" w:space="0" w:color="auto"/>
                    <w:right w:val="none" w:sz="0" w:space="0" w:color="auto"/>
                  </w:divBdr>
                </w:div>
                <w:div w:id="1858273994">
                  <w:marLeft w:val="0"/>
                  <w:marRight w:val="0"/>
                  <w:marTop w:val="40"/>
                  <w:marBottom w:val="40"/>
                  <w:divBdr>
                    <w:top w:val="none" w:sz="0" w:space="0" w:color="auto"/>
                    <w:left w:val="none" w:sz="0" w:space="0" w:color="auto"/>
                    <w:bottom w:val="none" w:sz="0" w:space="0" w:color="auto"/>
                    <w:right w:val="none" w:sz="0" w:space="0" w:color="auto"/>
                  </w:divBdr>
                </w:div>
                <w:div w:id="1860312502">
                  <w:marLeft w:val="0"/>
                  <w:marRight w:val="0"/>
                  <w:marTop w:val="40"/>
                  <w:marBottom w:val="40"/>
                  <w:divBdr>
                    <w:top w:val="none" w:sz="0" w:space="0" w:color="auto"/>
                    <w:left w:val="none" w:sz="0" w:space="0" w:color="auto"/>
                    <w:bottom w:val="none" w:sz="0" w:space="0" w:color="auto"/>
                    <w:right w:val="none" w:sz="0" w:space="0" w:color="auto"/>
                  </w:divBdr>
                </w:div>
                <w:div w:id="1860312773">
                  <w:marLeft w:val="720"/>
                  <w:marRight w:val="0"/>
                  <w:marTop w:val="0"/>
                  <w:marBottom w:val="101"/>
                  <w:divBdr>
                    <w:top w:val="none" w:sz="0" w:space="0" w:color="auto"/>
                    <w:left w:val="none" w:sz="0" w:space="0" w:color="auto"/>
                    <w:bottom w:val="none" w:sz="0" w:space="0" w:color="auto"/>
                    <w:right w:val="none" w:sz="0" w:space="0" w:color="auto"/>
                  </w:divBdr>
                </w:div>
                <w:div w:id="1860385541">
                  <w:marLeft w:val="720"/>
                  <w:marRight w:val="0"/>
                  <w:marTop w:val="0"/>
                  <w:marBottom w:val="101"/>
                  <w:divBdr>
                    <w:top w:val="none" w:sz="0" w:space="0" w:color="auto"/>
                    <w:left w:val="none" w:sz="0" w:space="0" w:color="auto"/>
                    <w:bottom w:val="none" w:sz="0" w:space="0" w:color="auto"/>
                    <w:right w:val="none" w:sz="0" w:space="0" w:color="auto"/>
                  </w:divBdr>
                </w:div>
                <w:div w:id="1862040507">
                  <w:marLeft w:val="0"/>
                  <w:marRight w:val="0"/>
                  <w:marTop w:val="0"/>
                  <w:marBottom w:val="101"/>
                  <w:divBdr>
                    <w:top w:val="none" w:sz="0" w:space="0" w:color="auto"/>
                    <w:left w:val="none" w:sz="0" w:space="0" w:color="auto"/>
                    <w:bottom w:val="none" w:sz="0" w:space="0" w:color="auto"/>
                    <w:right w:val="none" w:sz="0" w:space="0" w:color="auto"/>
                  </w:divBdr>
                </w:div>
                <w:div w:id="1864513461">
                  <w:marLeft w:val="0"/>
                  <w:marRight w:val="0"/>
                  <w:marTop w:val="0"/>
                  <w:marBottom w:val="101"/>
                  <w:divBdr>
                    <w:top w:val="none" w:sz="0" w:space="0" w:color="auto"/>
                    <w:left w:val="none" w:sz="0" w:space="0" w:color="auto"/>
                    <w:bottom w:val="none" w:sz="0" w:space="0" w:color="auto"/>
                    <w:right w:val="none" w:sz="0" w:space="0" w:color="auto"/>
                  </w:divBdr>
                </w:div>
                <w:div w:id="1864712105">
                  <w:marLeft w:val="0"/>
                  <w:marRight w:val="0"/>
                  <w:marTop w:val="40"/>
                  <w:marBottom w:val="40"/>
                  <w:divBdr>
                    <w:top w:val="none" w:sz="0" w:space="0" w:color="auto"/>
                    <w:left w:val="none" w:sz="0" w:space="0" w:color="auto"/>
                    <w:bottom w:val="none" w:sz="0" w:space="0" w:color="auto"/>
                    <w:right w:val="none" w:sz="0" w:space="0" w:color="auto"/>
                  </w:divBdr>
                </w:div>
                <w:div w:id="1870143935">
                  <w:marLeft w:val="0"/>
                  <w:marRight w:val="0"/>
                  <w:marTop w:val="0"/>
                  <w:marBottom w:val="101"/>
                  <w:divBdr>
                    <w:top w:val="none" w:sz="0" w:space="0" w:color="auto"/>
                    <w:left w:val="none" w:sz="0" w:space="0" w:color="auto"/>
                    <w:bottom w:val="none" w:sz="0" w:space="0" w:color="auto"/>
                    <w:right w:val="none" w:sz="0" w:space="0" w:color="auto"/>
                  </w:divBdr>
                </w:div>
                <w:div w:id="1872373874">
                  <w:marLeft w:val="0"/>
                  <w:marRight w:val="0"/>
                  <w:marTop w:val="0"/>
                  <w:marBottom w:val="200"/>
                  <w:divBdr>
                    <w:top w:val="none" w:sz="0" w:space="0" w:color="auto"/>
                    <w:left w:val="none" w:sz="0" w:space="0" w:color="auto"/>
                    <w:bottom w:val="none" w:sz="0" w:space="0" w:color="auto"/>
                    <w:right w:val="none" w:sz="0" w:space="0" w:color="auto"/>
                  </w:divBdr>
                </w:div>
                <w:div w:id="1880705790">
                  <w:marLeft w:val="0"/>
                  <w:marRight w:val="0"/>
                  <w:marTop w:val="40"/>
                  <w:marBottom w:val="40"/>
                  <w:divBdr>
                    <w:top w:val="none" w:sz="0" w:space="0" w:color="auto"/>
                    <w:left w:val="none" w:sz="0" w:space="0" w:color="auto"/>
                    <w:bottom w:val="none" w:sz="0" w:space="0" w:color="auto"/>
                    <w:right w:val="none" w:sz="0" w:space="0" w:color="auto"/>
                  </w:divBdr>
                </w:div>
                <w:div w:id="1881433081">
                  <w:marLeft w:val="0"/>
                  <w:marRight w:val="0"/>
                  <w:marTop w:val="0"/>
                  <w:marBottom w:val="101"/>
                  <w:divBdr>
                    <w:top w:val="none" w:sz="0" w:space="0" w:color="auto"/>
                    <w:left w:val="none" w:sz="0" w:space="0" w:color="auto"/>
                    <w:bottom w:val="none" w:sz="0" w:space="0" w:color="auto"/>
                    <w:right w:val="none" w:sz="0" w:space="0" w:color="auto"/>
                  </w:divBdr>
                </w:div>
                <w:div w:id="1884364906">
                  <w:marLeft w:val="0"/>
                  <w:marRight w:val="0"/>
                  <w:marTop w:val="40"/>
                  <w:marBottom w:val="40"/>
                  <w:divBdr>
                    <w:top w:val="none" w:sz="0" w:space="0" w:color="auto"/>
                    <w:left w:val="none" w:sz="0" w:space="0" w:color="auto"/>
                    <w:bottom w:val="none" w:sz="0" w:space="0" w:color="auto"/>
                    <w:right w:val="none" w:sz="0" w:space="0" w:color="auto"/>
                  </w:divBdr>
                </w:div>
                <w:div w:id="1888104267">
                  <w:marLeft w:val="0"/>
                  <w:marRight w:val="0"/>
                  <w:marTop w:val="0"/>
                  <w:marBottom w:val="96"/>
                  <w:divBdr>
                    <w:top w:val="none" w:sz="0" w:space="0" w:color="auto"/>
                    <w:left w:val="none" w:sz="0" w:space="0" w:color="auto"/>
                    <w:bottom w:val="none" w:sz="0" w:space="0" w:color="auto"/>
                    <w:right w:val="none" w:sz="0" w:space="0" w:color="auto"/>
                  </w:divBdr>
                </w:div>
                <w:div w:id="1888684656">
                  <w:marLeft w:val="0"/>
                  <w:marRight w:val="0"/>
                  <w:marTop w:val="0"/>
                  <w:marBottom w:val="101"/>
                  <w:divBdr>
                    <w:top w:val="none" w:sz="0" w:space="0" w:color="auto"/>
                    <w:left w:val="none" w:sz="0" w:space="0" w:color="auto"/>
                    <w:bottom w:val="none" w:sz="0" w:space="0" w:color="auto"/>
                    <w:right w:val="none" w:sz="0" w:space="0" w:color="auto"/>
                  </w:divBdr>
                </w:div>
                <w:div w:id="1895383123">
                  <w:marLeft w:val="1440"/>
                  <w:marRight w:val="0"/>
                  <w:marTop w:val="0"/>
                  <w:marBottom w:val="96"/>
                  <w:divBdr>
                    <w:top w:val="none" w:sz="0" w:space="0" w:color="auto"/>
                    <w:left w:val="none" w:sz="0" w:space="0" w:color="auto"/>
                    <w:bottom w:val="none" w:sz="0" w:space="0" w:color="auto"/>
                    <w:right w:val="none" w:sz="0" w:space="0" w:color="auto"/>
                  </w:divBdr>
                </w:div>
                <w:div w:id="1896311153">
                  <w:marLeft w:val="0"/>
                  <w:marRight w:val="0"/>
                  <w:marTop w:val="0"/>
                  <w:marBottom w:val="84"/>
                  <w:divBdr>
                    <w:top w:val="none" w:sz="0" w:space="0" w:color="auto"/>
                    <w:left w:val="none" w:sz="0" w:space="0" w:color="auto"/>
                    <w:bottom w:val="none" w:sz="0" w:space="0" w:color="auto"/>
                    <w:right w:val="none" w:sz="0" w:space="0" w:color="auto"/>
                  </w:divBdr>
                </w:div>
                <w:div w:id="1900478806">
                  <w:marLeft w:val="1440"/>
                  <w:marRight w:val="0"/>
                  <w:marTop w:val="0"/>
                  <w:marBottom w:val="101"/>
                  <w:divBdr>
                    <w:top w:val="none" w:sz="0" w:space="0" w:color="auto"/>
                    <w:left w:val="none" w:sz="0" w:space="0" w:color="auto"/>
                    <w:bottom w:val="none" w:sz="0" w:space="0" w:color="auto"/>
                    <w:right w:val="none" w:sz="0" w:space="0" w:color="auto"/>
                  </w:divBdr>
                </w:div>
                <w:div w:id="1902860210">
                  <w:marLeft w:val="0"/>
                  <w:marRight w:val="0"/>
                  <w:marTop w:val="40"/>
                  <w:marBottom w:val="40"/>
                  <w:divBdr>
                    <w:top w:val="none" w:sz="0" w:space="0" w:color="auto"/>
                    <w:left w:val="none" w:sz="0" w:space="0" w:color="auto"/>
                    <w:bottom w:val="none" w:sz="0" w:space="0" w:color="auto"/>
                    <w:right w:val="none" w:sz="0" w:space="0" w:color="auto"/>
                  </w:divBdr>
                </w:div>
                <w:div w:id="1905482291">
                  <w:marLeft w:val="0"/>
                  <w:marRight w:val="0"/>
                  <w:marTop w:val="40"/>
                  <w:marBottom w:val="40"/>
                  <w:divBdr>
                    <w:top w:val="none" w:sz="0" w:space="0" w:color="auto"/>
                    <w:left w:val="none" w:sz="0" w:space="0" w:color="auto"/>
                    <w:bottom w:val="none" w:sz="0" w:space="0" w:color="auto"/>
                    <w:right w:val="none" w:sz="0" w:space="0" w:color="auto"/>
                  </w:divBdr>
                </w:div>
                <w:div w:id="1905988724">
                  <w:marLeft w:val="0"/>
                  <w:marRight w:val="0"/>
                  <w:marTop w:val="40"/>
                  <w:marBottom w:val="40"/>
                  <w:divBdr>
                    <w:top w:val="none" w:sz="0" w:space="0" w:color="auto"/>
                    <w:left w:val="none" w:sz="0" w:space="0" w:color="auto"/>
                    <w:bottom w:val="none" w:sz="0" w:space="0" w:color="auto"/>
                    <w:right w:val="none" w:sz="0" w:space="0" w:color="auto"/>
                  </w:divBdr>
                </w:div>
                <w:div w:id="1908566251">
                  <w:marLeft w:val="0"/>
                  <w:marRight w:val="0"/>
                  <w:marTop w:val="0"/>
                  <w:marBottom w:val="101"/>
                  <w:divBdr>
                    <w:top w:val="none" w:sz="0" w:space="0" w:color="auto"/>
                    <w:left w:val="none" w:sz="0" w:space="0" w:color="auto"/>
                    <w:bottom w:val="none" w:sz="0" w:space="0" w:color="auto"/>
                    <w:right w:val="none" w:sz="0" w:space="0" w:color="auto"/>
                  </w:divBdr>
                </w:div>
                <w:div w:id="1913662718">
                  <w:marLeft w:val="0"/>
                  <w:marRight w:val="0"/>
                  <w:marTop w:val="40"/>
                  <w:marBottom w:val="40"/>
                  <w:divBdr>
                    <w:top w:val="none" w:sz="0" w:space="0" w:color="auto"/>
                    <w:left w:val="none" w:sz="0" w:space="0" w:color="auto"/>
                    <w:bottom w:val="none" w:sz="0" w:space="0" w:color="auto"/>
                    <w:right w:val="none" w:sz="0" w:space="0" w:color="auto"/>
                  </w:divBdr>
                </w:div>
                <w:div w:id="1922988449">
                  <w:marLeft w:val="720"/>
                  <w:marRight w:val="0"/>
                  <w:marTop w:val="40"/>
                  <w:marBottom w:val="40"/>
                  <w:divBdr>
                    <w:top w:val="none" w:sz="0" w:space="0" w:color="auto"/>
                    <w:left w:val="none" w:sz="0" w:space="0" w:color="auto"/>
                    <w:bottom w:val="none" w:sz="0" w:space="0" w:color="auto"/>
                    <w:right w:val="none" w:sz="0" w:space="0" w:color="auto"/>
                  </w:divBdr>
                </w:div>
                <w:div w:id="1926331912">
                  <w:marLeft w:val="720"/>
                  <w:marRight w:val="0"/>
                  <w:marTop w:val="0"/>
                  <w:marBottom w:val="101"/>
                  <w:divBdr>
                    <w:top w:val="none" w:sz="0" w:space="0" w:color="auto"/>
                    <w:left w:val="none" w:sz="0" w:space="0" w:color="auto"/>
                    <w:bottom w:val="none" w:sz="0" w:space="0" w:color="auto"/>
                    <w:right w:val="none" w:sz="0" w:space="0" w:color="auto"/>
                  </w:divBdr>
                </w:div>
                <w:div w:id="1929188034">
                  <w:marLeft w:val="0"/>
                  <w:marRight w:val="0"/>
                  <w:marTop w:val="0"/>
                  <w:marBottom w:val="101"/>
                  <w:divBdr>
                    <w:top w:val="none" w:sz="0" w:space="0" w:color="auto"/>
                    <w:left w:val="none" w:sz="0" w:space="0" w:color="auto"/>
                    <w:bottom w:val="none" w:sz="0" w:space="0" w:color="auto"/>
                    <w:right w:val="none" w:sz="0" w:space="0" w:color="auto"/>
                  </w:divBdr>
                </w:div>
                <w:div w:id="1931353057">
                  <w:marLeft w:val="0"/>
                  <w:marRight w:val="0"/>
                  <w:marTop w:val="0"/>
                  <w:marBottom w:val="101"/>
                  <w:divBdr>
                    <w:top w:val="none" w:sz="0" w:space="0" w:color="auto"/>
                    <w:left w:val="none" w:sz="0" w:space="0" w:color="auto"/>
                    <w:bottom w:val="none" w:sz="0" w:space="0" w:color="auto"/>
                    <w:right w:val="none" w:sz="0" w:space="0" w:color="auto"/>
                  </w:divBdr>
                </w:div>
                <w:div w:id="1932617161">
                  <w:marLeft w:val="0"/>
                  <w:marRight w:val="0"/>
                  <w:marTop w:val="0"/>
                  <w:marBottom w:val="101"/>
                  <w:divBdr>
                    <w:top w:val="none" w:sz="0" w:space="0" w:color="auto"/>
                    <w:left w:val="none" w:sz="0" w:space="0" w:color="auto"/>
                    <w:bottom w:val="none" w:sz="0" w:space="0" w:color="auto"/>
                    <w:right w:val="none" w:sz="0" w:space="0" w:color="auto"/>
                  </w:divBdr>
                </w:div>
                <w:div w:id="1935044491">
                  <w:marLeft w:val="0"/>
                  <w:marRight w:val="0"/>
                  <w:marTop w:val="0"/>
                  <w:marBottom w:val="101"/>
                  <w:divBdr>
                    <w:top w:val="none" w:sz="0" w:space="0" w:color="auto"/>
                    <w:left w:val="none" w:sz="0" w:space="0" w:color="auto"/>
                    <w:bottom w:val="none" w:sz="0" w:space="0" w:color="auto"/>
                    <w:right w:val="none" w:sz="0" w:space="0" w:color="auto"/>
                  </w:divBdr>
                </w:div>
                <w:div w:id="1939409509">
                  <w:marLeft w:val="0"/>
                  <w:marRight w:val="0"/>
                  <w:marTop w:val="0"/>
                  <w:marBottom w:val="101"/>
                  <w:divBdr>
                    <w:top w:val="none" w:sz="0" w:space="0" w:color="auto"/>
                    <w:left w:val="none" w:sz="0" w:space="0" w:color="auto"/>
                    <w:bottom w:val="none" w:sz="0" w:space="0" w:color="auto"/>
                    <w:right w:val="none" w:sz="0" w:space="0" w:color="auto"/>
                  </w:divBdr>
                </w:div>
                <w:div w:id="1948346428">
                  <w:marLeft w:val="0"/>
                  <w:marRight w:val="0"/>
                  <w:marTop w:val="0"/>
                  <w:marBottom w:val="101"/>
                  <w:divBdr>
                    <w:top w:val="none" w:sz="0" w:space="0" w:color="auto"/>
                    <w:left w:val="none" w:sz="0" w:space="0" w:color="auto"/>
                    <w:bottom w:val="none" w:sz="0" w:space="0" w:color="auto"/>
                    <w:right w:val="none" w:sz="0" w:space="0" w:color="auto"/>
                  </w:divBdr>
                </w:div>
                <w:div w:id="1948728872">
                  <w:marLeft w:val="0"/>
                  <w:marRight w:val="0"/>
                  <w:marTop w:val="40"/>
                  <w:marBottom w:val="40"/>
                  <w:divBdr>
                    <w:top w:val="none" w:sz="0" w:space="0" w:color="auto"/>
                    <w:left w:val="none" w:sz="0" w:space="0" w:color="auto"/>
                    <w:bottom w:val="none" w:sz="0" w:space="0" w:color="auto"/>
                    <w:right w:val="none" w:sz="0" w:space="0" w:color="auto"/>
                  </w:divBdr>
                </w:div>
                <w:div w:id="1949116280">
                  <w:marLeft w:val="0"/>
                  <w:marRight w:val="0"/>
                  <w:marTop w:val="40"/>
                  <w:marBottom w:val="40"/>
                  <w:divBdr>
                    <w:top w:val="none" w:sz="0" w:space="0" w:color="auto"/>
                    <w:left w:val="none" w:sz="0" w:space="0" w:color="auto"/>
                    <w:bottom w:val="none" w:sz="0" w:space="0" w:color="auto"/>
                    <w:right w:val="none" w:sz="0" w:space="0" w:color="auto"/>
                  </w:divBdr>
                </w:div>
                <w:div w:id="1951008512">
                  <w:marLeft w:val="0"/>
                  <w:marRight w:val="0"/>
                  <w:marTop w:val="0"/>
                  <w:marBottom w:val="101"/>
                  <w:divBdr>
                    <w:top w:val="none" w:sz="0" w:space="0" w:color="auto"/>
                    <w:left w:val="none" w:sz="0" w:space="0" w:color="auto"/>
                    <w:bottom w:val="none" w:sz="0" w:space="0" w:color="auto"/>
                    <w:right w:val="none" w:sz="0" w:space="0" w:color="auto"/>
                  </w:divBdr>
                </w:div>
                <w:div w:id="1955136835">
                  <w:marLeft w:val="0"/>
                  <w:marRight w:val="0"/>
                  <w:marTop w:val="0"/>
                  <w:marBottom w:val="96"/>
                  <w:divBdr>
                    <w:top w:val="none" w:sz="0" w:space="0" w:color="auto"/>
                    <w:left w:val="none" w:sz="0" w:space="0" w:color="auto"/>
                    <w:bottom w:val="none" w:sz="0" w:space="0" w:color="auto"/>
                    <w:right w:val="none" w:sz="0" w:space="0" w:color="auto"/>
                  </w:divBdr>
                </w:div>
                <w:div w:id="1956672521">
                  <w:marLeft w:val="0"/>
                  <w:marRight w:val="0"/>
                  <w:marTop w:val="0"/>
                  <w:marBottom w:val="101"/>
                  <w:divBdr>
                    <w:top w:val="none" w:sz="0" w:space="0" w:color="auto"/>
                    <w:left w:val="none" w:sz="0" w:space="0" w:color="auto"/>
                    <w:bottom w:val="none" w:sz="0" w:space="0" w:color="auto"/>
                    <w:right w:val="none" w:sz="0" w:space="0" w:color="auto"/>
                  </w:divBdr>
                </w:div>
                <w:div w:id="1961103386">
                  <w:marLeft w:val="0"/>
                  <w:marRight w:val="0"/>
                  <w:marTop w:val="0"/>
                  <w:marBottom w:val="101"/>
                  <w:divBdr>
                    <w:top w:val="none" w:sz="0" w:space="0" w:color="auto"/>
                    <w:left w:val="none" w:sz="0" w:space="0" w:color="auto"/>
                    <w:bottom w:val="none" w:sz="0" w:space="0" w:color="auto"/>
                    <w:right w:val="none" w:sz="0" w:space="0" w:color="auto"/>
                  </w:divBdr>
                </w:div>
                <w:div w:id="1962422197">
                  <w:marLeft w:val="0"/>
                  <w:marRight w:val="0"/>
                  <w:marTop w:val="40"/>
                  <w:marBottom w:val="40"/>
                  <w:divBdr>
                    <w:top w:val="none" w:sz="0" w:space="0" w:color="auto"/>
                    <w:left w:val="none" w:sz="0" w:space="0" w:color="auto"/>
                    <w:bottom w:val="none" w:sz="0" w:space="0" w:color="auto"/>
                    <w:right w:val="none" w:sz="0" w:space="0" w:color="auto"/>
                  </w:divBdr>
                </w:div>
                <w:div w:id="1964924627">
                  <w:marLeft w:val="720"/>
                  <w:marRight w:val="0"/>
                  <w:marTop w:val="0"/>
                  <w:marBottom w:val="101"/>
                  <w:divBdr>
                    <w:top w:val="none" w:sz="0" w:space="0" w:color="auto"/>
                    <w:left w:val="none" w:sz="0" w:space="0" w:color="auto"/>
                    <w:bottom w:val="none" w:sz="0" w:space="0" w:color="auto"/>
                    <w:right w:val="none" w:sz="0" w:space="0" w:color="auto"/>
                  </w:divBdr>
                </w:div>
                <w:div w:id="1967930704">
                  <w:marLeft w:val="1152"/>
                  <w:marRight w:val="0"/>
                  <w:marTop w:val="0"/>
                  <w:marBottom w:val="84"/>
                  <w:divBdr>
                    <w:top w:val="none" w:sz="0" w:space="0" w:color="auto"/>
                    <w:left w:val="none" w:sz="0" w:space="0" w:color="auto"/>
                    <w:bottom w:val="none" w:sz="0" w:space="0" w:color="auto"/>
                    <w:right w:val="none" w:sz="0" w:space="0" w:color="auto"/>
                  </w:divBdr>
                </w:div>
                <w:div w:id="1969892650">
                  <w:marLeft w:val="0"/>
                  <w:marRight w:val="0"/>
                  <w:marTop w:val="0"/>
                  <w:marBottom w:val="96"/>
                  <w:divBdr>
                    <w:top w:val="none" w:sz="0" w:space="0" w:color="auto"/>
                    <w:left w:val="none" w:sz="0" w:space="0" w:color="auto"/>
                    <w:bottom w:val="none" w:sz="0" w:space="0" w:color="auto"/>
                    <w:right w:val="none" w:sz="0" w:space="0" w:color="auto"/>
                  </w:divBdr>
                </w:div>
                <w:div w:id="1970167695">
                  <w:marLeft w:val="720"/>
                  <w:marRight w:val="0"/>
                  <w:marTop w:val="40"/>
                  <w:marBottom w:val="40"/>
                  <w:divBdr>
                    <w:top w:val="none" w:sz="0" w:space="0" w:color="auto"/>
                    <w:left w:val="none" w:sz="0" w:space="0" w:color="auto"/>
                    <w:bottom w:val="none" w:sz="0" w:space="0" w:color="auto"/>
                    <w:right w:val="none" w:sz="0" w:space="0" w:color="auto"/>
                  </w:divBdr>
                </w:div>
                <w:div w:id="1974628078">
                  <w:marLeft w:val="0"/>
                  <w:marRight w:val="0"/>
                  <w:marTop w:val="0"/>
                  <w:marBottom w:val="101"/>
                  <w:divBdr>
                    <w:top w:val="none" w:sz="0" w:space="0" w:color="auto"/>
                    <w:left w:val="none" w:sz="0" w:space="0" w:color="auto"/>
                    <w:bottom w:val="none" w:sz="0" w:space="0" w:color="auto"/>
                    <w:right w:val="none" w:sz="0" w:space="0" w:color="auto"/>
                  </w:divBdr>
                </w:div>
                <w:div w:id="1978602879">
                  <w:marLeft w:val="0"/>
                  <w:marRight w:val="0"/>
                  <w:marTop w:val="0"/>
                  <w:marBottom w:val="101"/>
                  <w:divBdr>
                    <w:top w:val="none" w:sz="0" w:space="0" w:color="auto"/>
                    <w:left w:val="none" w:sz="0" w:space="0" w:color="auto"/>
                    <w:bottom w:val="none" w:sz="0" w:space="0" w:color="auto"/>
                    <w:right w:val="none" w:sz="0" w:space="0" w:color="auto"/>
                  </w:divBdr>
                </w:div>
                <w:div w:id="1980573703">
                  <w:marLeft w:val="0"/>
                  <w:marRight w:val="0"/>
                  <w:marTop w:val="0"/>
                  <w:marBottom w:val="101"/>
                  <w:divBdr>
                    <w:top w:val="none" w:sz="0" w:space="0" w:color="auto"/>
                    <w:left w:val="none" w:sz="0" w:space="0" w:color="auto"/>
                    <w:bottom w:val="none" w:sz="0" w:space="0" w:color="auto"/>
                    <w:right w:val="none" w:sz="0" w:space="0" w:color="auto"/>
                  </w:divBdr>
                </w:div>
                <w:div w:id="1981382406">
                  <w:marLeft w:val="1440"/>
                  <w:marRight w:val="0"/>
                  <w:marTop w:val="0"/>
                  <w:marBottom w:val="101"/>
                  <w:divBdr>
                    <w:top w:val="none" w:sz="0" w:space="0" w:color="auto"/>
                    <w:left w:val="none" w:sz="0" w:space="0" w:color="auto"/>
                    <w:bottom w:val="none" w:sz="0" w:space="0" w:color="auto"/>
                    <w:right w:val="none" w:sz="0" w:space="0" w:color="auto"/>
                  </w:divBdr>
                </w:div>
                <w:div w:id="1987709617">
                  <w:marLeft w:val="720"/>
                  <w:marRight w:val="0"/>
                  <w:marTop w:val="0"/>
                  <w:marBottom w:val="101"/>
                  <w:divBdr>
                    <w:top w:val="none" w:sz="0" w:space="0" w:color="auto"/>
                    <w:left w:val="none" w:sz="0" w:space="0" w:color="auto"/>
                    <w:bottom w:val="none" w:sz="0" w:space="0" w:color="auto"/>
                    <w:right w:val="none" w:sz="0" w:space="0" w:color="auto"/>
                  </w:divBdr>
                </w:div>
                <w:div w:id="1989557071">
                  <w:marLeft w:val="720"/>
                  <w:marRight w:val="0"/>
                  <w:marTop w:val="0"/>
                  <w:marBottom w:val="101"/>
                  <w:divBdr>
                    <w:top w:val="none" w:sz="0" w:space="0" w:color="auto"/>
                    <w:left w:val="none" w:sz="0" w:space="0" w:color="auto"/>
                    <w:bottom w:val="none" w:sz="0" w:space="0" w:color="auto"/>
                    <w:right w:val="none" w:sz="0" w:space="0" w:color="auto"/>
                  </w:divBdr>
                </w:div>
                <w:div w:id="1992102918">
                  <w:marLeft w:val="0"/>
                  <w:marRight w:val="0"/>
                  <w:marTop w:val="40"/>
                  <w:marBottom w:val="40"/>
                  <w:divBdr>
                    <w:top w:val="none" w:sz="0" w:space="0" w:color="auto"/>
                    <w:left w:val="none" w:sz="0" w:space="0" w:color="auto"/>
                    <w:bottom w:val="none" w:sz="0" w:space="0" w:color="auto"/>
                    <w:right w:val="none" w:sz="0" w:space="0" w:color="auto"/>
                  </w:divBdr>
                </w:div>
                <w:div w:id="1993675497">
                  <w:marLeft w:val="0"/>
                  <w:marRight w:val="0"/>
                  <w:marTop w:val="0"/>
                  <w:marBottom w:val="101"/>
                  <w:divBdr>
                    <w:top w:val="none" w:sz="0" w:space="0" w:color="auto"/>
                    <w:left w:val="none" w:sz="0" w:space="0" w:color="auto"/>
                    <w:bottom w:val="none" w:sz="0" w:space="0" w:color="auto"/>
                    <w:right w:val="none" w:sz="0" w:space="0" w:color="auto"/>
                  </w:divBdr>
                </w:div>
                <w:div w:id="1994869554">
                  <w:marLeft w:val="0"/>
                  <w:marRight w:val="0"/>
                  <w:marTop w:val="40"/>
                  <w:marBottom w:val="40"/>
                  <w:divBdr>
                    <w:top w:val="none" w:sz="0" w:space="0" w:color="auto"/>
                    <w:left w:val="none" w:sz="0" w:space="0" w:color="auto"/>
                    <w:bottom w:val="none" w:sz="0" w:space="0" w:color="auto"/>
                    <w:right w:val="none" w:sz="0" w:space="0" w:color="auto"/>
                  </w:divBdr>
                </w:div>
                <w:div w:id="1995252644">
                  <w:marLeft w:val="0"/>
                  <w:marRight w:val="0"/>
                  <w:marTop w:val="101"/>
                  <w:marBottom w:val="101"/>
                  <w:divBdr>
                    <w:top w:val="none" w:sz="0" w:space="0" w:color="auto"/>
                    <w:left w:val="none" w:sz="0" w:space="0" w:color="auto"/>
                    <w:bottom w:val="none" w:sz="0" w:space="0" w:color="auto"/>
                    <w:right w:val="none" w:sz="0" w:space="0" w:color="auto"/>
                  </w:divBdr>
                </w:div>
                <w:div w:id="2000576762">
                  <w:marLeft w:val="0"/>
                  <w:marRight w:val="0"/>
                  <w:marTop w:val="0"/>
                  <w:marBottom w:val="101"/>
                  <w:divBdr>
                    <w:top w:val="none" w:sz="0" w:space="0" w:color="auto"/>
                    <w:left w:val="none" w:sz="0" w:space="0" w:color="auto"/>
                    <w:bottom w:val="none" w:sz="0" w:space="0" w:color="auto"/>
                    <w:right w:val="none" w:sz="0" w:space="0" w:color="auto"/>
                  </w:divBdr>
                </w:div>
                <w:div w:id="2000765227">
                  <w:marLeft w:val="0"/>
                  <w:marRight w:val="0"/>
                  <w:marTop w:val="0"/>
                  <w:marBottom w:val="101"/>
                  <w:divBdr>
                    <w:top w:val="none" w:sz="0" w:space="0" w:color="auto"/>
                    <w:left w:val="none" w:sz="0" w:space="0" w:color="auto"/>
                    <w:bottom w:val="none" w:sz="0" w:space="0" w:color="auto"/>
                    <w:right w:val="none" w:sz="0" w:space="0" w:color="auto"/>
                  </w:divBdr>
                </w:div>
                <w:div w:id="2001108031">
                  <w:marLeft w:val="720"/>
                  <w:marRight w:val="0"/>
                  <w:marTop w:val="40"/>
                  <w:marBottom w:val="40"/>
                  <w:divBdr>
                    <w:top w:val="none" w:sz="0" w:space="0" w:color="auto"/>
                    <w:left w:val="none" w:sz="0" w:space="0" w:color="auto"/>
                    <w:bottom w:val="none" w:sz="0" w:space="0" w:color="auto"/>
                    <w:right w:val="none" w:sz="0" w:space="0" w:color="auto"/>
                  </w:divBdr>
                </w:div>
                <w:div w:id="2001763749">
                  <w:marLeft w:val="0"/>
                  <w:marRight w:val="0"/>
                  <w:marTop w:val="0"/>
                  <w:marBottom w:val="101"/>
                  <w:divBdr>
                    <w:top w:val="none" w:sz="0" w:space="0" w:color="auto"/>
                    <w:left w:val="none" w:sz="0" w:space="0" w:color="auto"/>
                    <w:bottom w:val="none" w:sz="0" w:space="0" w:color="auto"/>
                    <w:right w:val="none" w:sz="0" w:space="0" w:color="auto"/>
                  </w:divBdr>
                </w:div>
                <w:div w:id="2002736451">
                  <w:marLeft w:val="1008"/>
                  <w:marRight w:val="0"/>
                  <w:marTop w:val="0"/>
                  <w:marBottom w:val="101"/>
                  <w:divBdr>
                    <w:top w:val="none" w:sz="0" w:space="0" w:color="auto"/>
                    <w:left w:val="none" w:sz="0" w:space="0" w:color="auto"/>
                    <w:bottom w:val="none" w:sz="0" w:space="0" w:color="auto"/>
                    <w:right w:val="none" w:sz="0" w:space="0" w:color="auto"/>
                  </w:divBdr>
                </w:div>
                <w:div w:id="2009095487">
                  <w:marLeft w:val="0"/>
                  <w:marRight w:val="0"/>
                  <w:marTop w:val="40"/>
                  <w:marBottom w:val="40"/>
                  <w:divBdr>
                    <w:top w:val="none" w:sz="0" w:space="0" w:color="auto"/>
                    <w:left w:val="none" w:sz="0" w:space="0" w:color="auto"/>
                    <w:bottom w:val="none" w:sz="0" w:space="0" w:color="auto"/>
                    <w:right w:val="none" w:sz="0" w:space="0" w:color="auto"/>
                  </w:divBdr>
                </w:div>
                <w:div w:id="2018997563">
                  <w:marLeft w:val="0"/>
                  <w:marRight w:val="0"/>
                  <w:marTop w:val="40"/>
                  <w:marBottom w:val="40"/>
                  <w:divBdr>
                    <w:top w:val="none" w:sz="0" w:space="0" w:color="auto"/>
                    <w:left w:val="none" w:sz="0" w:space="0" w:color="auto"/>
                    <w:bottom w:val="none" w:sz="0" w:space="0" w:color="auto"/>
                    <w:right w:val="none" w:sz="0" w:space="0" w:color="auto"/>
                  </w:divBdr>
                </w:div>
                <w:div w:id="2019383469">
                  <w:marLeft w:val="0"/>
                  <w:marRight w:val="0"/>
                  <w:marTop w:val="0"/>
                  <w:marBottom w:val="96"/>
                  <w:divBdr>
                    <w:top w:val="none" w:sz="0" w:space="0" w:color="auto"/>
                    <w:left w:val="none" w:sz="0" w:space="0" w:color="auto"/>
                    <w:bottom w:val="none" w:sz="0" w:space="0" w:color="auto"/>
                    <w:right w:val="none" w:sz="0" w:space="0" w:color="auto"/>
                  </w:divBdr>
                </w:div>
                <w:div w:id="2021467217">
                  <w:marLeft w:val="0"/>
                  <w:marRight w:val="0"/>
                  <w:marTop w:val="40"/>
                  <w:marBottom w:val="40"/>
                  <w:divBdr>
                    <w:top w:val="none" w:sz="0" w:space="0" w:color="auto"/>
                    <w:left w:val="none" w:sz="0" w:space="0" w:color="auto"/>
                    <w:bottom w:val="none" w:sz="0" w:space="0" w:color="auto"/>
                    <w:right w:val="none" w:sz="0" w:space="0" w:color="auto"/>
                  </w:divBdr>
                </w:div>
                <w:div w:id="2023315177">
                  <w:marLeft w:val="0"/>
                  <w:marRight w:val="0"/>
                  <w:marTop w:val="40"/>
                  <w:marBottom w:val="40"/>
                  <w:divBdr>
                    <w:top w:val="none" w:sz="0" w:space="0" w:color="auto"/>
                    <w:left w:val="none" w:sz="0" w:space="0" w:color="auto"/>
                    <w:bottom w:val="none" w:sz="0" w:space="0" w:color="auto"/>
                    <w:right w:val="none" w:sz="0" w:space="0" w:color="auto"/>
                  </w:divBdr>
                </w:div>
                <w:div w:id="2024359329">
                  <w:marLeft w:val="1440"/>
                  <w:marRight w:val="0"/>
                  <w:marTop w:val="0"/>
                  <w:marBottom w:val="101"/>
                  <w:divBdr>
                    <w:top w:val="none" w:sz="0" w:space="0" w:color="auto"/>
                    <w:left w:val="none" w:sz="0" w:space="0" w:color="auto"/>
                    <w:bottom w:val="none" w:sz="0" w:space="0" w:color="auto"/>
                    <w:right w:val="none" w:sz="0" w:space="0" w:color="auto"/>
                  </w:divBdr>
                </w:div>
                <w:div w:id="2030524827">
                  <w:marLeft w:val="0"/>
                  <w:marRight w:val="0"/>
                  <w:marTop w:val="0"/>
                  <w:marBottom w:val="101"/>
                  <w:divBdr>
                    <w:top w:val="none" w:sz="0" w:space="0" w:color="auto"/>
                    <w:left w:val="none" w:sz="0" w:space="0" w:color="auto"/>
                    <w:bottom w:val="none" w:sz="0" w:space="0" w:color="auto"/>
                    <w:right w:val="none" w:sz="0" w:space="0" w:color="auto"/>
                  </w:divBdr>
                </w:div>
                <w:div w:id="2032800782">
                  <w:marLeft w:val="1008"/>
                  <w:marRight w:val="0"/>
                  <w:marTop w:val="0"/>
                  <w:marBottom w:val="101"/>
                  <w:divBdr>
                    <w:top w:val="none" w:sz="0" w:space="0" w:color="auto"/>
                    <w:left w:val="none" w:sz="0" w:space="0" w:color="auto"/>
                    <w:bottom w:val="none" w:sz="0" w:space="0" w:color="auto"/>
                    <w:right w:val="none" w:sz="0" w:space="0" w:color="auto"/>
                  </w:divBdr>
                </w:div>
                <w:div w:id="2032877459">
                  <w:marLeft w:val="720"/>
                  <w:marRight w:val="0"/>
                  <w:marTop w:val="0"/>
                  <w:marBottom w:val="94"/>
                  <w:divBdr>
                    <w:top w:val="none" w:sz="0" w:space="0" w:color="auto"/>
                    <w:left w:val="none" w:sz="0" w:space="0" w:color="auto"/>
                    <w:bottom w:val="none" w:sz="0" w:space="0" w:color="auto"/>
                    <w:right w:val="none" w:sz="0" w:space="0" w:color="auto"/>
                  </w:divBdr>
                </w:div>
                <w:div w:id="2034568911">
                  <w:marLeft w:val="0"/>
                  <w:marRight w:val="0"/>
                  <w:marTop w:val="40"/>
                  <w:marBottom w:val="40"/>
                  <w:divBdr>
                    <w:top w:val="none" w:sz="0" w:space="0" w:color="auto"/>
                    <w:left w:val="none" w:sz="0" w:space="0" w:color="auto"/>
                    <w:bottom w:val="none" w:sz="0" w:space="0" w:color="auto"/>
                    <w:right w:val="none" w:sz="0" w:space="0" w:color="auto"/>
                  </w:divBdr>
                </w:div>
                <w:div w:id="2042704552">
                  <w:marLeft w:val="0"/>
                  <w:marRight w:val="0"/>
                  <w:marTop w:val="40"/>
                  <w:marBottom w:val="40"/>
                  <w:divBdr>
                    <w:top w:val="none" w:sz="0" w:space="0" w:color="auto"/>
                    <w:left w:val="none" w:sz="0" w:space="0" w:color="auto"/>
                    <w:bottom w:val="none" w:sz="0" w:space="0" w:color="auto"/>
                    <w:right w:val="none" w:sz="0" w:space="0" w:color="auto"/>
                  </w:divBdr>
                </w:div>
                <w:div w:id="2044017595">
                  <w:marLeft w:val="0"/>
                  <w:marRight w:val="0"/>
                  <w:marTop w:val="0"/>
                  <w:marBottom w:val="101"/>
                  <w:divBdr>
                    <w:top w:val="none" w:sz="0" w:space="0" w:color="auto"/>
                    <w:left w:val="none" w:sz="0" w:space="0" w:color="auto"/>
                    <w:bottom w:val="none" w:sz="0" w:space="0" w:color="auto"/>
                    <w:right w:val="none" w:sz="0" w:space="0" w:color="auto"/>
                  </w:divBdr>
                </w:div>
                <w:div w:id="2044673483">
                  <w:marLeft w:val="0"/>
                  <w:marRight w:val="0"/>
                  <w:marTop w:val="40"/>
                  <w:marBottom w:val="40"/>
                  <w:divBdr>
                    <w:top w:val="none" w:sz="0" w:space="0" w:color="auto"/>
                    <w:left w:val="none" w:sz="0" w:space="0" w:color="auto"/>
                    <w:bottom w:val="none" w:sz="0" w:space="0" w:color="auto"/>
                    <w:right w:val="none" w:sz="0" w:space="0" w:color="auto"/>
                  </w:divBdr>
                </w:div>
                <w:div w:id="2050763612">
                  <w:marLeft w:val="0"/>
                  <w:marRight w:val="0"/>
                  <w:marTop w:val="0"/>
                  <w:marBottom w:val="101"/>
                  <w:divBdr>
                    <w:top w:val="none" w:sz="0" w:space="0" w:color="auto"/>
                    <w:left w:val="none" w:sz="0" w:space="0" w:color="auto"/>
                    <w:bottom w:val="none" w:sz="0" w:space="0" w:color="auto"/>
                    <w:right w:val="none" w:sz="0" w:space="0" w:color="auto"/>
                  </w:divBdr>
                </w:div>
                <w:div w:id="2057076017">
                  <w:marLeft w:val="720"/>
                  <w:marRight w:val="0"/>
                  <w:marTop w:val="0"/>
                  <w:marBottom w:val="101"/>
                  <w:divBdr>
                    <w:top w:val="none" w:sz="0" w:space="0" w:color="auto"/>
                    <w:left w:val="none" w:sz="0" w:space="0" w:color="auto"/>
                    <w:bottom w:val="none" w:sz="0" w:space="0" w:color="auto"/>
                    <w:right w:val="none" w:sz="0" w:space="0" w:color="auto"/>
                  </w:divBdr>
                </w:div>
                <w:div w:id="2058970431">
                  <w:marLeft w:val="0"/>
                  <w:marRight w:val="0"/>
                  <w:marTop w:val="40"/>
                  <w:marBottom w:val="40"/>
                  <w:divBdr>
                    <w:top w:val="none" w:sz="0" w:space="0" w:color="auto"/>
                    <w:left w:val="none" w:sz="0" w:space="0" w:color="auto"/>
                    <w:bottom w:val="none" w:sz="0" w:space="0" w:color="auto"/>
                    <w:right w:val="none" w:sz="0" w:space="0" w:color="auto"/>
                  </w:divBdr>
                </w:div>
                <w:div w:id="2063826300">
                  <w:marLeft w:val="0"/>
                  <w:marRight w:val="0"/>
                  <w:marTop w:val="0"/>
                  <w:marBottom w:val="96"/>
                  <w:divBdr>
                    <w:top w:val="none" w:sz="0" w:space="0" w:color="auto"/>
                    <w:left w:val="none" w:sz="0" w:space="0" w:color="auto"/>
                    <w:bottom w:val="none" w:sz="0" w:space="0" w:color="auto"/>
                    <w:right w:val="none" w:sz="0" w:space="0" w:color="auto"/>
                  </w:divBdr>
                </w:div>
                <w:div w:id="2066247708">
                  <w:marLeft w:val="0"/>
                  <w:marRight w:val="0"/>
                  <w:marTop w:val="40"/>
                  <w:marBottom w:val="40"/>
                  <w:divBdr>
                    <w:top w:val="none" w:sz="0" w:space="0" w:color="auto"/>
                    <w:left w:val="none" w:sz="0" w:space="0" w:color="auto"/>
                    <w:bottom w:val="none" w:sz="0" w:space="0" w:color="auto"/>
                    <w:right w:val="none" w:sz="0" w:space="0" w:color="auto"/>
                  </w:divBdr>
                </w:div>
                <w:div w:id="2071683188">
                  <w:marLeft w:val="0"/>
                  <w:marRight w:val="0"/>
                  <w:marTop w:val="40"/>
                  <w:marBottom w:val="40"/>
                  <w:divBdr>
                    <w:top w:val="none" w:sz="0" w:space="0" w:color="auto"/>
                    <w:left w:val="none" w:sz="0" w:space="0" w:color="auto"/>
                    <w:bottom w:val="none" w:sz="0" w:space="0" w:color="auto"/>
                    <w:right w:val="none" w:sz="0" w:space="0" w:color="auto"/>
                  </w:divBdr>
                </w:div>
                <w:div w:id="2081318346">
                  <w:marLeft w:val="0"/>
                  <w:marRight w:val="0"/>
                  <w:marTop w:val="0"/>
                  <w:marBottom w:val="101"/>
                  <w:divBdr>
                    <w:top w:val="none" w:sz="0" w:space="0" w:color="auto"/>
                    <w:left w:val="none" w:sz="0" w:space="0" w:color="auto"/>
                    <w:bottom w:val="none" w:sz="0" w:space="0" w:color="auto"/>
                    <w:right w:val="none" w:sz="0" w:space="0" w:color="auto"/>
                  </w:divBdr>
                </w:div>
                <w:div w:id="2083870203">
                  <w:marLeft w:val="1584"/>
                  <w:marRight w:val="0"/>
                  <w:marTop w:val="0"/>
                  <w:marBottom w:val="101"/>
                  <w:divBdr>
                    <w:top w:val="none" w:sz="0" w:space="0" w:color="auto"/>
                    <w:left w:val="none" w:sz="0" w:space="0" w:color="auto"/>
                    <w:bottom w:val="none" w:sz="0" w:space="0" w:color="auto"/>
                    <w:right w:val="none" w:sz="0" w:space="0" w:color="auto"/>
                  </w:divBdr>
                </w:div>
                <w:div w:id="2085374531">
                  <w:marLeft w:val="0"/>
                  <w:marRight w:val="0"/>
                  <w:marTop w:val="40"/>
                  <w:marBottom w:val="40"/>
                  <w:divBdr>
                    <w:top w:val="none" w:sz="0" w:space="0" w:color="auto"/>
                    <w:left w:val="none" w:sz="0" w:space="0" w:color="auto"/>
                    <w:bottom w:val="none" w:sz="0" w:space="0" w:color="auto"/>
                    <w:right w:val="none" w:sz="0" w:space="0" w:color="auto"/>
                  </w:divBdr>
                </w:div>
                <w:div w:id="2085641443">
                  <w:marLeft w:val="0"/>
                  <w:marRight w:val="0"/>
                  <w:marTop w:val="40"/>
                  <w:marBottom w:val="40"/>
                  <w:divBdr>
                    <w:top w:val="none" w:sz="0" w:space="0" w:color="auto"/>
                    <w:left w:val="none" w:sz="0" w:space="0" w:color="auto"/>
                    <w:bottom w:val="none" w:sz="0" w:space="0" w:color="auto"/>
                    <w:right w:val="none" w:sz="0" w:space="0" w:color="auto"/>
                  </w:divBdr>
                </w:div>
                <w:div w:id="2094085064">
                  <w:marLeft w:val="720"/>
                  <w:marRight w:val="0"/>
                  <w:marTop w:val="0"/>
                  <w:marBottom w:val="101"/>
                  <w:divBdr>
                    <w:top w:val="none" w:sz="0" w:space="0" w:color="auto"/>
                    <w:left w:val="none" w:sz="0" w:space="0" w:color="auto"/>
                    <w:bottom w:val="none" w:sz="0" w:space="0" w:color="auto"/>
                    <w:right w:val="none" w:sz="0" w:space="0" w:color="auto"/>
                  </w:divBdr>
                </w:div>
                <w:div w:id="2100523380">
                  <w:marLeft w:val="720"/>
                  <w:marRight w:val="0"/>
                  <w:marTop w:val="40"/>
                  <w:marBottom w:val="40"/>
                  <w:divBdr>
                    <w:top w:val="none" w:sz="0" w:space="0" w:color="auto"/>
                    <w:left w:val="none" w:sz="0" w:space="0" w:color="auto"/>
                    <w:bottom w:val="none" w:sz="0" w:space="0" w:color="auto"/>
                    <w:right w:val="none" w:sz="0" w:space="0" w:color="auto"/>
                  </w:divBdr>
                </w:div>
                <w:div w:id="2101023842">
                  <w:marLeft w:val="0"/>
                  <w:marRight w:val="0"/>
                  <w:marTop w:val="0"/>
                  <w:marBottom w:val="101"/>
                  <w:divBdr>
                    <w:top w:val="none" w:sz="0" w:space="0" w:color="auto"/>
                    <w:left w:val="none" w:sz="0" w:space="0" w:color="auto"/>
                    <w:bottom w:val="none" w:sz="0" w:space="0" w:color="auto"/>
                    <w:right w:val="none" w:sz="0" w:space="0" w:color="auto"/>
                  </w:divBdr>
                </w:div>
                <w:div w:id="2102488337">
                  <w:marLeft w:val="0"/>
                  <w:marRight w:val="0"/>
                  <w:marTop w:val="40"/>
                  <w:marBottom w:val="40"/>
                  <w:divBdr>
                    <w:top w:val="none" w:sz="0" w:space="0" w:color="auto"/>
                    <w:left w:val="none" w:sz="0" w:space="0" w:color="auto"/>
                    <w:bottom w:val="none" w:sz="0" w:space="0" w:color="auto"/>
                    <w:right w:val="none" w:sz="0" w:space="0" w:color="auto"/>
                  </w:divBdr>
                </w:div>
                <w:div w:id="2106654872">
                  <w:marLeft w:val="720"/>
                  <w:marRight w:val="0"/>
                  <w:marTop w:val="0"/>
                  <w:marBottom w:val="96"/>
                  <w:divBdr>
                    <w:top w:val="none" w:sz="0" w:space="0" w:color="auto"/>
                    <w:left w:val="none" w:sz="0" w:space="0" w:color="auto"/>
                    <w:bottom w:val="none" w:sz="0" w:space="0" w:color="auto"/>
                    <w:right w:val="none" w:sz="0" w:space="0" w:color="auto"/>
                  </w:divBdr>
                </w:div>
                <w:div w:id="2109499991">
                  <w:marLeft w:val="0"/>
                  <w:marRight w:val="0"/>
                  <w:marTop w:val="0"/>
                  <w:marBottom w:val="101"/>
                  <w:divBdr>
                    <w:top w:val="none" w:sz="0" w:space="0" w:color="auto"/>
                    <w:left w:val="none" w:sz="0" w:space="0" w:color="auto"/>
                    <w:bottom w:val="none" w:sz="0" w:space="0" w:color="auto"/>
                    <w:right w:val="none" w:sz="0" w:space="0" w:color="auto"/>
                  </w:divBdr>
                </w:div>
                <w:div w:id="2110660320">
                  <w:marLeft w:val="720"/>
                  <w:marRight w:val="0"/>
                  <w:marTop w:val="0"/>
                  <w:marBottom w:val="96"/>
                  <w:divBdr>
                    <w:top w:val="none" w:sz="0" w:space="0" w:color="auto"/>
                    <w:left w:val="none" w:sz="0" w:space="0" w:color="auto"/>
                    <w:bottom w:val="none" w:sz="0" w:space="0" w:color="auto"/>
                    <w:right w:val="none" w:sz="0" w:space="0" w:color="auto"/>
                  </w:divBdr>
                </w:div>
                <w:div w:id="2111195879">
                  <w:marLeft w:val="1152"/>
                  <w:marRight w:val="0"/>
                  <w:marTop w:val="0"/>
                  <w:marBottom w:val="101"/>
                  <w:divBdr>
                    <w:top w:val="none" w:sz="0" w:space="0" w:color="auto"/>
                    <w:left w:val="none" w:sz="0" w:space="0" w:color="auto"/>
                    <w:bottom w:val="none" w:sz="0" w:space="0" w:color="auto"/>
                    <w:right w:val="none" w:sz="0" w:space="0" w:color="auto"/>
                  </w:divBdr>
                </w:div>
                <w:div w:id="2111507784">
                  <w:marLeft w:val="0"/>
                  <w:marRight w:val="0"/>
                  <w:marTop w:val="0"/>
                  <w:marBottom w:val="101"/>
                  <w:divBdr>
                    <w:top w:val="none" w:sz="0" w:space="0" w:color="auto"/>
                    <w:left w:val="none" w:sz="0" w:space="0" w:color="auto"/>
                    <w:bottom w:val="none" w:sz="0" w:space="0" w:color="auto"/>
                    <w:right w:val="none" w:sz="0" w:space="0" w:color="auto"/>
                  </w:divBdr>
                </w:div>
                <w:div w:id="2113351212">
                  <w:marLeft w:val="0"/>
                  <w:marRight w:val="0"/>
                  <w:marTop w:val="40"/>
                  <w:marBottom w:val="40"/>
                  <w:divBdr>
                    <w:top w:val="none" w:sz="0" w:space="0" w:color="auto"/>
                    <w:left w:val="none" w:sz="0" w:space="0" w:color="auto"/>
                    <w:bottom w:val="none" w:sz="0" w:space="0" w:color="auto"/>
                    <w:right w:val="none" w:sz="0" w:space="0" w:color="auto"/>
                  </w:divBdr>
                </w:div>
                <w:div w:id="2113627558">
                  <w:marLeft w:val="0"/>
                  <w:marRight w:val="0"/>
                  <w:marTop w:val="0"/>
                  <w:marBottom w:val="101"/>
                  <w:divBdr>
                    <w:top w:val="none" w:sz="0" w:space="0" w:color="auto"/>
                    <w:left w:val="none" w:sz="0" w:space="0" w:color="auto"/>
                    <w:bottom w:val="none" w:sz="0" w:space="0" w:color="auto"/>
                    <w:right w:val="none" w:sz="0" w:space="0" w:color="auto"/>
                  </w:divBdr>
                </w:div>
                <w:div w:id="2115400123">
                  <w:marLeft w:val="0"/>
                  <w:marRight w:val="0"/>
                  <w:marTop w:val="40"/>
                  <w:marBottom w:val="40"/>
                  <w:divBdr>
                    <w:top w:val="none" w:sz="0" w:space="0" w:color="auto"/>
                    <w:left w:val="none" w:sz="0" w:space="0" w:color="auto"/>
                    <w:bottom w:val="none" w:sz="0" w:space="0" w:color="auto"/>
                    <w:right w:val="none" w:sz="0" w:space="0" w:color="auto"/>
                  </w:divBdr>
                </w:div>
                <w:div w:id="2118408990">
                  <w:marLeft w:val="0"/>
                  <w:marRight w:val="0"/>
                  <w:marTop w:val="40"/>
                  <w:marBottom w:val="40"/>
                  <w:divBdr>
                    <w:top w:val="none" w:sz="0" w:space="0" w:color="auto"/>
                    <w:left w:val="none" w:sz="0" w:space="0" w:color="auto"/>
                    <w:bottom w:val="none" w:sz="0" w:space="0" w:color="auto"/>
                    <w:right w:val="none" w:sz="0" w:space="0" w:color="auto"/>
                  </w:divBdr>
                </w:div>
                <w:div w:id="2121681721">
                  <w:marLeft w:val="0"/>
                  <w:marRight w:val="0"/>
                  <w:marTop w:val="0"/>
                  <w:marBottom w:val="101"/>
                  <w:divBdr>
                    <w:top w:val="none" w:sz="0" w:space="0" w:color="auto"/>
                    <w:left w:val="none" w:sz="0" w:space="0" w:color="auto"/>
                    <w:bottom w:val="none" w:sz="0" w:space="0" w:color="auto"/>
                    <w:right w:val="none" w:sz="0" w:space="0" w:color="auto"/>
                  </w:divBdr>
                </w:div>
                <w:div w:id="2122072459">
                  <w:marLeft w:val="0"/>
                  <w:marRight w:val="0"/>
                  <w:marTop w:val="0"/>
                  <w:marBottom w:val="101"/>
                  <w:divBdr>
                    <w:top w:val="none" w:sz="0" w:space="0" w:color="auto"/>
                    <w:left w:val="none" w:sz="0" w:space="0" w:color="auto"/>
                    <w:bottom w:val="none" w:sz="0" w:space="0" w:color="auto"/>
                    <w:right w:val="none" w:sz="0" w:space="0" w:color="auto"/>
                  </w:divBdr>
                </w:div>
                <w:div w:id="2134591581">
                  <w:marLeft w:val="0"/>
                  <w:marRight w:val="0"/>
                  <w:marTop w:val="0"/>
                  <w:marBottom w:val="101"/>
                  <w:divBdr>
                    <w:top w:val="none" w:sz="0" w:space="0" w:color="auto"/>
                    <w:left w:val="none" w:sz="0" w:space="0" w:color="auto"/>
                    <w:bottom w:val="none" w:sz="0" w:space="0" w:color="auto"/>
                    <w:right w:val="none" w:sz="0" w:space="0" w:color="auto"/>
                  </w:divBdr>
                </w:div>
                <w:div w:id="2135056397">
                  <w:marLeft w:val="0"/>
                  <w:marRight w:val="0"/>
                  <w:marTop w:val="40"/>
                  <w:marBottom w:val="40"/>
                  <w:divBdr>
                    <w:top w:val="none" w:sz="0" w:space="0" w:color="auto"/>
                    <w:left w:val="none" w:sz="0" w:space="0" w:color="auto"/>
                    <w:bottom w:val="none" w:sz="0" w:space="0" w:color="auto"/>
                    <w:right w:val="none" w:sz="0" w:space="0" w:color="auto"/>
                  </w:divBdr>
                </w:div>
                <w:div w:id="2138719689">
                  <w:marLeft w:val="720"/>
                  <w:marRight w:val="0"/>
                  <w:marTop w:val="0"/>
                  <w:marBottom w:val="101"/>
                  <w:divBdr>
                    <w:top w:val="none" w:sz="0" w:space="0" w:color="auto"/>
                    <w:left w:val="none" w:sz="0" w:space="0" w:color="auto"/>
                    <w:bottom w:val="none" w:sz="0" w:space="0" w:color="auto"/>
                    <w:right w:val="none" w:sz="0" w:space="0" w:color="auto"/>
                  </w:divBdr>
                </w:div>
                <w:div w:id="2141920369">
                  <w:marLeft w:val="0"/>
                  <w:marRight w:val="0"/>
                  <w:marTop w:val="40"/>
                  <w:marBottom w:val="40"/>
                  <w:divBdr>
                    <w:top w:val="none" w:sz="0" w:space="0" w:color="auto"/>
                    <w:left w:val="none" w:sz="0" w:space="0" w:color="auto"/>
                    <w:bottom w:val="none" w:sz="0" w:space="0" w:color="auto"/>
                    <w:right w:val="none" w:sz="0" w:space="0" w:color="auto"/>
                  </w:divBdr>
                </w:div>
                <w:div w:id="2143035135">
                  <w:marLeft w:val="720"/>
                  <w:marRight w:val="0"/>
                  <w:marTop w:val="0"/>
                  <w:marBottom w:val="96"/>
                  <w:divBdr>
                    <w:top w:val="none" w:sz="0" w:space="0" w:color="auto"/>
                    <w:left w:val="none" w:sz="0" w:space="0" w:color="auto"/>
                    <w:bottom w:val="none" w:sz="0" w:space="0" w:color="auto"/>
                    <w:right w:val="none" w:sz="0" w:space="0" w:color="auto"/>
                  </w:divBdr>
                </w:div>
                <w:div w:id="2144544167">
                  <w:marLeft w:val="0"/>
                  <w:marRight w:val="0"/>
                  <w:marTop w:val="0"/>
                  <w:marBottom w:val="101"/>
                  <w:divBdr>
                    <w:top w:val="none" w:sz="0" w:space="0" w:color="auto"/>
                    <w:left w:val="none" w:sz="0" w:space="0" w:color="auto"/>
                    <w:bottom w:val="none" w:sz="0" w:space="0" w:color="auto"/>
                    <w:right w:val="none" w:sz="0" w:space="0" w:color="auto"/>
                  </w:divBdr>
                </w:div>
                <w:div w:id="2145584592">
                  <w:marLeft w:val="0"/>
                  <w:marRight w:val="0"/>
                  <w:marTop w:val="40"/>
                  <w:marBottom w:val="40"/>
                  <w:divBdr>
                    <w:top w:val="none" w:sz="0" w:space="0" w:color="auto"/>
                    <w:left w:val="none" w:sz="0" w:space="0" w:color="auto"/>
                    <w:bottom w:val="none" w:sz="0" w:space="0" w:color="auto"/>
                    <w:right w:val="none" w:sz="0" w:space="0" w:color="auto"/>
                  </w:divBdr>
                </w:div>
                <w:div w:id="2147041116">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1224891">
      <w:bodyDiv w:val="1"/>
      <w:marLeft w:val="0"/>
      <w:marRight w:val="0"/>
      <w:marTop w:val="0"/>
      <w:marBottom w:val="0"/>
      <w:divBdr>
        <w:top w:val="none" w:sz="0" w:space="0" w:color="auto"/>
        <w:left w:val="none" w:sz="0" w:space="0" w:color="auto"/>
        <w:bottom w:val="none" w:sz="0" w:space="0" w:color="auto"/>
        <w:right w:val="none" w:sz="0" w:space="0" w:color="auto"/>
      </w:divBdr>
    </w:div>
    <w:div w:id="696853401">
      <w:bodyDiv w:val="1"/>
      <w:marLeft w:val="150"/>
      <w:marRight w:val="0"/>
      <w:marTop w:val="0"/>
      <w:marBottom w:val="0"/>
      <w:divBdr>
        <w:top w:val="none" w:sz="0" w:space="0" w:color="auto"/>
        <w:left w:val="none" w:sz="0" w:space="0" w:color="auto"/>
        <w:bottom w:val="none" w:sz="0" w:space="0" w:color="auto"/>
        <w:right w:val="none" w:sz="0" w:space="0" w:color="auto"/>
      </w:divBdr>
      <w:divsChild>
        <w:div w:id="382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996278">
      <w:bodyDiv w:val="1"/>
      <w:marLeft w:val="0"/>
      <w:marRight w:val="0"/>
      <w:marTop w:val="0"/>
      <w:marBottom w:val="0"/>
      <w:divBdr>
        <w:top w:val="none" w:sz="0" w:space="0" w:color="auto"/>
        <w:left w:val="none" w:sz="0" w:space="0" w:color="auto"/>
        <w:bottom w:val="none" w:sz="0" w:space="0" w:color="auto"/>
        <w:right w:val="none" w:sz="0" w:space="0" w:color="auto"/>
      </w:divBdr>
    </w:div>
    <w:div w:id="736131339">
      <w:bodyDiv w:val="1"/>
      <w:marLeft w:val="0"/>
      <w:marRight w:val="0"/>
      <w:marTop w:val="0"/>
      <w:marBottom w:val="0"/>
      <w:divBdr>
        <w:top w:val="none" w:sz="0" w:space="0" w:color="auto"/>
        <w:left w:val="none" w:sz="0" w:space="0" w:color="auto"/>
        <w:bottom w:val="none" w:sz="0" w:space="0" w:color="auto"/>
        <w:right w:val="none" w:sz="0" w:space="0" w:color="auto"/>
      </w:divBdr>
    </w:div>
    <w:div w:id="760639471">
      <w:bodyDiv w:val="1"/>
      <w:marLeft w:val="0"/>
      <w:marRight w:val="0"/>
      <w:marTop w:val="0"/>
      <w:marBottom w:val="0"/>
      <w:divBdr>
        <w:top w:val="none" w:sz="0" w:space="0" w:color="auto"/>
        <w:left w:val="none" w:sz="0" w:space="0" w:color="auto"/>
        <w:bottom w:val="none" w:sz="0" w:space="0" w:color="auto"/>
        <w:right w:val="none" w:sz="0" w:space="0" w:color="auto"/>
      </w:divBdr>
    </w:div>
    <w:div w:id="761485330">
      <w:bodyDiv w:val="1"/>
      <w:marLeft w:val="0"/>
      <w:marRight w:val="0"/>
      <w:marTop w:val="0"/>
      <w:marBottom w:val="0"/>
      <w:divBdr>
        <w:top w:val="none" w:sz="0" w:space="0" w:color="auto"/>
        <w:left w:val="none" w:sz="0" w:space="0" w:color="auto"/>
        <w:bottom w:val="none" w:sz="0" w:space="0" w:color="auto"/>
        <w:right w:val="none" w:sz="0" w:space="0" w:color="auto"/>
      </w:divBdr>
    </w:div>
    <w:div w:id="829254655">
      <w:bodyDiv w:val="1"/>
      <w:marLeft w:val="0"/>
      <w:marRight w:val="0"/>
      <w:marTop w:val="0"/>
      <w:marBottom w:val="0"/>
      <w:divBdr>
        <w:top w:val="none" w:sz="0" w:space="0" w:color="auto"/>
        <w:left w:val="none" w:sz="0" w:space="0" w:color="auto"/>
        <w:bottom w:val="none" w:sz="0" w:space="0" w:color="auto"/>
        <w:right w:val="none" w:sz="0" w:space="0" w:color="auto"/>
      </w:divBdr>
    </w:div>
    <w:div w:id="910966865">
      <w:bodyDiv w:val="1"/>
      <w:marLeft w:val="0"/>
      <w:marRight w:val="0"/>
      <w:marTop w:val="0"/>
      <w:marBottom w:val="0"/>
      <w:divBdr>
        <w:top w:val="none" w:sz="0" w:space="0" w:color="auto"/>
        <w:left w:val="none" w:sz="0" w:space="0" w:color="auto"/>
        <w:bottom w:val="none" w:sz="0" w:space="0" w:color="auto"/>
        <w:right w:val="none" w:sz="0" w:space="0" w:color="auto"/>
      </w:divBdr>
    </w:div>
    <w:div w:id="930239188">
      <w:bodyDiv w:val="1"/>
      <w:marLeft w:val="0"/>
      <w:marRight w:val="0"/>
      <w:marTop w:val="0"/>
      <w:marBottom w:val="0"/>
      <w:divBdr>
        <w:top w:val="none" w:sz="0" w:space="0" w:color="auto"/>
        <w:left w:val="none" w:sz="0" w:space="0" w:color="auto"/>
        <w:bottom w:val="none" w:sz="0" w:space="0" w:color="auto"/>
        <w:right w:val="none" w:sz="0" w:space="0" w:color="auto"/>
      </w:divBdr>
    </w:div>
    <w:div w:id="978262529">
      <w:bodyDiv w:val="1"/>
      <w:marLeft w:val="0"/>
      <w:marRight w:val="0"/>
      <w:marTop w:val="0"/>
      <w:marBottom w:val="0"/>
      <w:divBdr>
        <w:top w:val="none" w:sz="0" w:space="0" w:color="auto"/>
        <w:left w:val="none" w:sz="0" w:space="0" w:color="auto"/>
        <w:bottom w:val="none" w:sz="0" w:space="0" w:color="auto"/>
        <w:right w:val="none" w:sz="0" w:space="0" w:color="auto"/>
      </w:divBdr>
    </w:div>
    <w:div w:id="999964079">
      <w:bodyDiv w:val="1"/>
      <w:marLeft w:val="0"/>
      <w:marRight w:val="0"/>
      <w:marTop w:val="0"/>
      <w:marBottom w:val="0"/>
      <w:divBdr>
        <w:top w:val="none" w:sz="0" w:space="0" w:color="auto"/>
        <w:left w:val="none" w:sz="0" w:space="0" w:color="auto"/>
        <w:bottom w:val="none" w:sz="0" w:space="0" w:color="auto"/>
        <w:right w:val="none" w:sz="0" w:space="0" w:color="auto"/>
      </w:divBdr>
    </w:div>
    <w:div w:id="1036320907">
      <w:bodyDiv w:val="1"/>
      <w:marLeft w:val="0"/>
      <w:marRight w:val="0"/>
      <w:marTop w:val="0"/>
      <w:marBottom w:val="0"/>
      <w:divBdr>
        <w:top w:val="none" w:sz="0" w:space="0" w:color="auto"/>
        <w:left w:val="none" w:sz="0" w:space="0" w:color="auto"/>
        <w:bottom w:val="none" w:sz="0" w:space="0" w:color="auto"/>
        <w:right w:val="none" w:sz="0" w:space="0" w:color="auto"/>
      </w:divBdr>
    </w:div>
    <w:div w:id="107212526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164973077">
      <w:bodyDiv w:val="1"/>
      <w:marLeft w:val="0"/>
      <w:marRight w:val="0"/>
      <w:marTop w:val="0"/>
      <w:marBottom w:val="0"/>
      <w:divBdr>
        <w:top w:val="none" w:sz="0" w:space="0" w:color="auto"/>
        <w:left w:val="none" w:sz="0" w:space="0" w:color="auto"/>
        <w:bottom w:val="none" w:sz="0" w:space="0" w:color="auto"/>
        <w:right w:val="none" w:sz="0" w:space="0" w:color="auto"/>
      </w:divBdr>
    </w:div>
    <w:div w:id="1269267404">
      <w:bodyDiv w:val="1"/>
      <w:marLeft w:val="0"/>
      <w:marRight w:val="0"/>
      <w:marTop w:val="0"/>
      <w:marBottom w:val="0"/>
      <w:divBdr>
        <w:top w:val="none" w:sz="0" w:space="0" w:color="auto"/>
        <w:left w:val="none" w:sz="0" w:space="0" w:color="auto"/>
        <w:bottom w:val="none" w:sz="0" w:space="0" w:color="auto"/>
        <w:right w:val="none" w:sz="0" w:space="0" w:color="auto"/>
      </w:divBdr>
    </w:div>
    <w:div w:id="1396783271">
      <w:bodyDiv w:val="1"/>
      <w:marLeft w:val="0"/>
      <w:marRight w:val="0"/>
      <w:marTop w:val="0"/>
      <w:marBottom w:val="0"/>
      <w:divBdr>
        <w:top w:val="none" w:sz="0" w:space="0" w:color="auto"/>
        <w:left w:val="none" w:sz="0" w:space="0" w:color="auto"/>
        <w:bottom w:val="none" w:sz="0" w:space="0" w:color="auto"/>
        <w:right w:val="none" w:sz="0" w:space="0" w:color="auto"/>
      </w:divBdr>
    </w:div>
    <w:div w:id="1406102222">
      <w:bodyDiv w:val="1"/>
      <w:marLeft w:val="0"/>
      <w:marRight w:val="0"/>
      <w:marTop w:val="0"/>
      <w:marBottom w:val="0"/>
      <w:divBdr>
        <w:top w:val="none" w:sz="0" w:space="0" w:color="auto"/>
        <w:left w:val="none" w:sz="0" w:space="0" w:color="auto"/>
        <w:bottom w:val="none" w:sz="0" w:space="0" w:color="auto"/>
        <w:right w:val="none" w:sz="0" w:space="0" w:color="auto"/>
      </w:divBdr>
    </w:div>
    <w:div w:id="1454861256">
      <w:bodyDiv w:val="1"/>
      <w:marLeft w:val="0"/>
      <w:marRight w:val="0"/>
      <w:marTop w:val="0"/>
      <w:marBottom w:val="0"/>
      <w:divBdr>
        <w:top w:val="none" w:sz="0" w:space="0" w:color="auto"/>
        <w:left w:val="none" w:sz="0" w:space="0" w:color="auto"/>
        <w:bottom w:val="none" w:sz="0" w:space="0" w:color="auto"/>
        <w:right w:val="none" w:sz="0" w:space="0" w:color="auto"/>
      </w:divBdr>
    </w:div>
    <w:div w:id="1497264387">
      <w:bodyDiv w:val="1"/>
      <w:marLeft w:val="0"/>
      <w:marRight w:val="0"/>
      <w:marTop w:val="0"/>
      <w:marBottom w:val="0"/>
      <w:divBdr>
        <w:top w:val="none" w:sz="0" w:space="0" w:color="auto"/>
        <w:left w:val="none" w:sz="0" w:space="0" w:color="auto"/>
        <w:bottom w:val="none" w:sz="0" w:space="0" w:color="auto"/>
        <w:right w:val="none" w:sz="0" w:space="0" w:color="auto"/>
      </w:divBdr>
    </w:div>
    <w:div w:id="1517380093">
      <w:bodyDiv w:val="1"/>
      <w:marLeft w:val="0"/>
      <w:marRight w:val="0"/>
      <w:marTop w:val="0"/>
      <w:marBottom w:val="0"/>
      <w:divBdr>
        <w:top w:val="none" w:sz="0" w:space="0" w:color="auto"/>
        <w:left w:val="none" w:sz="0" w:space="0" w:color="auto"/>
        <w:bottom w:val="none" w:sz="0" w:space="0" w:color="auto"/>
        <w:right w:val="none" w:sz="0" w:space="0" w:color="auto"/>
      </w:divBdr>
    </w:div>
    <w:div w:id="1612587399">
      <w:bodyDiv w:val="1"/>
      <w:marLeft w:val="0"/>
      <w:marRight w:val="0"/>
      <w:marTop w:val="0"/>
      <w:marBottom w:val="0"/>
      <w:divBdr>
        <w:top w:val="none" w:sz="0" w:space="0" w:color="auto"/>
        <w:left w:val="none" w:sz="0" w:space="0" w:color="auto"/>
        <w:bottom w:val="none" w:sz="0" w:space="0" w:color="auto"/>
        <w:right w:val="none" w:sz="0" w:space="0" w:color="auto"/>
      </w:divBdr>
      <w:divsChild>
        <w:div w:id="2052455">
          <w:marLeft w:val="720"/>
          <w:marRight w:val="0"/>
          <w:marTop w:val="0"/>
          <w:marBottom w:val="94"/>
          <w:divBdr>
            <w:top w:val="none" w:sz="0" w:space="0" w:color="auto"/>
            <w:left w:val="none" w:sz="0" w:space="0" w:color="auto"/>
            <w:bottom w:val="none" w:sz="0" w:space="0" w:color="auto"/>
            <w:right w:val="none" w:sz="0" w:space="0" w:color="auto"/>
          </w:divBdr>
        </w:div>
        <w:div w:id="5637719">
          <w:marLeft w:val="0"/>
          <w:marRight w:val="0"/>
          <w:marTop w:val="40"/>
          <w:marBottom w:val="40"/>
          <w:divBdr>
            <w:top w:val="none" w:sz="0" w:space="0" w:color="auto"/>
            <w:left w:val="none" w:sz="0" w:space="0" w:color="auto"/>
            <w:bottom w:val="none" w:sz="0" w:space="0" w:color="auto"/>
            <w:right w:val="none" w:sz="0" w:space="0" w:color="auto"/>
          </w:divBdr>
        </w:div>
        <w:div w:id="8334178">
          <w:marLeft w:val="0"/>
          <w:marRight w:val="0"/>
          <w:marTop w:val="40"/>
          <w:marBottom w:val="40"/>
          <w:divBdr>
            <w:top w:val="none" w:sz="0" w:space="0" w:color="auto"/>
            <w:left w:val="none" w:sz="0" w:space="0" w:color="auto"/>
            <w:bottom w:val="none" w:sz="0" w:space="0" w:color="auto"/>
            <w:right w:val="none" w:sz="0" w:space="0" w:color="auto"/>
          </w:divBdr>
        </w:div>
        <w:div w:id="12732669">
          <w:marLeft w:val="0"/>
          <w:marRight w:val="0"/>
          <w:marTop w:val="40"/>
          <w:marBottom w:val="40"/>
          <w:divBdr>
            <w:top w:val="none" w:sz="0" w:space="0" w:color="auto"/>
            <w:left w:val="none" w:sz="0" w:space="0" w:color="auto"/>
            <w:bottom w:val="none" w:sz="0" w:space="0" w:color="auto"/>
            <w:right w:val="none" w:sz="0" w:space="0" w:color="auto"/>
          </w:divBdr>
        </w:div>
        <w:div w:id="13196629">
          <w:marLeft w:val="1152"/>
          <w:marRight w:val="0"/>
          <w:marTop w:val="0"/>
          <w:marBottom w:val="101"/>
          <w:divBdr>
            <w:top w:val="none" w:sz="0" w:space="0" w:color="auto"/>
            <w:left w:val="none" w:sz="0" w:space="0" w:color="auto"/>
            <w:bottom w:val="none" w:sz="0" w:space="0" w:color="auto"/>
            <w:right w:val="none" w:sz="0" w:space="0" w:color="auto"/>
          </w:divBdr>
        </w:div>
        <w:div w:id="13386864">
          <w:marLeft w:val="0"/>
          <w:marRight w:val="0"/>
          <w:marTop w:val="0"/>
          <w:marBottom w:val="101"/>
          <w:divBdr>
            <w:top w:val="none" w:sz="0" w:space="0" w:color="auto"/>
            <w:left w:val="none" w:sz="0" w:space="0" w:color="auto"/>
            <w:bottom w:val="none" w:sz="0" w:space="0" w:color="auto"/>
            <w:right w:val="none" w:sz="0" w:space="0" w:color="auto"/>
          </w:divBdr>
        </w:div>
        <w:div w:id="14156691">
          <w:marLeft w:val="0"/>
          <w:marRight w:val="0"/>
          <w:marTop w:val="40"/>
          <w:marBottom w:val="40"/>
          <w:divBdr>
            <w:top w:val="none" w:sz="0" w:space="0" w:color="auto"/>
            <w:left w:val="none" w:sz="0" w:space="0" w:color="auto"/>
            <w:bottom w:val="none" w:sz="0" w:space="0" w:color="auto"/>
            <w:right w:val="none" w:sz="0" w:space="0" w:color="auto"/>
          </w:divBdr>
        </w:div>
        <w:div w:id="14501866">
          <w:marLeft w:val="1008"/>
          <w:marRight w:val="0"/>
          <w:marTop w:val="0"/>
          <w:marBottom w:val="101"/>
          <w:divBdr>
            <w:top w:val="none" w:sz="0" w:space="0" w:color="auto"/>
            <w:left w:val="none" w:sz="0" w:space="0" w:color="auto"/>
            <w:bottom w:val="none" w:sz="0" w:space="0" w:color="auto"/>
            <w:right w:val="none" w:sz="0" w:space="0" w:color="auto"/>
          </w:divBdr>
        </w:div>
        <w:div w:id="20206065">
          <w:marLeft w:val="720"/>
          <w:marRight w:val="0"/>
          <w:marTop w:val="0"/>
          <w:marBottom w:val="84"/>
          <w:divBdr>
            <w:top w:val="none" w:sz="0" w:space="0" w:color="auto"/>
            <w:left w:val="none" w:sz="0" w:space="0" w:color="auto"/>
            <w:bottom w:val="none" w:sz="0" w:space="0" w:color="auto"/>
            <w:right w:val="none" w:sz="0" w:space="0" w:color="auto"/>
          </w:divBdr>
        </w:div>
        <w:div w:id="27225777">
          <w:marLeft w:val="720"/>
          <w:marRight w:val="0"/>
          <w:marTop w:val="0"/>
          <w:marBottom w:val="101"/>
          <w:divBdr>
            <w:top w:val="none" w:sz="0" w:space="0" w:color="auto"/>
            <w:left w:val="none" w:sz="0" w:space="0" w:color="auto"/>
            <w:bottom w:val="none" w:sz="0" w:space="0" w:color="auto"/>
            <w:right w:val="none" w:sz="0" w:space="0" w:color="auto"/>
          </w:divBdr>
        </w:div>
        <w:div w:id="33387187">
          <w:marLeft w:val="0"/>
          <w:marRight w:val="0"/>
          <w:marTop w:val="40"/>
          <w:marBottom w:val="40"/>
          <w:divBdr>
            <w:top w:val="none" w:sz="0" w:space="0" w:color="auto"/>
            <w:left w:val="none" w:sz="0" w:space="0" w:color="auto"/>
            <w:bottom w:val="none" w:sz="0" w:space="0" w:color="auto"/>
            <w:right w:val="none" w:sz="0" w:space="0" w:color="auto"/>
          </w:divBdr>
        </w:div>
        <w:div w:id="39519619">
          <w:marLeft w:val="0"/>
          <w:marRight w:val="0"/>
          <w:marTop w:val="40"/>
          <w:marBottom w:val="40"/>
          <w:divBdr>
            <w:top w:val="none" w:sz="0" w:space="0" w:color="auto"/>
            <w:left w:val="none" w:sz="0" w:space="0" w:color="auto"/>
            <w:bottom w:val="none" w:sz="0" w:space="0" w:color="auto"/>
            <w:right w:val="none" w:sz="0" w:space="0" w:color="auto"/>
          </w:divBdr>
        </w:div>
        <w:div w:id="42682549">
          <w:marLeft w:val="0"/>
          <w:marRight w:val="0"/>
          <w:marTop w:val="40"/>
          <w:marBottom w:val="40"/>
          <w:divBdr>
            <w:top w:val="none" w:sz="0" w:space="0" w:color="auto"/>
            <w:left w:val="none" w:sz="0" w:space="0" w:color="auto"/>
            <w:bottom w:val="none" w:sz="0" w:space="0" w:color="auto"/>
            <w:right w:val="none" w:sz="0" w:space="0" w:color="auto"/>
          </w:divBdr>
        </w:div>
        <w:div w:id="49887198">
          <w:marLeft w:val="0"/>
          <w:marRight w:val="0"/>
          <w:marTop w:val="0"/>
          <w:marBottom w:val="96"/>
          <w:divBdr>
            <w:top w:val="none" w:sz="0" w:space="0" w:color="auto"/>
            <w:left w:val="none" w:sz="0" w:space="0" w:color="auto"/>
            <w:bottom w:val="none" w:sz="0" w:space="0" w:color="auto"/>
            <w:right w:val="none" w:sz="0" w:space="0" w:color="auto"/>
          </w:divBdr>
        </w:div>
        <w:div w:id="58749069">
          <w:marLeft w:val="0"/>
          <w:marRight w:val="0"/>
          <w:marTop w:val="0"/>
          <w:marBottom w:val="84"/>
          <w:divBdr>
            <w:top w:val="none" w:sz="0" w:space="0" w:color="auto"/>
            <w:left w:val="none" w:sz="0" w:space="0" w:color="auto"/>
            <w:bottom w:val="none" w:sz="0" w:space="0" w:color="auto"/>
            <w:right w:val="none" w:sz="0" w:space="0" w:color="auto"/>
          </w:divBdr>
        </w:div>
        <w:div w:id="59909954">
          <w:marLeft w:val="0"/>
          <w:marRight w:val="0"/>
          <w:marTop w:val="40"/>
          <w:marBottom w:val="40"/>
          <w:divBdr>
            <w:top w:val="none" w:sz="0" w:space="0" w:color="auto"/>
            <w:left w:val="none" w:sz="0" w:space="0" w:color="auto"/>
            <w:bottom w:val="none" w:sz="0" w:space="0" w:color="auto"/>
            <w:right w:val="none" w:sz="0" w:space="0" w:color="auto"/>
          </w:divBdr>
        </w:div>
        <w:div w:id="60755180">
          <w:marLeft w:val="1152"/>
          <w:marRight w:val="0"/>
          <w:marTop w:val="0"/>
          <w:marBottom w:val="101"/>
          <w:divBdr>
            <w:top w:val="none" w:sz="0" w:space="0" w:color="auto"/>
            <w:left w:val="none" w:sz="0" w:space="0" w:color="auto"/>
            <w:bottom w:val="none" w:sz="0" w:space="0" w:color="auto"/>
            <w:right w:val="none" w:sz="0" w:space="0" w:color="auto"/>
          </w:divBdr>
        </w:div>
        <w:div w:id="62022944">
          <w:marLeft w:val="720"/>
          <w:marRight w:val="0"/>
          <w:marTop w:val="0"/>
          <w:marBottom w:val="101"/>
          <w:divBdr>
            <w:top w:val="none" w:sz="0" w:space="0" w:color="auto"/>
            <w:left w:val="none" w:sz="0" w:space="0" w:color="auto"/>
            <w:bottom w:val="none" w:sz="0" w:space="0" w:color="auto"/>
            <w:right w:val="none" w:sz="0" w:space="0" w:color="auto"/>
          </w:divBdr>
        </w:div>
        <w:div w:id="63837912">
          <w:marLeft w:val="0"/>
          <w:marRight w:val="0"/>
          <w:marTop w:val="0"/>
          <w:marBottom w:val="101"/>
          <w:divBdr>
            <w:top w:val="none" w:sz="0" w:space="0" w:color="auto"/>
            <w:left w:val="none" w:sz="0" w:space="0" w:color="auto"/>
            <w:bottom w:val="none" w:sz="0" w:space="0" w:color="auto"/>
            <w:right w:val="none" w:sz="0" w:space="0" w:color="auto"/>
          </w:divBdr>
        </w:div>
        <w:div w:id="64184479">
          <w:marLeft w:val="0"/>
          <w:marRight w:val="0"/>
          <w:marTop w:val="40"/>
          <w:marBottom w:val="40"/>
          <w:divBdr>
            <w:top w:val="none" w:sz="0" w:space="0" w:color="auto"/>
            <w:left w:val="none" w:sz="0" w:space="0" w:color="auto"/>
            <w:bottom w:val="none" w:sz="0" w:space="0" w:color="auto"/>
            <w:right w:val="none" w:sz="0" w:space="0" w:color="auto"/>
          </w:divBdr>
        </w:div>
        <w:div w:id="67195971">
          <w:marLeft w:val="0"/>
          <w:marRight w:val="0"/>
          <w:marTop w:val="40"/>
          <w:marBottom w:val="40"/>
          <w:divBdr>
            <w:top w:val="none" w:sz="0" w:space="0" w:color="auto"/>
            <w:left w:val="none" w:sz="0" w:space="0" w:color="auto"/>
            <w:bottom w:val="none" w:sz="0" w:space="0" w:color="auto"/>
            <w:right w:val="none" w:sz="0" w:space="0" w:color="auto"/>
          </w:divBdr>
        </w:div>
        <w:div w:id="67240598">
          <w:marLeft w:val="0"/>
          <w:marRight w:val="0"/>
          <w:marTop w:val="40"/>
          <w:marBottom w:val="40"/>
          <w:divBdr>
            <w:top w:val="none" w:sz="0" w:space="0" w:color="auto"/>
            <w:left w:val="none" w:sz="0" w:space="0" w:color="auto"/>
            <w:bottom w:val="none" w:sz="0" w:space="0" w:color="auto"/>
            <w:right w:val="none" w:sz="0" w:space="0" w:color="auto"/>
          </w:divBdr>
        </w:div>
        <w:div w:id="68308443">
          <w:marLeft w:val="0"/>
          <w:marRight w:val="0"/>
          <w:marTop w:val="0"/>
          <w:marBottom w:val="101"/>
          <w:divBdr>
            <w:top w:val="none" w:sz="0" w:space="0" w:color="auto"/>
            <w:left w:val="none" w:sz="0" w:space="0" w:color="auto"/>
            <w:bottom w:val="none" w:sz="0" w:space="0" w:color="auto"/>
            <w:right w:val="none" w:sz="0" w:space="0" w:color="auto"/>
          </w:divBdr>
        </w:div>
        <w:div w:id="72507785">
          <w:marLeft w:val="1008"/>
          <w:marRight w:val="0"/>
          <w:marTop w:val="0"/>
          <w:marBottom w:val="101"/>
          <w:divBdr>
            <w:top w:val="none" w:sz="0" w:space="0" w:color="auto"/>
            <w:left w:val="none" w:sz="0" w:space="0" w:color="auto"/>
            <w:bottom w:val="none" w:sz="0" w:space="0" w:color="auto"/>
            <w:right w:val="none" w:sz="0" w:space="0" w:color="auto"/>
          </w:divBdr>
        </w:div>
        <w:div w:id="73162424">
          <w:marLeft w:val="360"/>
          <w:marRight w:val="0"/>
          <w:marTop w:val="40"/>
          <w:marBottom w:val="40"/>
          <w:divBdr>
            <w:top w:val="none" w:sz="0" w:space="0" w:color="auto"/>
            <w:left w:val="none" w:sz="0" w:space="0" w:color="auto"/>
            <w:bottom w:val="none" w:sz="0" w:space="0" w:color="auto"/>
            <w:right w:val="none" w:sz="0" w:space="0" w:color="auto"/>
          </w:divBdr>
        </w:div>
        <w:div w:id="73284764">
          <w:marLeft w:val="0"/>
          <w:marRight w:val="0"/>
          <w:marTop w:val="0"/>
          <w:marBottom w:val="94"/>
          <w:divBdr>
            <w:top w:val="none" w:sz="0" w:space="0" w:color="auto"/>
            <w:left w:val="none" w:sz="0" w:space="0" w:color="auto"/>
            <w:bottom w:val="none" w:sz="0" w:space="0" w:color="auto"/>
            <w:right w:val="none" w:sz="0" w:space="0" w:color="auto"/>
          </w:divBdr>
        </w:div>
        <w:div w:id="75708382">
          <w:marLeft w:val="720"/>
          <w:marRight w:val="0"/>
          <w:marTop w:val="40"/>
          <w:marBottom w:val="40"/>
          <w:divBdr>
            <w:top w:val="none" w:sz="0" w:space="0" w:color="auto"/>
            <w:left w:val="none" w:sz="0" w:space="0" w:color="auto"/>
            <w:bottom w:val="none" w:sz="0" w:space="0" w:color="auto"/>
            <w:right w:val="none" w:sz="0" w:space="0" w:color="auto"/>
          </w:divBdr>
        </w:div>
        <w:div w:id="76901180">
          <w:marLeft w:val="0"/>
          <w:marRight w:val="0"/>
          <w:marTop w:val="0"/>
          <w:marBottom w:val="101"/>
          <w:divBdr>
            <w:top w:val="none" w:sz="0" w:space="0" w:color="auto"/>
            <w:left w:val="none" w:sz="0" w:space="0" w:color="auto"/>
            <w:bottom w:val="none" w:sz="0" w:space="0" w:color="auto"/>
            <w:right w:val="none" w:sz="0" w:space="0" w:color="auto"/>
          </w:divBdr>
        </w:div>
        <w:div w:id="78604048">
          <w:marLeft w:val="0"/>
          <w:marRight w:val="0"/>
          <w:marTop w:val="40"/>
          <w:marBottom w:val="40"/>
          <w:divBdr>
            <w:top w:val="none" w:sz="0" w:space="0" w:color="auto"/>
            <w:left w:val="none" w:sz="0" w:space="0" w:color="auto"/>
            <w:bottom w:val="none" w:sz="0" w:space="0" w:color="auto"/>
            <w:right w:val="none" w:sz="0" w:space="0" w:color="auto"/>
          </w:divBdr>
        </w:div>
        <w:div w:id="79497354">
          <w:marLeft w:val="0"/>
          <w:marRight w:val="0"/>
          <w:marTop w:val="0"/>
          <w:marBottom w:val="96"/>
          <w:divBdr>
            <w:top w:val="none" w:sz="0" w:space="0" w:color="auto"/>
            <w:left w:val="none" w:sz="0" w:space="0" w:color="auto"/>
            <w:bottom w:val="none" w:sz="0" w:space="0" w:color="auto"/>
            <w:right w:val="none" w:sz="0" w:space="0" w:color="auto"/>
          </w:divBdr>
        </w:div>
        <w:div w:id="79642596">
          <w:marLeft w:val="0"/>
          <w:marRight w:val="0"/>
          <w:marTop w:val="0"/>
          <w:marBottom w:val="101"/>
          <w:divBdr>
            <w:top w:val="none" w:sz="0" w:space="0" w:color="auto"/>
            <w:left w:val="none" w:sz="0" w:space="0" w:color="auto"/>
            <w:bottom w:val="none" w:sz="0" w:space="0" w:color="auto"/>
            <w:right w:val="none" w:sz="0" w:space="0" w:color="auto"/>
          </w:divBdr>
        </w:div>
        <w:div w:id="80150619">
          <w:marLeft w:val="0"/>
          <w:marRight w:val="0"/>
          <w:marTop w:val="0"/>
          <w:marBottom w:val="101"/>
          <w:divBdr>
            <w:top w:val="none" w:sz="0" w:space="0" w:color="auto"/>
            <w:left w:val="none" w:sz="0" w:space="0" w:color="auto"/>
            <w:bottom w:val="none" w:sz="0" w:space="0" w:color="auto"/>
            <w:right w:val="none" w:sz="0" w:space="0" w:color="auto"/>
          </w:divBdr>
        </w:div>
        <w:div w:id="82991416">
          <w:marLeft w:val="0"/>
          <w:marRight w:val="0"/>
          <w:marTop w:val="0"/>
          <w:marBottom w:val="96"/>
          <w:divBdr>
            <w:top w:val="none" w:sz="0" w:space="0" w:color="auto"/>
            <w:left w:val="none" w:sz="0" w:space="0" w:color="auto"/>
            <w:bottom w:val="none" w:sz="0" w:space="0" w:color="auto"/>
            <w:right w:val="none" w:sz="0" w:space="0" w:color="auto"/>
          </w:divBdr>
        </w:div>
        <w:div w:id="90978507">
          <w:marLeft w:val="0"/>
          <w:marRight w:val="0"/>
          <w:marTop w:val="0"/>
          <w:marBottom w:val="101"/>
          <w:divBdr>
            <w:top w:val="none" w:sz="0" w:space="0" w:color="auto"/>
            <w:left w:val="none" w:sz="0" w:space="0" w:color="auto"/>
            <w:bottom w:val="none" w:sz="0" w:space="0" w:color="auto"/>
            <w:right w:val="none" w:sz="0" w:space="0" w:color="auto"/>
          </w:divBdr>
        </w:div>
        <w:div w:id="91320710">
          <w:marLeft w:val="720"/>
          <w:marRight w:val="0"/>
          <w:marTop w:val="0"/>
          <w:marBottom w:val="101"/>
          <w:divBdr>
            <w:top w:val="none" w:sz="0" w:space="0" w:color="auto"/>
            <w:left w:val="none" w:sz="0" w:space="0" w:color="auto"/>
            <w:bottom w:val="none" w:sz="0" w:space="0" w:color="auto"/>
            <w:right w:val="none" w:sz="0" w:space="0" w:color="auto"/>
          </w:divBdr>
        </w:div>
        <w:div w:id="92209736">
          <w:marLeft w:val="0"/>
          <w:marRight w:val="0"/>
          <w:marTop w:val="0"/>
          <w:marBottom w:val="101"/>
          <w:divBdr>
            <w:top w:val="none" w:sz="0" w:space="0" w:color="auto"/>
            <w:left w:val="none" w:sz="0" w:space="0" w:color="auto"/>
            <w:bottom w:val="none" w:sz="0" w:space="0" w:color="auto"/>
            <w:right w:val="none" w:sz="0" w:space="0" w:color="auto"/>
          </w:divBdr>
        </w:div>
        <w:div w:id="97718016">
          <w:marLeft w:val="0"/>
          <w:marRight w:val="0"/>
          <w:marTop w:val="40"/>
          <w:marBottom w:val="40"/>
          <w:divBdr>
            <w:top w:val="none" w:sz="0" w:space="0" w:color="auto"/>
            <w:left w:val="none" w:sz="0" w:space="0" w:color="auto"/>
            <w:bottom w:val="none" w:sz="0" w:space="0" w:color="auto"/>
            <w:right w:val="none" w:sz="0" w:space="0" w:color="auto"/>
          </w:divBdr>
        </w:div>
        <w:div w:id="98525847">
          <w:marLeft w:val="0"/>
          <w:marRight w:val="0"/>
          <w:marTop w:val="40"/>
          <w:marBottom w:val="40"/>
          <w:divBdr>
            <w:top w:val="none" w:sz="0" w:space="0" w:color="auto"/>
            <w:left w:val="none" w:sz="0" w:space="0" w:color="auto"/>
            <w:bottom w:val="none" w:sz="0" w:space="0" w:color="auto"/>
            <w:right w:val="none" w:sz="0" w:space="0" w:color="auto"/>
          </w:divBdr>
        </w:div>
        <w:div w:id="99959848">
          <w:marLeft w:val="1008"/>
          <w:marRight w:val="0"/>
          <w:marTop w:val="0"/>
          <w:marBottom w:val="94"/>
          <w:divBdr>
            <w:top w:val="none" w:sz="0" w:space="0" w:color="auto"/>
            <w:left w:val="none" w:sz="0" w:space="0" w:color="auto"/>
            <w:bottom w:val="none" w:sz="0" w:space="0" w:color="auto"/>
            <w:right w:val="none" w:sz="0" w:space="0" w:color="auto"/>
          </w:divBdr>
        </w:div>
        <w:div w:id="100148780">
          <w:marLeft w:val="0"/>
          <w:marRight w:val="0"/>
          <w:marTop w:val="40"/>
          <w:marBottom w:val="40"/>
          <w:divBdr>
            <w:top w:val="none" w:sz="0" w:space="0" w:color="auto"/>
            <w:left w:val="none" w:sz="0" w:space="0" w:color="auto"/>
            <w:bottom w:val="none" w:sz="0" w:space="0" w:color="auto"/>
            <w:right w:val="none" w:sz="0" w:space="0" w:color="auto"/>
          </w:divBdr>
        </w:div>
        <w:div w:id="106047259">
          <w:marLeft w:val="720"/>
          <w:marRight w:val="0"/>
          <w:marTop w:val="0"/>
          <w:marBottom w:val="96"/>
          <w:divBdr>
            <w:top w:val="none" w:sz="0" w:space="0" w:color="auto"/>
            <w:left w:val="none" w:sz="0" w:space="0" w:color="auto"/>
            <w:bottom w:val="none" w:sz="0" w:space="0" w:color="auto"/>
            <w:right w:val="none" w:sz="0" w:space="0" w:color="auto"/>
          </w:divBdr>
        </w:div>
        <w:div w:id="112402667">
          <w:marLeft w:val="1080"/>
          <w:marRight w:val="0"/>
          <w:marTop w:val="40"/>
          <w:marBottom w:val="40"/>
          <w:divBdr>
            <w:top w:val="none" w:sz="0" w:space="0" w:color="auto"/>
            <w:left w:val="none" w:sz="0" w:space="0" w:color="auto"/>
            <w:bottom w:val="none" w:sz="0" w:space="0" w:color="auto"/>
            <w:right w:val="none" w:sz="0" w:space="0" w:color="auto"/>
          </w:divBdr>
        </w:div>
        <w:div w:id="112991187">
          <w:marLeft w:val="0"/>
          <w:marRight w:val="0"/>
          <w:marTop w:val="40"/>
          <w:marBottom w:val="40"/>
          <w:divBdr>
            <w:top w:val="none" w:sz="0" w:space="0" w:color="auto"/>
            <w:left w:val="none" w:sz="0" w:space="0" w:color="auto"/>
            <w:bottom w:val="none" w:sz="0" w:space="0" w:color="auto"/>
            <w:right w:val="none" w:sz="0" w:space="0" w:color="auto"/>
          </w:divBdr>
        </w:div>
        <w:div w:id="117576191">
          <w:marLeft w:val="1152"/>
          <w:marRight w:val="0"/>
          <w:marTop w:val="0"/>
          <w:marBottom w:val="101"/>
          <w:divBdr>
            <w:top w:val="none" w:sz="0" w:space="0" w:color="auto"/>
            <w:left w:val="none" w:sz="0" w:space="0" w:color="auto"/>
            <w:bottom w:val="none" w:sz="0" w:space="0" w:color="auto"/>
            <w:right w:val="none" w:sz="0" w:space="0" w:color="auto"/>
          </w:divBdr>
        </w:div>
        <w:div w:id="121778080">
          <w:marLeft w:val="0"/>
          <w:marRight w:val="0"/>
          <w:marTop w:val="0"/>
          <w:marBottom w:val="101"/>
          <w:divBdr>
            <w:top w:val="none" w:sz="0" w:space="0" w:color="auto"/>
            <w:left w:val="none" w:sz="0" w:space="0" w:color="auto"/>
            <w:bottom w:val="none" w:sz="0" w:space="0" w:color="auto"/>
            <w:right w:val="none" w:sz="0" w:space="0" w:color="auto"/>
          </w:divBdr>
        </w:div>
        <w:div w:id="123353238">
          <w:marLeft w:val="0"/>
          <w:marRight w:val="0"/>
          <w:marTop w:val="0"/>
          <w:marBottom w:val="101"/>
          <w:divBdr>
            <w:top w:val="none" w:sz="0" w:space="0" w:color="auto"/>
            <w:left w:val="none" w:sz="0" w:space="0" w:color="auto"/>
            <w:bottom w:val="none" w:sz="0" w:space="0" w:color="auto"/>
            <w:right w:val="none" w:sz="0" w:space="0" w:color="auto"/>
          </w:divBdr>
        </w:div>
        <w:div w:id="125323717">
          <w:marLeft w:val="0"/>
          <w:marRight w:val="0"/>
          <w:marTop w:val="0"/>
          <w:marBottom w:val="101"/>
          <w:divBdr>
            <w:top w:val="none" w:sz="0" w:space="0" w:color="auto"/>
            <w:left w:val="none" w:sz="0" w:space="0" w:color="auto"/>
            <w:bottom w:val="none" w:sz="0" w:space="0" w:color="auto"/>
            <w:right w:val="none" w:sz="0" w:space="0" w:color="auto"/>
          </w:divBdr>
        </w:div>
        <w:div w:id="128481705">
          <w:marLeft w:val="0"/>
          <w:marRight w:val="0"/>
          <w:marTop w:val="0"/>
          <w:marBottom w:val="101"/>
          <w:divBdr>
            <w:top w:val="none" w:sz="0" w:space="0" w:color="auto"/>
            <w:left w:val="none" w:sz="0" w:space="0" w:color="auto"/>
            <w:bottom w:val="none" w:sz="0" w:space="0" w:color="auto"/>
            <w:right w:val="none" w:sz="0" w:space="0" w:color="auto"/>
          </w:divBdr>
        </w:div>
        <w:div w:id="128592330">
          <w:marLeft w:val="0"/>
          <w:marRight w:val="0"/>
          <w:marTop w:val="0"/>
          <w:marBottom w:val="101"/>
          <w:divBdr>
            <w:top w:val="none" w:sz="0" w:space="0" w:color="auto"/>
            <w:left w:val="none" w:sz="0" w:space="0" w:color="auto"/>
            <w:bottom w:val="none" w:sz="0" w:space="0" w:color="auto"/>
            <w:right w:val="none" w:sz="0" w:space="0" w:color="auto"/>
          </w:divBdr>
        </w:div>
        <w:div w:id="132724676">
          <w:marLeft w:val="0"/>
          <w:marRight w:val="0"/>
          <w:marTop w:val="0"/>
          <w:marBottom w:val="101"/>
          <w:divBdr>
            <w:top w:val="none" w:sz="0" w:space="0" w:color="auto"/>
            <w:left w:val="none" w:sz="0" w:space="0" w:color="auto"/>
            <w:bottom w:val="none" w:sz="0" w:space="0" w:color="auto"/>
            <w:right w:val="none" w:sz="0" w:space="0" w:color="auto"/>
          </w:divBdr>
        </w:div>
        <w:div w:id="133570156">
          <w:marLeft w:val="0"/>
          <w:marRight w:val="0"/>
          <w:marTop w:val="40"/>
          <w:marBottom w:val="40"/>
          <w:divBdr>
            <w:top w:val="none" w:sz="0" w:space="0" w:color="auto"/>
            <w:left w:val="none" w:sz="0" w:space="0" w:color="auto"/>
            <w:bottom w:val="none" w:sz="0" w:space="0" w:color="auto"/>
            <w:right w:val="none" w:sz="0" w:space="0" w:color="auto"/>
          </w:divBdr>
        </w:div>
        <w:div w:id="135755915">
          <w:marLeft w:val="0"/>
          <w:marRight w:val="0"/>
          <w:marTop w:val="40"/>
          <w:marBottom w:val="40"/>
          <w:divBdr>
            <w:top w:val="none" w:sz="0" w:space="0" w:color="auto"/>
            <w:left w:val="none" w:sz="0" w:space="0" w:color="auto"/>
            <w:bottom w:val="none" w:sz="0" w:space="0" w:color="auto"/>
            <w:right w:val="none" w:sz="0" w:space="0" w:color="auto"/>
          </w:divBdr>
        </w:div>
        <w:div w:id="138883228">
          <w:marLeft w:val="0"/>
          <w:marRight w:val="0"/>
          <w:marTop w:val="40"/>
          <w:marBottom w:val="40"/>
          <w:divBdr>
            <w:top w:val="none" w:sz="0" w:space="0" w:color="auto"/>
            <w:left w:val="none" w:sz="0" w:space="0" w:color="auto"/>
            <w:bottom w:val="none" w:sz="0" w:space="0" w:color="auto"/>
            <w:right w:val="none" w:sz="0" w:space="0" w:color="auto"/>
          </w:divBdr>
        </w:div>
        <w:div w:id="143816205">
          <w:marLeft w:val="0"/>
          <w:marRight w:val="0"/>
          <w:marTop w:val="0"/>
          <w:marBottom w:val="101"/>
          <w:divBdr>
            <w:top w:val="none" w:sz="0" w:space="0" w:color="auto"/>
            <w:left w:val="none" w:sz="0" w:space="0" w:color="auto"/>
            <w:bottom w:val="none" w:sz="0" w:space="0" w:color="auto"/>
            <w:right w:val="none" w:sz="0" w:space="0" w:color="auto"/>
          </w:divBdr>
        </w:div>
        <w:div w:id="144517789">
          <w:marLeft w:val="0"/>
          <w:marRight w:val="0"/>
          <w:marTop w:val="40"/>
          <w:marBottom w:val="40"/>
          <w:divBdr>
            <w:top w:val="none" w:sz="0" w:space="0" w:color="auto"/>
            <w:left w:val="none" w:sz="0" w:space="0" w:color="auto"/>
            <w:bottom w:val="none" w:sz="0" w:space="0" w:color="auto"/>
            <w:right w:val="none" w:sz="0" w:space="0" w:color="auto"/>
          </w:divBdr>
        </w:div>
        <w:div w:id="145702916">
          <w:marLeft w:val="0"/>
          <w:marRight w:val="0"/>
          <w:marTop w:val="0"/>
          <w:marBottom w:val="101"/>
          <w:divBdr>
            <w:top w:val="none" w:sz="0" w:space="0" w:color="auto"/>
            <w:left w:val="none" w:sz="0" w:space="0" w:color="auto"/>
            <w:bottom w:val="none" w:sz="0" w:space="0" w:color="auto"/>
            <w:right w:val="none" w:sz="0" w:space="0" w:color="auto"/>
          </w:divBdr>
        </w:div>
        <w:div w:id="148905773">
          <w:marLeft w:val="0"/>
          <w:marRight w:val="0"/>
          <w:marTop w:val="40"/>
          <w:marBottom w:val="40"/>
          <w:divBdr>
            <w:top w:val="none" w:sz="0" w:space="0" w:color="auto"/>
            <w:left w:val="none" w:sz="0" w:space="0" w:color="auto"/>
            <w:bottom w:val="none" w:sz="0" w:space="0" w:color="auto"/>
            <w:right w:val="none" w:sz="0" w:space="0" w:color="auto"/>
          </w:divBdr>
        </w:div>
        <w:div w:id="158472334">
          <w:marLeft w:val="0"/>
          <w:marRight w:val="0"/>
          <w:marTop w:val="0"/>
          <w:marBottom w:val="101"/>
          <w:divBdr>
            <w:top w:val="none" w:sz="0" w:space="0" w:color="auto"/>
            <w:left w:val="none" w:sz="0" w:space="0" w:color="auto"/>
            <w:bottom w:val="none" w:sz="0" w:space="0" w:color="auto"/>
            <w:right w:val="none" w:sz="0" w:space="0" w:color="auto"/>
          </w:divBdr>
        </w:div>
        <w:div w:id="158734573">
          <w:marLeft w:val="720"/>
          <w:marRight w:val="0"/>
          <w:marTop w:val="40"/>
          <w:marBottom w:val="40"/>
          <w:divBdr>
            <w:top w:val="none" w:sz="0" w:space="0" w:color="auto"/>
            <w:left w:val="none" w:sz="0" w:space="0" w:color="auto"/>
            <w:bottom w:val="none" w:sz="0" w:space="0" w:color="auto"/>
            <w:right w:val="none" w:sz="0" w:space="0" w:color="auto"/>
          </w:divBdr>
        </w:div>
        <w:div w:id="165487900">
          <w:marLeft w:val="0"/>
          <w:marRight w:val="0"/>
          <w:marTop w:val="40"/>
          <w:marBottom w:val="40"/>
          <w:divBdr>
            <w:top w:val="none" w:sz="0" w:space="0" w:color="auto"/>
            <w:left w:val="none" w:sz="0" w:space="0" w:color="auto"/>
            <w:bottom w:val="none" w:sz="0" w:space="0" w:color="auto"/>
            <w:right w:val="none" w:sz="0" w:space="0" w:color="auto"/>
          </w:divBdr>
        </w:div>
        <w:div w:id="172382651">
          <w:marLeft w:val="0"/>
          <w:marRight w:val="0"/>
          <w:marTop w:val="40"/>
          <w:marBottom w:val="40"/>
          <w:divBdr>
            <w:top w:val="none" w:sz="0" w:space="0" w:color="auto"/>
            <w:left w:val="none" w:sz="0" w:space="0" w:color="auto"/>
            <w:bottom w:val="none" w:sz="0" w:space="0" w:color="auto"/>
            <w:right w:val="none" w:sz="0" w:space="0" w:color="auto"/>
          </w:divBdr>
        </w:div>
        <w:div w:id="175313204">
          <w:marLeft w:val="0"/>
          <w:marRight w:val="0"/>
          <w:marTop w:val="40"/>
          <w:marBottom w:val="40"/>
          <w:divBdr>
            <w:top w:val="none" w:sz="0" w:space="0" w:color="auto"/>
            <w:left w:val="none" w:sz="0" w:space="0" w:color="auto"/>
            <w:bottom w:val="none" w:sz="0" w:space="0" w:color="auto"/>
            <w:right w:val="none" w:sz="0" w:space="0" w:color="auto"/>
          </w:divBdr>
        </w:div>
        <w:div w:id="179707527">
          <w:marLeft w:val="1440"/>
          <w:marRight w:val="0"/>
          <w:marTop w:val="0"/>
          <w:marBottom w:val="101"/>
          <w:divBdr>
            <w:top w:val="none" w:sz="0" w:space="0" w:color="auto"/>
            <w:left w:val="none" w:sz="0" w:space="0" w:color="auto"/>
            <w:bottom w:val="none" w:sz="0" w:space="0" w:color="auto"/>
            <w:right w:val="none" w:sz="0" w:space="0" w:color="auto"/>
          </w:divBdr>
        </w:div>
        <w:div w:id="185097558">
          <w:marLeft w:val="0"/>
          <w:marRight w:val="0"/>
          <w:marTop w:val="0"/>
          <w:marBottom w:val="101"/>
          <w:divBdr>
            <w:top w:val="none" w:sz="0" w:space="0" w:color="auto"/>
            <w:left w:val="none" w:sz="0" w:space="0" w:color="auto"/>
            <w:bottom w:val="none" w:sz="0" w:space="0" w:color="auto"/>
            <w:right w:val="none" w:sz="0" w:space="0" w:color="auto"/>
          </w:divBdr>
        </w:div>
        <w:div w:id="187760887">
          <w:marLeft w:val="0"/>
          <w:marRight w:val="0"/>
          <w:marTop w:val="0"/>
          <w:marBottom w:val="96"/>
          <w:divBdr>
            <w:top w:val="none" w:sz="0" w:space="0" w:color="auto"/>
            <w:left w:val="none" w:sz="0" w:space="0" w:color="auto"/>
            <w:bottom w:val="none" w:sz="0" w:space="0" w:color="auto"/>
            <w:right w:val="none" w:sz="0" w:space="0" w:color="auto"/>
          </w:divBdr>
        </w:div>
        <w:div w:id="189343385">
          <w:marLeft w:val="0"/>
          <w:marRight w:val="0"/>
          <w:marTop w:val="40"/>
          <w:marBottom w:val="40"/>
          <w:divBdr>
            <w:top w:val="none" w:sz="0" w:space="0" w:color="auto"/>
            <w:left w:val="none" w:sz="0" w:space="0" w:color="auto"/>
            <w:bottom w:val="none" w:sz="0" w:space="0" w:color="auto"/>
            <w:right w:val="none" w:sz="0" w:space="0" w:color="auto"/>
          </w:divBdr>
        </w:div>
        <w:div w:id="192544816">
          <w:marLeft w:val="720"/>
          <w:marRight w:val="0"/>
          <w:marTop w:val="0"/>
          <w:marBottom w:val="101"/>
          <w:divBdr>
            <w:top w:val="none" w:sz="0" w:space="0" w:color="auto"/>
            <w:left w:val="none" w:sz="0" w:space="0" w:color="auto"/>
            <w:bottom w:val="none" w:sz="0" w:space="0" w:color="auto"/>
            <w:right w:val="none" w:sz="0" w:space="0" w:color="auto"/>
          </w:divBdr>
        </w:div>
        <w:div w:id="198133565">
          <w:marLeft w:val="0"/>
          <w:marRight w:val="0"/>
          <w:marTop w:val="0"/>
          <w:marBottom w:val="101"/>
          <w:divBdr>
            <w:top w:val="none" w:sz="0" w:space="0" w:color="auto"/>
            <w:left w:val="none" w:sz="0" w:space="0" w:color="auto"/>
            <w:bottom w:val="none" w:sz="0" w:space="0" w:color="auto"/>
            <w:right w:val="none" w:sz="0" w:space="0" w:color="auto"/>
          </w:divBdr>
        </w:div>
        <w:div w:id="198857591">
          <w:marLeft w:val="0"/>
          <w:marRight w:val="0"/>
          <w:marTop w:val="40"/>
          <w:marBottom w:val="40"/>
          <w:divBdr>
            <w:top w:val="none" w:sz="0" w:space="0" w:color="auto"/>
            <w:left w:val="none" w:sz="0" w:space="0" w:color="auto"/>
            <w:bottom w:val="none" w:sz="0" w:space="0" w:color="auto"/>
            <w:right w:val="none" w:sz="0" w:space="0" w:color="auto"/>
          </w:divBdr>
        </w:div>
        <w:div w:id="199250024">
          <w:marLeft w:val="0"/>
          <w:marRight w:val="0"/>
          <w:marTop w:val="40"/>
          <w:marBottom w:val="40"/>
          <w:divBdr>
            <w:top w:val="none" w:sz="0" w:space="0" w:color="auto"/>
            <w:left w:val="none" w:sz="0" w:space="0" w:color="auto"/>
            <w:bottom w:val="none" w:sz="0" w:space="0" w:color="auto"/>
            <w:right w:val="none" w:sz="0" w:space="0" w:color="auto"/>
          </w:divBdr>
        </w:div>
        <w:div w:id="208929487">
          <w:marLeft w:val="0"/>
          <w:marRight w:val="0"/>
          <w:marTop w:val="0"/>
          <w:marBottom w:val="101"/>
          <w:divBdr>
            <w:top w:val="none" w:sz="0" w:space="0" w:color="auto"/>
            <w:left w:val="none" w:sz="0" w:space="0" w:color="auto"/>
            <w:bottom w:val="none" w:sz="0" w:space="0" w:color="auto"/>
            <w:right w:val="none" w:sz="0" w:space="0" w:color="auto"/>
          </w:divBdr>
        </w:div>
        <w:div w:id="210774461">
          <w:marLeft w:val="720"/>
          <w:marRight w:val="0"/>
          <w:marTop w:val="0"/>
          <w:marBottom w:val="101"/>
          <w:divBdr>
            <w:top w:val="none" w:sz="0" w:space="0" w:color="auto"/>
            <w:left w:val="none" w:sz="0" w:space="0" w:color="auto"/>
            <w:bottom w:val="none" w:sz="0" w:space="0" w:color="auto"/>
            <w:right w:val="none" w:sz="0" w:space="0" w:color="auto"/>
          </w:divBdr>
        </w:div>
        <w:div w:id="214315536">
          <w:marLeft w:val="0"/>
          <w:marRight w:val="0"/>
          <w:marTop w:val="40"/>
          <w:marBottom w:val="40"/>
          <w:divBdr>
            <w:top w:val="none" w:sz="0" w:space="0" w:color="auto"/>
            <w:left w:val="none" w:sz="0" w:space="0" w:color="auto"/>
            <w:bottom w:val="none" w:sz="0" w:space="0" w:color="auto"/>
            <w:right w:val="none" w:sz="0" w:space="0" w:color="auto"/>
          </w:divBdr>
        </w:div>
        <w:div w:id="216402000">
          <w:marLeft w:val="720"/>
          <w:marRight w:val="0"/>
          <w:marTop w:val="40"/>
          <w:marBottom w:val="40"/>
          <w:divBdr>
            <w:top w:val="none" w:sz="0" w:space="0" w:color="auto"/>
            <w:left w:val="none" w:sz="0" w:space="0" w:color="auto"/>
            <w:bottom w:val="none" w:sz="0" w:space="0" w:color="auto"/>
            <w:right w:val="none" w:sz="0" w:space="0" w:color="auto"/>
          </w:divBdr>
        </w:div>
        <w:div w:id="220408211">
          <w:marLeft w:val="0"/>
          <w:marRight w:val="0"/>
          <w:marTop w:val="0"/>
          <w:marBottom w:val="101"/>
          <w:divBdr>
            <w:top w:val="none" w:sz="0" w:space="0" w:color="auto"/>
            <w:left w:val="none" w:sz="0" w:space="0" w:color="auto"/>
            <w:bottom w:val="none" w:sz="0" w:space="0" w:color="auto"/>
            <w:right w:val="none" w:sz="0" w:space="0" w:color="auto"/>
          </w:divBdr>
        </w:div>
        <w:div w:id="221841357">
          <w:marLeft w:val="1584"/>
          <w:marRight w:val="0"/>
          <w:marTop w:val="0"/>
          <w:marBottom w:val="101"/>
          <w:divBdr>
            <w:top w:val="none" w:sz="0" w:space="0" w:color="auto"/>
            <w:left w:val="none" w:sz="0" w:space="0" w:color="auto"/>
            <w:bottom w:val="none" w:sz="0" w:space="0" w:color="auto"/>
            <w:right w:val="none" w:sz="0" w:space="0" w:color="auto"/>
          </w:divBdr>
        </w:div>
        <w:div w:id="225726640">
          <w:marLeft w:val="720"/>
          <w:marRight w:val="0"/>
          <w:marTop w:val="40"/>
          <w:marBottom w:val="40"/>
          <w:divBdr>
            <w:top w:val="none" w:sz="0" w:space="0" w:color="auto"/>
            <w:left w:val="none" w:sz="0" w:space="0" w:color="auto"/>
            <w:bottom w:val="none" w:sz="0" w:space="0" w:color="auto"/>
            <w:right w:val="none" w:sz="0" w:space="0" w:color="auto"/>
          </w:divBdr>
        </w:div>
        <w:div w:id="229268961">
          <w:marLeft w:val="0"/>
          <w:marRight w:val="0"/>
          <w:marTop w:val="40"/>
          <w:marBottom w:val="40"/>
          <w:divBdr>
            <w:top w:val="none" w:sz="0" w:space="0" w:color="auto"/>
            <w:left w:val="none" w:sz="0" w:space="0" w:color="auto"/>
            <w:bottom w:val="none" w:sz="0" w:space="0" w:color="auto"/>
            <w:right w:val="none" w:sz="0" w:space="0" w:color="auto"/>
          </w:divBdr>
        </w:div>
        <w:div w:id="231087657">
          <w:marLeft w:val="0"/>
          <w:marRight w:val="0"/>
          <w:marTop w:val="40"/>
          <w:marBottom w:val="40"/>
          <w:divBdr>
            <w:top w:val="none" w:sz="0" w:space="0" w:color="auto"/>
            <w:left w:val="none" w:sz="0" w:space="0" w:color="auto"/>
            <w:bottom w:val="none" w:sz="0" w:space="0" w:color="auto"/>
            <w:right w:val="none" w:sz="0" w:space="0" w:color="auto"/>
          </w:divBdr>
        </w:div>
        <w:div w:id="235944171">
          <w:marLeft w:val="0"/>
          <w:marRight w:val="0"/>
          <w:marTop w:val="40"/>
          <w:marBottom w:val="40"/>
          <w:divBdr>
            <w:top w:val="none" w:sz="0" w:space="0" w:color="auto"/>
            <w:left w:val="none" w:sz="0" w:space="0" w:color="auto"/>
            <w:bottom w:val="none" w:sz="0" w:space="0" w:color="auto"/>
            <w:right w:val="none" w:sz="0" w:space="0" w:color="auto"/>
          </w:divBdr>
        </w:div>
        <w:div w:id="236214498">
          <w:marLeft w:val="720"/>
          <w:marRight w:val="0"/>
          <w:marTop w:val="40"/>
          <w:marBottom w:val="40"/>
          <w:divBdr>
            <w:top w:val="none" w:sz="0" w:space="0" w:color="auto"/>
            <w:left w:val="none" w:sz="0" w:space="0" w:color="auto"/>
            <w:bottom w:val="none" w:sz="0" w:space="0" w:color="auto"/>
            <w:right w:val="none" w:sz="0" w:space="0" w:color="auto"/>
          </w:divBdr>
        </w:div>
        <w:div w:id="241725391">
          <w:marLeft w:val="0"/>
          <w:marRight w:val="0"/>
          <w:marTop w:val="0"/>
          <w:marBottom w:val="96"/>
          <w:divBdr>
            <w:top w:val="none" w:sz="0" w:space="0" w:color="auto"/>
            <w:left w:val="none" w:sz="0" w:space="0" w:color="auto"/>
            <w:bottom w:val="none" w:sz="0" w:space="0" w:color="auto"/>
            <w:right w:val="none" w:sz="0" w:space="0" w:color="auto"/>
          </w:divBdr>
        </w:div>
        <w:div w:id="252476280">
          <w:marLeft w:val="0"/>
          <w:marRight w:val="0"/>
          <w:marTop w:val="0"/>
          <w:marBottom w:val="101"/>
          <w:divBdr>
            <w:top w:val="none" w:sz="0" w:space="0" w:color="auto"/>
            <w:left w:val="none" w:sz="0" w:space="0" w:color="auto"/>
            <w:bottom w:val="none" w:sz="0" w:space="0" w:color="auto"/>
            <w:right w:val="none" w:sz="0" w:space="0" w:color="auto"/>
          </w:divBdr>
        </w:div>
        <w:div w:id="255134792">
          <w:marLeft w:val="0"/>
          <w:marRight w:val="0"/>
          <w:marTop w:val="0"/>
          <w:marBottom w:val="101"/>
          <w:divBdr>
            <w:top w:val="none" w:sz="0" w:space="0" w:color="auto"/>
            <w:left w:val="none" w:sz="0" w:space="0" w:color="auto"/>
            <w:bottom w:val="none" w:sz="0" w:space="0" w:color="auto"/>
            <w:right w:val="none" w:sz="0" w:space="0" w:color="auto"/>
          </w:divBdr>
        </w:div>
        <w:div w:id="256407669">
          <w:marLeft w:val="0"/>
          <w:marRight w:val="0"/>
          <w:marTop w:val="0"/>
          <w:marBottom w:val="101"/>
          <w:divBdr>
            <w:top w:val="none" w:sz="0" w:space="0" w:color="auto"/>
            <w:left w:val="none" w:sz="0" w:space="0" w:color="auto"/>
            <w:bottom w:val="none" w:sz="0" w:space="0" w:color="auto"/>
            <w:right w:val="none" w:sz="0" w:space="0" w:color="auto"/>
          </w:divBdr>
        </w:div>
        <w:div w:id="256640472">
          <w:marLeft w:val="0"/>
          <w:marRight w:val="0"/>
          <w:marTop w:val="0"/>
          <w:marBottom w:val="101"/>
          <w:divBdr>
            <w:top w:val="none" w:sz="0" w:space="0" w:color="auto"/>
            <w:left w:val="none" w:sz="0" w:space="0" w:color="auto"/>
            <w:bottom w:val="none" w:sz="0" w:space="0" w:color="auto"/>
            <w:right w:val="none" w:sz="0" w:space="0" w:color="auto"/>
          </w:divBdr>
        </w:div>
        <w:div w:id="256989963">
          <w:marLeft w:val="0"/>
          <w:marRight w:val="0"/>
          <w:marTop w:val="0"/>
          <w:marBottom w:val="94"/>
          <w:divBdr>
            <w:top w:val="none" w:sz="0" w:space="0" w:color="auto"/>
            <w:left w:val="none" w:sz="0" w:space="0" w:color="auto"/>
            <w:bottom w:val="none" w:sz="0" w:space="0" w:color="auto"/>
            <w:right w:val="none" w:sz="0" w:space="0" w:color="auto"/>
          </w:divBdr>
        </w:div>
        <w:div w:id="262619057">
          <w:marLeft w:val="0"/>
          <w:marRight w:val="0"/>
          <w:marTop w:val="0"/>
          <w:marBottom w:val="101"/>
          <w:divBdr>
            <w:top w:val="none" w:sz="0" w:space="0" w:color="auto"/>
            <w:left w:val="none" w:sz="0" w:space="0" w:color="auto"/>
            <w:bottom w:val="none" w:sz="0" w:space="0" w:color="auto"/>
            <w:right w:val="none" w:sz="0" w:space="0" w:color="auto"/>
          </w:divBdr>
        </w:div>
        <w:div w:id="265112755">
          <w:marLeft w:val="0"/>
          <w:marRight w:val="0"/>
          <w:marTop w:val="0"/>
          <w:marBottom w:val="96"/>
          <w:divBdr>
            <w:top w:val="none" w:sz="0" w:space="0" w:color="auto"/>
            <w:left w:val="none" w:sz="0" w:space="0" w:color="auto"/>
            <w:bottom w:val="none" w:sz="0" w:space="0" w:color="auto"/>
            <w:right w:val="none" w:sz="0" w:space="0" w:color="auto"/>
          </w:divBdr>
        </w:div>
        <w:div w:id="265961422">
          <w:marLeft w:val="720"/>
          <w:marRight w:val="0"/>
          <w:marTop w:val="0"/>
          <w:marBottom w:val="101"/>
          <w:divBdr>
            <w:top w:val="none" w:sz="0" w:space="0" w:color="auto"/>
            <w:left w:val="none" w:sz="0" w:space="0" w:color="auto"/>
            <w:bottom w:val="none" w:sz="0" w:space="0" w:color="auto"/>
            <w:right w:val="none" w:sz="0" w:space="0" w:color="auto"/>
          </w:divBdr>
        </w:div>
        <w:div w:id="266475153">
          <w:marLeft w:val="0"/>
          <w:marRight w:val="0"/>
          <w:marTop w:val="0"/>
          <w:marBottom w:val="101"/>
          <w:divBdr>
            <w:top w:val="none" w:sz="0" w:space="0" w:color="auto"/>
            <w:left w:val="none" w:sz="0" w:space="0" w:color="auto"/>
            <w:bottom w:val="none" w:sz="0" w:space="0" w:color="auto"/>
            <w:right w:val="none" w:sz="0" w:space="0" w:color="auto"/>
          </w:divBdr>
        </w:div>
        <w:div w:id="267200694">
          <w:marLeft w:val="0"/>
          <w:marRight w:val="0"/>
          <w:marTop w:val="101"/>
          <w:marBottom w:val="101"/>
          <w:divBdr>
            <w:top w:val="none" w:sz="0" w:space="0" w:color="auto"/>
            <w:left w:val="none" w:sz="0" w:space="0" w:color="auto"/>
            <w:bottom w:val="none" w:sz="0" w:space="0" w:color="auto"/>
            <w:right w:val="none" w:sz="0" w:space="0" w:color="auto"/>
          </w:divBdr>
        </w:div>
        <w:div w:id="279723899">
          <w:marLeft w:val="0"/>
          <w:marRight w:val="0"/>
          <w:marTop w:val="0"/>
          <w:marBottom w:val="101"/>
          <w:divBdr>
            <w:top w:val="none" w:sz="0" w:space="0" w:color="auto"/>
            <w:left w:val="none" w:sz="0" w:space="0" w:color="auto"/>
            <w:bottom w:val="none" w:sz="0" w:space="0" w:color="auto"/>
            <w:right w:val="none" w:sz="0" w:space="0" w:color="auto"/>
          </w:divBdr>
        </w:div>
        <w:div w:id="287783115">
          <w:marLeft w:val="0"/>
          <w:marRight w:val="0"/>
          <w:marTop w:val="40"/>
          <w:marBottom w:val="40"/>
          <w:divBdr>
            <w:top w:val="none" w:sz="0" w:space="0" w:color="auto"/>
            <w:left w:val="none" w:sz="0" w:space="0" w:color="auto"/>
            <w:bottom w:val="none" w:sz="0" w:space="0" w:color="auto"/>
            <w:right w:val="none" w:sz="0" w:space="0" w:color="auto"/>
          </w:divBdr>
        </w:div>
        <w:div w:id="288825011">
          <w:marLeft w:val="0"/>
          <w:marRight w:val="0"/>
          <w:marTop w:val="0"/>
          <w:marBottom w:val="84"/>
          <w:divBdr>
            <w:top w:val="none" w:sz="0" w:space="0" w:color="auto"/>
            <w:left w:val="none" w:sz="0" w:space="0" w:color="auto"/>
            <w:bottom w:val="none" w:sz="0" w:space="0" w:color="auto"/>
            <w:right w:val="none" w:sz="0" w:space="0" w:color="auto"/>
          </w:divBdr>
        </w:div>
        <w:div w:id="289164288">
          <w:marLeft w:val="0"/>
          <w:marRight w:val="0"/>
          <w:marTop w:val="0"/>
          <w:marBottom w:val="101"/>
          <w:divBdr>
            <w:top w:val="none" w:sz="0" w:space="0" w:color="auto"/>
            <w:left w:val="none" w:sz="0" w:space="0" w:color="auto"/>
            <w:bottom w:val="none" w:sz="0" w:space="0" w:color="auto"/>
            <w:right w:val="none" w:sz="0" w:space="0" w:color="auto"/>
          </w:divBdr>
        </w:div>
        <w:div w:id="290208612">
          <w:marLeft w:val="0"/>
          <w:marRight w:val="0"/>
          <w:marTop w:val="0"/>
          <w:marBottom w:val="96"/>
          <w:divBdr>
            <w:top w:val="none" w:sz="0" w:space="0" w:color="auto"/>
            <w:left w:val="none" w:sz="0" w:space="0" w:color="auto"/>
            <w:bottom w:val="none" w:sz="0" w:space="0" w:color="auto"/>
            <w:right w:val="none" w:sz="0" w:space="0" w:color="auto"/>
          </w:divBdr>
        </w:div>
        <w:div w:id="292712006">
          <w:marLeft w:val="0"/>
          <w:marRight w:val="0"/>
          <w:marTop w:val="0"/>
          <w:marBottom w:val="84"/>
          <w:divBdr>
            <w:top w:val="none" w:sz="0" w:space="0" w:color="auto"/>
            <w:left w:val="none" w:sz="0" w:space="0" w:color="auto"/>
            <w:bottom w:val="none" w:sz="0" w:space="0" w:color="auto"/>
            <w:right w:val="none" w:sz="0" w:space="0" w:color="auto"/>
          </w:divBdr>
        </w:div>
        <w:div w:id="296645339">
          <w:marLeft w:val="0"/>
          <w:marRight w:val="0"/>
          <w:marTop w:val="0"/>
          <w:marBottom w:val="101"/>
          <w:divBdr>
            <w:top w:val="none" w:sz="0" w:space="0" w:color="auto"/>
            <w:left w:val="none" w:sz="0" w:space="0" w:color="auto"/>
            <w:bottom w:val="none" w:sz="0" w:space="0" w:color="auto"/>
            <w:right w:val="none" w:sz="0" w:space="0" w:color="auto"/>
          </w:divBdr>
        </w:div>
        <w:div w:id="297151507">
          <w:marLeft w:val="0"/>
          <w:marRight w:val="0"/>
          <w:marTop w:val="40"/>
          <w:marBottom w:val="40"/>
          <w:divBdr>
            <w:top w:val="none" w:sz="0" w:space="0" w:color="auto"/>
            <w:left w:val="none" w:sz="0" w:space="0" w:color="auto"/>
            <w:bottom w:val="none" w:sz="0" w:space="0" w:color="auto"/>
            <w:right w:val="none" w:sz="0" w:space="0" w:color="auto"/>
          </w:divBdr>
        </w:div>
        <w:div w:id="300161968">
          <w:marLeft w:val="0"/>
          <w:marRight w:val="0"/>
          <w:marTop w:val="0"/>
          <w:marBottom w:val="101"/>
          <w:divBdr>
            <w:top w:val="none" w:sz="0" w:space="0" w:color="auto"/>
            <w:left w:val="none" w:sz="0" w:space="0" w:color="auto"/>
            <w:bottom w:val="none" w:sz="0" w:space="0" w:color="auto"/>
            <w:right w:val="none" w:sz="0" w:space="0" w:color="auto"/>
          </w:divBdr>
        </w:div>
        <w:div w:id="305207725">
          <w:marLeft w:val="720"/>
          <w:marRight w:val="0"/>
          <w:marTop w:val="0"/>
          <w:marBottom w:val="101"/>
          <w:divBdr>
            <w:top w:val="none" w:sz="0" w:space="0" w:color="auto"/>
            <w:left w:val="none" w:sz="0" w:space="0" w:color="auto"/>
            <w:bottom w:val="none" w:sz="0" w:space="0" w:color="auto"/>
            <w:right w:val="none" w:sz="0" w:space="0" w:color="auto"/>
          </w:divBdr>
        </w:div>
        <w:div w:id="306280431">
          <w:marLeft w:val="0"/>
          <w:marRight w:val="0"/>
          <w:marTop w:val="0"/>
          <w:marBottom w:val="101"/>
          <w:divBdr>
            <w:top w:val="none" w:sz="0" w:space="0" w:color="auto"/>
            <w:left w:val="none" w:sz="0" w:space="0" w:color="auto"/>
            <w:bottom w:val="none" w:sz="0" w:space="0" w:color="auto"/>
            <w:right w:val="none" w:sz="0" w:space="0" w:color="auto"/>
          </w:divBdr>
        </w:div>
        <w:div w:id="309334760">
          <w:marLeft w:val="0"/>
          <w:marRight w:val="0"/>
          <w:marTop w:val="0"/>
          <w:marBottom w:val="101"/>
          <w:divBdr>
            <w:top w:val="none" w:sz="0" w:space="0" w:color="auto"/>
            <w:left w:val="none" w:sz="0" w:space="0" w:color="auto"/>
            <w:bottom w:val="none" w:sz="0" w:space="0" w:color="auto"/>
            <w:right w:val="none" w:sz="0" w:space="0" w:color="auto"/>
          </w:divBdr>
        </w:div>
        <w:div w:id="309403561">
          <w:marLeft w:val="720"/>
          <w:marRight w:val="0"/>
          <w:marTop w:val="40"/>
          <w:marBottom w:val="40"/>
          <w:divBdr>
            <w:top w:val="none" w:sz="0" w:space="0" w:color="auto"/>
            <w:left w:val="none" w:sz="0" w:space="0" w:color="auto"/>
            <w:bottom w:val="none" w:sz="0" w:space="0" w:color="auto"/>
            <w:right w:val="none" w:sz="0" w:space="0" w:color="auto"/>
          </w:divBdr>
        </w:div>
        <w:div w:id="314380977">
          <w:marLeft w:val="0"/>
          <w:marRight w:val="0"/>
          <w:marTop w:val="0"/>
          <w:marBottom w:val="101"/>
          <w:divBdr>
            <w:top w:val="none" w:sz="0" w:space="0" w:color="auto"/>
            <w:left w:val="none" w:sz="0" w:space="0" w:color="auto"/>
            <w:bottom w:val="none" w:sz="0" w:space="0" w:color="auto"/>
            <w:right w:val="none" w:sz="0" w:space="0" w:color="auto"/>
          </w:divBdr>
        </w:div>
        <w:div w:id="314647485">
          <w:marLeft w:val="0"/>
          <w:marRight w:val="0"/>
          <w:marTop w:val="40"/>
          <w:marBottom w:val="40"/>
          <w:divBdr>
            <w:top w:val="none" w:sz="0" w:space="0" w:color="auto"/>
            <w:left w:val="none" w:sz="0" w:space="0" w:color="auto"/>
            <w:bottom w:val="none" w:sz="0" w:space="0" w:color="auto"/>
            <w:right w:val="none" w:sz="0" w:space="0" w:color="auto"/>
          </w:divBdr>
        </w:div>
        <w:div w:id="318117765">
          <w:marLeft w:val="0"/>
          <w:marRight w:val="0"/>
          <w:marTop w:val="0"/>
          <w:marBottom w:val="101"/>
          <w:divBdr>
            <w:top w:val="none" w:sz="0" w:space="0" w:color="auto"/>
            <w:left w:val="none" w:sz="0" w:space="0" w:color="auto"/>
            <w:bottom w:val="none" w:sz="0" w:space="0" w:color="auto"/>
            <w:right w:val="none" w:sz="0" w:space="0" w:color="auto"/>
          </w:divBdr>
        </w:div>
        <w:div w:id="318920419">
          <w:marLeft w:val="0"/>
          <w:marRight w:val="0"/>
          <w:marTop w:val="40"/>
          <w:marBottom w:val="40"/>
          <w:divBdr>
            <w:top w:val="none" w:sz="0" w:space="0" w:color="auto"/>
            <w:left w:val="none" w:sz="0" w:space="0" w:color="auto"/>
            <w:bottom w:val="none" w:sz="0" w:space="0" w:color="auto"/>
            <w:right w:val="none" w:sz="0" w:space="0" w:color="auto"/>
          </w:divBdr>
        </w:div>
        <w:div w:id="325206180">
          <w:marLeft w:val="0"/>
          <w:marRight w:val="0"/>
          <w:marTop w:val="40"/>
          <w:marBottom w:val="40"/>
          <w:divBdr>
            <w:top w:val="none" w:sz="0" w:space="0" w:color="auto"/>
            <w:left w:val="none" w:sz="0" w:space="0" w:color="auto"/>
            <w:bottom w:val="none" w:sz="0" w:space="0" w:color="auto"/>
            <w:right w:val="none" w:sz="0" w:space="0" w:color="auto"/>
          </w:divBdr>
        </w:div>
        <w:div w:id="329449479">
          <w:marLeft w:val="0"/>
          <w:marRight w:val="0"/>
          <w:marTop w:val="0"/>
          <w:marBottom w:val="101"/>
          <w:divBdr>
            <w:top w:val="none" w:sz="0" w:space="0" w:color="auto"/>
            <w:left w:val="none" w:sz="0" w:space="0" w:color="auto"/>
            <w:bottom w:val="none" w:sz="0" w:space="0" w:color="auto"/>
            <w:right w:val="none" w:sz="0" w:space="0" w:color="auto"/>
          </w:divBdr>
        </w:div>
        <w:div w:id="330184610">
          <w:marLeft w:val="720"/>
          <w:marRight w:val="0"/>
          <w:marTop w:val="0"/>
          <w:marBottom w:val="101"/>
          <w:divBdr>
            <w:top w:val="none" w:sz="0" w:space="0" w:color="auto"/>
            <w:left w:val="none" w:sz="0" w:space="0" w:color="auto"/>
            <w:bottom w:val="none" w:sz="0" w:space="0" w:color="auto"/>
            <w:right w:val="none" w:sz="0" w:space="0" w:color="auto"/>
          </w:divBdr>
        </w:div>
        <w:div w:id="331613492">
          <w:marLeft w:val="0"/>
          <w:marRight w:val="0"/>
          <w:marTop w:val="40"/>
          <w:marBottom w:val="40"/>
          <w:divBdr>
            <w:top w:val="none" w:sz="0" w:space="0" w:color="auto"/>
            <w:left w:val="none" w:sz="0" w:space="0" w:color="auto"/>
            <w:bottom w:val="none" w:sz="0" w:space="0" w:color="auto"/>
            <w:right w:val="none" w:sz="0" w:space="0" w:color="auto"/>
          </w:divBdr>
        </w:div>
        <w:div w:id="332417770">
          <w:marLeft w:val="0"/>
          <w:marRight w:val="0"/>
          <w:marTop w:val="40"/>
          <w:marBottom w:val="40"/>
          <w:divBdr>
            <w:top w:val="none" w:sz="0" w:space="0" w:color="auto"/>
            <w:left w:val="none" w:sz="0" w:space="0" w:color="auto"/>
            <w:bottom w:val="none" w:sz="0" w:space="0" w:color="auto"/>
            <w:right w:val="none" w:sz="0" w:space="0" w:color="auto"/>
          </w:divBdr>
        </w:div>
        <w:div w:id="334117832">
          <w:marLeft w:val="1584"/>
          <w:marRight w:val="0"/>
          <w:marTop w:val="0"/>
          <w:marBottom w:val="101"/>
          <w:divBdr>
            <w:top w:val="none" w:sz="0" w:space="0" w:color="auto"/>
            <w:left w:val="none" w:sz="0" w:space="0" w:color="auto"/>
            <w:bottom w:val="none" w:sz="0" w:space="0" w:color="auto"/>
            <w:right w:val="none" w:sz="0" w:space="0" w:color="auto"/>
          </w:divBdr>
        </w:div>
        <w:div w:id="345255520">
          <w:marLeft w:val="0"/>
          <w:marRight w:val="0"/>
          <w:marTop w:val="40"/>
          <w:marBottom w:val="40"/>
          <w:divBdr>
            <w:top w:val="none" w:sz="0" w:space="0" w:color="auto"/>
            <w:left w:val="none" w:sz="0" w:space="0" w:color="auto"/>
            <w:bottom w:val="none" w:sz="0" w:space="0" w:color="auto"/>
            <w:right w:val="none" w:sz="0" w:space="0" w:color="auto"/>
          </w:divBdr>
        </w:div>
        <w:div w:id="347801686">
          <w:marLeft w:val="0"/>
          <w:marRight w:val="0"/>
          <w:marTop w:val="0"/>
          <w:marBottom w:val="101"/>
          <w:divBdr>
            <w:top w:val="none" w:sz="0" w:space="0" w:color="auto"/>
            <w:left w:val="none" w:sz="0" w:space="0" w:color="auto"/>
            <w:bottom w:val="none" w:sz="0" w:space="0" w:color="auto"/>
            <w:right w:val="none" w:sz="0" w:space="0" w:color="auto"/>
          </w:divBdr>
        </w:div>
        <w:div w:id="350185229">
          <w:marLeft w:val="720"/>
          <w:marRight w:val="0"/>
          <w:marTop w:val="0"/>
          <w:marBottom w:val="101"/>
          <w:divBdr>
            <w:top w:val="none" w:sz="0" w:space="0" w:color="auto"/>
            <w:left w:val="none" w:sz="0" w:space="0" w:color="auto"/>
            <w:bottom w:val="none" w:sz="0" w:space="0" w:color="auto"/>
            <w:right w:val="none" w:sz="0" w:space="0" w:color="auto"/>
          </w:divBdr>
        </w:div>
        <w:div w:id="350300093">
          <w:marLeft w:val="0"/>
          <w:marRight w:val="0"/>
          <w:marTop w:val="40"/>
          <w:marBottom w:val="40"/>
          <w:divBdr>
            <w:top w:val="none" w:sz="0" w:space="0" w:color="auto"/>
            <w:left w:val="none" w:sz="0" w:space="0" w:color="auto"/>
            <w:bottom w:val="none" w:sz="0" w:space="0" w:color="auto"/>
            <w:right w:val="none" w:sz="0" w:space="0" w:color="auto"/>
          </w:divBdr>
        </w:div>
        <w:div w:id="352418671">
          <w:marLeft w:val="0"/>
          <w:marRight w:val="0"/>
          <w:marTop w:val="0"/>
          <w:marBottom w:val="101"/>
          <w:divBdr>
            <w:top w:val="none" w:sz="0" w:space="0" w:color="auto"/>
            <w:left w:val="none" w:sz="0" w:space="0" w:color="auto"/>
            <w:bottom w:val="none" w:sz="0" w:space="0" w:color="auto"/>
            <w:right w:val="none" w:sz="0" w:space="0" w:color="auto"/>
          </w:divBdr>
        </w:div>
        <w:div w:id="353382493">
          <w:marLeft w:val="0"/>
          <w:marRight w:val="0"/>
          <w:marTop w:val="40"/>
          <w:marBottom w:val="40"/>
          <w:divBdr>
            <w:top w:val="none" w:sz="0" w:space="0" w:color="auto"/>
            <w:left w:val="none" w:sz="0" w:space="0" w:color="auto"/>
            <w:bottom w:val="none" w:sz="0" w:space="0" w:color="auto"/>
            <w:right w:val="none" w:sz="0" w:space="0" w:color="auto"/>
          </w:divBdr>
        </w:div>
        <w:div w:id="357319116">
          <w:marLeft w:val="0"/>
          <w:marRight w:val="0"/>
          <w:marTop w:val="0"/>
          <w:marBottom w:val="101"/>
          <w:divBdr>
            <w:top w:val="none" w:sz="0" w:space="0" w:color="auto"/>
            <w:left w:val="none" w:sz="0" w:space="0" w:color="auto"/>
            <w:bottom w:val="none" w:sz="0" w:space="0" w:color="auto"/>
            <w:right w:val="none" w:sz="0" w:space="0" w:color="auto"/>
          </w:divBdr>
        </w:div>
        <w:div w:id="360204608">
          <w:marLeft w:val="1008"/>
          <w:marRight w:val="0"/>
          <w:marTop w:val="0"/>
          <w:marBottom w:val="101"/>
          <w:divBdr>
            <w:top w:val="none" w:sz="0" w:space="0" w:color="auto"/>
            <w:left w:val="none" w:sz="0" w:space="0" w:color="auto"/>
            <w:bottom w:val="none" w:sz="0" w:space="0" w:color="auto"/>
            <w:right w:val="none" w:sz="0" w:space="0" w:color="auto"/>
          </w:divBdr>
        </w:div>
        <w:div w:id="361516947">
          <w:marLeft w:val="0"/>
          <w:marRight w:val="0"/>
          <w:marTop w:val="0"/>
          <w:marBottom w:val="101"/>
          <w:divBdr>
            <w:top w:val="none" w:sz="0" w:space="0" w:color="auto"/>
            <w:left w:val="none" w:sz="0" w:space="0" w:color="auto"/>
            <w:bottom w:val="none" w:sz="0" w:space="0" w:color="auto"/>
            <w:right w:val="none" w:sz="0" w:space="0" w:color="auto"/>
          </w:divBdr>
        </w:div>
        <w:div w:id="362444834">
          <w:marLeft w:val="0"/>
          <w:marRight w:val="0"/>
          <w:marTop w:val="0"/>
          <w:marBottom w:val="101"/>
          <w:divBdr>
            <w:top w:val="none" w:sz="0" w:space="0" w:color="auto"/>
            <w:left w:val="none" w:sz="0" w:space="0" w:color="auto"/>
            <w:bottom w:val="none" w:sz="0" w:space="0" w:color="auto"/>
            <w:right w:val="none" w:sz="0" w:space="0" w:color="auto"/>
          </w:divBdr>
        </w:div>
        <w:div w:id="363748223">
          <w:marLeft w:val="0"/>
          <w:marRight w:val="0"/>
          <w:marTop w:val="40"/>
          <w:marBottom w:val="40"/>
          <w:divBdr>
            <w:top w:val="none" w:sz="0" w:space="0" w:color="auto"/>
            <w:left w:val="none" w:sz="0" w:space="0" w:color="auto"/>
            <w:bottom w:val="none" w:sz="0" w:space="0" w:color="auto"/>
            <w:right w:val="none" w:sz="0" w:space="0" w:color="auto"/>
          </w:divBdr>
        </w:div>
        <w:div w:id="367801874">
          <w:marLeft w:val="0"/>
          <w:marRight w:val="0"/>
          <w:marTop w:val="0"/>
          <w:marBottom w:val="101"/>
          <w:divBdr>
            <w:top w:val="none" w:sz="0" w:space="0" w:color="auto"/>
            <w:left w:val="none" w:sz="0" w:space="0" w:color="auto"/>
            <w:bottom w:val="none" w:sz="0" w:space="0" w:color="auto"/>
            <w:right w:val="none" w:sz="0" w:space="0" w:color="auto"/>
          </w:divBdr>
        </w:div>
        <w:div w:id="368996787">
          <w:marLeft w:val="1008"/>
          <w:marRight w:val="0"/>
          <w:marTop w:val="0"/>
          <w:marBottom w:val="94"/>
          <w:divBdr>
            <w:top w:val="none" w:sz="0" w:space="0" w:color="auto"/>
            <w:left w:val="none" w:sz="0" w:space="0" w:color="auto"/>
            <w:bottom w:val="none" w:sz="0" w:space="0" w:color="auto"/>
            <w:right w:val="none" w:sz="0" w:space="0" w:color="auto"/>
          </w:divBdr>
        </w:div>
        <w:div w:id="380594716">
          <w:marLeft w:val="1440"/>
          <w:marRight w:val="0"/>
          <w:marTop w:val="0"/>
          <w:marBottom w:val="101"/>
          <w:divBdr>
            <w:top w:val="none" w:sz="0" w:space="0" w:color="auto"/>
            <w:left w:val="none" w:sz="0" w:space="0" w:color="auto"/>
            <w:bottom w:val="none" w:sz="0" w:space="0" w:color="auto"/>
            <w:right w:val="none" w:sz="0" w:space="0" w:color="auto"/>
          </w:divBdr>
        </w:div>
        <w:div w:id="385370997">
          <w:marLeft w:val="0"/>
          <w:marRight w:val="0"/>
          <w:marTop w:val="0"/>
          <w:marBottom w:val="101"/>
          <w:divBdr>
            <w:top w:val="none" w:sz="0" w:space="0" w:color="auto"/>
            <w:left w:val="none" w:sz="0" w:space="0" w:color="auto"/>
            <w:bottom w:val="none" w:sz="0" w:space="0" w:color="auto"/>
            <w:right w:val="none" w:sz="0" w:space="0" w:color="auto"/>
          </w:divBdr>
        </w:div>
        <w:div w:id="391127098">
          <w:marLeft w:val="720"/>
          <w:marRight w:val="0"/>
          <w:marTop w:val="0"/>
          <w:marBottom w:val="101"/>
          <w:divBdr>
            <w:top w:val="none" w:sz="0" w:space="0" w:color="auto"/>
            <w:left w:val="none" w:sz="0" w:space="0" w:color="auto"/>
            <w:bottom w:val="none" w:sz="0" w:space="0" w:color="auto"/>
            <w:right w:val="none" w:sz="0" w:space="0" w:color="auto"/>
          </w:divBdr>
        </w:div>
        <w:div w:id="391345282">
          <w:marLeft w:val="1440"/>
          <w:marRight w:val="0"/>
          <w:marTop w:val="0"/>
          <w:marBottom w:val="101"/>
          <w:divBdr>
            <w:top w:val="none" w:sz="0" w:space="0" w:color="auto"/>
            <w:left w:val="none" w:sz="0" w:space="0" w:color="auto"/>
            <w:bottom w:val="none" w:sz="0" w:space="0" w:color="auto"/>
            <w:right w:val="none" w:sz="0" w:space="0" w:color="auto"/>
          </w:divBdr>
        </w:div>
        <w:div w:id="407457714">
          <w:marLeft w:val="0"/>
          <w:marRight w:val="0"/>
          <w:marTop w:val="0"/>
          <w:marBottom w:val="101"/>
          <w:divBdr>
            <w:top w:val="none" w:sz="0" w:space="0" w:color="auto"/>
            <w:left w:val="none" w:sz="0" w:space="0" w:color="auto"/>
            <w:bottom w:val="none" w:sz="0" w:space="0" w:color="auto"/>
            <w:right w:val="none" w:sz="0" w:space="0" w:color="auto"/>
          </w:divBdr>
        </w:div>
        <w:div w:id="408120835">
          <w:marLeft w:val="0"/>
          <w:marRight w:val="0"/>
          <w:marTop w:val="40"/>
          <w:marBottom w:val="40"/>
          <w:divBdr>
            <w:top w:val="none" w:sz="0" w:space="0" w:color="auto"/>
            <w:left w:val="none" w:sz="0" w:space="0" w:color="auto"/>
            <w:bottom w:val="none" w:sz="0" w:space="0" w:color="auto"/>
            <w:right w:val="none" w:sz="0" w:space="0" w:color="auto"/>
          </w:divBdr>
        </w:div>
        <w:div w:id="414790025">
          <w:marLeft w:val="0"/>
          <w:marRight w:val="0"/>
          <w:marTop w:val="40"/>
          <w:marBottom w:val="40"/>
          <w:divBdr>
            <w:top w:val="none" w:sz="0" w:space="0" w:color="auto"/>
            <w:left w:val="none" w:sz="0" w:space="0" w:color="auto"/>
            <w:bottom w:val="none" w:sz="0" w:space="0" w:color="auto"/>
            <w:right w:val="none" w:sz="0" w:space="0" w:color="auto"/>
          </w:divBdr>
        </w:div>
        <w:div w:id="418478962">
          <w:marLeft w:val="0"/>
          <w:marRight w:val="0"/>
          <w:marTop w:val="40"/>
          <w:marBottom w:val="40"/>
          <w:divBdr>
            <w:top w:val="none" w:sz="0" w:space="0" w:color="auto"/>
            <w:left w:val="none" w:sz="0" w:space="0" w:color="auto"/>
            <w:bottom w:val="none" w:sz="0" w:space="0" w:color="auto"/>
            <w:right w:val="none" w:sz="0" w:space="0" w:color="auto"/>
          </w:divBdr>
        </w:div>
        <w:div w:id="420686175">
          <w:marLeft w:val="0"/>
          <w:marRight w:val="0"/>
          <w:marTop w:val="0"/>
          <w:marBottom w:val="96"/>
          <w:divBdr>
            <w:top w:val="none" w:sz="0" w:space="0" w:color="auto"/>
            <w:left w:val="none" w:sz="0" w:space="0" w:color="auto"/>
            <w:bottom w:val="none" w:sz="0" w:space="0" w:color="auto"/>
            <w:right w:val="none" w:sz="0" w:space="0" w:color="auto"/>
          </w:divBdr>
        </w:div>
        <w:div w:id="425808838">
          <w:marLeft w:val="720"/>
          <w:marRight w:val="0"/>
          <w:marTop w:val="0"/>
          <w:marBottom w:val="101"/>
          <w:divBdr>
            <w:top w:val="none" w:sz="0" w:space="0" w:color="auto"/>
            <w:left w:val="none" w:sz="0" w:space="0" w:color="auto"/>
            <w:bottom w:val="none" w:sz="0" w:space="0" w:color="auto"/>
            <w:right w:val="none" w:sz="0" w:space="0" w:color="auto"/>
          </w:divBdr>
        </w:div>
        <w:div w:id="430705501">
          <w:marLeft w:val="0"/>
          <w:marRight w:val="0"/>
          <w:marTop w:val="0"/>
          <w:marBottom w:val="101"/>
          <w:divBdr>
            <w:top w:val="none" w:sz="0" w:space="0" w:color="auto"/>
            <w:left w:val="none" w:sz="0" w:space="0" w:color="auto"/>
            <w:bottom w:val="none" w:sz="0" w:space="0" w:color="auto"/>
            <w:right w:val="none" w:sz="0" w:space="0" w:color="auto"/>
          </w:divBdr>
        </w:div>
        <w:div w:id="434328289">
          <w:marLeft w:val="1152"/>
          <w:marRight w:val="0"/>
          <w:marTop w:val="0"/>
          <w:marBottom w:val="101"/>
          <w:divBdr>
            <w:top w:val="none" w:sz="0" w:space="0" w:color="auto"/>
            <w:left w:val="none" w:sz="0" w:space="0" w:color="auto"/>
            <w:bottom w:val="none" w:sz="0" w:space="0" w:color="auto"/>
            <w:right w:val="none" w:sz="0" w:space="0" w:color="auto"/>
          </w:divBdr>
        </w:div>
        <w:div w:id="436291946">
          <w:marLeft w:val="1440"/>
          <w:marRight w:val="0"/>
          <w:marTop w:val="0"/>
          <w:marBottom w:val="101"/>
          <w:divBdr>
            <w:top w:val="none" w:sz="0" w:space="0" w:color="auto"/>
            <w:left w:val="none" w:sz="0" w:space="0" w:color="auto"/>
            <w:bottom w:val="none" w:sz="0" w:space="0" w:color="auto"/>
            <w:right w:val="none" w:sz="0" w:space="0" w:color="auto"/>
          </w:divBdr>
        </w:div>
        <w:div w:id="437139215">
          <w:marLeft w:val="0"/>
          <w:marRight w:val="0"/>
          <w:marTop w:val="0"/>
          <w:marBottom w:val="200"/>
          <w:divBdr>
            <w:top w:val="none" w:sz="0" w:space="0" w:color="auto"/>
            <w:left w:val="none" w:sz="0" w:space="0" w:color="auto"/>
            <w:bottom w:val="none" w:sz="0" w:space="0" w:color="auto"/>
            <w:right w:val="none" w:sz="0" w:space="0" w:color="auto"/>
          </w:divBdr>
        </w:div>
        <w:div w:id="448281093">
          <w:marLeft w:val="0"/>
          <w:marRight w:val="0"/>
          <w:marTop w:val="0"/>
          <w:marBottom w:val="101"/>
          <w:divBdr>
            <w:top w:val="none" w:sz="0" w:space="0" w:color="auto"/>
            <w:left w:val="none" w:sz="0" w:space="0" w:color="auto"/>
            <w:bottom w:val="none" w:sz="0" w:space="0" w:color="auto"/>
            <w:right w:val="none" w:sz="0" w:space="0" w:color="auto"/>
          </w:divBdr>
        </w:div>
        <w:div w:id="459498082">
          <w:marLeft w:val="0"/>
          <w:marRight w:val="0"/>
          <w:marTop w:val="40"/>
          <w:marBottom w:val="40"/>
          <w:divBdr>
            <w:top w:val="none" w:sz="0" w:space="0" w:color="auto"/>
            <w:left w:val="none" w:sz="0" w:space="0" w:color="auto"/>
            <w:bottom w:val="none" w:sz="0" w:space="0" w:color="auto"/>
            <w:right w:val="none" w:sz="0" w:space="0" w:color="auto"/>
          </w:divBdr>
        </w:div>
        <w:div w:id="460004487">
          <w:marLeft w:val="1008"/>
          <w:marRight w:val="0"/>
          <w:marTop w:val="0"/>
          <w:marBottom w:val="94"/>
          <w:divBdr>
            <w:top w:val="none" w:sz="0" w:space="0" w:color="auto"/>
            <w:left w:val="none" w:sz="0" w:space="0" w:color="auto"/>
            <w:bottom w:val="none" w:sz="0" w:space="0" w:color="auto"/>
            <w:right w:val="none" w:sz="0" w:space="0" w:color="auto"/>
          </w:divBdr>
        </w:div>
        <w:div w:id="460269100">
          <w:marLeft w:val="0"/>
          <w:marRight w:val="0"/>
          <w:marTop w:val="40"/>
          <w:marBottom w:val="40"/>
          <w:divBdr>
            <w:top w:val="none" w:sz="0" w:space="0" w:color="auto"/>
            <w:left w:val="none" w:sz="0" w:space="0" w:color="auto"/>
            <w:bottom w:val="none" w:sz="0" w:space="0" w:color="auto"/>
            <w:right w:val="none" w:sz="0" w:space="0" w:color="auto"/>
          </w:divBdr>
        </w:div>
        <w:div w:id="462499693">
          <w:marLeft w:val="0"/>
          <w:marRight w:val="0"/>
          <w:marTop w:val="40"/>
          <w:marBottom w:val="40"/>
          <w:divBdr>
            <w:top w:val="none" w:sz="0" w:space="0" w:color="auto"/>
            <w:left w:val="none" w:sz="0" w:space="0" w:color="auto"/>
            <w:bottom w:val="none" w:sz="0" w:space="0" w:color="auto"/>
            <w:right w:val="none" w:sz="0" w:space="0" w:color="auto"/>
          </w:divBdr>
        </w:div>
        <w:div w:id="465464666">
          <w:marLeft w:val="0"/>
          <w:marRight w:val="0"/>
          <w:marTop w:val="40"/>
          <w:marBottom w:val="40"/>
          <w:divBdr>
            <w:top w:val="none" w:sz="0" w:space="0" w:color="auto"/>
            <w:left w:val="none" w:sz="0" w:space="0" w:color="auto"/>
            <w:bottom w:val="none" w:sz="0" w:space="0" w:color="auto"/>
            <w:right w:val="none" w:sz="0" w:space="0" w:color="auto"/>
          </w:divBdr>
        </w:div>
        <w:div w:id="466244980">
          <w:marLeft w:val="0"/>
          <w:marRight w:val="0"/>
          <w:marTop w:val="40"/>
          <w:marBottom w:val="40"/>
          <w:divBdr>
            <w:top w:val="none" w:sz="0" w:space="0" w:color="auto"/>
            <w:left w:val="none" w:sz="0" w:space="0" w:color="auto"/>
            <w:bottom w:val="none" w:sz="0" w:space="0" w:color="auto"/>
            <w:right w:val="none" w:sz="0" w:space="0" w:color="auto"/>
          </w:divBdr>
        </w:div>
        <w:div w:id="469054165">
          <w:marLeft w:val="0"/>
          <w:marRight w:val="0"/>
          <w:marTop w:val="0"/>
          <w:marBottom w:val="101"/>
          <w:divBdr>
            <w:top w:val="none" w:sz="0" w:space="0" w:color="auto"/>
            <w:left w:val="none" w:sz="0" w:space="0" w:color="auto"/>
            <w:bottom w:val="none" w:sz="0" w:space="0" w:color="auto"/>
            <w:right w:val="none" w:sz="0" w:space="0" w:color="auto"/>
          </w:divBdr>
        </w:div>
        <w:div w:id="469399607">
          <w:marLeft w:val="720"/>
          <w:marRight w:val="0"/>
          <w:marTop w:val="40"/>
          <w:marBottom w:val="40"/>
          <w:divBdr>
            <w:top w:val="none" w:sz="0" w:space="0" w:color="auto"/>
            <w:left w:val="none" w:sz="0" w:space="0" w:color="auto"/>
            <w:bottom w:val="none" w:sz="0" w:space="0" w:color="auto"/>
            <w:right w:val="none" w:sz="0" w:space="0" w:color="auto"/>
          </w:divBdr>
        </w:div>
        <w:div w:id="469910009">
          <w:marLeft w:val="0"/>
          <w:marRight w:val="0"/>
          <w:marTop w:val="0"/>
          <w:marBottom w:val="101"/>
          <w:divBdr>
            <w:top w:val="none" w:sz="0" w:space="0" w:color="auto"/>
            <w:left w:val="none" w:sz="0" w:space="0" w:color="auto"/>
            <w:bottom w:val="none" w:sz="0" w:space="0" w:color="auto"/>
            <w:right w:val="none" w:sz="0" w:space="0" w:color="auto"/>
          </w:divBdr>
        </w:div>
        <w:div w:id="471292493">
          <w:marLeft w:val="0"/>
          <w:marRight w:val="0"/>
          <w:marTop w:val="40"/>
          <w:marBottom w:val="40"/>
          <w:divBdr>
            <w:top w:val="none" w:sz="0" w:space="0" w:color="auto"/>
            <w:left w:val="none" w:sz="0" w:space="0" w:color="auto"/>
            <w:bottom w:val="none" w:sz="0" w:space="0" w:color="auto"/>
            <w:right w:val="none" w:sz="0" w:space="0" w:color="auto"/>
          </w:divBdr>
        </w:div>
        <w:div w:id="472403483">
          <w:marLeft w:val="0"/>
          <w:marRight w:val="0"/>
          <w:marTop w:val="40"/>
          <w:marBottom w:val="40"/>
          <w:divBdr>
            <w:top w:val="none" w:sz="0" w:space="0" w:color="auto"/>
            <w:left w:val="none" w:sz="0" w:space="0" w:color="auto"/>
            <w:bottom w:val="none" w:sz="0" w:space="0" w:color="auto"/>
            <w:right w:val="none" w:sz="0" w:space="0" w:color="auto"/>
          </w:divBdr>
        </w:div>
        <w:div w:id="473135090">
          <w:marLeft w:val="0"/>
          <w:marRight w:val="0"/>
          <w:marTop w:val="40"/>
          <w:marBottom w:val="40"/>
          <w:divBdr>
            <w:top w:val="none" w:sz="0" w:space="0" w:color="auto"/>
            <w:left w:val="none" w:sz="0" w:space="0" w:color="auto"/>
            <w:bottom w:val="none" w:sz="0" w:space="0" w:color="auto"/>
            <w:right w:val="none" w:sz="0" w:space="0" w:color="auto"/>
          </w:divBdr>
        </w:div>
        <w:div w:id="480004648">
          <w:marLeft w:val="720"/>
          <w:marRight w:val="0"/>
          <w:marTop w:val="0"/>
          <w:marBottom w:val="96"/>
          <w:divBdr>
            <w:top w:val="none" w:sz="0" w:space="0" w:color="auto"/>
            <w:left w:val="none" w:sz="0" w:space="0" w:color="auto"/>
            <w:bottom w:val="none" w:sz="0" w:space="0" w:color="auto"/>
            <w:right w:val="none" w:sz="0" w:space="0" w:color="auto"/>
          </w:divBdr>
        </w:div>
        <w:div w:id="483741049">
          <w:marLeft w:val="0"/>
          <w:marRight w:val="0"/>
          <w:marTop w:val="40"/>
          <w:marBottom w:val="40"/>
          <w:divBdr>
            <w:top w:val="none" w:sz="0" w:space="0" w:color="auto"/>
            <w:left w:val="none" w:sz="0" w:space="0" w:color="auto"/>
            <w:bottom w:val="none" w:sz="0" w:space="0" w:color="auto"/>
            <w:right w:val="none" w:sz="0" w:space="0" w:color="auto"/>
          </w:divBdr>
        </w:div>
        <w:div w:id="485053106">
          <w:marLeft w:val="0"/>
          <w:marRight w:val="0"/>
          <w:marTop w:val="40"/>
          <w:marBottom w:val="40"/>
          <w:divBdr>
            <w:top w:val="none" w:sz="0" w:space="0" w:color="auto"/>
            <w:left w:val="none" w:sz="0" w:space="0" w:color="auto"/>
            <w:bottom w:val="none" w:sz="0" w:space="0" w:color="auto"/>
            <w:right w:val="none" w:sz="0" w:space="0" w:color="auto"/>
          </w:divBdr>
        </w:div>
        <w:div w:id="485435224">
          <w:marLeft w:val="0"/>
          <w:marRight w:val="0"/>
          <w:marTop w:val="0"/>
          <w:marBottom w:val="101"/>
          <w:divBdr>
            <w:top w:val="none" w:sz="0" w:space="0" w:color="auto"/>
            <w:left w:val="none" w:sz="0" w:space="0" w:color="auto"/>
            <w:bottom w:val="none" w:sz="0" w:space="0" w:color="auto"/>
            <w:right w:val="none" w:sz="0" w:space="0" w:color="auto"/>
          </w:divBdr>
        </w:div>
        <w:div w:id="485979746">
          <w:marLeft w:val="0"/>
          <w:marRight w:val="0"/>
          <w:marTop w:val="40"/>
          <w:marBottom w:val="40"/>
          <w:divBdr>
            <w:top w:val="none" w:sz="0" w:space="0" w:color="auto"/>
            <w:left w:val="none" w:sz="0" w:space="0" w:color="auto"/>
            <w:bottom w:val="none" w:sz="0" w:space="0" w:color="auto"/>
            <w:right w:val="none" w:sz="0" w:space="0" w:color="auto"/>
          </w:divBdr>
        </w:div>
        <w:div w:id="488060216">
          <w:marLeft w:val="720"/>
          <w:marRight w:val="0"/>
          <w:marTop w:val="0"/>
          <w:marBottom w:val="101"/>
          <w:divBdr>
            <w:top w:val="none" w:sz="0" w:space="0" w:color="auto"/>
            <w:left w:val="none" w:sz="0" w:space="0" w:color="auto"/>
            <w:bottom w:val="none" w:sz="0" w:space="0" w:color="auto"/>
            <w:right w:val="none" w:sz="0" w:space="0" w:color="auto"/>
          </w:divBdr>
        </w:div>
        <w:div w:id="497771868">
          <w:marLeft w:val="0"/>
          <w:marRight w:val="0"/>
          <w:marTop w:val="0"/>
          <w:marBottom w:val="94"/>
          <w:divBdr>
            <w:top w:val="none" w:sz="0" w:space="0" w:color="auto"/>
            <w:left w:val="none" w:sz="0" w:space="0" w:color="auto"/>
            <w:bottom w:val="none" w:sz="0" w:space="0" w:color="auto"/>
            <w:right w:val="none" w:sz="0" w:space="0" w:color="auto"/>
          </w:divBdr>
        </w:div>
        <w:div w:id="499271261">
          <w:marLeft w:val="0"/>
          <w:marRight w:val="0"/>
          <w:marTop w:val="40"/>
          <w:marBottom w:val="40"/>
          <w:divBdr>
            <w:top w:val="none" w:sz="0" w:space="0" w:color="auto"/>
            <w:left w:val="none" w:sz="0" w:space="0" w:color="auto"/>
            <w:bottom w:val="none" w:sz="0" w:space="0" w:color="auto"/>
            <w:right w:val="none" w:sz="0" w:space="0" w:color="auto"/>
          </w:divBdr>
        </w:div>
        <w:div w:id="501705744">
          <w:marLeft w:val="0"/>
          <w:marRight w:val="0"/>
          <w:marTop w:val="0"/>
          <w:marBottom w:val="101"/>
          <w:divBdr>
            <w:top w:val="none" w:sz="0" w:space="0" w:color="auto"/>
            <w:left w:val="none" w:sz="0" w:space="0" w:color="auto"/>
            <w:bottom w:val="none" w:sz="0" w:space="0" w:color="auto"/>
            <w:right w:val="none" w:sz="0" w:space="0" w:color="auto"/>
          </w:divBdr>
        </w:div>
        <w:div w:id="508451844">
          <w:marLeft w:val="0"/>
          <w:marRight w:val="0"/>
          <w:marTop w:val="0"/>
          <w:marBottom w:val="101"/>
          <w:divBdr>
            <w:top w:val="none" w:sz="0" w:space="0" w:color="auto"/>
            <w:left w:val="none" w:sz="0" w:space="0" w:color="auto"/>
            <w:bottom w:val="none" w:sz="0" w:space="0" w:color="auto"/>
            <w:right w:val="none" w:sz="0" w:space="0" w:color="auto"/>
          </w:divBdr>
        </w:div>
        <w:div w:id="510681678">
          <w:marLeft w:val="0"/>
          <w:marRight w:val="0"/>
          <w:marTop w:val="0"/>
          <w:marBottom w:val="84"/>
          <w:divBdr>
            <w:top w:val="none" w:sz="0" w:space="0" w:color="auto"/>
            <w:left w:val="none" w:sz="0" w:space="0" w:color="auto"/>
            <w:bottom w:val="none" w:sz="0" w:space="0" w:color="auto"/>
            <w:right w:val="none" w:sz="0" w:space="0" w:color="auto"/>
          </w:divBdr>
        </w:div>
        <w:div w:id="513497172">
          <w:marLeft w:val="0"/>
          <w:marRight w:val="0"/>
          <w:marTop w:val="40"/>
          <w:marBottom w:val="40"/>
          <w:divBdr>
            <w:top w:val="none" w:sz="0" w:space="0" w:color="auto"/>
            <w:left w:val="none" w:sz="0" w:space="0" w:color="auto"/>
            <w:bottom w:val="none" w:sz="0" w:space="0" w:color="auto"/>
            <w:right w:val="none" w:sz="0" w:space="0" w:color="auto"/>
          </w:divBdr>
        </w:div>
        <w:div w:id="515314397">
          <w:marLeft w:val="1584"/>
          <w:marRight w:val="0"/>
          <w:marTop w:val="0"/>
          <w:marBottom w:val="101"/>
          <w:divBdr>
            <w:top w:val="none" w:sz="0" w:space="0" w:color="auto"/>
            <w:left w:val="none" w:sz="0" w:space="0" w:color="auto"/>
            <w:bottom w:val="none" w:sz="0" w:space="0" w:color="auto"/>
            <w:right w:val="none" w:sz="0" w:space="0" w:color="auto"/>
          </w:divBdr>
        </w:div>
        <w:div w:id="519587061">
          <w:marLeft w:val="0"/>
          <w:marRight w:val="0"/>
          <w:marTop w:val="0"/>
          <w:marBottom w:val="101"/>
          <w:divBdr>
            <w:top w:val="none" w:sz="0" w:space="0" w:color="auto"/>
            <w:left w:val="none" w:sz="0" w:space="0" w:color="auto"/>
            <w:bottom w:val="none" w:sz="0" w:space="0" w:color="auto"/>
            <w:right w:val="none" w:sz="0" w:space="0" w:color="auto"/>
          </w:divBdr>
        </w:div>
        <w:div w:id="523861060">
          <w:marLeft w:val="0"/>
          <w:marRight w:val="0"/>
          <w:marTop w:val="0"/>
          <w:marBottom w:val="101"/>
          <w:divBdr>
            <w:top w:val="none" w:sz="0" w:space="0" w:color="auto"/>
            <w:left w:val="none" w:sz="0" w:space="0" w:color="auto"/>
            <w:bottom w:val="none" w:sz="0" w:space="0" w:color="auto"/>
            <w:right w:val="none" w:sz="0" w:space="0" w:color="auto"/>
          </w:divBdr>
        </w:div>
        <w:div w:id="527567413">
          <w:marLeft w:val="720"/>
          <w:marRight w:val="0"/>
          <w:marTop w:val="0"/>
          <w:marBottom w:val="101"/>
          <w:divBdr>
            <w:top w:val="none" w:sz="0" w:space="0" w:color="auto"/>
            <w:left w:val="none" w:sz="0" w:space="0" w:color="auto"/>
            <w:bottom w:val="none" w:sz="0" w:space="0" w:color="auto"/>
            <w:right w:val="none" w:sz="0" w:space="0" w:color="auto"/>
          </w:divBdr>
        </w:div>
        <w:div w:id="533233014">
          <w:marLeft w:val="720"/>
          <w:marRight w:val="0"/>
          <w:marTop w:val="0"/>
          <w:marBottom w:val="101"/>
          <w:divBdr>
            <w:top w:val="none" w:sz="0" w:space="0" w:color="auto"/>
            <w:left w:val="none" w:sz="0" w:space="0" w:color="auto"/>
            <w:bottom w:val="none" w:sz="0" w:space="0" w:color="auto"/>
            <w:right w:val="none" w:sz="0" w:space="0" w:color="auto"/>
          </w:divBdr>
        </w:div>
        <w:div w:id="537401945">
          <w:marLeft w:val="0"/>
          <w:marRight w:val="0"/>
          <w:marTop w:val="40"/>
          <w:marBottom w:val="40"/>
          <w:divBdr>
            <w:top w:val="none" w:sz="0" w:space="0" w:color="auto"/>
            <w:left w:val="none" w:sz="0" w:space="0" w:color="auto"/>
            <w:bottom w:val="none" w:sz="0" w:space="0" w:color="auto"/>
            <w:right w:val="none" w:sz="0" w:space="0" w:color="auto"/>
          </w:divBdr>
        </w:div>
        <w:div w:id="538129017">
          <w:marLeft w:val="720"/>
          <w:marRight w:val="0"/>
          <w:marTop w:val="40"/>
          <w:marBottom w:val="40"/>
          <w:divBdr>
            <w:top w:val="none" w:sz="0" w:space="0" w:color="auto"/>
            <w:left w:val="none" w:sz="0" w:space="0" w:color="auto"/>
            <w:bottom w:val="none" w:sz="0" w:space="0" w:color="auto"/>
            <w:right w:val="none" w:sz="0" w:space="0" w:color="auto"/>
          </w:divBdr>
        </w:div>
        <w:div w:id="540749422">
          <w:marLeft w:val="0"/>
          <w:marRight w:val="0"/>
          <w:marTop w:val="40"/>
          <w:marBottom w:val="40"/>
          <w:divBdr>
            <w:top w:val="none" w:sz="0" w:space="0" w:color="auto"/>
            <w:left w:val="none" w:sz="0" w:space="0" w:color="auto"/>
            <w:bottom w:val="none" w:sz="0" w:space="0" w:color="auto"/>
            <w:right w:val="none" w:sz="0" w:space="0" w:color="auto"/>
          </w:divBdr>
        </w:div>
        <w:div w:id="556356385">
          <w:marLeft w:val="0"/>
          <w:marRight w:val="0"/>
          <w:marTop w:val="0"/>
          <w:marBottom w:val="101"/>
          <w:divBdr>
            <w:top w:val="none" w:sz="0" w:space="0" w:color="auto"/>
            <w:left w:val="none" w:sz="0" w:space="0" w:color="auto"/>
            <w:bottom w:val="none" w:sz="0" w:space="0" w:color="auto"/>
            <w:right w:val="none" w:sz="0" w:space="0" w:color="auto"/>
          </w:divBdr>
        </w:div>
        <w:div w:id="556429135">
          <w:marLeft w:val="0"/>
          <w:marRight w:val="0"/>
          <w:marTop w:val="0"/>
          <w:marBottom w:val="101"/>
          <w:divBdr>
            <w:top w:val="none" w:sz="0" w:space="0" w:color="auto"/>
            <w:left w:val="none" w:sz="0" w:space="0" w:color="auto"/>
            <w:bottom w:val="none" w:sz="0" w:space="0" w:color="auto"/>
            <w:right w:val="none" w:sz="0" w:space="0" w:color="auto"/>
          </w:divBdr>
        </w:div>
        <w:div w:id="563638840">
          <w:marLeft w:val="0"/>
          <w:marRight w:val="0"/>
          <w:marTop w:val="40"/>
          <w:marBottom w:val="40"/>
          <w:divBdr>
            <w:top w:val="none" w:sz="0" w:space="0" w:color="auto"/>
            <w:left w:val="none" w:sz="0" w:space="0" w:color="auto"/>
            <w:bottom w:val="none" w:sz="0" w:space="0" w:color="auto"/>
            <w:right w:val="none" w:sz="0" w:space="0" w:color="auto"/>
          </w:divBdr>
        </w:div>
        <w:div w:id="564684312">
          <w:marLeft w:val="0"/>
          <w:marRight w:val="0"/>
          <w:marTop w:val="40"/>
          <w:marBottom w:val="40"/>
          <w:divBdr>
            <w:top w:val="none" w:sz="0" w:space="0" w:color="auto"/>
            <w:left w:val="none" w:sz="0" w:space="0" w:color="auto"/>
            <w:bottom w:val="none" w:sz="0" w:space="0" w:color="auto"/>
            <w:right w:val="none" w:sz="0" w:space="0" w:color="auto"/>
          </w:divBdr>
        </w:div>
        <w:div w:id="568072920">
          <w:marLeft w:val="720"/>
          <w:marRight w:val="0"/>
          <w:marTop w:val="0"/>
          <w:marBottom w:val="101"/>
          <w:divBdr>
            <w:top w:val="none" w:sz="0" w:space="0" w:color="auto"/>
            <w:left w:val="none" w:sz="0" w:space="0" w:color="auto"/>
            <w:bottom w:val="none" w:sz="0" w:space="0" w:color="auto"/>
            <w:right w:val="none" w:sz="0" w:space="0" w:color="auto"/>
          </w:divBdr>
        </w:div>
        <w:div w:id="573855107">
          <w:marLeft w:val="0"/>
          <w:marRight w:val="0"/>
          <w:marTop w:val="0"/>
          <w:marBottom w:val="96"/>
          <w:divBdr>
            <w:top w:val="none" w:sz="0" w:space="0" w:color="auto"/>
            <w:left w:val="none" w:sz="0" w:space="0" w:color="auto"/>
            <w:bottom w:val="none" w:sz="0" w:space="0" w:color="auto"/>
            <w:right w:val="none" w:sz="0" w:space="0" w:color="auto"/>
          </w:divBdr>
        </w:div>
        <w:div w:id="583492881">
          <w:marLeft w:val="0"/>
          <w:marRight w:val="0"/>
          <w:marTop w:val="0"/>
          <w:marBottom w:val="101"/>
          <w:divBdr>
            <w:top w:val="none" w:sz="0" w:space="0" w:color="auto"/>
            <w:left w:val="none" w:sz="0" w:space="0" w:color="auto"/>
            <w:bottom w:val="none" w:sz="0" w:space="0" w:color="auto"/>
            <w:right w:val="none" w:sz="0" w:space="0" w:color="auto"/>
          </w:divBdr>
        </w:div>
        <w:div w:id="585842395">
          <w:marLeft w:val="0"/>
          <w:marRight w:val="0"/>
          <w:marTop w:val="40"/>
          <w:marBottom w:val="40"/>
          <w:divBdr>
            <w:top w:val="none" w:sz="0" w:space="0" w:color="auto"/>
            <w:left w:val="none" w:sz="0" w:space="0" w:color="auto"/>
            <w:bottom w:val="none" w:sz="0" w:space="0" w:color="auto"/>
            <w:right w:val="none" w:sz="0" w:space="0" w:color="auto"/>
          </w:divBdr>
        </w:div>
        <w:div w:id="591743033">
          <w:marLeft w:val="0"/>
          <w:marRight w:val="0"/>
          <w:marTop w:val="0"/>
          <w:marBottom w:val="96"/>
          <w:divBdr>
            <w:top w:val="none" w:sz="0" w:space="0" w:color="auto"/>
            <w:left w:val="none" w:sz="0" w:space="0" w:color="auto"/>
            <w:bottom w:val="none" w:sz="0" w:space="0" w:color="auto"/>
            <w:right w:val="none" w:sz="0" w:space="0" w:color="auto"/>
          </w:divBdr>
        </w:div>
        <w:div w:id="595209375">
          <w:marLeft w:val="0"/>
          <w:marRight w:val="0"/>
          <w:marTop w:val="0"/>
          <w:marBottom w:val="101"/>
          <w:divBdr>
            <w:top w:val="none" w:sz="0" w:space="0" w:color="auto"/>
            <w:left w:val="none" w:sz="0" w:space="0" w:color="auto"/>
            <w:bottom w:val="none" w:sz="0" w:space="0" w:color="auto"/>
            <w:right w:val="none" w:sz="0" w:space="0" w:color="auto"/>
          </w:divBdr>
        </w:div>
        <w:div w:id="596209775">
          <w:marLeft w:val="0"/>
          <w:marRight w:val="0"/>
          <w:marTop w:val="0"/>
          <w:marBottom w:val="101"/>
          <w:divBdr>
            <w:top w:val="none" w:sz="0" w:space="0" w:color="auto"/>
            <w:left w:val="none" w:sz="0" w:space="0" w:color="auto"/>
            <w:bottom w:val="none" w:sz="0" w:space="0" w:color="auto"/>
            <w:right w:val="none" w:sz="0" w:space="0" w:color="auto"/>
          </w:divBdr>
        </w:div>
        <w:div w:id="596643721">
          <w:marLeft w:val="0"/>
          <w:marRight w:val="0"/>
          <w:marTop w:val="40"/>
          <w:marBottom w:val="40"/>
          <w:divBdr>
            <w:top w:val="none" w:sz="0" w:space="0" w:color="auto"/>
            <w:left w:val="none" w:sz="0" w:space="0" w:color="auto"/>
            <w:bottom w:val="none" w:sz="0" w:space="0" w:color="auto"/>
            <w:right w:val="none" w:sz="0" w:space="0" w:color="auto"/>
          </w:divBdr>
        </w:div>
        <w:div w:id="607734439">
          <w:marLeft w:val="0"/>
          <w:marRight w:val="0"/>
          <w:marTop w:val="0"/>
          <w:marBottom w:val="96"/>
          <w:divBdr>
            <w:top w:val="none" w:sz="0" w:space="0" w:color="auto"/>
            <w:left w:val="none" w:sz="0" w:space="0" w:color="auto"/>
            <w:bottom w:val="none" w:sz="0" w:space="0" w:color="auto"/>
            <w:right w:val="none" w:sz="0" w:space="0" w:color="auto"/>
          </w:divBdr>
        </w:div>
        <w:div w:id="611520939">
          <w:marLeft w:val="720"/>
          <w:marRight w:val="0"/>
          <w:marTop w:val="40"/>
          <w:marBottom w:val="40"/>
          <w:divBdr>
            <w:top w:val="none" w:sz="0" w:space="0" w:color="auto"/>
            <w:left w:val="none" w:sz="0" w:space="0" w:color="auto"/>
            <w:bottom w:val="none" w:sz="0" w:space="0" w:color="auto"/>
            <w:right w:val="none" w:sz="0" w:space="0" w:color="auto"/>
          </w:divBdr>
        </w:div>
        <w:div w:id="618418455">
          <w:marLeft w:val="0"/>
          <w:marRight w:val="0"/>
          <w:marTop w:val="0"/>
          <w:marBottom w:val="101"/>
          <w:divBdr>
            <w:top w:val="none" w:sz="0" w:space="0" w:color="auto"/>
            <w:left w:val="none" w:sz="0" w:space="0" w:color="auto"/>
            <w:bottom w:val="none" w:sz="0" w:space="0" w:color="auto"/>
            <w:right w:val="none" w:sz="0" w:space="0" w:color="auto"/>
          </w:divBdr>
        </w:div>
        <w:div w:id="619605812">
          <w:marLeft w:val="0"/>
          <w:marRight w:val="0"/>
          <w:marTop w:val="40"/>
          <w:marBottom w:val="40"/>
          <w:divBdr>
            <w:top w:val="none" w:sz="0" w:space="0" w:color="auto"/>
            <w:left w:val="none" w:sz="0" w:space="0" w:color="auto"/>
            <w:bottom w:val="none" w:sz="0" w:space="0" w:color="auto"/>
            <w:right w:val="none" w:sz="0" w:space="0" w:color="auto"/>
          </w:divBdr>
        </w:div>
        <w:div w:id="620301387">
          <w:marLeft w:val="0"/>
          <w:marRight w:val="0"/>
          <w:marTop w:val="0"/>
          <w:marBottom w:val="101"/>
          <w:divBdr>
            <w:top w:val="none" w:sz="0" w:space="0" w:color="auto"/>
            <w:left w:val="none" w:sz="0" w:space="0" w:color="auto"/>
            <w:bottom w:val="none" w:sz="0" w:space="0" w:color="auto"/>
            <w:right w:val="none" w:sz="0" w:space="0" w:color="auto"/>
          </w:divBdr>
        </w:div>
        <w:div w:id="621115631">
          <w:marLeft w:val="0"/>
          <w:marRight w:val="0"/>
          <w:marTop w:val="0"/>
          <w:marBottom w:val="101"/>
          <w:divBdr>
            <w:top w:val="none" w:sz="0" w:space="0" w:color="auto"/>
            <w:left w:val="none" w:sz="0" w:space="0" w:color="auto"/>
            <w:bottom w:val="none" w:sz="0" w:space="0" w:color="auto"/>
            <w:right w:val="none" w:sz="0" w:space="0" w:color="auto"/>
          </w:divBdr>
        </w:div>
        <w:div w:id="624584029">
          <w:marLeft w:val="2304"/>
          <w:marRight w:val="0"/>
          <w:marTop w:val="0"/>
          <w:marBottom w:val="101"/>
          <w:divBdr>
            <w:top w:val="none" w:sz="0" w:space="0" w:color="auto"/>
            <w:left w:val="none" w:sz="0" w:space="0" w:color="auto"/>
            <w:bottom w:val="none" w:sz="0" w:space="0" w:color="auto"/>
            <w:right w:val="none" w:sz="0" w:space="0" w:color="auto"/>
          </w:divBdr>
        </w:div>
        <w:div w:id="624893013">
          <w:marLeft w:val="1152"/>
          <w:marRight w:val="0"/>
          <w:marTop w:val="0"/>
          <w:marBottom w:val="84"/>
          <w:divBdr>
            <w:top w:val="none" w:sz="0" w:space="0" w:color="auto"/>
            <w:left w:val="none" w:sz="0" w:space="0" w:color="auto"/>
            <w:bottom w:val="none" w:sz="0" w:space="0" w:color="auto"/>
            <w:right w:val="none" w:sz="0" w:space="0" w:color="auto"/>
          </w:divBdr>
        </w:div>
        <w:div w:id="626274632">
          <w:marLeft w:val="0"/>
          <w:marRight w:val="0"/>
          <w:marTop w:val="40"/>
          <w:marBottom w:val="40"/>
          <w:divBdr>
            <w:top w:val="none" w:sz="0" w:space="0" w:color="auto"/>
            <w:left w:val="none" w:sz="0" w:space="0" w:color="auto"/>
            <w:bottom w:val="none" w:sz="0" w:space="0" w:color="auto"/>
            <w:right w:val="none" w:sz="0" w:space="0" w:color="auto"/>
          </w:divBdr>
        </w:div>
        <w:div w:id="631207042">
          <w:marLeft w:val="0"/>
          <w:marRight w:val="0"/>
          <w:marTop w:val="40"/>
          <w:marBottom w:val="40"/>
          <w:divBdr>
            <w:top w:val="none" w:sz="0" w:space="0" w:color="auto"/>
            <w:left w:val="none" w:sz="0" w:space="0" w:color="auto"/>
            <w:bottom w:val="none" w:sz="0" w:space="0" w:color="auto"/>
            <w:right w:val="none" w:sz="0" w:space="0" w:color="auto"/>
          </w:divBdr>
        </w:div>
        <w:div w:id="635835965">
          <w:marLeft w:val="720"/>
          <w:marRight w:val="0"/>
          <w:marTop w:val="0"/>
          <w:marBottom w:val="84"/>
          <w:divBdr>
            <w:top w:val="none" w:sz="0" w:space="0" w:color="auto"/>
            <w:left w:val="none" w:sz="0" w:space="0" w:color="auto"/>
            <w:bottom w:val="none" w:sz="0" w:space="0" w:color="auto"/>
            <w:right w:val="none" w:sz="0" w:space="0" w:color="auto"/>
          </w:divBdr>
        </w:div>
        <w:div w:id="640618817">
          <w:marLeft w:val="1440"/>
          <w:marRight w:val="0"/>
          <w:marTop w:val="0"/>
          <w:marBottom w:val="101"/>
          <w:divBdr>
            <w:top w:val="none" w:sz="0" w:space="0" w:color="auto"/>
            <w:left w:val="none" w:sz="0" w:space="0" w:color="auto"/>
            <w:bottom w:val="none" w:sz="0" w:space="0" w:color="auto"/>
            <w:right w:val="none" w:sz="0" w:space="0" w:color="auto"/>
          </w:divBdr>
        </w:div>
        <w:div w:id="646209657">
          <w:marLeft w:val="0"/>
          <w:marRight w:val="0"/>
          <w:marTop w:val="0"/>
          <w:marBottom w:val="96"/>
          <w:divBdr>
            <w:top w:val="none" w:sz="0" w:space="0" w:color="auto"/>
            <w:left w:val="none" w:sz="0" w:space="0" w:color="auto"/>
            <w:bottom w:val="none" w:sz="0" w:space="0" w:color="auto"/>
            <w:right w:val="none" w:sz="0" w:space="0" w:color="auto"/>
          </w:divBdr>
        </w:div>
        <w:div w:id="653678300">
          <w:marLeft w:val="0"/>
          <w:marRight w:val="0"/>
          <w:marTop w:val="0"/>
          <w:marBottom w:val="84"/>
          <w:divBdr>
            <w:top w:val="none" w:sz="0" w:space="0" w:color="auto"/>
            <w:left w:val="none" w:sz="0" w:space="0" w:color="auto"/>
            <w:bottom w:val="none" w:sz="0" w:space="0" w:color="auto"/>
            <w:right w:val="none" w:sz="0" w:space="0" w:color="auto"/>
          </w:divBdr>
        </w:div>
        <w:div w:id="663437784">
          <w:marLeft w:val="0"/>
          <w:marRight w:val="0"/>
          <w:marTop w:val="40"/>
          <w:marBottom w:val="40"/>
          <w:divBdr>
            <w:top w:val="none" w:sz="0" w:space="0" w:color="auto"/>
            <w:left w:val="none" w:sz="0" w:space="0" w:color="auto"/>
            <w:bottom w:val="none" w:sz="0" w:space="0" w:color="auto"/>
            <w:right w:val="none" w:sz="0" w:space="0" w:color="auto"/>
          </w:divBdr>
        </w:div>
        <w:div w:id="663780055">
          <w:marLeft w:val="0"/>
          <w:marRight w:val="0"/>
          <w:marTop w:val="0"/>
          <w:marBottom w:val="101"/>
          <w:divBdr>
            <w:top w:val="none" w:sz="0" w:space="0" w:color="auto"/>
            <w:left w:val="none" w:sz="0" w:space="0" w:color="auto"/>
            <w:bottom w:val="none" w:sz="0" w:space="0" w:color="auto"/>
            <w:right w:val="none" w:sz="0" w:space="0" w:color="auto"/>
          </w:divBdr>
        </w:div>
        <w:div w:id="664943568">
          <w:marLeft w:val="0"/>
          <w:marRight w:val="0"/>
          <w:marTop w:val="0"/>
          <w:marBottom w:val="101"/>
          <w:divBdr>
            <w:top w:val="none" w:sz="0" w:space="0" w:color="auto"/>
            <w:left w:val="none" w:sz="0" w:space="0" w:color="auto"/>
            <w:bottom w:val="none" w:sz="0" w:space="0" w:color="auto"/>
            <w:right w:val="none" w:sz="0" w:space="0" w:color="auto"/>
          </w:divBdr>
        </w:div>
        <w:div w:id="665518523">
          <w:marLeft w:val="0"/>
          <w:marRight w:val="0"/>
          <w:marTop w:val="40"/>
          <w:marBottom w:val="40"/>
          <w:divBdr>
            <w:top w:val="none" w:sz="0" w:space="0" w:color="auto"/>
            <w:left w:val="none" w:sz="0" w:space="0" w:color="auto"/>
            <w:bottom w:val="none" w:sz="0" w:space="0" w:color="auto"/>
            <w:right w:val="none" w:sz="0" w:space="0" w:color="auto"/>
          </w:divBdr>
        </w:div>
        <w:div w:id="668018432">
          <w:marLeft w:val="0"/>
          <w:marRight w:val="0"/>
          <w:marTop w:val="0"/>
          <w:marBottom w:val="101"/>
          <w:divBdr>
            <w:top w:val="none" w:sz="0" w:space="0" w:color="auto"/>
            <w:left w:val="none" w:sz="0" w:space="0" w:color="auto"/>
            <w:bottom w:val="none" w:sz="0" w:space="0" w:color="auto"/>
            <w:right w:val="none" w:sz="0" w:space="0" w:color="auto"/>
          </w:divBdr>
        </w:div>
        <w:div w:id="668558164">
          <w:marLeft w:val="1584"/>
          <w:marRight w:val="0"/>
          <w:marTop w:val="0"/>
          <w:marBottom w:val="101"/>
          <w:divBdr>
            <w:top w:val="none" w:sz="0" w:space="0" w:color="auto"/>
            <w:left w:val="none" w:sz="0" w:space="0" w:color="auto"/>
            <w:bottom w:val="none" w:sz="0" w:space="0" w:color="auto"/>
            <w:right w:val="none" w:sz="0" w:space="0" w:color="auto"/>
          </w:divBdr>
        </w:div>
        <w:div w:id="669482474">
          <w:marLeft w:val="0"/>
          <w:marRight w:val="0"/>
          <w:marTop w:val="0"/>
          <w:marBottom w:val="96"/>
          <w:divBdr>
            <w:top w:val="none" w:sz="0" w:space="0" w:color="auto"/>
            <w:left w:val="none" w:sz="0" w:space="0" w:color="auto"/>
            <w:bottom w:val="none" w:sz="0" w:space="0" w:color="auto"/>
            <w:right w:val="none" w:sz="0" w:space="0" w:color="auto"/>
          </w:divBdr>
        </w:div>
        <w:div w:id="672609222">
          <w:marLeft w:val="1440"/>
          <w:marRight w:val="0"/>
          <w:marTop w:val="0"/>
          <w:marBottom w:val="101"/>
          <w:divBdr>
            <w:top w:val="none" w:sz="0" w:space="0" w:color="auto"/>
            <w:left w:val="none" w:sz="0" w:space="0" w:color="auto"/>
            <w:bottom w:val="none" w:sz="0" w:space="0" w:color="auto"/>
            <w:right w:val="none" w:sz="0" w:space="0" w:color="auto"/>
          </w:divBdr>
        </w:div>
        <w:div w:id="672951069">
          <w:marLeft w:val="0"/>
          <w:marRight w:val="0"/>
          <w:marTop w:val="0"/>
          <w:marBottom w:val="96"/>
          <w:divBdr>
            <w:top w:val="none" w:sz="0" w:space="0" w:color="auto"/>
            <w:left w:val="none" w:sz="0" w:space="0" w:color="auto"/>
            <w:bottom w:val="none" w:sz="0" w:space="0" w:color="auto"/>
            <w:right w:val="none" w:sz="0" w:space="0" w:color="auto"/>
          </w:divBdr>
        </w:div>
        <w:div w:id="675575607">
          <w:marLeft w:val="0"/>
          <w:marRight w:val="0"/>
          <w:marTop w:val="40"/>
          <w:marBottom w:val="40"/>
          <w:divBdr>
            <w:top w:val="none" w:sz="0" w:space="0" w:color="auto"/>
            <w:left w:val="none" w:sz="0" w:space="0" w:color="auto"/>
            <w:bottom w:val="none" w:sz="0" w:space="0" w:color="auto"/>
            <w:right w:val="none" w:sz="0" w:space="0" w:color="auto"/>
          </w:divBdr>
        </w:div>
        <w:div w:id="681862045">
          <w:marLeft w:val="0"/>
          <w:marRight w:val="0"/>
          <w:marTop w:val="0"/>
          <w:marBottom w:val="101"/>
          <w:divBdr>
            <w:top w:val="none" w:sz="0" w:space="0" w:color="auto"/>
            <w:left w:val="none" w:sz="0" w:space="0" w:color="auto"/>
            <w:bottom w:val="none" w:sz="0" w:space="0" w:color="auto"/>
            <w:right w:val="none" w:sz="0" w:space="0" w:color="auto"/>
          </w:divBdr>
        </w:div>
        <w:div w:id="687676523">
          <w:marLeft w:val="720"/>
          <w:marRight w:val="0"/>
          <w:marTop w:val="0"/>
          <w:marBottom w:val="101"/>
          <w:divBdr>
            <w:top w:val="none" w:sz="0" w:space="0" w:color="auto"/>
            <w:left w:val="none" w:sz="0" w:space="0" w:color="auto"/>
            <w:bottom w:val="none" w:sz="0" w:space="0" w:color="auto"/>
            <w:right w:val="none" w:sz="0" w:space="0" w:color="auto"/>
          </w:divBdr>
        </w:div>
        <w:div w:id="690298622">
          <w:marLeft w:val="0"/>
          <w:marRight w:val="0"/>
          <w:marTop w:val="0"/>
          <w:marBottom w:val="101"/>
          <w:divBdr>
            <w:top w:val="none" w:sz="0" w:space="0" w:color="auto"/>
            <w:left w:val="none" w:sz="0" w:space="0" w:color="auto"/>
            <w:bottom w:val="none" w:sz="0" w:space="0" w:color="auto"/>
            <w:right w:val="none" w:sz="0" w:space="0" w:color="auto"/>
          </w:divBdr>
        </w:div>
        <w:div w:id="690449559">
          <w:marLeft w:val="0"/>
          <w:marRight w:val="0"/>
          <w:marTop w:val="40"/>
          <w:marBottom w:val="40"/>
          <w:divBdr>
            <w:top w:val="none" w:sz="0" w:space="0" w:color="auto"/>
            <w:left w:val="none" w:sz="0" w:space="0" w:color="auto"/>
            <w:bottom w:val="none" w:sz="0" w:space="0" w:color="auto"/>
            <w:right w:val="none" w:sz="0" w:space="0" w:color="auto"/>
          </w:divBdr>
        </w:div>
        <w:div w:id="692388949">
          <w:marLeft w:val="0"/>
          <w:marRight w:val="0"/>
          <w:marTop w:val="0"/>
          <w:marBottom w:val="101"/>
          <w:divBdr>
            <w:top w:val="none" w:sz="0" w:space="0" w:color="auto"/>
            <w:left w:val="none" w:sz="0" w:space="0" w:color="auto"/>
            <w:bottom w:val="none" w:sz="0" w:space="0" w:color="auto"/>
            <w:right w:val="none" w:sz="0" w:space="0" w:color="auto"/>
          </w:divBdr>
        </w:div>
        <w:div w:id="693189285">
          <w:marLeft w:val="0"/>
          <w:marRight w:val="0"/>
          <w:marTop w:val="40"/>
          <w:marBottom w:val="40"/>
          <w:divBdr>
            <w:top w:val="none" w:sz="0" w:space="0" w:color="auto"/>
            <w:left w:val="none" w:sz="0" w:space="0" w:color="auto"/>
            <w:bottom w:val="none" w:sz="0" w:space="0" w:color="auto"/>
            <w:right w:val="none" w:sz="0" w:space="0" w:color="auto"/>
          </w:divBdr>
        </w:div>
        <w:div w:id="695352098">
          <w:marLeft w:val="0"/>
          <w:marRight w:val="0"/>
          <w:marTop w:val="40"/>
          <w:marBottom w:val="40"/>
          <w:divBdr>
            <w:top w:val="none" w:sz="0" w:space="0" w:color="auto"/>
            <w:left w:val="none" w:sz="0" w:space="0" w:color="auto"/>
            <w:bottom w:val="none" w:sz="0" w:space="0" w:color="auto"/>
            <w:right w:val="none" w:sz="0" w:space="0" w:color="auto"/>
          </w:divBdr>
        </w:div>
        <w:div w:id="699859603">
          <w:marLeft w:val="0"/>
          <w:marRight w:val="0"/>
          <w:marTop w:val="0"/>
          <w:marBottom w:val="101"/>
          <w:divBdr>
            <w:top w:val="none" w:sz="0" w:space="0" w:color="auto"/>
            <w:left w:val="none" w:sz="0" w:space="0" w:color="auto"/>
            <w:bottom w:val="none" w:sz="0" w:space="0" w:color="auto"/>
            <w:right w:val="none" w:sz="0" w:space="0" w:color="auto"/>
          </w:divBdr>
        </w:div>
        <w:div w:id="705106895">
          <w:marLeft w:val="0"/>
          <w:marRight w:val="0"/>
          <w:marTop w:val="40"/>
          <w:marBottom w:val="40"/>
          <w:divBdr>
            <w:top w:val="none" w:sz="0" w:space="0" w:color="auto"/>
            <w:left w:val="none" w:sz="0" w:space="0" w:color="auto"/>
            <w:bottom w:val="none" w:sz="0" w:space="0" w:color="auto"/>
            <w:right w:val="none" w:sz="0" w:space="0" w:color="auto"/>
          </w:divBdr>
        </w:div>
        <w:div w:id="705788015">
          <w:marLeft w:val="0"/>
          <w:marRight w:val="0"/>
          <w:marTop w:val="40"/>
          <w:marBottom w:val="40"/>
          <w:divBdr>
            <w:top w:val="none" w:sz="0" w:space="0" w:color="auto"/>
            <w:left w:val="none" w:sz="0" w:space="0" w:color="auto"/>
            <w:bottom w:val="none" w:sz="0" w:space="0" w:color="auto"/>
            <w:right w:val="none" w:sz="0" w:space="0" w:color="auto"/>
          </w:divBdr>
        </w:div>
        <w:div w:id="706682411">
          <w:marLeft w:val="720"/>
          <w:marRight w:val="0"/>
          <w:marTop w:val="0"/>
          <w:marBottom w:val="101"/>
          <w:divBdr>
            <w:top w:val="none" w:sz="0" w:space="0" w:color="auto"/>
            <w:left w:val="none" w:sz="0" w:space="0" w:color="auto"/>
            <w:bottom w:val="none" w:sz="0" w:space="0" w:color="auto"/>
            <w:right w:val="none" w:sz="0" w:space="0" w:color="auto"/>
          </w:divBdr>
        </w:div>
        <w:div w:id="708919186">
          <w:marLeft w:val="0"/>
          <w:marRight w:val="0"/>
          <w:marTop w:val="40"/>
          <w:marBottom w:val="40"/>
          <w:divBdr>
            <w:top w:val="none" w:sz="0" w:space="0" w:color="auto"/>
            <w:left w:val="none" w:sz="0" w:space="0" w:color="auto"/>
            <w:bottom w:val="none" w:sz="0" w:space="0" w:color="auto"/>
            <w:right w:val="none" w:sz="0" w:space="0" w:color="auto"/>
          </w:divBdr>
        </w:div>
        <w:div w:id="712772856">
          <w:marLeft w:val="720"/>
          <w:marRight w:val="0"/>
          <w:marTop w:val="0"/>
          <w:marBottom w:val="101"/>
          <w:divBdr>
            <w:top w:val="none" w:sz="0" w:space="0" w:color="auto"/>
            <w:left w:val="none" w:sz="0" w:space="0" w:color="auto"/>
            <w:bottom w:val="none" w:sz="0" w:space="0" w:color="auto"/>
            <w:right w:val="none" w:sz="0" w:space="0" w:color="auto"/>
          </w:divBdr>
        </w:div>
        <w:div w:id="714936045">
          <w:marLeft w:val="720"/>
          <w:marRight w:val="0"/>
          <w:marTop w:val="0"/>
          <w:marBottom w:val="101"/>
          <w:divBdr>
            <w:top w:val="none" w:sz="0" w:space="0" w:color="auto"/>
            <w:left w:val="none" w:sz="0" w:space="0" w:color="auto"/>
            <w:bottom w:val="none" w:sz="0" w:space="0" w:color="auto"/>
            <w:right w:val="none" w:sz="0" w:space="0" w:color="auto"/>
          </w:divBdr>
        </w:div>
        <w:div w:id="716860976">
          <w:marLeft w:val="0"/>
          <w:marRight w:val="0"/>
          <w:marTop w:val="0"/>
          <w:marBottom w:val="101"/>
          <w:divBdr>
            <w:top w:val="none" w:sz="0" w:space="0" w:color="auto"/>
            <w:left w:val="none" w:sz="0" w:space="0" w:color="auto"/>
            <w:bottom w:val="none" w:sz="0" w:space="0" w:color="auto"/>
            <w:right w:val="none" w:sz="0" w:space="0" w:color="auto"/>
          </w:divBdr>
        </w:div>
        <w:div w:id="725301579">
          <w:marLeft w:val="0"/>
          <w:marRight w:val="0"/>
          <w:marTop w:val="40"/>
          <w:marBottom w:val="40"/>
          <w:divBdr>
            <w:top w:val="none" w:sz="0" w:space="0" w:color="auto"/>
            <w:left w:val="none" w:sz="0" w:space="0" w:color="auto"/>
            <w:bottom w:val="none" w:sz="0" w:space="0" w:color="auto"/>
            <w:right w:val="none" w:sz="0" w:space="0" w:color="auto"/>
          </w:divBdr>
        </w:div>
        <w:div w:id="732234660">
          <w:marLeft w:val="1152"/>
          <w:marRight w:val="0"/>
          <w:marTop w:val="0"/>
          <w:marBottom w:val="101"/>
          <w:divBdr>
            <w:top w:val="none" w:sz="0" w:space="0" w:color="auto"/>
            <w:left w:val="none" w:sz="0" w:space="0" w:color="auto"/>
            <w:bottom w:val="none" w:sz="0" w:space="0" w:color="auto"/>
            <w:right w:val="none" w:sz="0" w:space="0" w:color="auto"/>
          </w:divBdr>
        </w:div>
        <w:div w:id="733896460">
          <w:marLeft w:val="0"/>
          <w:marRight w:val="0"/>
          <w:marTop w:val="40"/>
          <w:marBottom w:val="40"/>
          <w:divBdr>
            <w:top w:val="none" w:sz="0" w:space="0" w:color="auto"/>
            <w:left w:val="none" w:sz="0" w:space="0" w:color="auto"/>
            <w:bottom w:val="none" w:sz="0" w:space="0" w:color="auto"/>
            <w:right w:val="none" w:sz="0" w:space="0" w:color="auto"/>
          </w:divBdr>
        </w:div>
        <w:div w:id="745880723">
          <w:marLeft w:val="0"/>
          <w:marRight w:val="0"/>
          <w:marTop w:val="0"/>
          <w:marBottom w:val="96"/>
          <w:divBdr>
            <w:top w:val="none" w:sz="0" w:space="0" w:color="auto"/>
            <w:left w:val="none" w:sz="0" w:space="0" w:color="auto"/>
            <w:bottom w:val="none" w:sz="0" w:space="0" w:color="auto"/>
            <w:right w:val="none" w:sz="0" w:space="0" w:color="auto"/>
          </w:divBdr>
        </w:div>
        <w:div w:id="747458563">
          <w:marLeft w:val="720"/>
          <w:marRight w:val="0"/>
          <w:marTop w:val="0"/>
          <w:marBottom w:val="101"/>
          <w:divBdr>
            <w:top w:val="none" w:sz="0" w:space="0" w:color="auto"/>
            <w:left w:val="none" w:sz="0" w:space="0" w:color="auto"/>
            <w:bottom w:val="none" w:sz="0" w:space="0" w:color="auto"/>
            <w:right w:val="none" w:sz="0" w:space="0" w:color="auto"/>
          </w:divBdr>
        </w:div>
        <w:div w:id="748693057">
          <w:marLeft w:val="0"/>
          <w:marRight w:val="0"/>
          <w:marTop w:val="0"/>
          <w:marBottom w:val="96"/>
          <w:divBdr>
            <w:top w:val="none" w:sz="0" w:space="0" w:color="auto"/>
            <w:left w:val="none" w:sz="0" w:space="0" w:color="auto"/>
            <w:bottom w:val="none" w:sz="0" w:space="0" w:color="auto"/>
            <w:right w:val="none" w:sz="0" w:space="0" w:color="auto"/>
          </w:divBdr>
        </w:div>
        <w:div w:id="753555928">
          <w:marLeft w:val="0"/>
          <w:marRight w:val="0"/>
          <w:marTop w:val="0"/>
          <w:marBottom w:val="101"/>
          <w:divBdr>
            <w:top w:val="none" w:sz="0" w:space="0" w:color="auto"/>
            <w:left w:val="none" w:sz="0" w:space="0" w:color="auto"/>
            <w:bottom w:val="none" w:sz="0" w:space="0" w:color="auto"/>
            <w:right w:val="none" w:sz="0" w:space="0" w:color="auto"/>
          </w:divBdr>
        </w:div>
        <w:div w:id="755327768">
          <w:marLeft w:val="0"/>
          <w:marRight w:val="0"/>
          <w:marTop w:val="40"/>
          <w:marBottom w:val="40"/>
          <w:divBdr>
            <w:top w:val="none" w:sz="0" w:space="0" w:color="auto"/>
            <w:left w:val="none" w:sz="0" w:space="0" w:color="auto"/>
            <w:bottom w:val="none" w:sz="0" w:space="0" w:color="auto"/>
            <w:right w:val="none" w:sz="0" w:space="0" w:color="auto"/>
          </w:divBdr>
        </w:div>
        <w:div w:id="758259643">
          <w:marLeft w:val="0"/>
          <w:marRight w:val="0"/>
          <w:marTop w:val="40"/>
          <w:marBottom w:val="40"/>
          <w:divBdr>
            <w:top w:val="none" w:sz="0" w:space="0" w:color="auto"/>
            <w:left w:val="none" w:sz="0" w:space="0" w:color="auto"/>
            <w:bottom w:val="none" w:sz="0" w:space="0" w:color="auto"/>
            <w:right w:val="none" w:sz="0" w:space="0" w:color="auto"/>
          </w:divBdr>
        </w:div>
        <w:div w:id="758604968">
          <w:marLeft w:val="0"/>
          <w:marRight w:val="0"/>
          <w:marTop w:val="40"/>
          <w:marBottom w:val="40"/>
          <w:divBdr>
            <w:top w:val="none" w:sz="0" w:space="0" w:color="auto"/>
            <w:left w:val="none" w:sz="0" w:space="0" w:color="auto"/>
            <w:bottom w:val="none" w:sz="0" w:space="0" w:color="auto"/>
            <w:right w:val="none" w:sz="0" w:space="0" w:color="auto"/>
          </w:divBdr>
        </w:div>
        <w:div w:id="760182423">
          <w:marLeft w:val="0"/>
          <w:marRight w:val="0"/>
          <w:marTop w:val="0"/>
          <w:marBottom w:val="101"/>
          <w:divBdr>
            <w:top w:val="none" w:sz="0" w:space="0" w:color="auto"/>
            <w:left w:val="none" w:sz="0" w:space="0" w:color="auto"/>
            <w:bottom w:val="none" w:sz="0" w:space="0" w:color="auto"/>
            <w:right w:val="none" w:sz="0" w:space="0" w:color="auto"/>
          </w:divBdr>
        </w:div>
        <w:div w:id="764492918">
          <w:marLeft w:val="0"/>
          <w:marRight w:val="0"/>
          <w:marTop w:val="0"/>
          <w:marBottom w:val="101"/>
          <w:divBdr>
            <w:top w:val="none" w:sz="0" w:space="0" w:color="auto"/>
            <w:left w:val="none" w:sz="0" w:space="0" w:color="auto"/>
            <w:bottom w:val="none" w:sz="0" w:space="0" w:color="auto"/>
            <w:right w:val="none" w:sz="0" w:space="0" w:color="auto"/>
          </w:divBdr>
        </w:div>
        <w:div w:id="770860824">
          <w:marLeft w:val="720"/>
          <w:marRight w:val="0"/>
          <w:marTop w:val="40"/>
          <w:marBottom w:val="40"/>
          <w:divBdr>
            <w:top w:val="none" w:sz="0" w:space="0" w:color="auto"/>
            <w:left w:val="none" w:sz="0" w:space="0" w:color="auto"/>
            <w:bottom w:val="none" w:sz="0" w:space="0" w:color="auto"/>
            <w:right w:val="none" w:sz="0" w:space="0" w:color="auto"/>
          </w:divBdr>
        </w:div>
        <w:div w:id="774978257">
          <w:marLeft w:val="0"/>
          <w:marRight w:val="0"/>
          <w:marTop w:val="0"/>
          <w:marBottom w:val="101"/>
          <w:divBdr>
            <w:top w:val="none" w:sz="0" w:space="0" w:color="auto"/>
            <w:left w:val="none" w:sz="0" w:space="0" w:color="auto"/>
            <w:bottom w:val="none" w:sz="0" w:space="0" w:color="auto"/>
            <w:right w:val="none" w:sz="0" w:space="0" w:color="auto"/>
          </w:divBdr>
        </w:div>
        <w:div w:id="775102031">
          <w:marLeft w:val="1440"/>
          <w:marRight w:val="0"/>
          <w:marTop w:val="0"/>
          <w:marBottom w:val="96"/>
          <w:divBdr>
            <w:top w:val="none" w:sz="0" w:space="0" w:color="auto"/>
            <w:left w:val="none" w:sz="0" w:space="0" w:color="auto"/>
            <w:bottom w:val="none" w:sz="0" w:space="0" w:color="auto"/>
            <w:right w:val="none" w:sz="0" w:space="0" w:color="auto"/>
          </w:divBdr>
        </w:div>
        <w:div w:id="781847610">
          <w:marLeft w:val="0"/>
          <w:marRight w:val="0"/>
          <w:marTop w:val="0"/>
          <w:marBottom w:val="101"/>
          <w:divBdr>
            <w:top w:val="none" w:sz="0" w:space="0" w:color="auto"/>
            <w:left w:val="none" w:sz="0" w:space="0" w:color="auto"/>
            <w:bottom w:val="none" w:sz="0" w:space="0" w:color="auto"/>
            <w:right w:val="none" w:sz="0" w:space="0" w:color="auto"/>
          </w:divBdr>
        </w:div>
        <w:div w:id="784428654">
          <w:marLeft w:val="0"/>
          <w:marRight w:val="0"/>
          <w:marTop w:val="0"/>
          <w:marBottom w:val="101"/>
          <w:divBdr>
            <w:top w:val="none" w:sz="0" w:space="0" w:color="auto"/>
            <w:left w:val="none" w:sz="0" w:space="0" w:color="auto"/>
            <w:bottom w:val="none" w:sz="0" w:space="0" w:color="auto"/>
            <w:right w:val="none" w:sz="0" w:space="0" w:color="auto"/>
          </w:divBdr>
        </w:div>
        <w:div w:id="789713675">
          <w:marLeft w:val="0"/>
          <w:marRight w:val="0"/>
          <w:marTop w:val="40"/>
          <w:marBottom w:val="40"/>
          <w:divBdr>
            <w:top w:val="none" w:sz="0" w:space="0" w:color="auto"/>
            <w:left w:val="none" w:sz="0" w:space="0" w:color="auto"/>
            <w:bottom w:val="none" w:sz="0" w:space="0" w:color="auto"/>
            <w:right w:val="none" w:sz="0" w:space="0" w:color="auto"/>
          </w:divBdr>
        </w:div>
        <w:div w:id="791747183">
          <w:marLeft w:val="720"/>
          <w:marRight w:val="0"/>
          <w:marTop w:val="0"/>
          <w:marBottom w:val="101"/>
          <w:divBdr>
            <w:top w:val="none" w:sz="0" w:space="0" w:color="auto"/>
            <w:left w:val="none" w:sz="0" w:space="0" w:color="auto"/>
            <w:bottom w:val="none" w:sz="0" w:space="0" w:color="auto"/>
            <w:right w:val="none" w:sz="0" w:space="0" w:color="auto"/>
          </w:divBdr>
        </w:div>
        <w:div w:id="795365952">
          <w:marLeft w:val="0"/>
          <w:marRight w:val="0"/>
          <w:marTop w:val="0"/>
          <w:marBottom w:val="96"/>
          <w:divBdr>
            <w:top w:val="none" w:sz="0" w:space="0" w:color="auto"/>
            <w:left w:val="none" w:sz="0" w:space="0" w:color="auto"/>
            <w:bottom w:val="none" w:sz="0" w:space="0" w:color="auto"/>
            <w:right w:val="none" w:sz="0" w:space="0" w:color="auto"/>
          </w:divBdr>
        </w:div>
        <w:div w:id="798455669">
          <w:marLeft w:val="0"/>
          <w:marRight w:val="0"/>
          <w:marTop w:val="0"/>
          <w:marBottom w:val="101"/>
          <w:divBdr>
            <w:top w:val="none" w:sz="0" w:space="0" w:color="auto"/>
            <w:left w:val="none" w:sz="0" w:space="0" w:color="auto"/>
            <w:bottom w:val="none" w:sz="0" w:space="0" w:color="auto"/>
            <w:right w:val="none" w:sz="0" w:space="0" w:color="auto"/>
          </w:divBdr>
        </w:div>
        <w:div w:id="801383194">
          <w:marLeft w:val="0"/>
          <w:marRight w:val="0"/>
          <w:marTop w:val="0"/>
          <w:marBottom w:val="101"/>
          <w:divBdr>
            <w:top w:val="none" w:sz="0" w:space="0" w:color="auto"/>
            <w:left w:val="none" w:sz="0" w:space="0" w:color="auto"/>
            <w:bottom w:val="none" w:sz="0" w:space="0" w:color="auto"/>
            <w:right w:val="none" w:sz="0" w:space="0" w:color="auto"/>
          </w:divBdr>
        </w:div>
        <w:div w:id="807355117">
          <w:marLeft w:val="0"/>
          <w:marRight w:val="0"/>
          <w:marTop w:val="0"/>
          <w:marBottom w:val="101"/>
          <w:divBdr>
            <w:top w:val="none" w:sz="0" w:space="0" w:color="auto"/>
            <w:left w:val="none" w:sz="0" w:space="0" w:color="auto"/>
            <w:bottom w:val="none" w:sz="0" w:space="0" w:color="auto"/>
            <w:right w:val="none" w:sz="0" w:space="0" w:color="auto"/>
          </w:divBdr>
        </w:div>
        <w:div w:id="813451026">
          <w:marLeft w:val="720"/>
          <w:marRight w:val="0"/>
          <w:marTop w:val="0"/>
          <w:marBottom w:val="94"/>
          <w:divBdr>
            <w:top w:val="none" w:sz="0" w:space="0" w:color="auto"/>
            <w:left w:val="none" w:sz="0" w:space="0" w:color="auto"/>
            <w:bottom w:val="none" w:sz="0" w:space="0" w:color="auto"/>
            <w:right w:val="none" w:sz="0" w:space="0" w:color="auto"/>
          </w:divBdr>
        </w:div>
        <w:div w:id="816995041">
          <w:marLeft w:val="720"/>
          <w:marRight w:val="0"/>
          <w:marTop w:val="0"/>
          <w:marBottom w:val="84"/>
          <w:divBdr>
            <w:top w:val="none" w:sz="0" w:space="0" w:color="auto"/>
            <w:left w:val="none" w:sz="0" w:space="0" w:color="auto"/>
            <w:bottom w:val="none" w:sz="0" w:space="0" w:color="auto"/>
            <w:right w:val="none" w:sz="0" w:space="0" w:color="auto"/>
          </w:divBdr>
        </w:div>
        <w:div w:id="817191272">
          <w:marLeft w:val="0"/>
          <w:marRight w:val="0"/>
          <w:marTop w:val="40"/>
          <w:marBottom w:val="40"/>
          <w:divBdr>
            <w:top w:val="none" w:sz="0" w:space="0" w:color="auto"/>
            <w:left w:val="none" w:sz="0" w:space="0" w:color="auto"/>
            <w:bottom w:val="none" w:sz="0" w:space="0" w:color="auto"/>
            <w:right w:val="none" w:sz="0" w:space="0" w:color="auto"/>
          </w:divBdr>
        </w:div>
        <w:div w:id="817452029">
          <w:marLeft w:val="0"/>
          <w:marRight w:val="0"/>
          <w:marTop w:val="40"/>
          <w:marBottom w:val="40"/>
          <w:divBdr>
            <w:top w:val="none" w:sz="0" w:space="0" w:color="auto"/>
            <w:left w:val="none" w:sz="0" w:space="0" w:color="auto"/>
            <w:bottom w:val="none" w:sz="0" w:space="0" w:color="auto"/>
            <w:right w:val="none" w:sz="0" w:space="0" w:color="auto"/>
          </w:divBdr>
        </w:div>
        <w:div w:id="819542692">
          <w:marLeft w:val="0"/>
          <w:marRight w:val="0"/>
          <w:marTop w:val="0"/>
          <w:marBottom w:val="101"/>
          <w:divBdr>
            <w:top w:val="none" w:sz="0" w:space="0" w:color="auto"/>
            <w:left w:val="none" w:sz="0" w:space="0" w:color="auto"/>
            <w:bottom w:val="none" w:sz="0" w:space="0" w:color="auto"/>
            <w:right w:val="none" w:sz="0" w:space="0" w:color="auto"/>
          </w:divBdr>
        </w:div>
        <w:div w:id="820460602">
          <w:marLeft w:val="0"/>
          <w:marRight w:val="0"/>
          <w:marTop w:val="0"/>
          <w:marBottom w:val="101"/>
          <w:divBdr>
            <w:top w:val="none" w:sz="0" w:space="0" w:color="auto"/>
            <w:left w:val="none" w:sz="0" w:space="0" w:color="auto"/>
            <w:bottom w:val="none" w:sz="0" w:space="0" w:color="auto"/>
            <w:right w:val="none" w:sz="0" w:space="0" w:color="auto"/>
          </w:divBdr>
        </w:div>
        <w:div w:id="824593908">
          <w:marLeft w:val="0"/>
          <w:marRight w:val="0"/>
          <w:marTop w:val="40"/>
          <w:marBottom w:val="40"/>
          <w:divBdr>
            <w:top w:val="none" w:sz="0" w:space="0" w:color="auto"/>
            <w:left w:val="none" w:sz="0" w:space="0" w:color="auto"/>
            <w:bottom w:val="none" w:sz="0" w:space="0" w:color="auto"/>
            <w:right w:val="none" w:sz="0" w:space="0" w:color="auto"/>
          </w:divBdr>
        </w:div>
        <w:div w:id="826630469">
          <w:marLeft w:val="0"/>
          <w:marRight w:val="0"/>
          <w:marTop w:val="40"/>
          <w:marBottom w:val="40"/>
          <w:divBdr>
            <w:top w:val="none" w:sz="0" w:space="0" w:color="auto"/>
            <w:left w:val="none" w:sz="0" w:space="0" w:color="auto"/>
            <w:bottom w:val="none" w:sz="0" w:space="0" w:color="auto"/>
            <w:right w:val="none" w:sz="0" w:space="0" w:color="auto"/>
          </w:divBdr>
        </w:div>
        <w:div w:id="828449823">
          <w:marLeft w:val="720"/>
          <w:marRight w:val="0"/>
          <w:marTop w:val="0"/>
          <w:marBottom w:val="101"/>
          <w:divBdr>
            <w:top w:val="none" w:sz="0" w:space="0" w:color="auto"/>
            <w:left w:val="none" w:sz="0" w:space="0" w:color="auto"/>
            <w:bottom w:val="none" w:sz="0" w:space="0" w:color="auto"/>
            <w:right w:val="none" w:sz="0" w:space="0" w:color="auto"/>
          </w:divBdr>
        </w:div>
        <w:div w:id="830367449">
          <w:marLeft w:val="720"/>
          <w:marRight w:val="0"/>
          <w:marTop w:val="0"/>
          <w:marBottom w:val="96"/>
          <w:divBdr>
            <w:top w:val="none" w:sz="0" w:space="0" w:color="auto"/>
            <w:left w:val="none" w:sz="0" w:space="0" w:color="auto"/>
            <w:bottom w:val="none" w:sz="0" w:space="0" w:color="auto"/>
            <w:right w:val="none" w:sz="0" w:space="0" w:color="auto"/>
          </w:divBdr>
        </w:div>
        <w:div w:id="837035091">
          <w:marLeft w:val="0"/>
          <w:marRight w:val="0"/>
          <w:marTop w:val="40"/>
          <w:marBottom w:val="40"/>
          <w:divBdr>
            <w:top w:val="none" w:sz="0" w:space="0" w:color="auto"/>
            <w:left w:val="none" w:sz="0" w:space="0" w:color="auto"/>
            <w:bottom w:val="none" w:sz="0" w:space="0" w:color="auto"/>
            <w:right w:val="none" w:sz="0" w:space="0" w:color="auto"/>
          </w:divBdr>
        </w:div>
        <w:div w:id="840781493">
          <w:marLeft w:val="0"/>
          <w:marRight w:val="0"/>
          <w:marTop w:val="0"/>
          <w:marBottom w:val="96"/>
          <w:divBdr>
            <w:top w:val="none" w:sz="0" w:space="0" w:color="auto"/>
            <w:left w:val="none" w:sz="0" w:space="0" w:color="auto"/>
            <w:bottom w:val="none" w:sz="0" w:space="0" w:color="auto"/>
            <w:right w:val="none" w:sz="0" w:space="0" w:color="auto"/>
          </w:divBdr>
        </w:div>
        <w:div w:id="841121222">
          <w:marLeft w:val="0"/>
          <w:marRight w:val="0"/>
          <w:marTop w:val="0"/>
          <w:marBottom w:val="101"/>
          <w:divBdr>
            <w:top w:val="none" w:sz="0" w:space="0" w:color="auto"/>
            <w:left w:val="none" w:sz="0" w:space="0" w:color="auto"/>
            <w:bottom w:val="none" w:sz="0" w:space="0" w:color="auto"/>
            <w:right w:val="none" w:sz="0" w:space="0" w:color="auto"/>
          </w:divBdr>
        </w:div>
        <w:div w:id="843738300">
          <w:marLeft w:val="720"/>
          <w:marRight w:val="0"/>
          <w:marTop w:val="0"/>
          <w:marBottom w:val="101"/>
          <w:divBdr>
            <w:top w:val="none" w:sz="0" w:space="0" w:color="auto"/>
            <w:left w:val="none" w:sz="0" w:space="0" w:color="auto"/>
            <w:bottom w:val="none" w:sz="0" w:space="0" w:color="auto"/>
            <w:right w:val="none" w:sz="0" w:space="0" w:color="auto"/>
          </w:divBdr>
        </w:div>
        <w:div w:id="845823772">
          <w:marLeft w:val="0"/>
          <w:marRight w:val="0"/>
          <w:marTop w:val="40"/>
          <w:marBottom w:val="40"/>
          <w:divBdr>
            <w:top w:val="none" w:sz="0" w:space="0" w:color="auto"/>
            <w:left w:val="none" w:sz="0" w:space="0" w:color="auto"/>
            <w:bottom w:val="none" w:sz="0" w:space="0" w:color="auto"/>
            <w:right w:val="none" w:sz="0" w:space="0" w:color="auto"/>
          </w:divBdr>
        </w:div>
        <w:div w:id="849635485">
          <w:marLeft w:val="0"/>
          <w:marRight w:val="0"/>
          <w:marTop w:val="0"/>
          <w:marBottom w:val="101"/>
          <w:divBdr>
            <w:top w:val="none" w:sz="0" w:space="0" w:color="auto"/>
            <w:left w:val="none" w:sz="0" w:space="0" w:color="auto"/>
            <w:bottom w:val="none" w:sz="0" w:space="0" w:color="auto"/>
            <w:right w:val="none" w:sz="0" w:space="0" w:color="auto"/>
          </w:divBdr>
        </w:div>
        <w:div w:id="852914645">
          <w:marLeft w:val="0"/>
          <w:marRight w:val="0"/>
          <w:marTop w:val="0"/>
          <w:marBottom w:val="101"/>
          <w:divBdr>
            <w:top w:val="none" w:sz="0" w:space="0" w:color="auto"/>
            <w:left w:val="none" w:sz="0" w:space="0" w:color="auto"/>
            <w:bottom w:val="none" w:sz="0" w:space="0" w:color="auto"/>
            <w:right w:val="none" w:sz="0" w:space="0" w:color="auto"/>
          </w:divBdr>
        </w:div>
        <w:div w:id="853032979">
          <w:marLeft w:val="720"/>
          <w:marRight w:val="0"/>
          <w:marTop w:val="0"/>
          <w:marBottom w:val="96"/>
          <w:divBdr>
            <w:top w:val="none" w:sz="0" w:space="0" w:color="auto"/>
            <w:left w:val="none" w:sz="0" w:space="0" w:color="auto"/>
            <w:bottom w:val="none" w:sz="0" w:space="0" w:color="auto"/>
            <w:right w:val="none" w:sz="0" w:space="0" w:color="auto"/>
          </w:divBdr>
        </w:div>
        <w:div w:id="855651519">
          <w:marLeft w:val="1008"/>
          <w:marRight w:val="0"/>
          <w:marTop w:val="0"/>
          <w:marBottom w:val="101"/>
          <w:divBdr>
            <w:top w:val="none" w:sz="0" w:space="0" w:color="auto"/>
            <w:left w:val="none" w:sz="0" w:space="0" w:color="auto"/>
            <w:bottom w:val="none" w:sz="0" w:space="0" w:color="auto"/>
            <w:right w:val="none" w:sz="0" w:space="0" w:color="auto"/>
          </w:divBdr>
        </w:div>
        <w:div w:id="856969201">
          <w:marLeft w:val="0"/>
          <w:marRight w:val="0"/>
          <w:marTop w:val="40"/>
          <w:marBottom w:val="40"/>
          <w:divBdr>
            <w:top w:val="none" w:sz="0" w:space="0" w:color="auto"/>
            <w:left w:val="none" w:sz="0" w:space="0" w:color="auto"/>
            <w:bottom w:val="none" w:sz="0" w:space="0" w:color="auto"/>
            <w:right w:val="none" w:sz="0" w:space="0" w:color="auto"/>
          </w:divBdr>
        </w:div>
        <w:div w:id="864370357">
          <w:marLeft w:val="0"/>
          <w:marRight w:val="0"/>
          <w:marTop w:val="0"/>
          <w:marBottom w:val="101"/>
          <w:divBdr>
            <w:top w:val="none" w:sz="0" w:space="0" w:color="auto"/>
            <w:left w:val="none" w:sz="0" w:space="0" w:color="auto"/>
            <w:bottom w:val="none" w:sz="0" w:space="0" w:color="auto"/>
            <w:right w:val="none" w:sz="0" w:space="0" w:color="auto"/>
          </w:divBdr>
        </w:div>
        <w:div w:id="865026319">
          <w:marLeft w:val="720"/>
          <w:marRight w:val="0"/>
          <w:marTop w:val="40"/>
          <w:marBottom w:val="40"/>
          <w:divBdr>
            <w:top w:val="none" w:sz="0" w:space="0" w:color="auto"/>
            <w:left w:val="none" w:sz="0" w:space="0" w:color="auto"/>
            <w:bottom w:val="none" w:sz="0" w:space="0" w:color="auto"/>
            <w:right w:val="none" w:sz="0" w:space="0" w:color="auto"/>
          </w:divBdr>
        </w:div>
        <w:div w:id="866525306">
          <w:marLeft w:val="0"/>
          <w:marRight w:val="0"/>
          <w:marTop w:val="0"/>
          <w:marBottom w:val="101"/>
          <w:divBdr>
            <w:top w:val="none" w:sz="0" w:space="0" w:color="auto"/>
            <w:left w:val="none" w:sz="0" w:space="0" w:color="auto"/>
            <w:bottom w:val="none" w:sz="0" w:space="0" w:color="auto"/>
            <w:right w:val="none" w:sz="0" w:space="0" w:color="auto"/>
          </w:divBdr>
        </w:div>
        <w:div w:id="868951970">
          <w:marLeft w:val="0"/>
          <w:marRight w:val="0"/>
          <w:marTop w:val="0"/>
          <w:marBottom w:val="101"/>
          <w:divBdr>
            <w:top w:val="none" w:sz="0" w:space="0" w:color="auto"/>
            <w:left w:val="none" w:sz="0" w:space="0" w:color="auto"/>
            <w:bottom w:val="none" w:sz="0" w:space="0" w:color="auto"/>
            <w:right w:val="none" w:sz="0" w:space="0" w:color="auto"/>
          </w:divBdr>
        </w:div>
        <w:div w:id="870721880">
          <w:marLeft w:val="0"/>
          <w:marRight w:val="0"/>
          <w:marTop w:val="40"/>
          <w:marBottom w:val="40"/>
          <w:divBdr>
            <w:top w:val="none" w:sz="0" w:space="0" w:color="auto"/>
            <w:left w:val="none" w:sz="0" w:space="0" w:color="auto"/>
            <w:bottom w:val="none" w:sz="0" w:space="0" w:color="auto"/>
            <w:right w:val="none" w:sz="0" w:space="0" w:color="auto"/>
          </w:divBdr>
        </w:div>
        <w:div w:id="880870113">
          <w:marLeft w:val="0"/>
          <w:marRight w:val="0"/>
          <w:marTop w:val="0"/>
          <w:marBottom w:val="101"/>
          <w:divBdr>
            <w:top w:val="none" w:sz="0" w:space="0" w:color="auto"/>
            <w:left w:val="none" w:sz="0" w:space="0" w:color="auto"/>
            <w:bottom w:val="none" w:sz="0" w:space="0" w:color="auto"/>
            <w:right w:val="none" w:sz="0" w:space="0" w:color="auto"/>
          </w:divBdr>
        </w:div>
        <w:div w:id="881408232">
          <w:marLeft w:val="1440"/>
          <w:marRight w:val="0"/>
          <w:marTop w:val="0"/>
          <w:marBottom w:val="96"/>
          <w:divBdr>
            <w:top w:val="none" w:sz="0" w:space="0" w:color="auto"/>
            <w:left w:val="none" w:sz="0" w:space="0" w:color="auto"/>
            <w:bottom w:val="none" w:sz="0" w:space="0" w:color="auto"/>
            <w:right w:val="none" w:sz="0" w:space="0" w:color="auto"/>
          </w:divBdr>
        </w:div>
        <w:div w:id="885990585">
          <w:marLeft w:val="0"/>
          <w:marRight w:val="0"/>
          <w:marTop w:val="40"/>
          <w:marBottom w:val="40"/>
          <w:divBdr>
            <w:top w:val="none" w:sz="0" w:space="0" w:color="auto"/>
            <w:left w:val="none" w:sz="0" w:space="0" w:color="auto"/>
            <w:bottom w:val="none" w:sz="0" w:space="0" w:color="auto"/>
            <w:right w:val="none" w:sz="0" w:space="0" w:color="auto"/>
          </w:divBdr>
        </w:div>
        <w:div w:id="886257871">
          <w:marLeft w:val="0"/>
          <w:marRight w:val="0"/>
          <w:marTop w:val="40"/>
          <w:marBottom w:val="40"/>
          <w:divBdr>
            <w:top w:val="none" w:sz="0" w:space="0" w:color="auto"/>
            <w:left w:val="none" w:sz="0" w:space="0" w:color="auto"/>
            <w:bottom w:val="none" w:sz="0" w:space="0" w:color="auto"/>
            <w:right w:val="none" w:sz="0" w:space="0" w:color="auto"/>
          </w:divBdr>
        </w:div>
        <w:div w:id="891499699">
          <w:marLeft w:val="0"/>
          <w:marRight w:val="0"/>
          <w:marTop w:val="40"/>
          <w:marBottom w:val="40"/>
          <w:divBdr>
            <w:top w:val="none" w:sz="0" w:space="0" w:color="auto"/>
            <w:left w:val="none" w:sz="0" w:space="0" w:color="auto"/>
            <w:bottom w:val="none" w:sz="0" w:space="0" w:color="auto"/>
            <w:right w:val="none" w:sz="0" w:space="0" w:color="auto"/>
          </w:divBdr>
        </w:div>
        <w:div w:id="897060076">
          <w:marLeft w:val="0"/>
          <w:marRight w:val="0"/>
          <w:marTop w:val="40"/>
          <w:marBottom w:val="40"/>
          <w:divBdr>
            <w:top w:val="none" w:sz="0" w:space="0" w:color="auto"/>
            <w:left w:val="none" w:sz="0" w:space="0" w:color="auto"/>
            <w:bottom w:val="none" w:sz="0" w:space="0" w:color="auto"/>
            <w:right w:val="none" w:sz="0" w:space="0" w:color="auto"/>
          </w:divBdr>
        </w:div>
        <w:div w:id="905918733">
          <w:marLeft w:val="0"/>
          <w:marRight w:val="0"/>
          <w:marTop w:val="0"/>
          <w:marBottom w:val="101"/>
          <w:divBdr>
            <w:top w:val="none" w:sz="0" w:space="0" w:color="auto"/>
            <w:left w:val="none" w:sz="0" w:space="0" w:color="auto"/>
            <w:bottom w:val="none" w:sz="0" w:space="0" w:color="auto"/>
            <w:right w:val="none" w:sz="0" w:space="0" w:color="auto"/>
          </w:divBdr>
        </w:div>
        <w:div w:id="908227136">
          <w:marLeft w:val="0"/>
          <w:marRight w:val="0"/>
          <w:marTop w:val="0"/>
          <w:marBottom w:val="101"/>
          <w:divBdr>
            <w:top w:val="none" w:sz="0" w:space="0" w:color="auto"/>
            <w:left w:val="none" w:sz="0" w:space="0" w:color="auto"/>
            <w:bottom w:val="none" w:sz="0" w:space="0" w:color="auto"/>
            <w:right w:val="none" w:sz="0" w:space="0" w:color="auto"/>
          </w:divBdr>
        </w:div>
        <w:div w:id="908230329">
          <w:marLeft w:val="0"/>
          <w:marRight w:val="0"/>
          <w:marTop w:val="0"/>
          <w:marBottom w:val="101"/>
          <w:divBdr>
            <w:top w:val="none" w:sz="0" w:space="0" w:color="auto"/>
            <w:left w:val="none" w:sz="0" w:space="0" w:color="auto"/>
            <w:bottom w:val="none" w:sz="0" w:space="0" w:color="auto"/>
            <w:right w:val="none" w:sz="0" w:space="0" w:color="auto"/>
          </w:divBdr>
        </w:div>
        <w:div w:id="908688571">
          <w:marLeft w:val="0"/>
          <w:marRight w:val="0"/>
          <w:marTop w:val="40"/>
          <w:marBottom w:val="40"/>
          <w:divBdr>
            <w:top w:val="none" w:sz="0" w:space="0" w:color="auto"/>
            <w:left w:val="none" w:sz="0" w:space="0" w:color="auto"/>
            <w:bottom w:val="none" w:sz="0" w:space="0" w:color="auto"/>
            <w:right w:val="none" w:sz="0" w:space="0" w:color="auto"/>
          </w:divBdr>
        </w:div>
        <w:div w:id="909462299">
          <w:marLeft w:val="720"/>
          <w:marRight w:val="0"/>
          <w:marTop w:val="0"/>
          <w:marBottom w:val="96"/>
          <w:divBdr>
            <w:top w:val="none" w:sz="0" w:space="0" w:color="auto"/>
            <w:left w:val="none" w:sz="0" w:space="0" w:color="auto"/>
            <w:bottom w:val="none" w:sz="0" w:space="0" w:color="auto"/>
            <w:right w:val="none" w:sz="0" w:space="0" w:color="auto"/>
          </w:divBdr>
        </w:div>
        <w:div w:id="910192415">
          <w:marLeft w:val="0"/>
          <w:marRight w:val="0"/>
          <w:marTop w:val="0"/>
          <w:marBottom w:val="101"/>
          <w:divBdr>
            <w:top w:val="none" w:sz="0" w:space="0" w:color="auto"/>
            <w:left w:val="none" w:sz="0" w:space="0" w:color="auto"/>
            <w:bottom w:val="none" w:sz="0" w:space="0" w:color="auto"/>
            <w:right w:val="none" w:sz="0" w:space="0" w:color="auto"/>
          </w:divBdr>
        </w:div>
        <w:div w:id="910430037">
          <w:marLeft w:val="720"/>
          <w:marRight w:val="0"/>
          <w:marTop w:val="0"/>
          <w:marBottom w:val="101"/>
          <w:divBdr>
            <w:top w:val="none" w:sz="0" w:space="0" w:color="auto"/>
            <w:left w:val="none" w:sz="0" w:space="0" w:color="auto"/>
            <w:bottom w:val="none" w:sz="0" w:space="0" w:color="auto"/>
            <w:right w:val="none" w:sz="0" w:space="0" w:color="auto"/>
          </w:divBdr>
        </w:div>
        <w:div w:id="922953879">
          <w:marLeft w:val="0"/>
          <w:marRight w:val="0"/>
          <w:marTop w:val="0"/>
          <w:marBottom w:val="101"/>
          <w:divBdr>
            <w:top w:val="none" w:sz="0" w:space="0" w:color="auto"/>
            <w:left w:val="none" w:sz="0" w:space="0" w:color="auto"/>
            <w:bottom w:val="none" w:sz="0" w:space="0" w:color="auto"/>
            <w:right w:val="none" w:sz="0" w:space="0" w:color="auto"/>
          </w:divBdr>
        </w:div>
        <w:div w:id="923610045">
          <w:marLeft w:val="0"/>
          <w:marRight w:val="0"/>
          <w:marTop w:val="40"/>
          <w:marBottom w:val="40"/>
          <w:divBdr>
            <w:top w:val="none" w:sz="0" w:space="0" w:color="auto"/>
            <w:left w:val="none" w:sz="0" w:space="0" w:color="auto"/>
            <w:bottom w:val="none" w:sz="0" w:space="0" w:color="auto"/>
            <w:right w:val="none" w:sz="0" w:space="0" w:color="auto"/>
          </w:divBdr>
        </w:div>
        <w:div w:id="929781032">
          <w:marLeft w:val="0"/>
          <w:marRight w:val="0"/>
          <w:marTop w:val="0"/>
          <w:marBottom w:val="101"/>
          <w:divBdr>
            <w:top w:val="none" w:sz="0" w:space="0" w:color="auto"/>
            <w:left w:val="none" w:sz="0" w:space="0" w:color="auto"/>
            <w:bottom w:val="none" w:sz="0" w:space="0" w:color="auto"/>
            <w:right w:val="none" w:sz="0" w:space="0" w:color="auto"/>
          </w:divBdr>
        </w:div>
        <w:div w:id="935482635">
          <w:marLeft w:val="0"/>
          <w:marRight w:val="0"/>
          <w:marTop w:val="0"/>
          <w:marBottom w:val="101"/>
          <w:divBdr>
            <w:top w:val="none" w:sz="0" w:space="0" w:color="auto"/>
            <w:left w:val="none" w:sz="0" w:space="0" w:color="auto"/>
            <w:bottom w:val="none" w:sz="0" w:space="0" w:color="auto"/>
            <w:right w:val="none" w:sz="0" w:space="0" w:color="auto"/>
          </w:divBdr>
        </w:div>
        <w:div w:id="935527909">
          <w:marLeft w:val="0"/>
          <w:marRight w:val="0"/>
          <w:marTop w:val="40"/>
          <w:marBottom w:val="40"/>
          <w:divBdr>
            <w:top w:val="none" w:sz="0" w:space="0" w:color="auto"/>
            <w:left w:val="none" w:sz="0" w:space="0" w:color="auto"/>
            <w:bottom w:val="none" w:sz="0" w:space="0" w:color="auto"/>
            <w:right w:val="none" w:sz="0" w:space="0" w:color="auto"/>
          </w:divBdr>
        </w:div>
        <w:div w:id="936401882">
          <w:marLeft w:val="720"/>
          <w:marRight w:val="0"/>
          <w:marTop w:val="0"/>
          <w:marBottom w:val="101"/>
          <w:divBdr>
            <w:top w:val="none" w:sz="0" w:space="0" w:color="auto"/>
            <w:left w:val="none" w:sz="0" w:space="0" w:color="auto"/>
            <w:bottom w:val="none" w:sz="0" w:space="0" w:color="auto"/>
            <w:right w:val="none" w:sz="0" w:space="0" w:color="auto"/>
          </w:divBdr>
        </w:div>
        <w:div w:id="942806463">
          <w:marLeft w:val="0"/>
          <w:marRight w:val="0"/>
          <w:marTop w:val="40"/>
          <w:marBottom w:val="40"/>
          <w:divBdr>
            <w:top w:val="none" w:sz="0" w:space="0" w:color="auto"/>
            <w:left w:val="none" w:sz="0" w:space="0" w:color="auto"/>
            <w:bottom w:val="none" w:sz="0" w:space="0" w:color="auto"/>
            <w:right w:val="none" w:sz="0" w:space="0" w:color="auto"/>
          </w:divBdr>
        </w:div>
        <w:div w:id="943658682">
          <w:marLeft w:val="0"/>
          <w:marRight w:val="0"/>
          <w:marTop w:val="40"/>
          <w:marBottom w:val="40"/>
          <w:divBdr>
            <w:top w:val="none" w:sz="0" w:space="0" w:color="auto"/>
            <w:left w:val="none" w:sz="0" w:space="0" w:color="auto"/>
            <w:bottom w:val="none" w:sz="0" w:space="0" w:color="auto"/>
            <w:right w:val="none" w:sz="0" w:space="0" w:color="auto"/>
          </w:divBdr>
        </w:div>
        <w:div w:id="950403959">
          <w:marLeft w:val="720"/>
          <w:marRight w:val="0"/>
          <w:marTop w:val="40"/>
          <w:marBottom w:val="40"/>
          <w:divBdr>
            <w:top w:val="none" w:sz="0" w:space="0" w:color="auto"/>
            <w:left w:val="none" w:sz="0" w:space="0" w:color="auto"/>
            <w:bottom w:val="none" w:sz="0" w:space="0" w:color="auto"/>
            <w:right w:val="none" w:sz="0" w:space="0" w:color="auto"/>
          </w:divBdr>
        </w:div>
        <w:div w:id="952596610">
          <w:marLeft w:val="720"/>
          <w:marRight w:val="0"/>
          <w:marTop w:val="0"/>
          <w:marBottom w:val="101"/>
          <w:divBdr>
            <w:top w:val="none" w:sz="0" w:space="0" w:color="auto"/>
            <w:left w:val="none" w:sz="0" w:space="0" w:color="auto"/>
            <w:bottom w:val="none" w:sz="0" w:space="0" w:color="auto"/>
            <w:right w:val="none" w:sz="0" w:space="0" w:color="auto"/>
          </w:divBdr>
        </w:div>
        <w:div w:id="958881112">
          <w:marLeft w:val="1440"/>
          <w:marRight w:val="0"/>
          <w:marTop w:val="0"/>
          <w:marBottom w:val="101"/>
          <w:divBdr>
            <w:top w:val="none" w:sz="0" w:space="0" w:color="auto"/>
            <w:left w:val="none" w:sz="0" w:space="0" w:color="auto"/>
            <w:bottom w:val="none" w:sz="0" w:space="0" w:color="auto"/>
            <w:right w:val="none" w:sz="0" w:space="0" w:color="auto"/>
          </w:divBdr>
        </w:div>
        <w:div w:id="964241558">
          <w:marLeft w:val="0"/>
          <w:marRight w:val="0"/>
          <w:marTop w:val="40"/>
          <w:marBottom w:val="40"/>
          <w:divBdr>
            <w:top w:val="none" w:sz="0" w:space="0" w:color="auto"/>
            <w:left w:val="none" w:sz="0" w:space="0" w:color="auto"/>
            <w:bottom w:val="none" w:sz="0" w:space="0" w:color="auto"/>
            <w:right w:val="none" w:sz="0" w:space="0" w:color="auto"/>
          </w:divBdr>
        </w:div>
        <w:div w:id="967707295">
          <w:marLeft w:val="0"/>
          <w:marRight w:val="0"/>
          <w:marTop w:val="40"/>
          <w:marBottom w:val="40"/>
          <w:divBdr>
            <w:top w:val="none" w:sz="0" w:space="0" w:color="auto"/>
            <w:left w:val="none" w:sz="0" w:space="0" w:color="auto"/>
            <w:bottom w:val="none" w:sz="0" w:space="0" w:color="auto"/>
            <w:right w:val="none" w:sz="0" w:space="0" w:color="auto"/>
          </w:divBdr>
        </w:div>
        <w:div w:id="972100344">
          <w:marLeft w:val="1440"/>
          <w:marRight w:val="0"/>
          <w:marTop w:val="0"/>
          <w:marBottom w:val="101"/>
          <w:divBdr>
            <w:top w:val="none" w:sz="0" w:space="0" w:color="auto"/>
            <w:left w:val="none" w:sz="0" w:space="0" w:color="auto"/>
            <w:bottom w:val="none" w:sz="0" w:space="0" w:color="auto"/>
            <w:right w:val="none" w:sz="0" w:space="0" w:color="auto"/>
          </w:divBdr>
        </w:div>
        <w:div w:id="973488249">
          <w:marLeft w:val="0"/>
          <w:marRight w:val="0"/>
          <w:marTop w:val="40"/>
          <w:marBottom w:val="40"/>
          <w:divBdr>
            <w:top w:val="none" w:sz="0" w:space="0" w:color="auto"/>
            <w:left w:val="none" w:sz="0" w:space="0" w:color="auto"/>
            <w:bottom w:val="none" w:sz="0" w:space="0" w:color="auto"/>
            <w:right w:val="none" w:sz="0" w:space="0" w:color="auto"/>
          </w:divBdr>
        </w:div>
        <w:div w:id="973556725">
          <w:marLeft w:val="0"/>
          <w:marRight w:val="0"/>
          <w:marTop w:val="0"/>
          <w:marBottom w:val="96"/>
          <w:divBdr>
            <w:top w:val="none" w:sz="0" w:space="0" w:color="auto"/>
            <w:left w:val="none" w:sz="0" w:space="0" w:color="auto"/>
            <w:bottom w:val="none" w:sz="0" w:space="0" w:color="auto"/>
            <w:right w:val="none" w:sz="0" w:space="0" w:color="auto"/>
          </w:divBdr>
        </w:div>
        <w:div w:id="973679838">
          <w:marLeft w:val="1152"/>
          <w:marRight w:val="0"/>
          <w:marTop w:val="0"/>
          <w:marBottom w:val="101"/>
          <w:divBdr>
            <w:top w:val="none" w:sz="0" w:space="0" w:color="auto"/>
            <w:left w:val="none" w:sz="0" w:space="0" w:color="auto"/>
            <w:bottom w:val="none" w:sz="0" w:space="0" w:color="auto"/>
            <w:right w:val="none" w:sz="0" w:space="0" w:color="auto"/>
          </w:divBdr>
        </w:div>
        <w:div w:id="974218787">
          <w:marLeft w:val="0"/>
          <w:marRight w:val="0"/>
          <w:marTop w:val="0"/>
          <w:marBottom w:val="101"/>
          <w:divBdr>
            <w:top w:val="none" w:sz="0" w:space="0" w:color="auto"/>
            <w:left w:val="none" w:sz="0" w:space="0" w:color="auto"/>
            <w:bottom w:val="none" w:sz="0" w:space="0" w:color="auto"/>
            <w:right w:val="none" w:sz="0" w:space="0" w:color="auto"/>
          </w:divBdr>
        </w:div>
        <w:div w:id="979845813">
          <w:marLeft w:val="0"/>
          <w:marRight w:val="0"/>
          <w:marTop w:val="0"/>
          <w:marBottom w:val="96"/>
          <w:divBdr>
            <w:top w:val="none" w:sz="0" w:space="0" w:color="auto"/>
            <w:left w:val="none" w:sz="0" w:space="0" w:color="auto"/>
            <w:bottom w:val="none" w:sz="0" w:space="0" w:color="auto"/>
            <w:right w:val="none" w:sz="0" w:space="0" w:color="auto"/>
          </w:divBdr>
        </w:div>
        <w:div w:id="981301977">
          <w:marLeft w:val="0"/>
          <w:marRight w:val="0"/>
          <w:marTop w:val="40"/>
          <w:marBottom w:val="40"/>
          <w:divBdr>
            <w:top w:val="none" w:sz="0" w:space="0" w:color="auto"/>
            <w:left w:val="none" w:sz="0" w:space="0" w:color="auto"/>
            <w:bottom w:val="none" w:sz="0" w:space="0" w:color="auto"/>
            <w:right w:val="none" w:sz="0" w:space="0" w:color="auto"/>
          </w:divBdr>
        </w:div>
        <w:div w:id="984773279">
          <w:marLeft w:val="0"/>
          <w:marRight w:val="0"/>
          <w:marTop w:val="0"/>
          <w:marBottom w:val="101"/>
          <w:divBdr>
            <w:top w:val="none" w:sz="0" w:space="0" w:color="auto"/>
            <w:left w:val="none" w:sz="0" w:space="0" w:color="auto"/>
            <w:bottom w:val="none" w:sz="0" w:space="0" w:color="auto"/>
            <w:right w:val="none" w:sz="0" w:space="0" w:color="auto"/>
          </w:divBdr>
        </w:div>
        <w:div w:id="991521719">
          <w:marLeft w:val="0"/>
          <w:marRight w:val="0"/>
          <w:marTop w:val="40"/>
          <w:marBottom w:val="40"/>
          <w:divBdr>
            <w:top w:val="none" w:sz="0" w:space="0" w:color="auto"/>
            <w:left w:val="none" w:sz="0" w:space="0" w:color="auto"/>
            <w:bottom w:val="none" w:sz="0" w:space="0" w:color="auto"/>
            <w:right w:val="none" w:sz="0" w:space="0" w:color="auto"/>
          </w:divBdr>
        </w:div>
        <w:div w:id="992297521">
          <w:marLeft w:val="0"/>
          <w:marRight w:val="0"/>
          <w:marTop w:val="40"/>
          <w:marBottom w:val="40"/>
          <w:divBdr>
            <w:top w:val="none" w:sz="0" w:space="0" w:color="auto"/>
            <w:left w:val="none" w:sz="0" w:space="0" w:color="auto"/>
            <w:bottom w:val="none" w:sz="0" w:space="0" w:color="auto"/>
            <w:right w:val="none" w:sz="0" w:space="0" w:color="auto"/>
          </w:divBdr>
        </w:div>
        <w:div w:id="994259491">
          <w:marLeft w:val="0"/>
          <w:marRight w:val="0"/>
          <w:marTop w:val="40"/>
          <w:marBottom w:val="40"/>
          <w:divBdr>
            <w:top w:val="none" w:sz="0" w:space="0" w:color="auto"/>
            <w:left w:val="none" w:sz="0" w:space="0" w:color="auto"/>
            <w:bottom w:val="none" w:sz="0" w:space="0" w:color="auto"/>
            <w:right w:val="none" w:sz="0" w:space="0" w:color="auto"/>
          </w:divBdr>
        </w:div>
        <w:div w:id="999574599">
          <w:marLeft w:val="720"/>
          <w:marRight w:val="0"/>
          <w:marTop w:val="0"/>
          <w:marBottom w:val="101"/>
          <w:divBdr>
            <w:top w:val="none" w:sz="0" w:space="0" w:color="auto"/>
            <w:left w:val="none" w:sz="0" w:space="0" w:color="auto"/>
            <w:bottom w:val="none" w:sz="0" w:space="0" w:color="auto"/>
            <w:right w:val="none" w:sz="0" w:space="0" w:color="auto"/>
          </w:divBdr>
        </w:div>
        <w:div w:id="1000617942">
          <w:marLeft w:val="0"/>
          <w:marRight w:val="0"/>
          <w:marTop w:val="0"/>
          <w:marBottom w:val="101"/>
          <w:divBdr>
            <w:top w:val="none" w:sz="0" w:space="0" w:color="auto"/>
            <w:left w:val="none" w:sz="0" w:space="0" w:color="auto"/>
            <w:bottom w:val="none" w:sz="0" w:space="0" w:color="auto"/>
            <w:right w:val="none" w:sz="0" w:space="0" w:color="auto"/>
          </w:divBdr>
        </w:div>
        <w:div w:id="1002779454">
          <w:marLeft w:val="0"/>
          <w:marRight w:val="0"/>
          <w:marTop w:val="0"/>
          <w:marBottom w:val="101"/>
          <w:divBdr>
            <w:top w:val="none" w:sz="0" w:space="0" w:color="auto"/>
            <w:left w:val="none" w:sz="0" w:space="0" w:color="auto"/>
            <w:bottom w:val="none" w:sz="0" w:space="0" w:color="auto"/>
            <w:right w:val="none" w:sz="0" w:space="0" w:color="auto"/>
          </w:divBdr>
        </w:div>
        <w:div w:id="1004011672">
          <w:marLeft w:val="720"/>
          <w:marRight w:val="0"/>
          <w:marTop w:val="40"/>
          <w:marBottom w:val="40"/>
          <w:divBdr>
            <w:top w:val="none" w:sz="0" w:space="0" w:color="auto"/>
            <w:left w:val="none" w:sz="0" w:space="0" w:color="auto"/>
            <w:bottom w:val="none" w:sz="0" w:space="0" w:color="auto"/>
            <w:right w:val="none" w:sz="0" w:space="0" w:color="auto"/>
          </w:divBdr>
        </w:div>
        <w:div w:id="1005284597">
          <w:marLeft w:val="720"/>
          <w:marRight w:val="0"/>
          <w:marTop w:val="40"/>
          <w:marBottom w:val="40"/>
          <w:divBdr>
            <w:top w:val="none" w:sz="0" w:space="0" w:color="auto"/>
            <w:left w:val="none" w:sz="0" w:space="0" w:color="auto"/>
            <w:bottom w:val="none" w:sz="0" w:space="0" w:color="auto"/>
            <w:right w:val="none" w:sz="0" w:space="0" w:color="auto"/>
          </w:divBdr>
        </w:div>
        <w:div w:id="1006521379">
          <w:marLeft w:val="0"/>
          <w:marRight w:val="0"/>
          <w:marTop w:val="0"/>
          <w:marBottom w:val="101"/>
          <w:divBdr>
            <w:top w:val="none" w:sz="0" w:space="0" w:color="auto"/>
            <w:left w:val="none" w:sz="0" w:space="0" w:color="auto"/>
            <w:bottom w:val="none" w:sz="0" w:space="0" w:color="auto"/>
            <w:right w:val="none" w:sz="0" w:space="0" w:color="auto"/>
          </w:divBdr>
        </w:div>
        <w:div w:id="1024479024">
          <w:marLeft w:val="0"/>
          <w:marRight w:val="0"/>
          <w:marTop w:val="40"/>
          <w:marBottom w:val="40"/>
          <w:divBdr>
            <w:top w:val="none" w:sz="0" w:space="0" w:color="auto"/>
            <w:left w:val="none" w:sz="0" w:space="0" w:color="auto"/>
            <w:bottom w:val="none" w:sz="0" w:space="0" w:color="auto"/>
            <w:right w:val="none" w:sz="0" w:space="0" w:color="auto"/>
          </w:divBdr>
        </w:div>
        <w:div w:id="1024597763">
          <w:marLeft w:val="720"/>
          <w:marRight w:val="0"/>
          <w:marTop w:val="0"/>
          <w:marBottom w:val="101"/>
          <w:divBdr>
            <w:top w:val="none" w:sz="0" w:space="0" w:color="auto"/>
            <w:left w:val="none" w:sz="0" w:space="0" w:color="auto"/>
            <w:bottom w:val="none" w:sz="0" w:space="0" w:color="auto"/>
            <w:right w:val="none" w:sz="0" w:space="0" w:color="auto"/>
          </w:divBdr>
        </w:div>
        <w:div w:id="1024673099">
          <w:marLeft w:val="1008"/>
          <w:marRight w:val="0"/>
          <w:marTop w:val="0"/>
          <w:marBottom w:val="101"/>
          <w:divBdr>
            <w:top w:val="none" w:sz="0" w:space="0" w:color="auto"/>
            <w:left w:val="none" w:sz="0" w:space="0" w:color="auto"/>
            <w:bottom w:val="none" w:sz="0" w:space="0" w:color="auto"/>
            <w:right w:val="none" w:sz="0" w:space="0" w:color="auto"/>
          </w:divBdr>
        </w:div>
        <w:div w:id="1024865048">
          <w:marLeft w:val="0"/>
          <w:marRight w:val="0"/>
          <w:marTop w:val="0"/>
          <w:marBottom w:val="101"/>
          <w:divBdr>
            <w:top w:val="none" w:sz="0" w:space="0" w:color="auto"/>
            <w:left w:val="none" w:sz="0" w:space="0" w:color="auto"/>
            <w:bottom w:val="none" w:sz="0" w:space="0" w:color="auto"/>
            <w:right w:val="none" w:sz="0" w:space="0" w:color="auto"/>
          </w:divBdr>
        </w:div>
        <w:div w:id="1027177356">
          <w:marLeft w:val="0"/>
          <w:marRight w:val="0"/>
          <w:marTop w:val="0"/>
          <w:marBottom w:val="101"/>
          <w:divBdr>
            <w:top w:val="none" w:sz="0" w:space="0" w:color="auto"/>
            <w:left w:val="none" w:sz="0" w:space="0" w:color="auto"/>
            <w:bottom w:val="none" w:sz="0" w:space="0" w:color="auto"/>
            <w:right w:val="none" w:sz="0" w:space="0" w:color="auto"/>
          </w:divBdr>
        </w:div>
        <w:div w:id="1029448012">
          <w:marLeft w:val="0"/>
          <w:marRight w:val="0"/>
          <w:marTop w:val="0"/>
          <w:marBottom w:val="84"/>
          <w:divBdr>
            <w:top w:val="none" w:sz="0" w:space="0" w:color="auto"/>
            <w:left w:val="none" w:sz="0" w:space="0" w:color="auto"/>
            <w:bottom w:val="none" w:sz="0" w:space="0" w:color="auto"/>
            <w:right w:val="none" w:sz="0" w:space="0" w:color="auto"/>
          </w:divBdr>
        </w:div>
        <w:div w:id="1036347550">
          <w:marLeft w:val="0"/>
          <w:marRight w:val="0"/>
          <w:marTop w:val="40"/>
          <w:marBottom w:val="40"/>
          <w:divBdr>
            <w:top w:val="none" w:sz="0" w:space="0" w:color="auto"/>
            <w:left w:val="none" w:sz="0" w:space="0" w:color="auto"/>
            <w:bottom w:val="none" w:sz="0" w:space="0" w:color="auto"/>
            <w:right w:val="none" w:sz="0" w:space="0" w:color="auto"/>
          </w:divBdr>
        </w:div>
        <w:div w:id="1040591613">
          <w:marLeft w:val="720"/>
          <w:marRight w:val="0"/>
          <w:marTop w:val="40"/>
          <w:marBottom w:val="40"/>
          <w:divBdr>
            <w:top w:val="none" w:sz="0" w:space="0" w:color="auto"/>
            <w:left w:val="none" w:sz="0" w:space="0" w:color="auto"/>
            <w:bottom w:val="none" w:sz="0" w:space="0" w:color="auto"/>
            <w:right w:val="none" w:sz="0" w:space="0" w:color="auto"/>
          </w:divBdr>
        </w:div>
        <w:div w:id="1043792110">
          <w:marLeft w:val="0"/>
          <w:marRight w:val="0"/>
          <w:marTop w:val="40"/>
          <w:marBottom w:val="40"/>
          <w:divBdr>
            <w:top w:val="none" w:sz="0" w:space="0" w:color="auto"/>
            <w:left w:val="none" w:sz="0" w:space="0" w:color="auto"/>
            <w:bottom w:val="none" w:sz="0" w:space="0" w:color="auto"/>
            <w:right w:val="none" w:sz="0" w:space="0" w:color="auto"/>
          </w:divBdr>
        </w:div>
        <w:div w:id="1045448583">
          <w:marLeft w:val="0"/>
          <w:marRight w:val="0"/>
          <w:marTop w:val="0"/>
          <w:marBottom w:val="101"/>
          <w:divBdr>
            <w:top w:val="none" w:sz="0" w:space="0" w:color="auto"/>
            <w:left w:val="none" w:sz="0" w:space="0" w:color="auto"/>
            <w:bottom w:val="none" w:sz="0" w:space="0" w:color="auto"/>
            <w:right w:val="none" w:sz="0" w:space="0" w:color="auto"/>
          </w:divBdr>
        </w:div>
        <w:div w:id="1054698760">
          <w:marLeft w:val="0"/>
          <w:marRight w:val="0"/>
          <w:marTop w:val="0"/>
          <w:marBottom w:val="101"/>
          <w:divBdr>
            <w:top w:val="none" w:sz="0" w:space="0" w:color="auto"/>
            <w:left w:val="none" w:sz="0" w:space="0" w:color="auto"/>
            <w:bottom w:val="none" w:sz="0" w:space="0" w:color="auto"/>
            <w:right w:val="none" w:sz="0" w:space="0" w:color="auto"/>
          </w:divBdr>
        </w:div>
        <w:div w:id="1055197070">
          <w:marLeft w:val="0"/>
          <w:marRight w:val="0"/>
          <w:marTop w:val="0"/>
          <w:marBottom w:val="101"/>
          <w:divBdr>
            <w:top w:val="none" w:sz="0" w:space="0" w:color="auto"/>
            <w:left w:val="none" w:sz="0" w:space="0" w:color="auto"/>
            <w:bottom w:val="none" w:sz="0" w:space="0" w:color="auto"/>
            <w:right w:val="none" w:sz="0" w:space="0" w:color="auto"/>
          </w:divBdr>
        </w:div>
        <w:div w:id="1061562633">
          <w:marLeft w:val="1584"/>
          <w:marRight w:val="0"/>
          <w:marTop w:val="0"/>
          <w:marBottom w:val="101"/>
          <w:divBdr>
            <w:top w:val="none" w:sz="0" w:space="0" w:color="auto"/>
            <w:left w:val="none" w:sz="0" w:space="0" w:color="auto"/>
            <w:bottom w:val="none" w:sz="0" w:space="0" w:color="auto"/>
            <w:right w:val="none" w:sz="0" w:space="0" w:color="auto"/>
          </w:divBdr>
        </w:div>
        <w:div w:id="1062868076">
          <w:marLeft w:val="0"/>
          <w:marRight w:val="0"/>
          <w:marTop w:val="0"/>
          <w:marBottom w:val="101"/>
          <w:divBdr>
            <w:top w:val="none" w:sz="0" w:space="0" w:color="auto"/>
            <w:left w:val="none" w:sz="0" w:space="0" w:color="auto"/>
            <w:bottom w:val="none" w:sz="0" w:space="0" w:color="auto"/>
            <w:right w:val="none" w:sz="0" w:space="0" w:color="auto"/>
          </w:divBdr>
        </w:div>
        <w:div w:id="1067075146">
          <w:marLeft w:val="0"/>
          <w:marRight w:val="0"/>
          <w:marTop w:val="0"/>
          <w:marBottom w:val="101"/>
          <w:divBdr>
            <w:top w:val="none" w:sz="0" w:space="0" w:color="auto"/>
            <w:left w:val="none" w:sz="0" w:space="0" w:color="auto"/>
            <w:bottom w:val="none" w:sz="0" w:space="0" w:color="auto"/>
            <w:right w:val="none" w:sz="0" w:space="0" w:color="auto"/>
          </w:divBdr>
        </w:div>
        <w:div w:id="1081174294">
          <w:marLeft w:val="720"/>
          <w:marRight w:val="0"/>
          <w:marTop w:val="0"/>
          <w:marBottom w:val="96"/>
          <w:divBdr>
            <w:top w:val="none" w:sz="0" w:space="0" w:color="auto"/>
            <w:left w:val="none" w:sz="0" w:space="0" w:color="auto"/>
            <w:bottom w:val="none" w:sz="0" w:space="0" w:color="auto"/>
            <w:right w:val="none" w:sz="0" w:space="0" w:color="auto"/>
          </w:divBdr>
        </w:div>
        <w:div w:id="1081872052">
          <w:marLeft w:val="1584"/>
          <w:marRight w:val="0"/>
          <w:marTop w:val="0"/>
          <w:marBottom w:val="101"/>
          <w:divBdr>
            <w:top w:val="none" w:sz="0" w:space="0" w:color="auto"/>
            <w:left w:val="none" w:sz="0" w:space="0" w:color="auto"/>
            <w:bottom w:val="none" w:sz="0" w:space="0" w:color="auto"/>
            <w:right w:val="none" w:sz="0" w:space="0" w:color="auto"/>
          </w:divBdr>
        </w:div>
        <w:div w:id="1083181727">
          <w:marLeft w:val="720"/>
          <w:marRight w:val="0"/>
          <w:marTop w:val="40"/>
          <w:marBottom w:val="40"/>
          <w:divBdr>
            <w:top w:val="none" w:sz="0" w:space="0" w:color="auto"/>
            <w:left w:val="none" w:sz="0" w:space="0" w:color="auto"/>
            <w:bottom w:val="none" w:sz="0" w:space="0" w:color="auto"/>
            <w:right w:val="none" w:sz="0" w:space="0" w:color="auto"/>
          </w:divBdr>
        </w:div>
        <w:div w:id="1083645018">
          <w:marLeft w:val="0"/>
          <w:marRight w:val="0"/>
          <w:marTop w:val="0"/>
          <w:marBottom w:val="101"/>
          <w:divBdr>
            <w:top w:val="none" w:sz="0" w:space="0" w:color="auto"/>
            <w:left w:val="none" w:sz="0" w:space="0" w:color="auto"/>
            <w:bottom w:val="none" w:sz="0" w:space="0" w:color="auto"/>
            <w:right w:val="none" w:sz="0" w:space="0" w:color="auto"/>
          </w:divBdr>
        </w:div>
        <w:div w:id="1101099834">
          <w:marLeft w:val="0"/>
          <w:marRight w:val="0"/>
          <w:marTop w:val="0"/>
          <w:marBottom w:val="101"/>
          <w:divBdr>
            <w:top w:val="none" w:sz="0" w:space="0" w:color="auto"/>
            <w:left w:val="none" w:sz="0" w:space="0" w:color="auto"/>
            <w:bottom w:val="none" w:sz="0" w:space="0" w:color="auto"/>
            <w:right w:val="none" w:sz="0" w:space="0" w:color="auto"/>
          </w:divBdr>
        </w:div>
        <w:div w:id="1105344951">
          <w:marLeft w:val="0"/>
          <w:marRight w:val="0"/>
          <w:marTop w:val="40"/>
          <w:marBottom w:val="40"/>
          <w:divBdr>
            <w:top w:val="none" w:sz="0" w:space="0" w:color="auto"/>
            <w:left w:val="none" w:sz="0" w:space="0" w:color="auto"/>
            <w:bottom w:val="none" w:sz="0" w:space="0" w:color="auto"/>
            <w:right w:val="none" w:sz="0" w:space="0" w:color="auto"/>
          </w:divBdr>
        </w:div>
        <w:div w:id="1105806467">
          <w:marLeft w:val="0"/>
          <w:marRight w:val="0"/>
          <w:marTop w:val="0"/>
          <w:marBottom w:val="101"/>
          <w:divBdr>
            <w:top w:val="none" w:sz="0" w:space="0" w:color="auto"/>
            <w:left w:val="none" w:sz="0" w:space="0" w:color="auto"/>
            <w:bottom w:val="none" w:sz="0" w:space="0" w:color="auto"/>
            <w:right w:val="none" w:sz="0" w:space="0" w:color="auto"/>
          </w:divBdr>
        </w:div>
        <w:div w:id="1107852958">
          <w:marLeft w:val="0"/>
          <w:marRight w:val="0"/>
          <w:marTop w:val="0"/>
          <w:marBottom w:val="101"/>
          <w:divBdr>
            <w:top w:val="none" w:sz="0" w:space="0" w:color="auto"/>
            <w:left w:val="none" w:sz="0" w:space="0" w:color="auto"/>
            <w:bottom w:val="none" w:sz="0" w:space="0" w:color="auto"/>
            <w:right w:val="none" w:sz="0" w:space="0" w:color="auto"/>
          </w:divBdr>
        </w:div>
        <w:div w:id="1109546844">
          <w:marLeft w:val="0"/>
          <w:marRight w:val="0"/>
          <w:marTop w:val="0"/>
          <w:marBottom w:val="101"/>
          <w:divBdr>
            <w:top w:val="none" w:sz="0" w:space="0" w:color="auto"/>
            <w:left w:val="none" w:sz="0" w:space="0" w:color="auto"/>
            <w:bottom w:val="none" w:sz="0" w:space="0" w:color="auto"/>
            <w:right w:val="none" w:sz="0" w:space="0" w:color="auto"/>
          </w:divBdr>
        </w:div>
        <w:div w:id="1110277066">
          <w:marLeft w:val="0"/>
          <w:marRight w:val="0"/>
          <w:marTop w:val="0"/>
          <w:marBottom w:val="101"/>
          <w:divBdr>
            <w:top w:val="none" w:sz="0" w:space="0" w:color="auto"/>
            <w:left w:val="none" w:sz="0" w:space="0" w:color="auto"/>
            <w:bottom w:val="none" w:sz="0" w:space="0" w:color="auto"/>
            <w:right w:val="none" w:sz="0" w:space="0" w:color="auto"/>
          </w:divBdr>
        </w:div>
        <w:div w:id="1111513223">
          <w:marLeft w:val="0"/>
          <w:marRight w:val="0"/>
          <w:marTop w:val="0"/>
          <w:marBottom w:val="101"/>
          <w:divBdr>
            <w:top w:val="none" w:sz="0" w:space="0" w:color="auto"/>
            <w:left w:val="none" w:sz="0" w:space="0" w:color="auto"/>
            <w:bottom w:val="none" w:sz="0" w:space="0" w:color="auto"/>
            <w:right w:val="none" w:sz="0" w:space="0" w:color="auto"/>
          </w:divBdr>
        </w:div>
        <w:div w:id="1112093722">
          <w:marLeft w:val="1440"/>
          <w:marRight w:val="0"/>
          <w:marTop w:val="0"/>
          <w:marBottom w:val="101"/>
          <w:divBdr>
            <w:top w:val="none" w:sz="0" w:space="0" w:color="auto"/>
            <w:left w:val="none" w:sz="0" w:space="0" w:color="auto"/>
            <w:bottom w:val="none" w:sz="0" w:space="0" w:color="auto"/>
            <w:right w:val="none" w:sz="0" w:space="0" w:color="auto"/>
          </w:divBdr>
        </w:div>
        <w:div w:id="1116679061">
          <w:marLeft w:val="0"/>
          <w:marRight w:val="0"/>
          <w:marTop w:val="0"/>
          <w:marBottom w:val="96"/>
          <w:divBdr>
            <w:top w:val="none" w:sz="0" w:space="0" w:color="auto"/>
            <w:left w:val="none" w:sz="0" w:space="0" w:color="auto"/>
            <w:bottom w:val="none" w:sz="0" w:space="0" w:color="auto"/>
            <w:right w:val="none" w:sz="0" w:space="0" w:color="auto"/>
          </w:divBdr>
        </w:div>
        <w:div w:id="1124933260">
          <w:marLeft w:val="1008"/>
          <w:marRight w:val="0"/>
          <w:marTop w:val="0"/>
          <w:marBottom w:val="101"/>
          <w:divBdr>
            <w:top w:val="none" w:sz="0" w:space="0" w:color="auto"/>
            <w:left w:val="none" w:sz="0" w:space="0" w:color="auto"/>
            <w:bottom w:val="none" w:sz="0" w:space="0" w:color="auto"/>
            <w:right w:val="none" w:sz="0" w:space="0" w:color="auto"/>
          </w:divBdr>
        </w:div>
        <w:div w:id="1129250847">
          <w:marLeft w:val="0"/>
          <w:marRight w:val="0"/>
          <w:marTop w:val="0"/>
          <w:marBottom w:val="96"/>
          <w:divBdr>
            <w:top w:val="none" w:sz="0" w:space="0" w:color="auto"/>
            <w:left w:val="none" w:sz="0" w:space="0" w:color="auto"/>
            <w:bottom w:val="none" w:sz="0" w:space="0" w:color="auto"/>
            <w:right w:val="none" w:sz="0" w:space="0" w:color="auto"/>
          </w:divBdr>
        </w:div>
        <w:div w:id="1129587299">
          <w:marLeft w:val="0"/>
          <w:marRight w:val="0"/>
          <w:marTop w:val="40"/>
          <w:marBottom w:val="40"/>
          <w:divBdr>
            <w:top w:val="none" w:sz="0" w:space="0" w:color="auto"/>
            <w:left w:val="none" w:sz="0" w:space="0" w:color="auto"/>
            <w:bottom w:val="none" w:sz="0" w:space="0" w:color="auto"/>
            <w:right w:val="none" w:sz="0" w:space="0" w:color="auto"/>
          </w:divBdr>
        </w:div>
        <w:div w:id="1132596922">
          <w:marLeft w:val="0"/>
          <w:marRight w:val="0"/>
          <w:marTop w:val="0"/>
          <w:marBottom w:val="96"/>
          <w:divBdr>
            <w:top w:val="none" w:sz="0" w:space="0" w:color="auto"/>
            <w:left w:val="none" w:sz="0" w:space="0" w:color="auto"/>
            <w:bottom w:val="none" w:sz="0" w:space="0" w:color="auto"/>
            <w:right w:val="none" w:sz="0" w:space="0" w:color="auto"/>
          </w:divBdr>
        </w:div>
        <w:div w:id="1133788100">
          <w:marLeft w:val="1008"/>
          <w:marRight w:val="0"/>
          <w:marTop w:val="0"/>
          <w:marBottom w:val="94"/>
          <w:divBdr>
            <w:top w:val="none" w:sz="0" w:space="0" w:color="auto"/>
            <w:left w:val="none" w:sz="0" w:space="0" w:color="auto"/>
            <w:bottom w:val="none" w:sz="0" w:space="0" w:color="auto"/>
            <w:right w:val="none" w:sz="0" w:space="0" w:color="auto"/>
          </w:divBdr>
        </w:div>
        <w:div w:id="1140802744">
          <w:marLeft w:val="1008"/>
          <w:marRight w:val="0"/>
          <w:marTop w:val="0"/>
          <w:marBottom w:val="101"/>
          <w:divBdr>
            <w:top w:val="none" w:sz="0" w:space="0" w:color="auto"/>
            <w:left w:val="none" w:sz="0" w:space="0" w:color="auto"/>
            <w:bottom w:val="none" w:sz="0" w:space="0" w:color="auto"/>
            <w:right w:val="none" w:sz="0" w:space="0" w:color="auto"/>
          </w:divBdr>
        </w:div>
        <w:div w:id="1142580691">
          <w:marLeft w:val="720"/>
          <w:marRight w:val="0"/>
          <w:marTop w:val="40"/>
          <w:marBottom w:val="40"/>
          <w:divBdr>
            <w:top w:val="none" w:sz="0" w:space="0" w:color="auto"/>
            <w:left w:val="none" w:sz="0" w:space="0" w:color="auto"/>
            <w:bottom w:val="none" w:sz="0" w:space="0" w:color="auto"/>
            <w:right w:val="none" w:sz="0" w:space="0" w:color="auto"/>
          </w:divBdr>
        </w:div>
        <w:div w:id="1144391129">
          <w:marLeft w:val="0"/>
          <w:marRight w:val="0"/>
          <w:marTop w:val="40"/>
          <w:marBottom w:val="40"/>
          <w:divBdr>
            <w:top w:val="none" w:sz="0" w:space="0" w:color="auto"/>
            <w:left w:val="none" w:sz="0" w:space="0" w:color="auto"/>
            <w:bottom w:val="none" w:sz="0" w:space="0" w:color="auto"/>
            <w:right w:val="none" w:sz="0" w:space="0" w:color="auto"/>
          </w:divBdr>
        </w:div>
        <w:div w:id="1146316042">
          <w:marLeft w:val="0"/>
          <w:marRight w:val="0"/>
          <w:marTop w:val="0"/>
          <w:marBottom w:val="94"/>
          <w:divBdr>
            <w:top w:val="none" w:sz="0" w:space="0" w:color="auto"/>
            <w:left w:val="none" w:sz="0" w:space="0" w:color="auto"/>
            <w:bottom w:val="none" w:sz="0" w:space="0" w:color="auto"/>
            <w:right w:val="none" w:sz="0" w:space="0" w:color="auto"/>
          </w:divBdr>
        </w:div>
        <w:div w:id="1146699083">
          <w:marLeft w:val="720"/>
          <w:marRight w:val="0"/>
          <w:marTop w:val="0"/>
          <w:marBottom w:val="101"/>
          <w:divBdr>
            <w:top w:val="none" w:sz="0" w:space="0" w:color="auto"/>
            <w:left w:val="none" w:sz="0" w:space="0" w:color="auto"/>
            <w:bottom w:val="none" w:sz="0" w:space="0" w:color="auto"/>
            <w:right w:val="none" w:sz="0" w:space="0" w:color="auto"/>
          </w:divBdr>
        </w:div>
        <w:div w:id="1152254311">
          <w:marLeft w:val="0"/>
          <w:marRight w:val="0"/>
          <w:marTop w:val="0"/>
          <w:marBottom w:val="101"/>
          <w:divBdr>
            <w:top w:val="none" w:sz="0" w:space="0" w:color="auto"/>
            <w:left w:val="none" w:sz="0" w:space="0" w:color="auto"/>
            <w:bottom w:val="none" w:sz="0" w:space="0" w:color="auto"/>
            <w:right w:val="none" w:sz="0" w:space="0" w:color="auto"/>
          </w:divBdr>
        </w:div>
        <w:div w:id="1154180148">
          <w:marLeft w:val="1440"/>
          <w:marRight w:val="0"/>
          <w:marTop w:val="0"/>
          <w:marBottom w:val="96"/>
          <w:divBdr>
            <w:top w:val="none" w:sz="0" w:space="0" w:color="auto"/>
            <w:left w:val="none" w:sz="0" w:space="0" w:color="auto"/>
            <w:bottom w:val="none" w:sz="0" w:space="0" w:color="auto"/>
            <w:right w:val="none" w:sz="0" w:space="0" w:color="auto"/>
          </w:divBdr>
        </w:div>
        <w:div w:id="1155874343">
          <w:marLeft w:val="0"/>
          <w:marRight w:val="0"/>
          <w:marTop w:val="0"/>
          <w:marBottom w:val="101"/>
          <w:divBdr>
            <w:top w:val="none" w:sz="0" w:space="0" w:color="auto"/>
            <w:left w:val="none" w:sz="0" w:space="0" w:color="auto"/>
            <w:bottom w:val="none" w:sz="0" w:space="0" w:color="auto"/>
            <w:right w:val="none" w:sz="0" w:space="0" w:color="auto"/>
          </w:divBdr>
        </w:div>
        <w:div w:id="1157526733">
          <w:marLeft w:val="720"/>
          <w:marRight w:val="0"/>
          <w:marTop w:val="0"/>
          <w:marBottom w:val="101"/>
          <w:divBdr>
            <w:top w:val="none" w:sz="0" w:space="0" w:color="auto"/>
            <w:left w:val="none" w:sz="0" w:space="0" w:color="auto"/>
            <w:bottom w:val="none" w:sz="0" w:space="0" w:color="auto"/>
            <w:right w:val="none" w:sz="0" w:space="0" w:color="auto"/>
          </w:divBdr>
        </w:div>
        <w:div w:id="1162160670">
          <w:marLeft w:val="0"/>
          <w:marRight w:val="0"/>
          <w:marTop w:val="0"/>
          <w:marBottom w:val="101"/>
          <w:divBdr>
            <w:top w:val="none" w:sz="0" w:space="0" w:color="auto"/>
            <w:left w:val="none" w:sz="0" w:space="0" w:color="auto"/>
            <w:bottom w:val="none" w:sz="0" w:space="0" w:color="auto"/>
            <w:right w:val="none" w:sz="0" w:space="0" w:color="auto"/>
          </w:divBdr>
        </w:div>
        <w:div w:id="1166479414">
          <w:marLeft w:val="720"/>
          <w:marRight w:val="0"/>
          <w:marTop w:val="0"/>
          <w:marBottom w:val="96"/>
          <w:divBdr>
            <w:top w:val="none" w:sz="0" w:space="0" w:color="auto"/>
            <w:left w:val="none" w:sz="0" w:space="0" w:color="auto"/>
            <w:bottom w:val="none" w:sz="0" w:space="0" w:color="auto"/>
            <w:right w:val="none" w:sz="0" w:space="0" w:color="auto"/>
          </w:divBdr>
        </w:div>
        <w:div w:id="1167016937">
          <w:marLeft w:val="1152"/>
          <w:marRight w:val="0"/>
          <w:marTop w:val="0"/>
          <w:marBottom w:val="84"/>
          <w:divBdr>
            <w:top w:val="none" w:sz="0" w:space="0" w:color="auto"/>
            <w:left w:val="none" w:sz="0" w:space="0" w:color="auto"/>
            <w:bottom w:val="none" w:sz="0" w:space="0" w:color="auto"/>
            <w:right w:val="none" w:sz="0" w:space="0" w:color="auto"/>
          </w:divBdr>
        </w:div>
        <w:div w:id="1171291313">
          <w:marLeft w:val="720"/>
          <w:marRight w:val="0"/>
          <w:marTop w:val="0"/>
          <w:marBottom w:val="96"/>
          <w:divBdr>
            <w:top w:val="none" w:sz="0" w:space="0" w:color="auto"/>
            <w:left w:val="none" w:sz="0" w:space="0" w:color="auto"/>
            <w:bottom w:val="none" w:sz="0" w:space="0" w:color="auto"/>
            <w:right w:val="none" w:sz="0" w:space="0" w:color="auto"/>
          </w:divBdr>
        </w:div>
        <w:div w:id="1179080499">
          <w:marLeft w:val="1152"/>
          <w:marRight w:val="0"/>
          <w:marTop w:val="0"/>
          <w:marBottom w:val="101"/>
          <w:divBdr>
            <w:top w:val="none" w:sz="0" w:space="0" w:color="auto"/>
            <w:left w:val="none" w:sz="0" w:space="0" w:color="auto"/>
            <w:bottom w:val="none" w:sz="0" w:space="0" w:color="auto"/>
            <w:right w:val="none" w:sz="0" w:space="0" w:color="auto"/>
          </w:divBdr>
        </w:div>
        <w:div w:id="1185900060">
          <w:marLeft w:val="0"/>
          <w:marRight w:val="0"/>
          <w:marTop w:val="0"/>
          <w:marBottom w:val="101"/>
          <w:divBdr>
            <w:top w:val="none" w:sz="0" w:space="0" w:color="auto"/>
            <w:left w:val="none" w:sz="0" w:space="0" w:color="auto"/>
            <w:bottom w:val="none" w:sz="0" w:space="0" w:color="auto"/>
            <w:right w:val="none" w:sz="0" w:space="0" w:color="auto"/>
          </w:divBdr>
        </w:div>
        <w:div w:id="1192453027">
          <w:marLeft w:val="1440"/>
          <w:marRight w:val="0"/>
          <w:marTop w:val="0"/>
          <w:marBottom w:val="101"/>
          <w:divBdr>
            <w:top w:val="none" w:sz="0" w:space="0" w:color="auto"/>
            <w:left w:val="none" w:sz="0" w:space="0" w:color="auto"/>
            <w:bottom w:val="none" w:sz="0" w:space="0" w:color="auto"/>
            <w:right w:val="none" w:sz="0" w:space="0" w:color="auto"/>
          </w:divBdr>
        </w:div>
        <w:div w:id="1194272941">
          <w:marLeft w:val="0"/>
          <w:marRight w:val="0"/>
          <w:marTop w:val="0"/>
          <w:marBottom w:val="101"/>
          <w:divBdr>
            <w:top w:val="none" w:sz="0" w:space="0" w:color="auto"/>
            <w:left w:val="none" w:sz="0" w:space="0" w:color="auto"/>
            <w:bottom w:val="none" w:sz="0" w:space="0" w:color="auto"/>
            <w:right w:val="none" w:sz="0" w:space="0" w:color="auto"/>
          </w:divBdr>
        </w:div>
        <w:div w:id="1198540443">
          <w:marLeft w:val="0"/>
          <w:marRight w:val="0"/>
          <w:marTop w:val="40"/>
          <w:marBottom w:val="40"/>
          <w:divBdr>
            <w:top w:val="none" w:sz="0" w:space="0" w:color="auto"/>
            <w:left w:val="none" w:sz="0" w:space="0" w:color="auto"/>
            <w:bottom w:val="none" w:sz="0" w:space="0" w:color="auto"/>
            <w:right w:val="none" w:sz="0" w:space="0" w:color="auto"/>
          </w:divBdr>
        </w:div>
        <w:div w:id="1198933528">
          <w:marLeft w:val="0"/>
          <w:marRight w:val="0"/>
          <w:marTop w:val="0"/>
          <w:marBottom w:val="101"/>
          <w:divBdr>
            <w:top w:val="none" w:sz="0" w:space="0" w:color="auto"/>
            <w:left w:val="none" w:sz="0" w:space="0" w:color="auto"/>
            <w:bottom w:val="none" w:sz="0" w:space="0" w:color="auto"/>
            <w:right w:val="none" w:sz="0" w:space="0" w:color="auto"/>
          </w:divBdr>
        </w:div>
        <w:div w:id="1200750968">
          <w:marLeft w:val="720"/>
          <w:marRight w:val="0"/>
          <w:marTop w:val="0"/>
          <w:marBottom w:val="101"/>
          <w:divBdr>
            <w:top w:val="none" w:sz="0" w:space="0" w:color="auto"/>
            <w:left w:val="none" w:sz="0" w:space="0" w:color="auto"/>
            <w:bottom w:val="none" w:sz="0" w:space="0" w:color="auto"/>
            <w:right w:val="none" w:sz="0" w:space="0" w:color="auto"/>
          </w:divBdr>
        </w:div>
        <w:div w:id="1204749597">
          <w:marLeft w:val="0"/>
          <w:marRight w:val="0"/>
          <w:marTop w:val="40"/>
          <w:marBottom w:val="40"/>
          <w:divBdr>
            <w:top w:val="none" w:sz="0" w:space="0" w:color="auto"/>
            <w:left w:val="none" w:sz="0" w:space="0" w:color="auto"/>
            <w:bottom w:val="none" w:sz="0" w:space="0" w:color="auto"/>
            <w:right w:val="none" w:sz="0" w:space="0" w:color="auto"/>
          </w:divBdr>
        </w:div>
        <w:div w:id="1205480133">
          <w:marLeft w:val="0"/>
          <w:marRight w:val="0"/>
          <w:marTop w:val="0"/>
          <w:marBottom w:val="94"/>
          <w:divBdr>
            <w:top w:val="none" w:sz="0" w:space="0" w:color="auto"/>
            <w:left w:val="none" w:sz="0" w:space="0" w:color="auto"/>
            <w:bottom w:val="none" w:sz="0" w:space="0" w:color="auto"/>
            <w:right w:val="none" w:sz="0" w:space="0" w:color="auto"/>
          </w:divBdr>
        </w:div>
        <w:div w:id="1205756618">
          <w:marLeft w:val="720"/>
          <w:marRight w:val="0"/>
          <w:marTop w:val="0"/>
          <w:marBottom w:val="101"/>
          <w:divBdr>
            <w:top w:val="none" w:sz="0" w:space="0" w:color="auto"/>
            <w:left w:val="none" w:sz="0" w:space="0" w:color="auto"/>
            <w:bottom w:val="none" w:sz="0" w:space="0" w:color="auto"/>
            <w:right w:val="none" w:sz="0" w:space="0" w:color="auto"/>
          </w:divBdr>
        </w:div>
        <w:div w:id="1210412872">
          <w:marLeft w:val="0"/>
          <w:marRight w:val="0"/>
          <w:marTop w:val="0"/>
          <w:marBottom w:val="101"/>
          <w:divBdr>
            <w:top w:val="none" w:sz="0" w:space="0" w:color="auto"/>
            <w:left w:val="none" w:sz="0" w:space="0" w:color="auto"/>
            <w:bottom w:val="none" w:sz="0" w:space="0" w:color="auto"/>
            <w:right w:val="none" w:sz="0" w:space="0" w:color="auto"/>
          </w:divBdr>
        </w:div>
        <w:div w:id="1212498561">
          <w:marLeft w:val="720"/>
          <w:marRight w:val="0"/>
          <w:marTop w:val="0"/>
          <w:marBottom w:val="94"/>
          <w:divBdr>
            <w:top w:val="none" w:sz="0" w:space="0" w:color="auto"/>
            <w:left w:val="none" w:sz="0" w:space="0" w:color="auto"/>
            <w:bottom w:val="none" w:sz="0" w:space="0" w:color="auto"/>
            <w:right w:val="none" w:sz="0" w:space="0" w:color="auto"/>
          </w:divBdr>
        </w:div>
        <w:div w:id="1213688903">
          <w:marLeft w:val="0"/>
          <w:marRight w:val="0"/>
          <w:marTop w:val="40"/>
          <w:marBottom w:val="40"/>
          <w:divBdr>
            <w:top w:val="none" w:sz="0" w:space="0" w:color="auto"/>
            <w:left w:val="none" w:sz="0" w:space="0" w:color="auto"/>
            <w:bottom w:val="none" w:sz="0" w:space="0" w:color="auto"/>
            <w:right w:val="none" w:sz="0" w:space="0" w:color="auto"/>
          </w:divBdr>
        </w:div>
        <w:div w:id="1219976176">
          <w:marLeft w:val="720"/>
          <w:marRight w:val="0"/>
          <w:marTop w:val="0"/>
          <w:marBottom w:val="101"/>
          <w:divBdr>
            <w:top w:val="none" w:sz="0" w:space="0" w:color="auto"/>
            <w:left w:val="none" w:sz="0" w:space="0" w:color="auto"/>
            <w:bottom w:val="none" w:sz="0" w:space="0" w:color="auto"/>
            <w:right w:val="none" w:sz="0" w:space="0" w:color="auto"/>
          </w:divBdr>
        </w:div>
        <w:div w:id="1228758634">
          <w:marLeft w:val="0"/>
          <w:marRight w:val="0"/>
          <w:marTop w:val="40"/>
          <w:marBottom w:val="40"/>
          <w:divBdr>
            <w:top w:val="none" w:sz="0" w:space="0" w:color="auto"/>
            <w:left w:val="none" w:sz="0" w:space="0" w:color="auto"/>
            <w:bottom w:val="none" w:sz="0" w:space="0" w:color="auto"/>
            <w:right w:val="none" w:sz="0" w:space="0" w:color="auto"/>
          </w:divBdr>
        </w:div>
        <w:div w:id="1228880143">
          <w:marLeft w:val="0"/>
          <w:marRight w:val="0"/>
          <w:marTop w:val="0"/>
          <w:marBottom w:val="96"/>
          <w:divBdr>
            <w:top w:val="none" w:sz="0" w:space="0" w:color="auto"/>
            <w:left w:val="none" w:sz="0" w:space="0" w:color="auto"/>
            <w:bottom w:val="none" w:sz="0" w:space="0" w:color="auto"/>
            <w:right w:val="none" w:sz="0" w:space="0" w:color="auto"/>
          </w:divBdr>
        </w:div>
        <w:div w:id="1230918624">
          <w:marLeft w:val="720"/>
          <w:marRight w:val="0"/>
          <w:marTop w:val="0"/>
          <w:marBottom w:val="101"/>
          <w:divBdr>
            <w:top w:val="none" w:sz="0" w:space="0" w:color="auto"/>
            <w:left w:val="none" w:sz="0" w:space="0" w:color="auto"/>
            <w:bottom w:val="none" w:sz="0" w:space="0" w:color="auto"/>
            <w:right w:val="none" w:sz="0" w:space="0" w:color="auto"/>
          </w:divBdr>
        </w:div>
        <w:div w:id="1231770453">
          <w:marLeft w:val="0"/>
          <w:marRight w:val="0"/>
          <w:marTop w:val="40"/>
          <w:marBottom w:val="40"/>
          <w:divBdr>
            <w:top w:val="none" w:sz="0" w:space="0" w:color="auto"/>
            <w:left w:val="none" w:sz="0" w:space="0" w:color="auto"/>
            <w:bottom w:val="none" w:sz="0" w:space="0" w:color="auto"/>
            <w:right w:val="none" w:sz="0" w:space="0" w:color="auto"/>
          </w:divBdr>
        </w:div>
        <w:div w:id="1232539299">
          <w:marLeft w:val="0"/>
          <w:marRight w:val="0"/>
          <w:marTop w:val="0"/>
          <w:marBottom w:val="101"/>
          <w:divBdr>
            <w:top w:val="none" w:sz="0" w:space="0" w:color="auto"/>
            <w:left w:val="none" w:sz="0" w:space="0" w:color="auto"/>
            <w:bottom w:val="none" w:sz="0" w:space="0" w:color="auto"/>
            <w:right w:val="none" w:sz="0" w:space="0" w:color="auto"/>
          </w:divBdr>
        </w:div>
        <w:div w:id="1233464683">
          <w:marLeft w:val="0"/>
          <w:marRight w:val="0"/>
          <w:marTop w:val="0"/>
          <w:marBottom w:val="101"/>
          <w:divBdr>
            <w:top w:val="none" w:sz="0" w:space="0" w:color="auto"/>
            <w:left w:val="none" w:sz="0" w:space="0" w:color="auto"/>
            <w:bottom w:val="none" w:sz="0" w:space="0" w:color="auto"/>
            <w:right w:val="none" w:sz="0" w:space="0" w:color="auto"/>
          </w:divBdr>
        </w:div>
        <w:div w:id="1234463104">
          <w:marLeft w:val="0"/>
          <w:marRight w:val="0"/>
          <w:marTop w:val="40"/>
          <w:marBottom w:val="40"/>
          <w:divBdr>
            <w:top w:val="none" w:sz="0" w:space="0" w:color="auto"/>
            <w:left w:val="none" w:sz="0" w:space="0" w:color="auto"/>
            <w:bottom w:val="none" w:sz="0" w:space="0" w:color="auto"/>
            <w:right w:val="none" w:sz="0" w:space="0" w:color="auto"/>
          </w:divBdr>
        </w:div>
        <w:div w:id="1236665726">
          <w:marLeft w:val="0"/>
          <w:marRight w:val="0"/>
          <w:marTop w:val="40"/>
          <w:marBottom w:val="40"/>
          <w:divBdr>
            <w:top w:val="none" w:sz="0" w:space="0" w:color="auto"/>
            <w:left w:val="none" w:sz="0" w:space="0" w:color="auto"/>
            <w:bottom w:val="none" w:sz="0" w:space="0" w:color="auto"/>
            <w:right w:val="none" w:sz="0" w:space="0" w:color="auto"/>
          </w:divBdr>
        </w:div>
        <w:div w:id="1245727116">
          <w:marLeft w:val="0"/>
          <w:marRight w:val="0"/>
          <w:marTop w:val="40"/>
          <w:marBottom w:val="40"/>
          <w:divBdr>
            <w:top w:val="none" w:sz="0" w:space="0" w:color="auto"/>
            <w:left w:val="none" w:sz="0" w:space="0" w:color="auto"/>
            <w:bottom w:val="none" w:sz="0" w:space="0" w:color="auto"/>
            <w:right w:val="none" w:sz="0" w:space="0" w:color="auto"/>
          </w:divBdr>
        </w:div>
        <w:div w:id="1250509038">
          <w:marLeft w:val="0"/>
          <w:marRight w:val="0"/>
          <w:marTop w:val="0"/>
          <w:marBottom w:val="101"/>
          <w:divBdr>
            <w:top w:val="none" w:sz="0" w:space="0" w:color="auto"/>
            <w:left w:val="none" w:sz="0" w:space="0" w:color="auto"/>
            <w:bottom w:val="none" w:sz="0" w:space="0" w:color="auto"/>
            <w:right w:val="none" w:sz="0" w:space="0" w:color="auto"/>
          </w:divBdr>
        </w:div>
        <w:div w:id="1257641046">
          <w:marLeft w:val="0"/>
          <w:marRight w:val="0"/>
          <w:marTop w:val="0"/>
          <w:marBottom w:val="101"/>
          <w:divBdr>
            <w:top w:val="none" w:sz="0" w:space="0" w:color="auto"/>
            <w:left w:val="none" w:sz="0" w:space="0" w:color="auto"/>
            <w:bottom w:val="none" w:sz="0" w:space="0" w:color="auto"/>
            <w:right w:val="none" w:sz="0" w:space="0" w:color="auto"/>
          </w:divBdr>
        </w:div>
        <w:div w:id="1258054760">
          <w:marLeft w:val="0"/>
          <w:marRight w:val="0"/>
          <w:marTop w:val="40"/>
          <w:marBottom w:val="40"/>
          <w:divBdr>
            <w:top w:val="none" w:sz="0" w:space="0" w:color="auto"/>
            <w:left w:val="none" w:sz="0" w:space="0" w:color="auto"/>
            <w:bottom w:val="none" w:sz="0" w:space="0" w:color="auto"/>
            <w:right w:val="none" w:sz="0" w:space="0" w:color="auto"/>
          </w:divBdr>
        </w:div>
        <w:div w:id="1259484848">
          <w:marLeft w:val="0"/>
          <w:marRight w:val="0"/>
          <w:marTop w:val="0"/>
          <w:marBottom w:val="101"/>
          <w:divBdr>
            <w:top w:val="none" w:sz="0" w:space="0" w:color="auto"/>
            <w:left w:val="none" w:sz="0" w:space="0" w:color="auto"/>
            <w:bottom w:val="none" w:sz="0" w:space="0" w:color="auto"/>
            <w:right w:val="none" w:sz="0" w:space="0" w:color="auto"/>
          </w:divBdr>
        </w:div>
        <w:div w:id="1261140034">
          <w:marLeft w:val="720"/>
          <w:marRight w:val="0"/>
          <w:marTop w:val="40"/>
          <w:marBottom w:val="40"/>
          <w:divBdr>
            <w:top w:val="none" w:sz="0" w:space="0" w:color="auto"/>
            <w:left w:val="none" w:sz="0" w:space="0" w:color="auto"/>
            <w:bottom w:val="none" w:sz="0" w:space="0" w:color="auto"/>
            <w:right w:val="none" w:sz="0" w:space="0" w:color="auto"/>
          </w:divBdr>
        </w:div>
        <w:div w:id="1270358130">
          <w:marLeft w:val="0"/>
          <w:marRight w:val="0"/>
          <w:marTop w:val="0"/>
          <w:marBottom w:val="101"/>
          <w:divBdr>
            <w:top w:val="none" w:sz="0" w:space="0" w:color="auto"/>
            <w:left w:val="none" w:sz="0" w:space="0" w:color="auto"/>
            <w:bottom w:val="none" w:sz="0" w:space="0" w:color="auto"/>
            <w:right w:val="none" w:sz="0" w:space="0" w:color="auto"/>
          </w:divBdr>
        </w:div>
        <w:div w:id="1271283508">
          <w:marLeft w:val="0"/>
          <w:marRight w:val="0"/>
          <w:marTop w:val="0"/>
          <w:marBottom w:val="101"/>
          <w:divBdr>
            <w:top w:val="none" w:sz="0" w:space="0" w:color="auto"/>
            <w:left w:val="none" w:sz="0" w:space="0" w:color="auto"/>
            <w:bottom w:val="none" w:sz="0" w:space="0" w:color="auto"/>
            <w:right w:val="none" w:sz="0" w:space="0" w:color="auto"/>
          </w:divBdr>
        </w:div>
        <w:div w:id="1274508747">
          <w:marLeft w:val="0"/>
          <w:marRight w:val="0"/>
          <w:marTop w:val="40"/>
          <w:marBottom w:val="40"/>
          <w:divBdr>
            <w:top w:val="none" w:sz="0" w:space="0" w:color="auto"/>
            <w:left w:val="none" w:sz="0" w:space="0" w:color="auto"/>
            <w:bottom w:val="none" w:sz="0" w:space="0" w:color="auto"/>
            <w:right w:val="none" w:sz="0" w:space="0" w:color="auto"/>
          </w:divBdr>
        </w:div>
        <w:div w:id="1280796805">
          <w:marLeft w:val="0"/>
          <w:marRight w:val="0"/>
          <w:marTop w:val="0"/>
          <w:marBottom w:val="101"/>
          <w:divBdr>
            <w:top w:val="none" w:sz="0" w:space="0" w:color="auto"/>
            <w:left w:val="none" w:sz="0" w:space="0" w:color="auto"/>
            <w:bottom w:val="none" w:sz="0" w:space="0" w:color="auto"/>
            <w:right w:val="none" w:sz="0" w:space="0" w:color="auto"/>
          </w:divBdr>
        </w:div>
        <w:div w:id="1284188220">
          <w:marLeft w:val="0"/>
          <w:marRight w:val="0"/>
          <w:marTop w:val="0"/>
          <w:marBottom w:val="101"/>
          <w:divBdr>
            <w:top w:val="none" w:sz="0" w:space="0" w:color="auto"/>
            <w:left w:val="none" w:sz="0" w:space="0" w:color="auto"/>
            <w:bottom w:val="none" w:sz="0" w:space="0" w:color="auto"/>
            <w:right w:val="none" w:sz="0" w:space="0" w:color="auto"/>
          </w:divBdr>
        </w:div>
        <w:div w:id="1284269926">
          <w:marLeft w:val="0"/>
          <w:marRight w:val="0"/>
          <w:marTop w:val="40"/>
          <w:marBottom w:val="40"/>
          <w:divBdr>
            <w:top w:val="none" w:sz="0" w:space="0" w:color="auto"/>
            <w:left w:val="none" w:sz="0" w:space="0" w:color="auto"/>
            <w:bottom w:val="none" w:sz="0" w:space="0" w:color="auto"/>
            <w:right w:val="none" w:sz="0" w:space="0" w:color="auto"/>
          </w:divBdr>
        </w:div>
        <w:div w:id="1292395556">
          <w:marLeft w:val="720"/>
          <w:marRight w:val="0"/>
          <w:marTop w:val="0"/>
          <w:marBottom w:val="101"/>
          <w:divBdr>
            <w:top w:val="none" w:sz="0" w:space="0" w:color="auto"/>
            <w:left w:val="none" w:sz="0" w:space="0" w:color="auto"/>
            <w:bottom w:val="none" w:sz="0" w:space="0" w:color="auto"/>
            <w:right w:val="none" w:sz="0" w:space="0" w:color="auto"/>
          </w:divBdr>
        </w:div>
        <w:div w:id="1293561629">
          <w:marLeft w:val="0"/>
          <w:marRight w:val="0"/>
          <w:marTop w:val="0"/>
          <w:marBottom w:val="101"/>
          <w:divBdr>
            <w:top w:val="none" w:sz="0" w:space="0" w:color="auto"/>
            <w:left w:val="none" w:sz="0" w:space="0" w:color="auto"/>
            <w:bottom w:val="none" w:sz="0" w:space="0" w:color="auto"/>
            <w:right w:val="none" w:sz="0" w:space="0" w:color="auto"/>
          </w:divBdr>
        </w:div>
        <w:div w:id="1297180163">
          <w:marLeft w:val="0"/>
          <w:marRight w:val="0"/>
          <w:marTop w:val="0"/>
          <w:marBottom w:val="96"/>
          <w:divBdr>
            <w:top w:val="none" w:sz="0" w:space="0" w:color="auto"/>
            <w:left w:val="none" w:sz="0" w:space="0" w:color="auto"/>
            <w:bottom w:val="none" w:sz="0" w:space="0" w:color="auto"/>
            <w:right w:val="none" w:sz="0" w:space="0" w:color="auto"/>
          </w:divBdr>
        </w:div>
        <w:div w:id="1298294679">
          <w:marLeft w:val="720"/>
          <w:marRight w:val="0"/>
          <w:marTop w:val="0"/>
          <w:marBottom w:val="101"/>
          <w:divBdr>
            <w:top w:val="none" w:sz="0" w:space="0" w:color="auto"/>
            <w:left w:val="none" w:sz="0" w:space="0" w:color="auto"/>
            <w:bottom w:val="none" w:sz="0" w:space="0" w:color="auto"/>
            <w:right w:val="none" w:sz="0" w:space="0" w:color="auto"/>
          </w:divBdr>
        </w:div>
        <w:div w:id="1299653793">
          <w:marLeft w:val="0"/>
          <w:marRight w:val="0"/>
          <w:marTop w:val="0"/>
          <w:marBottom w:val="101"/>
          <w:divBdr>
            <w:top w:val="none" w:sz="0" w:space="0" w:color="auto"/>
            <w:left w:val="none" w:sz="0" w:space="0" w:color="auto"/>
            <w:bottom w:val="none" w:sz="0" w:space="0" w:color="auto"/>
            <w:right w:val="none" w:sz="0" w:space="0" w:color="auto"/>
          </w:divBdr>
        </w:div>
        <w:div w:id="1299723503">
          <w:marLeft w:val="0"/>
          <w:marRight w:val="0"/>
          <w:marTop w:val="0"/>
          <w:marBottom w:val="101"/>
          <w:divBdr>
            <w:top w:val="none" w:sz="0" w:space="0" w:color="auto"/>
            <w:left w:val="none" w:sz="0" w:space="0" w:color="auto"/>
            <w:bottom w:val="none" w:sz="0" w:space="0" w:color="auto"/>
            <w:right w:val="none" w:sz="0" w:space="0" w:color="auto"/>
          </w:divBdr>
        </w:div>
        <w:div w:id="1300191295">
          <w:marLeft w:val="720"/>
          <w:marRight w:val="0"/>
          <w:marTop w:val="0"/>
          <w:marBottom w:val="101"/>
          <w:divBdr>
            <w:top w:val="none" w:sz="0" w:space="0" w:color="auto"/>
            <w:left w:val="none" w:sz="0" w:space="0" w:color="auto"/>
            <w:bottom w:val="none" w:sz="0" w:space="0" w:color="auto"/>
            <w:right w:val="none" w:sz="0" w:space="0" w:color="auto"/>
          </w:divBdr>
        </w:div>
        <w:div w:id="1301498879">
          <w:marLeft w:val="720"/>
          <w:marRight w:val="0"/>
          <w:marTop w:val="0"/>
          <w:marBottom w:val="96"/>
          <w:divBdr>
            <w:top w:val="none" w:sz="0" w:space="0" w:color="auto"/>
            <w:left w:val="none" w:sz="0" w:space="0" w:color="auto"/>
            <w:bottom w:val="none" w:sz="0" w:space="0" w:color="auto"/>
            <w:right w:val="none" w:sz="0" w:space="0" w:color="auto"/>
          </w:divBdr>
        </w:div>
        <w:div w:id="1302927752">
          <w:marLeft w:val="0"/>
          <w:marRight w:val="0"/>
          <w:marTop w:val="0"/>
          <w:marBottom w:val="200"/>
          <w:divBdr>
            <w:top w:val="none" w:sz="0" w:space="0" w:color="auto"/>
            <w:left w:val="none" w:sz="0" w:space="0" w:color="auto"/>
            <w:bottom w:val="none" w:sz="0" w:space="0" w:color="auto"/>
            <w:right w:val="none" w:sz="0" w:space="0" w:color="auto"/>
          </w:divBdr>
        </w:div>
        <w:div w:id="1304774164">
          <w:marLeft w:val="720"/>
          <w:marRight w:val="0"/>
          <w:marTop w:val="0"/>
          <w:marBottom w:val="101"/>
          <w:divBdr>
            <w:top w:val="none" w:sz="0" w:space="0" w:color="auto"/>
            <w:left w:val="none" w:sz="0" w:space="0" w:color="auto"/>
            <w:bottom w:val="none" w:sz="0" w:space="0" w:color="auto"/>
            <w:right w:val="none" w:sz="0" w:space="0" w:color="auto"/>
          </w:divBdr>
        </w:div>
        <w:div w:id="1304775185">
          <w:marLeft w:val="720"/>
          <w:marRight w:val="0"/>
          <w:marTop w:val="0"/>
          <w:marBottom w:val="101"/>
          <w:divBdr>
            <w:top w:val="none" w:sz="0" w:space="0" w:color="auto"/>
            <w:left w:val="none" w:sz="0" w:space="0" w:color="auto"/>
            <w:bottom w:val="none" w:sz="0" w:space="0" w:color="auto"/>
            <w:right w:val="none" w:sz="0" w:space="0" w:color="auto"/>
          </w:divBdr>
        </w:div>
        <w:div w:id="1309213795">
          <w:marLeft w:val="0"/>
          <w:marRight w:val="0"/>
          <w:marTop w:val="0"/>
          <w:marBottom w:val="101"/>
          <w:divBdr>
            <w:top w:val="none" w:sz="0" w:space="0" w:color="auto"/>
            <w:left w:val="none" w:sz="0" w:space="0" w:color="auto"/>
            <w:bottom w:val="none" w:sz="0" w:space="0" w:color="auto"/>
            <w:right w:val="none" w:sz="0" w:space="0" w:color="auto"/>
          </w:divBdr>
        </w:div>
        <w:div w:id="1310937394">
          <w:marLeft w:val="0"/>
          <w:marRight w:val="0"/>
          <w:marTop w:val="0"/>
          <w:marBottom w:val="101"/>
          <w:divBdr>
            <w:top w:val="none" w:sz="0" w:space="0" w:color="auto"/>
            <w:left w:val="none" w:sz="0" w:space="0" w:color="auto"/>
            <w:bottom w:val="none" w:sz="0" w:space="0" w:color="auto"/>
            <w:right w:val="none" w:sz="0" w:space="0" w:color="auto"/>
          </w:divBdr>
        </w:div>
        <w:div w:id="1311448860">
          <w:marLeft w:val="0"/>
          <w:marRight w:val="0"/>
          <w:marTop w:val="0"/>
          <w:marBottom w:val="101"/>
          <w:divBdr>
            <w:top w:val="none" w:sz="0" w:space="0" w:color="auto"/>
            <w:left w:val="none" w:sz="0" w:space="0" w:color="auto"/>
            <w:bottom w:val="none" w:sz="0" w:space="0" w:color="auto"/>
            <w:right w:val="none" w:sz="0" w:space="0" w:color="auto"/>
          </w:divBdr>
        </w:div>
        <w:div w:id="1314486594">
          <w:marLeft w:val="720"/>
          <w:marRight w:val="0"/>
          <w:marTop w:val="40"/>
          <w:marBottom w:val="40"/>
          <w:divBdr>
            <w:top w:val="none" w:sz="0" w:space="0" w:color="auto"/>
            <w:left w:val="none" w:sz="0" w:space="0" w:color="auto"/>
            <w:bottom w:val="none" w:sz="0" w:space="0" w:color="auto"/>
            <w:right w:val="none" w:sz="0" w:space="0" w:color="auto"/>
          </w:divBdr>
        </w:div>
        <w:div w:id="1314985637">
          <w:marLeft w:val="0"/>
          <w:marRight w:val="0"/>
          <w:marTop w:val="0"/>
          <w:marBottom w:val="96"/>
          <w:divBdr>
            <w:top w:val="none" w:sz="0" w:space="0" w:color="auto"/>
            <w:left w:val="none" w:sz="0" w:space="0" w:color="auto"/>
            <w:bottom w:val="none" w:sz="0" w:space="0" w:color="auto"/>
            <w:right w:val="none" w:sz="0" w:space="0" w:color="auto"/>
          </w:divBdr>
        </w:div>
        <w:div w:id="1322583496">
          <w:marLeft w:val="0"/>
          <w:marRight w:val="0"/>
          <w:marTop w:val="40"/>
          <w:marBottom w:val="40"/>
          <w:divBdr>
            <w:top w:val="none" w:sz="0" w:space="0" w:color="auto"/>
            <w:left w:val="none" w:sz="0" w:space="0" w:color="auto"/>
            <w:bottom w:val="none" w:sz="0" w:space="0" w:color="auto"/>
            <w:right w:val="none" w:sz="0" w:space="0" w:color="auto"/>
          </w:divBdr>
        </w:div>
        <w:div w:id="1325936879">
          <w:marLeft w:val="0"/>
          <w:marRight w:val="0"/>
          <w:marTop w:val="40"/>
          <w:marBottom w:val="40"/>
          <w:divBdr>
            <w:top w:val="none" w:sz="0" w:space="0" w:color="auto"/>
            <w:left w:val="none" w:sz="0" w:space="0" w:color="auto"/>
            <w:bottom w:val="none" w:sz="0" w:space="0" w:color="auto"/>
            <w:right w:val="none" w:sz="0" w:space="0" w:color="auto"/>
          </w:divBdr>
        </w:div>
        <w:div w:id="1326012979">
          <w:marLeft w:val="0"/>
          <w:marRight w:val="0"/>
          <w:marTop w:val="40"/>
          <w:marBottom w:val="40"/>
          <w:divBdr>
            <w:top w:val="none" w:sz="0" w:space="0" w:color="auto"/>
            <w:left w:val="none" w:sz="0" w:space="0" w:color="auto"/>
            <w:bottom w:val="none" w:sz="0" w:space="0" w:color="auto"/>
            <w:right w:val="none" w:sz="0" w:space="0" w:color="auto"/>
          </w:divBdr>
        </w:div>
        <w:div w:id="1326275482">
          <w:marLeft w:val="0"/>
          <w:marRight w:val="0"/>
          <w:marTop w:val="40"/>
          <w:marBottom w:val="40"/>
          <w:divBdr>
            <w:top w:val="none" w:sz="0" w:space="0" w:color="auto"/>
            <w:left w:val="none" w:sz="0" w:space="0" w:color="auto"/>
            <w:bottom w:val="none" w:sz="0" w:space="0" w:color="auto"/>
            <w:right w:val="none" w:sz="0" w:space="0" w:color="auto"/>
          </w:divBdr>
        </w:div>
        <w:div w:id="1329551433">
          <w:marLeft w:val="2304"/>
          <w:marRight w:val="0"/>
          <w:marTop w:val="0"/>
          <w:marBottom w:val="101"/>
          <w:divBdr>
            <w:top w:val="none" w:sz="0" w:space="0" w:color="auto"/>
            <w:left w:val="none" w:sz="0" w:space="0" w:color="auto"/>
            <w:bottom w:val="none" w:sz="0" w:space="0" w:color="auto"/>
            <w:right w:val="none" w:sz="0" w:space="0" w:color="auto"/>
          </w:divBdr>
        </w:div>
        <w:div w:id="1330018691">
          <w:marLeft w:val="720"/>
          <w:marRight w:val="0"/>
          <w:marTop w:val="0"/>
          <w:marBottom w:val="101"/>
          <w:divBdr>
            <w:top w:val="none" w:sz="0" w:space="0" w:color="auto"/>
            <w:left w:val="none" w:sz="0" w:space="0" w:color="auto"/>
            <w:bottom w:val="none" w:sz="0" w:space="0" w:color="auto"/>
            <w:right w:val="none" w:sz="0" w:space="0" w:color="auto"/>
          </w:divBdr>
        </w:div>
        <w:div w:id="1330668702">
          <w:marLeft w:val="0"/>
          <w:marRight w:val="0"/>
          <w:marTop w:val="0"/>
          <w:marBottom w:val="101"/>
          <w:divBdr>
            <w:top w:val="none" w:sz="0" w:space="0" w:color="auto"/>
            <w:left w:val="none" w:sz="0" w:space="0" w:color="auto"/>
            <w:bottom w:val="none" w:sz="0" w:space="0" w:color="auto"/>
            <w:right w:val="none" w:sz="0" w:space="0" w:color="auto"/>
          </w:divBdr>
        </w:div>
        <w:div w:id="1331103417">
          <w:marLeft w:val="720"/>
          <w:marRight w:val="0"/>
          <w:marTop w:val="40"/>
          <w:marBottom w:val="40"/>
          <w:divBdr>
            <w:top w:val="none" w:sz="0" w:space="0" w:color="auto"/>
            <w:left w:val="none" w:sz="0" w:space="0" w:color="auto"/>
            <w:bottom w:val="none" w:sz="0" w:space="0" w:color="auto"/>
            <w:right w:val="none" w:sz="0" w:space="0" w:color="auto"/>
          </w:divBdr>
        </w:div>
        <w:div w:id="1333800492">
          <w:marLeft w:val="0"/>
          <w:marRight w:val="0"/>
          <w:marTop w:val="101"/>
          <w:marBottom w:val="101"/>
          <w:divBdr>
            <w:top w:val="none" w:sz="0" w:space="0" w:color="auto"/>
            <w:left w:val="none" w:sz="0" w:space="0" w:color="auto"/>
            <w:bottom w:val="none" w:sz="0" w:space="0" w:color="auto"/>
            <w:right w:val="none" w:sz="0" w:space="0" w:color="auto"/>
          </w:divBdr>
        </w:div>
        <w:div w:id="1333920563">
          <w:marLeft w:val="720"/>
          <w:marRight w:val="0"/>
          <w:marTop w:val="0"/>
          <w:marBottom w:val="101"/>
          <w:divBdr>
            <w:top w:val="none" w:sz="0" w:space="0" w:color="auto"/>
            <w:left w:val="none" w:sz="0" w:space="0" w:color="auto"/>
            <w:bottom w:val="none" w:sz="0" w:space="0" w:color="auto"/>
            <w:right w:val="none" w:sz="0" w:space="0" w:color="auto"/>
          </w:divBdr>
        </w:div>
        <w:div w:id="1339427842">
          <w:marLeft w:val="720"/>
          <w:marRight w:val="0"/>
          <w:marTop w:val="0"/>
          <w:marBottom w:val="101"/>
          <w:divBdr>
            <w:top w:val="none" w:sz="0" w:space="0" w:color="auto"/>
            <w:left w:val="none" w:sz="0" w:space="0" w:color="auto"/>
            <w:bottom w:val="none" w:sz="0" w:space="0" w:color="auto"/>
            <w:right w:val="none" w:sz="0" w:space="0" w:color="auto"/>
          </w:divBdr>
        </w:div>
        <w:div w:id="1343629612">
          <w:marLeft w:val="0"/>
          <w:marRight w:val="0"/>
          <w:marTop w:val="40"/>
          <w:marBottom w:val="40"/>
          <w:divBdr>
            <w:top w:val="none" w:sz="0" w:space="0" w:color="auto"/>
            <w:left w:val="none" w:sz="0" w:space="0" w:color="auto"/>
            <w:bottom w:val="none" w:sz="0" w:space="0" w:color="auto"/>
            <w:right w:val="none" w:sz="0" w:space="0" w:color="auto"/>
          </w:divBdr>
        </w:div>
        <w:div w:id="1345132933">
          <w:marLeft w:val="1584"/>
          <w:marRight w:val="0"/>
          <w:marTop w:val="0"/>
          <w:marBottom w:val="101"/>
          <w:divBdr>
            <w:top w:val="none" w:sz="0" w:space="0" w:color="auto"/>
            <w:left w:val="none" w:sz="0" w:space="0" w:color="auto"/>
            <w:bottom w:val="none" w:sz="0" w:space="0" w:color="auto"/>
            <w:right w:val="none" w:sz="0" w:space="0" w:color="auto"/>
          </w:divBdr>
        </w:div>
        <w:div w:id="1354109073">
          <w:marLeft w:val="0"/>
          <w:marRight w:val="0"/>
          <w:marTop w:val="0"/>
          <w:marBottom w:val="94"/>
          <w:divBdr>
            <w:top w:val="none" w:sz="0" w:space="0" w:color="auto"/>
            <w:left w:val="none" w:sz="0" w:space="0" w:color="auto"/>
            <w:bottom w:val="none" w:sz="0" w:space="0" w:color="auto"/>
            <w:right w:val="none" w:sz="0" w:space="0" w:color="auto"/>
          </w:divBdr>
        </w:div>
        <w:div w:id="1356730141">
          <w:marLeft w:val="0"/>
          <w:marRight w:val="0"/>
          <w:marTop w:val="0"/>
          <w:marBottom w:val="94"/>
          <w:divBdr>
            <w:top w:val="none" w:sz="0" w:space="0" w:color="auto"/>
            <w:left w:val="none" w:sz="0" w:space="0" w:color="auto"/>
            <w:bottom w:val="none" w:sz="0" w:space="0" w:color="auto"/>
            <w:right w:val="none" w:sz="0" w:space="0" w:color="auto"/>
          </w:divBdr>
        </w:div>
        <w:div w:id="1358119366">
          <w:marLeft w:val="0"/>
          <w:marRight w:val="0"/>
          <w:marTop w:val="40"/>
          <w:marBottom w:val="40"/>
          <w:divBdr>
            <w:top w:val="none" w:sz="0" w:space="0" w:color="auto"/>
            <w:left w:val="none" w:sz="0" w:space="0" w:color="auto"/>
            <w:bottom w:val="none" w:sz="0" w:space="0" w:color="auto"/>
            <w:right w:val="none" w:sz="0" w:space="0" w:color="auto"/>
          </w:divBdr>
        </w:div>
        <w:div w:id="1358430334">
          <w:marLeft w:val="0"/>
          <w:marRight w:val="0"/>
          <w:marTop w:val="0"/>
          <w:marBottom w:val="101"/>
          <w:divBdr>
            <w:top w:val="none" w:sz="0" w:space="0" w:color="auto"/>
            <w:left w:val="none" w:sz="0" w:space="0" w:color="auto"/>
            <w:bottom w:val="none" w:sz="0" w:space="0" w:color="auto"/>
            <w:right w:val="none" w:sz="0" w:space="0" w:color="auto"/>
          </w:divBdr>
        </w:div>
        <w:div w:id="1368990887">
          <w:marLeft w:val="0"/>
          <w:marRight w:val="0"/>
          <w:marTop w:val="0"/>
          <w:marBottom w:val="101"/>
          <w:divBdr>
            <w:top w:val="none" w:sz="0" w:space="0" w:color="auto"/>
            <w:left w:val="none" w:sz="0" w:space="0" w:color="auto"/>
            <w:bottom w:val="none" w:sz="0" w:space="0" w:color="auto"/>
            <w:right w:val="none" w:sz="0" w:space="0" w:color="auto"/>
          </w:divBdr>
        </w:div>
        <w:div w:id="1370646736">
          <w:marLeft w:val="0"/>
          <w:marRight w:val="0"/>
          <w:marTop w:val="40"/>
          <w:marBottom w:val="40"/>
          <w:divBdr>
            <w:top w:val="none" w:sz="0" w:space="0" w:color="auto"/>
            <w:left w:val="none" w:sz="0" w:space="0" w:color="auto"/>
            <w:bottom w:val="none" w:sz="0" w:space="0" w:color="auto"/>
            <w:right w:val="none" w:sz="0" w:space="0" w:color="auto"/>
          </w:divBdr>
        </w:div>
        <w:div w:id="1371565164">
          <w:marLeft w:val="0"/>
          <w:marRight w:val="0"/>
          <w:marTop w:val="0"/>
          <w:marBottom w:val="101"/>
          <w:divBdr>
            <w:top w:val="none" w:sz="0" w:space="0" w:color="auto"/>
            <w:left w:val="none" w:sz="0" w:space="0" w:color="auto"/>
            <w:bottom w:val="none" w:sz="0" w:space="0" w:color="auto"/>
            <w:right w:val="none" w:sz="0" w:space="0" w:color="auto"/>
          </w:divBdr>
        </w:div>
        <w:div w:id="1380858070">
          <w:marLeft w:val="720"/>
          <w:marRight w:val="0"/>
          <w:marTop w:val="40"/>
          <w:marBottom w:val="40"/>
          <w:divBdr>
            <w:top w:val="none" w:sz="0" w:space="0" w:color="auto"/>
            <w:left w:val="none" w:sz="0" w:space="0" w:color="auto"/>
            <w:bottom w:val="none" w:sz="0" w:space="0" w:color="auto"/>
            <w:right w:val="none" w:sz="0" w:space="0" w:color="auto"/>
          </w:divBdr>
        </w:div>
        <w:div w:id="1395934989">
          <w:marLeft w:val="0"/>
          <w:marRight w:val="0"/>
          <w:marTop w:val="0"/>
          <w:marBottom w:val="101"/>
          <w:divBdr>
            <w:top w:val="none" w:sz="0" w:space="0" w:color="auto"/>
            <w:left w:val="none" w:sz="0" w:space="0" w:color="auto"/>
            <w:bottom w:val="none" w:sz="0" w:space="0" w:color="auto"/>
            <w:right w:val="none" w:sz="0" w:space="0" w:color="auto"/>
          </w:divBdr>
        </w:div>
        <w:div w:id="1396775146">
          <w:marLeft w:val="720"/>
          <w:marRight w:val="0"/>
          <w:marTop w:val="40"/>
          <w:marBottom w:val="40"/>
          <w:divBdr>
            <w:top w:val="none" w:sz="0" w:space="0" w:color="auto"/>
            <w:left w:val="none" w:sz="0" w:space="0" w:color="auto"/>
            <w:bottom w:val="none" w:sz="0" w:space="0" w:color="auto"/>
            <w:right w:val="none" w:sz="0" w:space="0" w:color="auto"/>
          </w:divBdr>
        </w:div>
        <w:div w:id="1397587366">
          <w:marLeft w:val="0"/>
          <w:marRight w:val="0"/>
          <w:marTop w:val="0"/>
          <w:marBottom w:val="84"/>
          <w:divBdr>
            <w:top w:val="none" w:sz="0" w:space="0" w:color="auto"/>
            <w:left w:val="none" w:sz="0" w:space="0" w:color="auto"/>
            <w:bottom w:val="none" w:sz="0" w:space="0" w:color="auto"/>
            <w:right w:val="none" w:sz="0" w:space="0" w:color="auto"/>
          </w:divBdr>
        </w:div>
        <w:div w:id="1398744329">
          <w:marLeft w:val="0"/>
          <w:marRight w:val="0"/>
          <w:marTop w:val="0"/>
          <w:marBottom w:val="101"/>
          <w:divBdr>
            <w:top w:val="none" w:sz="0" w:space="0" w:color="auto"/>
            <w:left w:val="none" w:sz="0" w:space="0" w:color="auto"/>
            <w:bottom w:val="none" w:sz="0" w:space="0" w:color="auto"/>
            <w:right w:val="none" w:sz="0" w:space="0" w:color="auto"/>
          </w:divBdr>
        </w:div>
        <w:div w:id="1400396673">
          <w:marLeft w:val="720"/>
          <w:marRight w:val="0"/>
          <w:marTop w:val="40"/>
          <w:marBottom w:val="40"/>
          <w:divBdr>
            <w:top w:val="none" w:sz="0" w:space="0" w:color="auto"/>
            <w:left w:val="none" w:sz="0" w:space="0" w:color="auto"/>
            <w:bottom w:val="none" w:sz="0" w:space="0" w:color="auto"/>
            <w:right w:val="none" w:sz="0" w:space="0" w:color="auto"/>
          </w:divBdr>
        </w:div>
        <w:div w:id="1404527423">
          <w:marLeft w:val="0"/>
          <w:marRight w:val="0"/>
          <w:marTop w:val="0"/>
          <w:marBottom w:val="96"/>
          <w:divBdr>
            <w:top w:val="none" w:sz="0" w:space="0" w:color="auto"/>
            <w:left w:val="none" w:sz="0" w:space="0" w:color="auto"/>
            <w:bottom w:val="none" w:sz="0" w:space="0" w:color="auto"/>
            <w:right w:val="none" w:sz="0" w:space="0" w:color="auto"/>
          </w:divBdr>
        </w:div>
        <w:div w:id="1404715635">
          <w:marLeft w:val="0"/>
          <w:marRight w:val="0"/>
          <w:marTop w:val="0"/>
          <w:marBottom w:val="101"/>
          <w:divBdr>
            <w:top w:val="none" w:sz="0" w:space="0" w:color="auto"/>
            <w:left w:val="none" w:sz="0" w:space="0" w:color="auto"/>
            <w:bottom w:val="none" w:sz="0" w:space="0" w:color="auto"/>
            <w:right w:val="none" w:sz="0" w:space="0" w:color="auto"/>
          </w:divBdr>
        </w:div>
        <w:div w:id="1404914374">
          <w:marLeft w:val="1008"/>
          <w:marRight w:val="0"/>
          <w:marTop w:val="0"/>
          <w:marBottom w:val="101"/>
          <w:divBdr>
            <w:top w:val="none" w:sz="0" w:space="0" w:color="auto"/>
            <w:left w:val="none" w:sz="0" w:space="0" w:color="auto"/>
            <w:bottom w:val="none" w:sz="0" w:space="0" w:color="auto"/>
            <w:right w:val="none" w:sz="0" w:space="0" w:color="auto"/>
          </w:divBdr>
        </w:div>
        <w:div w:id="1415976297">
          <w:marLeft w:val="720"/>
          <w:marRight w:val="0"/>
          <w:marTop w:val="40"/>
          <w:marBottom w:val="40"/>
          <w:divBdr>
            <w:top w:val="none" w:sz="0" w:space="0" w:color="auto"/>
            <w:left w:val="none" w:sz="0" w:space="0" w:color="auto"/>
            <w:bottom w:val="none" w:sz="0" w:space="0" w:color="auto"/>
            <w:right w:val="none" w:sz="0" w:space="0" w:color="auto"/>
          </w:divBdr>
        </w:div>
        <w:div w:id="1416322785">
          <w:marLeft w:val="0"/>
          <w:marRight w:val="0"/>
          <w:marTop w:val="0"/>
          <w:marBottom w:val="101"/>
          <w:divBdr>
            <w:top w:val="none" w:sz="0" w:space="0" w:color="auto"/>
            <w:left w:val="none" w:sz="0" w:space="0" w:color="auto"/>
            <w:bottom w:val="none" w:sz="0" w:space="0" w:color="auto"/>
            <w:right w:val="none" w:sz="0" w:space="0" w:color="auto"/>
          </w:divBdr>
        </w:div>
        <w:div w:id="1425371454">
          <w:marLeft w:val="0"/>
          <w:marRight w:val="0"/>
          <w:marTop w:val="40"/>
          <w:marBottom w:val="40"/>
          <w:divBdr>
            <w:top w:val="none" w:sz="0" w:space="0" w:color="auto"/>
            <w:left w:val="none" w:sz="0" w:space="0" w:color="auto"/>
            <w:bottom w:val="none" w:sz="0" w:space="0" w:color="auto"/>
            <w:right w:val="none" w:sz="0" w:space="0" w:color="auto"/>
          </w:divBdr>
        </w:div>
        <w:div w:id="1426806644">
          <w:marLeft w:val="0"/>
          <w:marRight w:val="0"/>
          <w:marTop w:val="0"/>
          <w:marBottom w:val="101"/>
          <w:divBdr>
            <w:top w:val="none" w:sz="0" w:space="0" w:color="auto"/>
            <w:left w:val="none" w:sz="0" w:space="0" w:color="auto"/>
            <w:bottom w:val="none" w:sz="0" w:space="0" w:color="auto"/>
            <w:right w:val="none" w:sz="0" w:space="0" w:color="auto"/>
          </w:divBdr>
        </w:div>
        <w:div w:id="1430197605">
          <w:marLeft w:val="1440"/>
          <w:marRight w:val="0"/>
          <w:marTop w:val="0"/>
          <w:marBottom w:val="101"/>
          <w:divBdr>
            <w:top w:val="none" w:sz="0" w:space="0" w:color="auto"/>
            <w:left w:val="none" w:sz="0" w:space="0" w:color="auto"/>
            <w:bottom w:val="none" w:sz="0" w:space="0" w:color="auto"/>
            <w:right w:val="none" w:sz="0" w:space="0" w:color="auto"/>
          </w:divBdr>
        </w:div>
        <w:div w:id="1432555860">
          <w:marLeft w:val="720"/>
          <w:marRight w:val="0"/>
          <w:marTop w:val="0"/>
          <w:marBottom w:val="101"/>
          <w:divBdr>
            <w:top w:val="none" w:sz="0" w:space="0" w:color="auto"/>
            <w:left w:val="none" w:sz="0" w:space="0" w:color="auto"/>
            <w:bottom w:val="none" w:sz="0" w:space="0" w:color="auto"/>
            <w:right w:val="none" w:sz="0" w:space="0" w:color="auto"/>
          </w:divBdr>
        </w:div>
        <w:div w:id="1432579253">
          <w:marLeft w:val="0"/>
          <w:marRight w:val="0"/>
          <w:marTop w:val="0"/>
          <w:marBottom w:val="101"/>
          <w:divBdr>
            <w:top w:val="none" w:sz="0" w:space="0" w:color="auto"/>
            <w:left w:val="none" w:sz="0" w:space="0" w:color="auto"/>
            <w:bottom w:val="none" w:sz="0" w:space="0" w:color="auto"/>
            <w:right w:val="none" w:sz="0" w:space="0" w:color="auto"/>
          </w:divBdr>
        </w:div>
        <w:div w:id="1434671228">
          <w:marLeft w:val="0"/>
          <w:marRight w:val="0"/>
          <w:marTop w:val="0"/>
          <w:marBottom w:val="101"/>
          <w:divBdr>
            <w:top w:val="none" w:sz="0" w:space="0" w:color="auto"/>
            <w:left w:val="none" w:sz="0" w:space="0" w:color="auto"/>
            <w:bottom w:val="none" w:sz="0" w:space="0" w:color="auto"/>
            <w:right w:val="none" w:sz="0" w:space="0" w:color="auto"/>
          </w:divBdr>
        </w:div>
        <w:div w:id="1434979193">
          <w:marLeft w:val="0"/>
          <w:marRight w:val="0"/>
          <w:marTop w:val="40"/>
          <w:marBottom w:val="40"/>
          <w:divBdr>
            <w:top w:val="none" w:sz="0" w:space="0" w:color="auto"/>
            <w:left w:val="none" w:sz="0" w:space="0" w:color="auto"/>
            <w:bottom w:val="none" w:sz="0" w:space="0" w:color="auto"/>
            <w:right w:val="none" w:sz="0" w:space="0" w:color="auto"/>
          </w:divBdr>
        </w:div>
        <w:div w:id="1435393824">
          <w:marLeft w:val="720"/>
          <w:marRight w:val="0"/>
          <w:marTop w:val="0"/>
          <w:marBottom w:val="101"/>
          <w:divBdr>
            <w:top w:val="none" w:sz="0" w:space="0" w:color="auto"/>
            <w:left w:val="none" w:sz="0" w:space="0" w:color="auto"/>
            <w:bottom w:val="none" w:sz="0" w:space="0" w:color="auto"/>
            <w:right w:val="none" w:sz="0" w:space="0" w:color="auto"/>
          </w:divBdr>
        </w:div>
        <w:div w:id="1446926392">
          <w:marLeft w:val="1080"/>
          <w:marRight w:val="0"/>
          <w:marTop w:val="40"/>
          <w:marBottom w:val="40"/>
          <w:divBdr>
            <w:top w:val="none" w:sz="0" w:space="0" w:color="auto"/>
            <w:left w:val="none" w:sz="0" w:space="0" w:color="auto"/>
            <w:bottom w:val="none" w:sz="0" w:space="0" w:color="auto"/>
            <w:right w:val="none" w:sz="0" w:space="0" w:color="auto"/>
          </w:divBdr>
        </w:div>
        <w:div w:id="1448305466">
          <w:marLeft w:val="0"/>
          <w:marRight w:val="0"/>
          <w:marTop w:val="40"/>
          <w:marBottom w:val="40"/>
          <w:divBdr>
            <w:top w:val="none" w:sz="0" w:space="0" w:color="auto"/>
            <w:left w:val="none" w:sz="0" w:space="0" w:color="auto"/>
            <w:bottom w:val="none" w:sz="0" w:space="0" w:color="auto"/>
            <w:right w:val="none" w:sz="0" w:space="0" w:color="auto"/>
          </w:divBdr>
        </w:div>
        <w:div w:id="1451049329">
          <w:marLeft w:val="0"/>
          <w:marRight w:val="0"/>
          <w:marTop w:val="40"/>
          <w:marBottom w:val="40"/>
          <w:divBdr>
            <w:top w:val="none" w:sz="0" w:space="0" w:color="auto"/>
            <w:left w:val="none" w:sz="0" w:space="0" w:color="auto"/>
            <w:bottom w:val="none" w:sz="0" w:space="0" w:color="auto"/>
            <w:right w:val="none" w:sz="0" w:space="0" w:color="auto"/>
          </w:divBdr>
        </w:div>
        <w:div w:id="1452551731">
          <w:marLeft w:val="0"/>
          <w:marRight w:val="0"/>
          <w:marTop w:val="40"/>
          <w:marBottom w:val="40"/>
          <w:divBdr>
            <w:top w:val="none" w:sz="0" w:space="0" w:color="auto"/>
            <w:left w:val="none" w:sz="0" w:space="0" w:color="auto"/>
            <w:bottom w:val="none" w:sz="0" w:space="0" w:color="auto"/>
            <w:right w:val="none" w:sz="0" w:space="0" w:color="auto"/>
          </w:divBdr>
        </w:div>
        <w:div w:id="1452701923">
          <w:marLeft w:val="0"/>
          <w:marRight w:val="0"/>
          <w:marTop w:val="40"/>
          <w:marBottom w:val="40"/>
          <w:divBdr>
            <w:top w:val="none" w:sz="0" w:space="0" w:color="auto"/>
            <w:left w:val="none" w:sz="0" w:space="0" w:color="auto"/>
            <w:bottom w:val="none" w:sz="0" w:space="0" w:color="auto"/>
            <w:right w:val="none" w:sz="0" w:space="0" w:color="auto"/>
          </w:divBdr>
        </w:div>
        <w:div w:id="1453549098">
          <w:marLeft w:val="0"/>
          <w:marRight w:val="0"/>
          <w:marTop w:val="40"/>
          <w:marBottom w:val="40"/>
          <w:divBdr>
            <w:top w:val="none" w:sz="0" w:space="0" w:color="auto"/>
            <w:left w:val="none" w:sz="0" w:space="0" w:color="auto"/>
            <w:bottom w:val="none" w:sz="0" w:space="0" w:color="auto"/>
            <w:right w:val="none" w:sz="0" w:space="0" w:color="auto"/>
          </w:divBdr>
        </w:div>
        <w:div w:id="1459178377">
          <w:marLeft w:val="0"/>
          <w:marRight w:val="0"/>
          <w:marTop w:val="0"/>
          <w:marBottom w:val="101"/>
          <w:divBdr>
            <w:top w:val="none" w:sz="0" w:space="0" w:color="auto"/>
            <w:left w:val="none" w:sz="0" w:space="0" w:color="auto"/>
            <w:bottom w:val="none" w:sz="0" w:space="0" w:color="auto"/>
            <w:right w:val="none" w:sz="0" w:space="0" w:color="auto"/>
          </w:divBdr>
        </w:div>
        <w:div w:id="1460495028">
          <w:marLeft w:val="0"/>
          <w:marRight w:val="0"/>
          <w:marTop w:val="0"/>
          <w:marBottom w:val="101"/>
          <w:divBdr>
            <w:top w:val="none" w:sz="0" w:space="0" w:color="auto"/>
            <w:left w:val="none" w:sz="0" w:space="0" w:color="auto"/>
            <w:bottom w:val="none" w:sz="0" w:space="0" w:color="auto"/>
            <w:right w:val="none" w:sz="0" w:space="0" w:color="auto"/>
          </w:divBdr>
        </w:div>
        <w:div w:id="1464421859">
          <w:marLeft w:val="0"/>
          <w:marRight w:val="0"/>
          <w:marTop w:val="0"/>
          <w:marBottom w:val="101"/>
          <w:divBdr>
            <w:top w:val="none" w:sz="0" w:space="0" w:color="auto"/>
            <w:left w:val="none" w:sz="0" w:space="0" w:color="auto"/>
            <w:bottom w:val="none" w:sz="0" w:space="0" w:color="auto"/>
            <w:right w:val="none" w:sz="0" w:space="0" w:color="auto"/>
          </w:divBdr>
        </w:div>
        <w:div w:id="1464542095">
          <w:marLeft w:val="0"/>
          <w:marRight w:val="0"/>
          <w:marTop w:val="0"/>
          <w:marBottom w:val="101"/>
          <w:divBdr>
            <w:top w:val="none" w:sz="0" w:space="0" w:color="auto"/>
            <w:left w:val="none" w:sz="0" w:space="0" w:color="auto"/>
            <w:bottom w:val="none" w:sz="0" w:space="0" w:color="auto"/>
            <w:right w:val="none" w:sz="0" w:space="0" w:color="auto"/>
          </w:divBdr>
        </w:div>
        <w:div w:id="1465923521">
          <w:marLeft w:val="0"/>
          <w:marRight w:val="0"/>
          <w:marTop w:val="0"/>
          <w:marBottom w:val="101"/>
          <w:divBdr>
            <w:top w:val="none" w:sz="0" w:space="0" w:color="auto"/>
            <w:left w:val="none" w:sz="0" w:space="0" w:color="auto"/>
            <w:bottom w:val="none" w:sz="0" w:space="0" w:color="auto"/>
            <w:right w:val="none" w:sz="0" w:space="0" w:color="auto"/>
          </w:divBdr>
        </w:div>
        <w:div w:id="1467044487">
          <w:marLeft w:val="1440"/>
          <w:marRight w:val="0"/>
          <w:marTop w:val="0"/>
          <w:marBottom w:val="101"/>
          <w:divBdr>
            <w:top w:val="none" w:sz="0" w:space="0" w:color="auto"/>
            <w:left w:val="none" w:sz="0" w:space="0" w:color="auto"/>
            <w:bottom w:val="none" w:sz="0" w:space="0" w:color="auto"/>
            <w:right w:val="none" w:sz="0" w:space="0" w:color="auto"/>
          </w:divBdr>
        </w:div>
        <w:div w:id="1467967449">
          <w:marLeft w:val="0"/>
          <w:marRight w:val="0"/>
          <w:marTop w:val="0"/>
          <w:marBottom w:val="101"/>
          <w:divBdr>
            <w:top w:val="none" w:sz="0" w:space="0" w:color="auto"/>
            <w:left w:val="none" w:sz="0" w:space="0" w:color="auto"/>
            <w:bottom w:val="none" w:sz="0" w:space="0" w:color="auto"/>
            <w:right w:val="none" w:sz="0" w:space="0" w:color="auto"/>
          </w:divBdr>
        </w:div>
        <w:div w:id="1468277129">
          <w:marLeft w:val="0"/>
          <w:marRight w:val="0"/>
          <w:marTop w:val="40"/>
          <w:marBottom w:val="40"/>
          <w:divBdr>
            <w:top w:val="none" w:sz="0" w:space="0" w:color="auto"/>
            <w:left w:val="none" w:sz="0" w:space="0" w:color="auto"/>
            <w:bottom w:val="none" w:sz="0" w:space="0" w:color="auto"/>
            <w:right w:val="none" w:sz="0" w:space="0" w:color="auto"/>
          </w:divBdr>
        </w:div>
        <w:div w:id="1469931612">
          <w:marLeft w:val="720"/>
          <w:marRight w:val="0"/>
          <w:marTop w:val="40"/>
          <w:marBottom w:val="40"/>
          <w:divBdr>
            <w:top w:val="none" w:sz="0" w:space="0" w:color="auto"/>
            <w:left w:val="none" w:sz="0" w:space="0" w:color="auto"/>
            <w:bottom w:val="none" w:sz="0" w:space="0" w:color="auto"/>
            <w:right w:val="none" w:sz="0" w:space="0" w:color="auto"/>
          </w:divBdr>
        </w:div>
        <w:div w:id="1471635072">
          <w:marLeft w:val="0"/>
          <w:marRight w:val="0"/>
          <w:marTop w:val="0"/>
          <w:marBottom w:val="101"/>
          <w:divBdr>
            <w:top w:val="none" w:sz="0" w:space="0" w:color="auto"/>
            <w:left w:val="none" w:sz="0" w:space="0" w:color="auto"/>
            <w:bottom w:val="none" w:sz="0" w:space="0" w:color="auto"/>
            <w:right w:val="none" w:sz="0" w:space="0" w:color="auto"/>
          </w:divBdr>
        </w:div>
        <w:div w:id="1474912018">
          <w:marLeft w:val="0"/>
          <w:marRight w:val="0"/>
          <w:marTop w:val="0"/>
          <w:marBottom w:val="101"/>
          <w:divBdr>
            <w:top w:val="none" w:sz="0" w:space="0" w:color="auto"/>
            <w:left w:val="none" w:sz="0" w:space="0" w:color="auto"/>
            <w:bottom w:val="none" w:sz="0" w:space="0" w:color="auto"/>
            <w:right w:val="none" w:sz="0" w:space="0" w:color="auto"/>
          </w:divBdr>
        </w:div>
        <w:div w:id="1475872996">
          <w:marLeft w:val="0"/>
          <w:marRight w:val="0"/>
          <w:marTop w:val="0"/>
          <w:marBottom w:val="101"/>
          <w:divBdr>
            <w:top w:val="none" w:sz="0" w:space="0" w:color="auto"/>
            <w:left w:val="none" w:sz="0" w:space="0" w:color="auto"/>
            <w:bottom w:val="none" w:sz="0" w:space="0" w:color="auto"/>
            <w:right w:val="none" w:sz="0" w:space="0" w:color="auto"/>
          </w:divBdr>
        </w:div>
        <w:div w:id="1476532798">
          <w:marLeft w:val="1440"/>
          <w:marRight w:val="0"/>
          <w:marTop w:val="0"/>
          <w:marBottom w:val="101"/>
          <w:divBdr>
            <w:top w:val="none" w:sz="0" w:space="0" w:color="auto"/>
            <w:left w:val="none" w:sz="0" w:space="0" w:color="auto"/>
            <w:bottom w:val="none" w:sz="0" w:space="0" w:color="auto"/>
            <w:right w:val="none" w:sz="0" w:space="0" w:color="auto"/>
          </w:divBdr>
        </w:div>
        <w:div w:id="1477143408">
          <w:marLeft w:val="0"/>
          <w:marRight w:val="0"/>
          <w:marTop w:val="0"/>
          <w:marBottom w:val="101"/>
          <w:divBdr>
            <w:top w:val="none" w:sz="0" w:space="0" w:color="auto"/>
            <w:left w:val="none" w:sz="0" w:space="0" w:color="auto"/>
            <w:bottom w:val="none" w:sz="0" w:space="0" w:color="auto"/>
            <w:right w:val="none" w:sz="0" w:space="0" w:color="auto"/>
          </w:divBdr>
        </w:div>
        <w:div w:id="1477607155">
          <w:marLeft w:val="1584"/>
          <w:marRight w:val="0"/>
          <w:marTop w:val="0"/>
          <w:marBottom w:val="101"/>
          <w:divBdr>
            <w:top w:val="none" w:sz="0" w:space="0" w:color="auto"/>
            <w:left w:val="none" w:sz="0" w:space="0" w:color="auto"/>
            <w:bottom w:val="none" w:sz="0" w:space="0" w:color="auto"/>
            <w:right w:val="none" w:sz="0" w:space="0" w:color="auto"/>
          </w:divBdr>
        </w:div>
        <w:div w:id="1478188290">
          <w:marLeft w:val="0"/>
          <w:marRight w:val="0"/>
          <w:marTop w:val="0"/>
          <w:marBottom w:val="101"/>
          <w:divBdr>
            <w:top w:val="none" w:sz="0" w:space="0" w:color="auto"/>
            <w:left w:val="none" w:sz="0" w:space="0" w:color="auto"/>
            <w:bottom w:val="none" w:sz="0" w:space="0" w:color="auto"/>
            <w:right w:val="none" w:sz="0" w:space="0" w:color="auto"/>
          </w:divBdr>
        </w:div>
        <w:div w:id="1480269707">
          <w:marLeft w:val="0"/>
          <w:marRight w:val="0"/>
          <w:marTop w:val="40"/>
          <w:marBottom w:val="40"/>
          <w:divBdr>
            <w:top w:val="none" w:sz="0" w:space="0" w:color="auto"/>
            <w:left w:val="none" w:sz="0" w:space="0" w:color="auto"/>
            <w:bottom w:val="none" w:sz="0" w:space="0" w:color="auto"/>
            <w:right w:val="none" w:sz="0" w:space="0" w:color="auto"/>
          </w:divBdr>
        </w:div>
        <w:div w:id="1490098511">
          <w:marLeft w:val="0"/>
          <w:marRight w:val="0"/>
          <w:marTop w:val="0"/>
          <w:marBottom w:val="84"/>
          <w:divBdr>
            <w:top w:val="none" w:sz="0" w:space="0" w:color="auto"/>
            <w:left w:val="none" w:sz="0" w:space="0" w:color="auto"/>
            <w:bottom w:val="none" w:sz="0" w:space="0" w:color="auto"/>
            <w:right w:val="none" w:sz="0" w:space="0" w:color="auto"/>
          </w:divBdr>
        </w:div>
        <w:div w:id="1490170245">
          <w:marLeft w:val="0"/>
          <w:marRight w:val="0"/>
          <w:marTop w:val="0"/>
          <w:marBottom w:val="101"/>
          <w:divBdr>
            <w:top w:val="none" w:sz="0" w:space="0" w:color="auto"/>
            <w:left w:val="none" w:sz="0" w:space="0" w:color="auto"/>
            <w:bottom w:val="none" w:sz="0" w:space="0" w:color="auto"/>
            <w:right w:val="none" w:sz="0" w:space="0" w:color="auto"/>
          </w:divBdr>
        </w:div>
        <w:div w:id="1492141408">
          <w:marLeft w:val="0"/>
          <w:marRight w:val="0"/>
          <w:marTop w:val="0"/>
          <w:marBottom w:val="101"/>
          <w:divBdr>
            <w:top w:val="none" w:sz="0" w:space="0" w:color="auto"/>
            <w:left w:val="none" w:sz="0" w:space="0" w:color="auto"/>
            <w:bottom w:val="none" w:sz="0" w:space="0" w:color="auto"/>
            <w:right w:val="none" w:sz="0" w:space="0" w:color="auto"/>
          </w:divBdr>
        </w:div>
        <w:div w:id="1492719037">
          <w:marLeft w:val="720"/>
          <w:marRight w:val="0"/>
          <w:marTop w:val="0"/>
          <w:marBottom w:val="94"/>
          <w:divBdr>
            <w:top w:val="none" w:sz="0" w:space="0" w:color="auto"/>
            <w:left w:val="none" w:sz="0" w:space="0" w:color="auto"/>
            <w:bottom w:val="none" w:sz="0" w:space="0" w:color="auto"/>
            <w:right w:val="none" w:sz="0" w:space="0" w:color="auto"/>
          </w:divBdr>
        </w:div>
        <w:div w:id="1495678769">
          <w:marLeft w:val="0"/>
          <w:marRight w:val="0"/>
          <w:marTop w:val="0"/>
          <w:marBottom w:val="101"/>
          <w:divBdr>
            <w:top w:val="none" w:sz="0" w:space="0" w:color="auto"/>
            <w:left w:val="none" w:sz="0" w:space="0" w:color="auto"/>
            <w:bottom w:val="none" w:sz="0" w:space="0" w:color="auto"/>
            <w:right w:val="none" w:sz="0" w:space="0" w:color="auto"/>
          </w:divBdr>
        </w:div>
        <w:div w:id="1496385455">
          <w:marLeft w:val="0"/>
          <w:marRight w:val="0"/>
          <w:marTop w:val="40"/>
          <w:marBottom w:val="40"/>
          <w:divBdr>
            <w:top w:val="none" w:sz="0" w:space="0" w:color="auto"/>
            <w:left w:val="none" w:sz="0" w:space="0" w:color="auto"/>
            <w:bottom w:val="none" w:sz="0" w:space="0" w:color="auto"/>
            <w:right w:val="none" w:sz="0" w:space="0" w:color="auto"/>
          </w:divBdr>
        </w:div>
        <w:div w:id="1507744040">
          <w:marLeft w:val="0"/>
          <w:marRight w:val="0"/>
          <w:marTop w:val="0"/>
          <w:marBottom w:val="101"/>
          <w:divBdr>
            <w:top w:val="none" w:sz="0" w:space="0" w:color="auto"/>
            <w:left w:val="none" w:sz="0" w:space="0" w:color="auto"/>
            <w:bottom w:val="none" w:sz="0" w:space="0" w:color="auto"/>
            <w:right w:val="none" w:sz="0" w:space="0" w:color="auto"/>
          </w:divBdr>
        </w:div>
        <w:div w:id="1512404978">
          <w:marLeft w:val="0"/>
          <w:marRight w:val="0"/>
          <w:marTop w:val="40"/>
          <w:marBottom w:val="40"/>
          <w:divBdr>
            <w:top w:val="none" w:sz="0" w:space="0" w:color="auto"/>
            <w:left w:val="none" w:sz="0" w:space="0" w:color="auto"/>
            <w:bottom w:val="none" w:sz="0" w:space="0" w:color="auto"/>
            <w:right w:val="none" w:sz="0" w:space="0" w:color="auto"/>
          </w:divBdr>
        </w:div>
        <w:div w:id="1513646408">
          <w:marLeft w:val="1584"/>
          <w:marRight w:val="0"/>
          <w:marTop w:val="0"/>
          <w:marBottom w:val="101"/>
          <w:divBdr>
            <w:top w:val="none" w:sz="0" w:space="0" w:color="auto"/>
            <w:left w:val="none" w:sz="0" w:space="0" w:color="auto"/>
            <w:bottom w:val="none" w:sz="0" w:space="0" w:color="auto"/>
            <w:right w:val="none" w:sz="0" w:space="0" w:color="auto"/>
          </w:divBdr>
        </w:div>
        <w:div w:id="1513766568">
          <w:marLeft w:val="0"/>
          <w:marRight w:val="0"/>
          <w:marTop w:val="0"/>
          <w:marBottom w:val="94"/>
          <w:divBdr>
            <w:top w:val="none" w:sz="0" w:space="0" w:color="auto"/>
            <w:left w:val="none" w:sz="0" w:space="0" w:color="auto"/>
            <w:bottom w:val="none" w:sz="0" w:space="0" w:color="auto"/>
            <w:right w:val="none" w:sz="0" w:space="0" w:color="auto"/>
          </w:divBdr>
        </w:div>
        <w:div w:id="1514227088">
          <w:marLeft w:val="0"/>
          <w:marRight w:val="0"/>
          <w:marTop w:val="40"/>
          <w:marBottom w:val="40"/>
          <w:divBdr>
            <w:top w:val="none" w:sz="0" w:space="0" w:color="auto"/>
            <w:left w:val="none" w:sz="0" w:space="0" w:color="auto"/>
            <w:bottom w:val="none" w:sz="0" w:space="0" w:color="auto"/>
            <w:right w:val="none" w:sz="0" w:space="0" w:color="auto"/>
          </w:divBdr>
        </w:div>
        <w:div w:id="1515807557">
          <w:marLeft w:val="360"/>
          <w:marRight w:val="0"/>
          <w:marTop w:val="40"/>
          <w:marBottom w:val="40"/>
          <w:divBdr>
            <w:top w:val="none" w:sz="0" w:space="0" w:color="auto"/>
            <w:left w:val="none" w:sz="0" w:space="0" w:color="auto"/>
            <w:bottom w:val="none" w:sz="0" w:space="0" w:color="auto"/>
            <w:right w:val="none" w:sz="0" w:space="0" w:color="auto"/>
          </w:divBdr>
        </w:div>
        <w:div w:id="1517231559">
          <w:marLeft w:val="0"/>
          <w:marRight w:val="0"/>
          <w:marTop w:val="0"/>
          <w:marBottom w:val="101"/>
          <w:divBdr>
            <w:top w:val="none" w:sz="0" w:space="0" w:color="auto"/>
            <w:left w:val="none" w:sz="0" w:space="0" w:color="auto"/>
            <w:bottom w:val="none" w:sz="0" w:space="0" w:color="auto"/>
            <w:right w:val="none" w:sz="0" w:space="0" w:color="auto"/>
          </w:divBdr>
        </w:div>
        <w:div w:id="1520001629">
          <w:marLeft w:val="720"/>
          <w:marRight w:val="0"/>
          <w:marTop w:val="0"/>
          <w:marBottom w:val="101"/>
          <w:divBdr>
            <w:top w:val="none" w:sz="0" w:space="0" w:color="auto"/>
            <w:left w:val="none" w:sz="0" w:space="0" w:color="auto"/>
            <w:bottom w:val="none" w:sz="0" w:space="0" w:color="auto"/>
            <w:right w:val="none" w:sz="0" w:space="0" w:color="auto"/>
          </w:divBdr>
        </w:div>
        <w:div w:id="1521504561">
          <w:marLeft w:val="0"/>
          <w:marRight w:val="0"/>
          <w:marTop w:val="0"/>
          <w:marBottom w:val="94"/>
          <w:divBdr>
            <w:top w:val="none" w:sz="0" w:space="0" w:color="auto"/>
            <w:left w:val="none" w:sz="0" w:space="0" w:color="auto"/>
            <w:bottom w:val="none" w:sz="0" w:space="0" w:color="auto"/>
            <w:right w:val="none" w:sz="0" w:space="0" w:color="auto"/>
          </w:divBdr>
        </w:div>
        <w:div w:id="1524710819">
          <w:marLeft w:val="0"/>
          <w:marRight w:val="0"/>
          <w:marTop w:val="40"/>
          <w:marBottom w:val="40"/>
          <w:divBdr>
            <w:top w:val="none" w:sz="0" w:space="0" w:color="auto"/>
            <w:left w:val="none" w:sz="0" w:space="0" w:color="auto"/>
            <w:bottom w:val="none" w:sz="0" w:space="0" w:color="auto"/>
            <w:right w:val="none" w:sz="0" w:space="0" w:color="auto"/>
          </w:divBdr>
        </w:div>
        <w:div w:id="1525316916">
          <w:marLeft w:val="0"/>
          <w:marRight w:val="0"/>
          <w:marTop w:val="0"/>
          <w:marBottom w:val="94"/>
          <w:divBdr>
            <w:top w:val="none" w:sz="0" w:space="0" w:color="auto"/>
            <w:left w:val="none" w:sz="0" w:space="0" w:color="auto"/>
            <w:bottom w:val="none" w:sz="0" w:space="0" w:color="auto"/>
            <w:right w:val="none" w:sz="0" w:space="0" w:color="auto"/>
          </w:divBdr>
        </w:div>
        <w:div w:id="1530143898">
          <w:marLeft w:val="1152"/>
          <w:marRight w:val="0"/>
          <w:marTop w:val="0"/>
          <w:marBottom w:val="101"/>
          <w:divBdr>
            <w:top w:val="none" w:sz="0" w:space="0" w:color="auto"/>
            <w:left w:val="none" w:sz="0" w:space="0" w:color="auto"/>
            <w:bottom w:val="none" w:sz="0" w:space="0" w:color="auto"/>
            <w:right w:val="none" w:sz="0" w:space="0" w:color="auto"/>
          </w:divBdr>
        </w:div>
        <w:div w:id="1533884356">
          <w:marLeft w:val="0"/>
          <w:marRight w:val="0"/>
          <w:marTop w:val="40"/>
          <w:marBottom w:val="40"/>
          <w:divBdr>
            <w:top w:val="none" w:sz="0" w:space="0" w:color="auto"/>
            <w:left w:val="none" w:sz="0" w:space="0" w:color="auto"/>
            <w:bottom w:val="none" w:sz="0" w:space="0" w:color="auto"/>
            <w:right w:val="none" w:sz="0" w:space="0" w:color="auto"/>
          </w:divBdr>
        </w:div>
        <w:div w:id="1534659096">
          <w:marLeft w:val="720"/>
          <w:marRight w:val="0"/>
          <w:marTop w:val="40"/>
          <w:marBottom w:val="40"/>
          <w:divBdr>
            <w:top w:val="none" w:sz="0" w:space="0" w:color="auto"/>
            <w:left w:val="none" w:sz="0" w:space="0" w:color="auto"/>
            <w:bottom w:val="none" w:sz="0" w:space="0" w:color="auto"/>
            <w:right w:val="none" w:sz="0" w:space="0" w:color="auto"/>
          </w:divBdr>
        </w:div>
        <w:div w:id="1538004406">
          <w:marLeft w:val="0"/>
          <w:marRight w:val="0"/>
          <w:marTop w:val="40"/>
          <w:marBottom w:val="40"/>
          <w:divBdr>
            <w:top w:val="none" w:sz="0" w:space="0" w:color="auto"/>
            <w:left w:val="none" w:sz="0" w:space="0" w:color="auto"/>
            <w:bottom w:val="none" w:sz="0" w:space="0" w:color="auto"/>
            <w:right w:val="none" w:sz="0" w:space="0" w:color="auto"/>
          </w:divBdr>
        </w:div>
        <w:div w:id="1538858376">
          <w:marLeft w:val="360"/>
          <w:marRight w:val="0"/>
          <w:marTop w:val="40"/>
          <w:marBottom w:val="40"/>
          <w:divBdr>
            <w:top w:val="none" w:sz="0" w:space="0" w:color="auto"/>
            <w:left w:val="none" w:sz="0" w:space="0" w:color="auto"/>
            <w:bottom w:val="none" w:sz="0" w:space="0" w:color="auto"/>
            <w:right w:val="none" w:sz="0" w:space="0" w:color="auto"/>
          </w:divBdr>
        </w:div>
        <w:div w:id="1540120565">
          <w:marLeft w:val="720"/>
          <w:marRight w:val="0"/>
          <w:marTop w:val="0"/>
          <w:marBottom w:val="101"/>
          <w:divBdr>
            <w:top w:val="none" w:sz="0" w:space="0" w:color="auto"/>
            <w:left w:val="none" w:sz="0" w:space="0" w:color="auto"/>
            <w:bottom w:val="none" w:sz="0" w:space="0" w:color="auto"/>
            <w:right w:val="none" w:sz="0" w:space="0" w:color="auto"/>
          </w:divBdr>
        </w:div>
        <w:div w:id="1548494616">
          <w:marLeft w:val="0"/>
          <w:marRight w:val="0"/>
          <w:marTop w:val="40"/>
          <w:marBottom w:val="40"/>
          <w:divBdr>
            <w:top w:val="none" w:sz="0" w:space="0" w:color="auto"/>
            <w:left w:val="none" w:sz="0" w:space="0" w:color="auto"/>
            <w:bottom w:val="none" w:sz="0" w:space="0" w:color="auto"/>
            <w:right w:val="none" w:sz="0" w:space="0" w:color="auto"/>
          </w:divBdr>
        </w:div>
        <w:div w:id="1549417575">
          <w:marLeft w:val="720"/>
          <w:marRight w:val="0"/>
          <w:marTop w:val="0"/>
          <w:marBottom w:val="101"/>
          <w:divBdr>
            <w:top w:val="none" w:sz="0" w:space="0" w:color="auto"/>
            <w:left w:val="none" w:sz="0" w:space="0" w:color="auto"/>
            <w:bottom w:val="none" w:sz="0" w:space="0" w:color="auto"/>
            <w:right w:val="none" w:sz="0" w:space="0" w:color="auto"/>
          </w:divBdr>
        </w:div>
        <w:div w:id="1552155752">
          <w:marLeft w:val="0"/>
          <w:marRight w:val="0"/>
          <w:marTop w:val="40"/>
          <w:marBottom w:val="40"/>
          <w:divBdr>
            <w:top w:val="none" w:sz="0" w:space="0" w:color="auto"/>
            <w:left w:val="none" w:sz="0" w:space="0" w:color="auto"/>
            <w:bottom w:val="none" w:sz="0" w:space="0" w:color="auto"/>
            <w:right w:val="none" w:sz="0" w:space="0" w:color="auto"/>
          </w:divBdr>
        </w:div>
        <w:div w:id="1559590176">
          <w:marLeft w:val="0"/>
          <w:marRight w:val="0"/>
          <w:marTop w:val="40"/>
          <w:marBottom w:val="40"/>
          <w:divBdr>
            <w:top w:val="none" w:sz="0" w:space="0" w:color="auto"/>
            <w:left w:val="none" w:sz="0" w:space="0" w:color="auto"/>
            <w:bottom w:val="none" w:sz="0" w:space="0" w:color="auto"/>
            <w:right w:val="none" w:sz="0" w:space="0" w:color="auto"/>
          </w:divBdr>
        </w:div>
        <w:div w:id="1560089640">
          <w:marLeft w:val="0"/>
          <w:marRight w:val="0"/>
          <w:marTop w:val="40"/>
          <w:marBottom w:val="40"/>
          <w:divBdr>
            <w:top w:val="none" w:sz="0" w:space="0" w:color="auto"/>
            <w:left w:val="none" w:sz="0" w:space="0" w:color="auto"/>
            <w:bottom w:val="none" w:sz="0" w:space="0" w:color="auto"/>
            <w:right w:val="none" w:sz="0" w:space="0" w:color="auto"/>
          </w:divBdr>
        </w:div>
        <w:div w:id="1567688751">
          <w:marLeft w:val="720"/>
          <w:marRight w:val="0"/>
          <w:marTop w:val="0"/>
          <w:marBottom w:val="101"/>
          <w:divBdr>
            <w:top w:val="none" w:sz="0" w:space="0" w:color="auto"/>
            <w:left w:val="none" w:sz="0" w:space="0" w:color="auto"/>
            <w:bottom w:val="none" w:sz="0" w:space="0" w:color="auto"/>
            <w:right w:val="none" w:sz="0" w:space="0" w:color="auto"/>
          </w:divBdr>
        </w:div>
        <w:div w:id="1573930141">
          <w:marLeft w:val="0"/>
          <w:marRight w:val="0"/>
          <w:marTop w:val="40"/>
          <w:marBottom w:val="40"/>
          <w:divBdr>
            <w:top w:val="none" w:sz="0" w:space="0" w:color="auto"/>
            <w:left w:val="none" w:sz="0" w:space="0" w:color="auto"/>
            <w:bottom w:val="none" w:sz="0" w:space="0" w:color="auto"/>
            <w:right w:val="none" w:sz="0" w:space="0" w:color="auto"/>
          </w:divBdr>
        </w:div>
        <w:div w:id="1576477201">
          <w:marLeft w:val="0"/>
          <w:marRight w:val="0"/>
          <w:marTop w:val="0"/>
          <w:marBottom w:val="94"/>
          <w:divBdr>
            <w:top w:val="none" w:sz="0" w:space="0" w:color="auto"/>
            <w:left w:val="none" w:sz="0" w:space="0" w:color="auto"/>
            <w:bottom w:val="none" w:sz="0" w:space="0" w:color="auto"/>
            <w:right w:val="none" w:sz="0" w:space="0" w:color="auto"/>
          </w:divBdr>
        </w:div>
        <w:div w:id="1589998685">
          <w:marLeft w:val="720"/>
          <w:marRight w:val="0"/>
          <w:marTop w:val="0"/>
          <w:marBottom w:val="101"/>
          <w:divBdr>
            <w:top w:val="none" w:sz="0" w:space="0" w:color="auto"/>
            <w:left w:val="none" w:sz="0" w:space="0" w:color="auto"/>
            <w:bottom w:val="none" w:sz="0" w:space="0" w:color="auto"/>
            <w:right w:val="none" w:sz="0" w:space="0" w:color="auto"/>
          </w:divBdr>
        </w:div>
        <w:div w:id="1595357915">
          <w:marLeft w:val="720"/>
          <w:marRight w:val="0"/>
          <w:marTop w:val="0"/>
          <w:marBottom w:val="101"/>
          <w:divBdr>
            <w:top w:val="none" w:sz="0" w:space="0" w:color="auto"/>
            <w:left w:val="none" w:sz="0" w:space="0" w:color="auto"/>
            <w:bottom w:val="none" w:sz="0" w:space="0" w:color="auto"/>
            <w:right w:val="none" w:sz="0" w:space="0" w:color="auto"/>
          </w:divBdr>
        </w:div>
        <w:div w:id="1598903443">
          <w:marLeft w:val="0"/>
          <w:marRight w:val="0"/>
          <w:marTop w:val="40"/>
          <w:marBottom w:val="40"/>
          <w:divBdr>
            <w:top w:val="none" w:sz="0" w:space="0" w:color="auto"/>
            <w:left w:val="none" w:sz="0" w:space="0" w:color="auto"/>
            <w:bottom w:val="none" w:sz="0" w:space="0" w:color="auto"/>
            <w:right w:val="none" w:sz="0" w:space="0" w:color="auto"/>
          </w:divBdr>
        </w:div>
        <w:div w:id="1601791596">
          <w:marLeft w:val="0"/>
          <w:marRight w:val="0"/>
          <w:marTop w:val="0"/>
          <w:marBottom w:val="101"/>
          <w:divBdr>
            <w:top w:val="none" w:sz="0" w:space="0" w:color="auto"/>
            <w:left w:val="none" w:sz="0" w:space="0" w:color="auto"/>
            <w:bottom w:val="none" w:sz="0" w:space="0" w:color="auto"/>
            <w:right w:val="none" w:sz="0" w:space="0" w:color="auto"/>
          </w:divBdr>
        </w:div>
        <w:div w:id="1611275524">
          <w:marLeft w:val="0"/>
          <w:marRight w:val="0"/>
          <w:marTop w:val="40"/>
          <w:marBottom w:val="40"/>
          <w:divBdr>
            <w:top w:val="none" w:sz="0" w:space="0" w:color="auto"/>
            <w:left w:val="none" w:sz="0" w:space="0" w:color="auto"/>
            <w:bottom w:val="none" w:sz="0" w:space="0" w:color="auto"/>
            <w:right w:val="none" w:sz="0" w:space="0" w:color="auto"/>
          </w:divBdr>
        </w:div>
        <w:div w:id="1616139333">
          <w:marLeft w:val="0"/>
          <w:marRight w:val="0"/>
          <w:marTop w:val="40"/>
          <w:marBottom w:val="40"/>
          <w:divBdr>
            <w:top w:val="none" w:sz="0" w:space="0" w:color="auto"/>
            <w:left w:val="none" w:sz="0" w:space="0" w:color="auto"/>
            <w:bottom w:val="none" w:sz="0" w:space="0" w:color="auto"/>
            <w:right w:val="none" w:sz="0" w:space="0" w:color="auto"/>
          </w:divBdr>
        </w:div>
        <w:div w:id="1616253291">
          <w:marLeft w:val="1008"/>
          <w:marRight w:val="0"/>
          <w:marTop w:val="0"/>
          <w:marBottom w:val="101"/>
          <w:divBdr>
            <w:top w:val="none" w:sz="0" w:space="0" w:color="auto"/>
            <w:left w:val="none" w:sz="0" w:space="0" w:color="auto"/>
            <w:bottom w:val="none" w:sz="0" w:space="0" w:color="auto"/>
            <w:right w:val="none" w:sz="0" w:space="0" w:color="auto"/>
          </w:divBdr>
        </w:div>
        <w:div w:id="1616905400">
          <w:marLeft w:val="0"/>
          <w:marRight w:val="0"/>
          <w:marTop w:val="0"/>
          <w:marBottom w:val="101"/>
          <w:divBdr>
            <w:top w:val="none" w:sz="0" w:space="0" w:color="auto"/>
            <w:left w:val="none" w:sz="0" w:space="0" w:color="auto"/>
            <w:bottom w:val="none" w:sz="0" w:space="0" w:color="auto"/>
            <w:right w:val="none" w:sz="0" w:space="0" w:color="auto"/>
          </w:divBdr>
        </w:div>
        <w:div w:id="1620136623">
          <w:marLeft w:val="0"/>
          <w:marRight w:val="0"/>
          <w:marTop w:val="0"/>
          <w:marBottom w:val="101"/>
          <w:divBdr>
            <w:top w:val="none" w:sz="0" w:space="0" w:color="auto"/>
            <w:left w:val="none" w:sz="0" w:space="0" w:color="auto"/>
            <w:bottom w:val="none" w:sz="0" w:space="0" w:color="auto"/>
            <w:right w:val="none" w:sz="0" w:space="0" w:color="auto"/>
          </w:divBdr>
        </w:div>
        <w:div w:id="1620913204">
          <w:marLeft w:val="720"/>
          <w:marRight w:val="0"/>
          <w:marTop w:val="0"/>
          <w:marBottom w:val="101"/>
          <w:divBdr>
            <w:top w:val="none" w:sz="0" w:space="0" w:color="auto"/>
            <w:left w:val="none" w:sz="0" w:space="0" w:color="auto"/>
            <w:bottom w:val="none" w:sz="0" w:space="0" w:color="auto"/>
            <w:right w:val="none" w:sz="0" w:space="0" w:color="auto"/>
          </w:divBdr>
        </w:div>
        <w:div w:id="1624578547">
          <w:marLeft w:val="0"/>
          <w:marRight w:val="0"/>
          <w:marTop w:val="0"/>
          <w:marBottom w:val="101"/>
          <w:divBdr>
            <w:top w:val="none" w:sz="0" w:space="0" w:color="auto"/>
            <w:left w:val="none" w:sz="0" w:space="0" w:color="auto"/>
            <w:bottom w:val="none" w:sz="0" w:space="0" w:color="auto"/>
            <w:right w:val="none" w:sz="0" w:space="0" w:color="auto"/>
          </w:divBdr>
        </w:div>
        <w:div w:id="1625883356">
          <w:marLeft w:val="0"/>
          <w:marRight w:val="0"/>
          <w:marTop w:val="0"/>
          <w:marBottom w:val="101"/>
          <w:divBdr>
            <w:top w:val="none" w:sz="0" w:space="0" w:color="auto"/>
            <w:left w:val="none" w:sz="0" w:space="0" w:color="auto"/>
            <w:bottom w:val="none" w:sz="0" w:space="0" w:color="auto"/>
            <w:right w:val="none" w:sz="0" w:space="0" w:color="auto"/>
          </w:divBdr>
        </w:div>
        <w:div w:id="1626082915">
          <w:marLeft w:val="0"/>
          <w:marRight w:val="0"/>
          <w:marTop w:val="40"/>
          <w:marBottom w:val="40"/>
          <w:divBdr>
            <w:top w:val="none" w:sz="0" w:space="0" w:color="auto"/>
            <w:left w:val="none" w:sz="0" w:space="0" w:color="auto"/>
            <w:bottom w:val="none" w:sz="0" w:space="0" w:color="auto"/>
            <w:right w:val="none" w:sz="0" w:space="0" w:color="auto"/>
          </w:divBdr>
        </w:div>
        <w:div w:id="1626233475">
          <w:marLeft w:val="1152"/>
          <w:marRight w:val="0"/>
          <w:marTop w:val="0"/>
          <w:marBottom w:val="84"/>
          <w:divBdr>
            <w:top w:val="none" w:sz="0" w:space="0" w:color="auto"/>
            <w:left w:val="none" w:sz="0" w:space="0" w:color="auto"/>
            <w:bottom w:val="none" w:sz="0" w:space="0" w:color="auto"/>
            <w:right w:val="none" w:sz="0" w:space="0" w:color="auto"/>
          </w:divBdr>
        </w:div>
        <w:div w:id="1631474952">
          <w:marLeft w:val="720"/>
          <w:marRight w:val="0"/>
          <w:marTop w:val="0"/>
          <w:marBottom w:val="96"/>
          <w:divBdr>
            <w:top w:val="none" w:sz="0" w:space="0" w:color="auto"/>
            <w:left w:val="none" w:sz="0" w:space="0" w:color="auto"/>
            <w:bottom w:val="none" w:sz="0" w:space="0" w:color="auto"/>
            <w:right w:val="none" w:sz="0" w:space="0" w:color="auto"/>
          </w:divBdr>
        </w:div>
        <w:div w:id="1631787151">
          <w:marLeft w:val="0"/>
          <w:marRight w:val="0"/>
          <w:marTop w:val="0"/>
          <w:marBottom w:val="96"/>
          <w:divBdr>
            <w:top w:val="none" w:sz="0" w:space="0" w:color="auto"/>
            <w:left w:val="none" w:sz="0" w:space="0" w:color="auto"/>
            <w:bottom w:val="none" w:sz="0" w:space="0" w:color="auto"/>
            <w:right w:val="none" w:sz="0" w:space="0" w:color="auto"/>
          </w:divBdr>
        </w:div>
        <w:div w:id="1632324335">
          <w:marLeft w:val="0"/>
          <w:marRight w:val="0"/>
          <w:marTop w:val="0"/>
          <w:marBottom w:val="101"/>
          <w:divBdr>
            <w:top w:val="none" w:sz="0" w:space="0" w:color="auto"/>
            <w:left w:val="none" w:sz="0" w:space="0" w:color="auto"/>
            <w:bottom w:val="none" w:sz="0" w:space="0" w:color="auto"/>
            <w:right w:val="none" w:sz="0" w:space="0" w:color="auto"/>
          </w:divBdr>
        </w:div>
        <w:div w:id="1632637564">
          <w:marLeft w:val="0"/>
          <w:marRight w:val="0"/>
          <w:marTop w:val="40"/>
          <w:marBottom w:val="40"/>
          <w:divBdr>
            <w:top w:val="none" w:sz="0" w:space="0" w:color="auto"/>
            <w:left w:val="none" w:sz="0" w:space="0" w:color="auto"/>
            <w:bottom w:val="none" w:sz="0" w:space="0" w:color="auto"/>
            <w:right w:val="none" w:sz="0" w:space="0" w:color="auto"/>
          </w:divBdr>
        </w:div>
        <w:div w:id="1634752809">
          <w:marLeft w:val="0"/>
          <w:marRight w:val="0"/>
          <w:marTop w:val="40"/>
          <w:marBottom w:val="40"/>
          <w:divBdr>
            <w:top w:val="none" w:sz="0" w:space="0" w:color="auto"/>
            <w:left w:val="none" w:sz="0" w:space="0" w:color="auto"/>
            <w:bottom w:val="none" w:sz="0" w:space="0" w:color="auto"/>
            <w:right w:val="none" w:sz="0" w:space="0" w:color="auto"/>
          </w:divBdr>
        </w:div>
        <w:div w:id="1636182229">
          <w:marLeft w:val="720"/>
          <w:marRight w:val="0"/>
          <w:marTop w:val="0"/>
          <w:marBottom w:val="84"/>
          <w:divBdr>
            <w:top w:val="none" w:sz="0" w:space="0" w:color="auto"/>
            <w:left w:val="none" w:sz="0" w:space="0" w:color="auto"/>
            <w:bottom w:val="none" w:sz="0" w:space="0" w:color="auto"/>
            <w:right w:val="none" w:sz="0" w:space="0" w:color="auto"/>
          </w:divBdr>
        </w:div>
        <w:div w:id="1637027688">
          <w:marLeft w:val="720"/>
          <w:marRight w:val="0"/>
          <w:marTop w:val="0"/>
          <w:marBottom w:val="101"/>
          <w:divBdr>
            <w:top w:val="none" w:sz="0" w:space="0" w:color="auto"/>
            <w:left w:val="none" w:sz="0" w:space="0" w:color="auto"/>
            <w:bottom w:val="none" w:sz="0" w:space="0" w:color="auto"/>
            <w:right w:val="none" w:sz="0" w:space="0" w:color="auto"/>
          </w:divBdr>
        </w:div>
        <w:div w:id="1641112660">
          <w:marLeft w:val="0"/>
          <w:marRight w:val="0"/>
          <w:marTop w:val="0"/>
          <w:marBottom w:val="101"/>
          <w:divBdr>
            <w:top w:val="none" w:sz="0" w:space="0" w:color="auto"/>
            <w:left w:val="none" w:sz="0" w:space="0" w:color="auto"/>
            <w:bottom w:val="none" w:sz="0" w:space="0" w:color="auto"/>
            <w:right w:val="none" w:sz="0" w:space="0" w:color="auto"/>
          </w:divBdr>
        </w:div>
        <w:div w:id="1649020119">
          <w:marLeft w:val="0"/>
          <w:marRight w:val="0"/>
          <w:marTop w:val="0"/>
          <w:marBottom w:val="101"/>
          <w:divBdr>
            <w:top w:val="none" w:sz="0" w:space="0" w:color="auto"/>
            <w:left w:val="none" w:sz="0" w:space="0" w:color="auto"/>
            <w:bottom w:val="none" w:sz="0" w:space="0" w:color="auto"/>
            <w:right w:val="none" w:sz="0" w:space="0" w:color="auto"/>
          </w:divBdr>
        </w:div>
        <w:div w:id="1650789151">
          <w:marLeft w:val="0"/>
          <w:marRight w:val="0"/>
          <w:marTop w:val="40"/>
          <w:marBottom w:val="40"/>
          <w:divBdr>
            <w:top w:val="none" w:sz="0" w:space="0" w:color="auto"/>
            <w:left w:val="none" w:sz="0" w:space="0" w:color="auto"/>
            <w:bottom w:val="none" w:sz="0" w:space="0" w:color="auto"/>
            <w:right w:val="none" w:sz="0" w:space="0" w:color="auto"/>
          </w:divBdr>
        </w:div>
        <w:div w:id="1654722220">
          <w:marLeft w:val="0"/>
          <w:marRight w:val="0"/>
          <w:marTop w:val="40"/>
          <w:marBottom w:val="40"/>
          <w:divBdr>
            <w:top w:val="none" w:sz="0" w:space="0" w:color="auto"/>
            <w:left w:val="none" w:sz="0" w:space="0" w:color="auto"/>
            <w:bottom w:val="none" w:sz="0" w:space="0" w:color="auto"/>
            <w:right w:val="none" w:sz="0" w:space="0" w:color="auto"/>
          </w:divBdr>
        </w:div>
        <w:div w:id="1659650601">
          <w:marLeft w:val="720"/>
          <w:marRight w:val="0"/>
          <w:marTop w:val="40"/>
          <w:marBottom w:val="40"/>
          <w:divBdr>
            <w:top w:val="none" w:sz="0" w:space="0" w:color="auto"/>
            <w:left w:val="none" w:sz="0" w:space="0" w:color="auto"/>
            <w:bottom w:val="none" w:sz="0" w:space="0" w:color="auto"/>
            <w:right w:val="none" w:sz="0" w:space="0" w:color="auto"/>
          </w:divBdr>
        </w:div>
        <w:div w:id="1660302525">
          <w:marLeft w:val="0"/>
          <w:marRight w:val="0"/>
          <w:marTop w:val="0"/>
          <w:marBottom w:val="101"/>
          <w:divBdr>
            <w:top w:val="none" w:sz="0" w:space="0" w:color="auto"/>
            <w:left w:val="none" w:sz="0" w:space="0" w:color="auto"/>
            <w:bottom w:val="none" w:sz="0" w:space="0" w:color="auto"/>
            <w:right w:val="none" w:sz="0" w:space="0" w:color="auto"/>
          </w:divBdr>
        </w:div>
        <w:div w:id="1661151302">
          <w:marLeft w:val="0"/>
          <w:marRight w:val="0"/>
          <w:marTop w:val="101"/>
          <w:marBottom w:val="101"/>
          <w:divBdr>
            <w:top w:val="none" w:sz="0" w:space="0" w:color="auto"/>
            <w:left w:val="none" w:sz="0" w:space="0" w:color="auto"/>
            <w:bottom w:val="none" w:sz="0" w:space="0" w:color="auto"/>
            <w:right w:val="none" w:sz="0" w:space="0" w:color="auto"/>
          </w:divBdr>
        </w:div>
        <w:div w:id="1661275742">
          <w:marLeft w:val="0"/>
          <w:marRight w:val="0"/>
          <w:marTop w:val="0"/>
          <w:marBottom w:val="101"/>
          <w:divBdr>
            <w:top w:val="none" w:sz="0" w:space="0" w:color="auto"/>
            <w:left w:val="none" w:sz="0" w:space="0" w:color="auto"/>
            <w:bottom w:val="none" w:sz="0" w:space="0" w:color="auto"/>
            <w:right w:val="none" w:sz="0" w:space="0" w:color="auto"/>
          </w:divBdr>
        </w:div>
        <w:div w:id="1674068559">
          <w:marLeft w:val="360"/>
          <w:marRight w:val="0"/>
          <w:marTop w:val="40"/>
          <w:marBottom w:val="40"/>
          <w:divBdr>
            <w:top w:val="none" w:sz="0" w:space="0" w:color="auto"/>
            <w:left w:val="none" w:sz="0" w:space="0" w:color="auto"/>
            <w:bottom w:val="none" w:sz="0" w:space="0" w:color="auto"/>
            <w:right w:val="none" w:sz="0" w:space="0" w:color="auto"/>
          </w:divBdr>
        </w:div>
        <w:div w:id="1675381954">
          <w:marLeft w:val="0"/>
          <w:marRight w:val="0"/>
          <w:marTop w:val="40"/>
          <w:marBottom w:val="40"/>
          <w:divBdr>
            <w:top w:val="none" w:sz="0" w:space="0" w:color="auto"/>
            <w:left w:val="none" w:sz="0" w:space="0" w:color="auto"/>
            <w:bottom w:val="none" w:sz="0" w:space="0" w:color="auto"/>
            <w:right w:val="none" w:sz="0" w:space="0" w:color="auto"/>
          </w:divBdr>
        </w:div>
        <w:div w:id="1675692103">
          <w:marLeft w:val="0"/>
          <w:marRight w:val="0"/>
          <w:marTop w:val="40"/>
          <w:marBottom w:val="40"/>
          <w:divBdr>
            <w:top w:val="none" w:sz="0" w:space="0" w:color="auto"/>
            <w:left w:val="none" w:sz="0" w:space="0" w:color="auto"/>
            <w:bottom w:val="none" w:sz="0" w:space="0" w:color="auto"/>
            <w:right w:val="none" w:sz="0" w:space="0" w:color="auto"/>
          </w:divBdr>
        </w:div>
        <w:div w:id="1681856551">
          <w:marLeft w:val="0"/>
          <w:marRight w:val="0"/>
          <w:marTop w:val="0"/>
          <w:marBottom w:val="96"/>
          <w:divBdr>
            <w:top w:val="none" w:sz="0" w:space="0" w:color="auto"/>
            <w:left w:val="none" w:sz="0" w:space="0" w:color="auto"/>
            <w:bottom w:val="none" w:sz="0" w:space="0" w:color="auto"/>
            <w:right w:val="none" w:sz="0" w:space="0" w:color="auto"/>
          </w:divBdr>
        </w:div>
        <w:div w:id="1682119835">
          <w:marLeft w:val="0"/>
          <w:marRight w:val="0"/>
          <w:marTop w:val="0"/>
          <w:marBottom w:val="94"/>
          <w:divBdr>
            <w:top w:val="none" w:sz="0" w:space="0" w:color="auto"/>
            <w:left w:val="none" w:sz="0" w:space="0" w:color="auto"/>
            <w:bottom w:val="none" w:sz="0" w:space="0" w:color="auto"/>
            <w:right w:val="none" w:sz="0" w:space="0" w:color="auto"/>
          </w:divBdr>
        </w:div>
        <w:div w:id="1682245217">
          <w:marLeft w:val="0"/>
          <w:marRight w:val="0"/>
          <w:marTop w:val="0"/>
          <w:marBottom w:val="101"/>
          <w:divBdr>
            <w:top w:val="none" w:sz="0" w:space="0" w:color="auto"/>
            <w:left w:val="none" w:sz="0" w:space="0" w:color="auto"/>
            <w:bottom w:val="none" w:sz="0" w:space="0" w:color="auto"/>
            <w:right w:val="none" w:sz="0" w:space="0" w:color="auto"/>
          </w:divBdr>
        </w:div>
        <w:div w:id="1684473712">
          <w:marLeft w:val="0"/>
          <w:marRight w:val="0"/>
          <w:marTop w:val="0"/>
          <w:marBottom w:val="101"/>
          <w:divBdr>
            <w:top w:val="none" w:sz="0" w:space="0" w:color="auto"/>
            <w:left w:val="none" w:sz="0" w:space="0" w:color="auto"/>
            <w:bottom w:val="none" w:sz="0" w:space="0" w:color="auto"/>
            <w:right w:val="none" w:sz="0" w:space="0" w:color="auto"/>
          </w:divBdr>
        </w:div>
        <w:div w:id="1698045677">
          <w:marLeft w:val="0"/>
          <w:marRight w:val="0"/>
          <w:marTop w:val="0"/>
          <w:marBottom w:val="96"/>
          <w:divBdr>
            <w:top w:val="none" w:sz="0" w:space="0" w:color="auto"/>
            <w:left w:val="none" w:sz="0" w:space="0" w:color="auto"/>
            <w:bottom w:val="none" w:sz="0" w:space="0" w:color="auto"/>
            <w:right w:val="none" w:sz="0" w:space="0" w:color="auto"/>
          </w:divBdr>
        </w:div>
        <w:div w:id="1698115382">
          <w:marLeft w:val="0"/>
          <w:marRight w:val="0"/>
          <w:marTop w:val="0"/>
          <w:marBottom w:val="101"/>
          <w:divBdr>
            <w:top w:val="none" w:sz="0" w:space="0" w:color="auto"/>
            <w:left w:val="none" w:sz="0" w:space="0" w:color="auto"/>
            <w:bottom w:val="none" w:sz="0" w:space="0" w:color="auto"/>
            <w:right w:val="none" w:sz="0" w:space="0" w:color="auto"/>
          </w:divBdr>
        </w:div>
        <w:div w:id="1699965398">
          <w:marLeft w:val="0"/>
          <w:marRight w:val="0"/>
          <w:marTop w:val="40"/>
          <w:marBottom w:val="40"/>
          <w:divBdr>
            <w:top w:val="none" w:sz="0" w:space="0" w:color="auto"/>
            <w:left w:val="none" w:sz="0" w:space="0" w:color="auto"/>
            <w:bottom w:val="none" w:sz="0" w:space="0" w:color="auto"/>
            <w:right w:val="none" w:sz="0" w:space="0" w:color="auto"/>
          </w:divBdr>
        </w:div>
        <w:div w:id="1700929384">
          <w:marLeft w:val="0"/>
          <w:marRight w:val="0"/>
          <w:marTop w:val="40"/>
          <w:marBottom w:val="40"/>
          <w:divBdr>
            <w:top w:val="none" w:sz="0" w:space="0" w:color="auto"/>
            <w:left w:val="none" w:sz="0" w:space="0" w:color="auto"/>
            <w:bottom w:val="none" w:sz="0" w:space="0" w:color="auto"/>
            <w:right w:val="none" w:sz="0" w:space="0" w:color="auto"/>
          </w:divBdr>
        </w:div>
        <w:div w:id="1701541376">
          <w:marLeft w:val="720"/>
          <w:marRight w:val="0"/>
          <w:marTop w:val="0"/>
          <w:marBottom w:val="101"/>
          <w:divBdr>
            <w:top w:val="none" w:sz="0" w:space="0" w:color="auto"/>
            <w:left w:val="none" w:sz="0" w:space="0" w:color="auto"/>
            <w:bottom w:val="none" w:sz="0" w:space="0" w:color="auto"/>
            <w:right w:val="none" w:sz="0" w:space="0" w:color="auto"/>
          </w:divBdr>
        </w:div>
        <w:div w:id="1705401005">
          <w:marLeft w:val="720"/>
          <w:marRight w:val="0"/>
          <w:marTop w:val="40"/>
          <w:marBottom w:val="40"/>
          <w:divBdr>
            <w:top w:val="none" w:sz="0" w:space="0" w:color="auto"/>
            <w:left w:val="none" w:sz="0" w:space="0" w:color="auto"/>
            <w:bottom w:val="none" w:sz="0" w:space="0" w:color="auto"/>
            <w:right w:val="none" w:sz="0" w:space="0" w:color="auto"/>
          </w:divBdr>
        </w:div>
        <w:div w:id="1708793179">
          <w:marLeft w:val="0"/>
          <w:marRight w:val="0"/>
          <w:marTop w:val="0"/>
          <w:marBottom w:val="101"/>
          <w:divBdr>
            <w:top w:val="none" w:sz="0" w:space="0" w:color="auto"/>
            <w:left w:val="none" w:sz="0" w:space="0" w:color="auto"/>
            <w:bottom w:val="none" w:sz="0" w:space="0" w:color="auto"/>
            <w:right w:val="none" w:sz="0" w:space="0" w:color="auto"/>
          </w:divBdr>
        </w:div>
        <w:div w:id="1710448042">
          <w:marLeft w:val="0"/>
          <w:marRight w:val="0"/>
          <w:marTop w:val="0"/>
          <w:marBottom w:val="101"/>
          <w:divBdr>
            <w:top w:val="none" w:sz="0" w:space="0" w:color="auto"/>
            <w:left w:val="none" w:sz="0" w:space="0" w:color="auto"/>
            <w:bottom w:val="none" w:sz="0" w:space="0" w:color="auto"/>
            <w:right w:val="none" w:sz="0" w:space="0" w:color="auto"/>
          </w:divBdr>
        </w:div>
        <w:div w:id="1710568272">
          <w:marLeft w:val="0"/>
          <w:marRight w:val="0"/>
          <w:marTop w:val="40"/>
          <w:marBottom w:val="40"/>
          <w:divBdr>
            <w:top w:val="none" w:sz="0" w:space="0" w:color="auto"/>
            <w:left w:val="none" w:sz="0" w:space="0" w:color="auto"/>
            <w:bottom w:val="none" w:sz="0" w:space="0" w:color="auto"/>
            <w:right w:val="none" w:sz="0" w:space="0" w:color="auto"/>
          </w:divBdr>
        </w:div>
        <w:div w:id="1716998592">
          <w:marLeft w:val="720"/>
          <w:marRight w:val="0"/>
          <w:marTop w:val="0"/>
          <w:marBottom w:val="96"/>
          <w:divBdr>
            <w:top w:val="none" w:sz="0" w:space="0" w:color="auto"/>
            <w:left w:val="none" w:sz="0" w:space="0" w:color="auto"/>
            <w:bottom w:val="none" w:sz="0" w:space="0" w:color="auto"/>
            <w:right w:val="none" w:sz="0" w:space="0" w:color="auto"/>
          </w:divBdr>
        </w:div>
        <w:div w:id="1717464668">
          <w:marLeft w:val="0"/>
          <w:marRight w:val="0"/>
          <w:marTop w:val="0"/>
          <w:marBottom w:val="94"/>
          <w:divBdr>
            <w:top w:val="none" w:sz="0" w:space="0" w:color="auto"/>
            <w:left w:val="none" w:sz="0" w:space="0" w:color="auto"/>
            <w:bottom w:val="none" w:sz="0" w:space="0" w:color="auto"/>
            <w:right w:val="none" w:sz="0" w:space="0" w:color="auto"/>
          </w:divBdr>
        </w:div>
        <w:div w:id="1724983747">
          <w:marLeft w:val="0"/>
          <w:marRight w:val="0"/>
          <w:marTop w:val="40"/>
          <w:marBottom w:val="40"/>
          <w:divBdr>
            <w:top w:val="none" w:sz="0" w:space="0" w:color="auto"/>
            <w:left w:val="none" w:sz="0" w:space="0" w:color="auto"/>
            <w:bottom w:val="none" w:sz="0" w:space="0" w:color="auto"/>
            <w:right w:val="none" w:sz="0" w:space="0" w:color="auto"/>
          </w:divBdr>
        </w:div>
        <w:div w:id="1739983002">
          <w:marLeft w:val="0"/>
          <w:marRight w:val="0"/>
          <w:marTop w:val="40"/>
          <w:marBottom w:val="40"/>
          <w:divBdr>
            <w:top w:val="none" w:sz="0" w:space="0" w:color="auto"/>
            <w:left w:val="none" w:sz="0" w:space="0" w:color="auto"/>
            <w:bottom w:val="none" w:sz="0" w:space="0" w:color="auto"/>
            <w:right w:val="none" w:sz="0" w:space="0" w:color="auto"/>
          </w:divBdr>
        </w:div>
        <w:div w:id="1742218288">
          <w:marLeft w:val="0"/>
          <w:marRight w:val="0"/>
          <w:marTop w:val="0"/>
          <w:marBottom w:val="101"/>
          <w:divBdr>
            <w:top w:val="none" w:sz="0" w:space="0" w:color="auto"/>
            <w:left w:val="none" w:sz="0" w:space="0" w:color="auto"/>
            <w:bottom w:val="none" w:sz="0" w:space="0" w:color="auto"/>
            <w:right w:val="none" w:sz="0" w:space="0" w:color="auto"/>
          </w:divBdr>
        </w:div>
        <w:div w:id="1745488634">
          <w:marLeft w:val="0"/>
          <w:marRight w:val="0"/>
          <w:marTop w:val="0"/>
          <w:marBottom w:val="101"/>
          <w:divBdr>
            <w:top w:val="none" w:sz="0" w:space="0" w:color="auto"/>
            <w:left w:val="none" w:sz="0" w:space="0" w:color="auto"/>
            <w:bottom w:val="none" w:sz="0" w:space="0" w:color="auto"/>
            <w:right w:val="none" w:sz="0" w:space="0" w:color="auto"/>
          </w:divBdr>
        </w:div>
        <w:div w:id="1745562364">
          <w:marLeft w:val="0"/>
          <w:marRight w:val="0"/>
          <w:marTop w:val="40"/>
          <w:marBottom w:val="40"/>
          <w:divBdr>
            <w:top w:val="none" w:sz="0" w:space="0" w:color="auto"/>
            <w:left w:val="none" w:sz="0" w:space="0" w:color="auto"/>
            <w:bottom w:val="none" w:sz="0" w:space="0" w:color="auto"/>
            <w:right w:val="none" w:sz="0" w:space="0" w:color="auto"/>
          </w:divBdr>
        </w:div>
        <w:div w:id="1750078890">
          <w:marLeft w:val="720"/>
          <w:marRight w:val="0"/>
          <w:marTop w:val="40"/>
          <w:marBottom w:val="40"/>
          <w:divBdr>
            <w:top w:val="none" w:sz="0" w:space="0" w:color="auto"/>
            <w:left w:val="none" w:sz="0" w:space="0" w:color="auto"/>
            <w:bottom w:val="none" w:sz="0" w:space="0" w:color="auto"/>
            <w:right w:val="none" w:sz="0" w:space="0" w:color="auto"/>
          </w:divBdr>
        </w:div>
        <w:div w:id="1758750785">
          <w:marLeft w:val="0"/>
          <w:marRight w:val="0"/>
          <w:marTop w:val="0"/>
          <w:marBottom w:val="84"/>
          <w:divBdr>
            <w:top w:val="none" w:sz="0" w:space="0" w:color="auto"/>
            <w:left w:val="none" w:sz="0" w:space="0" w:color="auto"/>
            <w:bottom w:val="none" w:sz="0" w:space="0" w:color="auto"/>
            <w:right w:val="none" w:sz="0" w:space="0" w:color="auto"/>
          </w:divBdr>
        </w:div>
        <w:div w:id="1762722042">
          <w:marLeft w:val="0"/>
          <w:marRight w:val="0"/>
          <w:marTop w:val="40"/>
          <w:marBottom w:val="40"/>
          <w:divBdr>
            <w:top w:val="none" w:sz="0" w:space="0" w:color="auto"/>
            <w:left w:val="none" w:sz="0" w:space="0" w:color="auto"/>
            <w:bottom w:val="none" w:sz="0" w:space="0" w:color="auto"/>
            <w:right w:val="none" w:sz="0" w:space="0" w:color="auto"/>
          </w:divBdr>
        </w:div>
        <w:div w:id="1762993626">
          <w:marLeft w:val="720"/>
          <w:marRight w:val="0"/>
          <w:marTop w:val="0"/>
          <w:marBottom w:val="94"/>
          <w:divBdr>
            <w:top w:val="none" w:sz="0" w:space="0" w:color="auto"/>
            <w:left w:val="none" w:sz="0" w:space="0" w:color="auto"/>
            <w:bottom w:val="none" w:sz="0" w:space="0" w:color="auto"/>
            <w:right w:val="none" w:sz="0" w:space="0" w:color="auto"/>
          </w:divBdr>
        </w:div>
        <w:div w:id="1762994629">
          <w:marLeft w:val="0"/>
          <w:marRight w:val="0"/>
          <w:marTop w:val="40"/>
          <w:marBottom w:val="40"/>
          <w:divBdr>
            <w:top w:val="none" w:sz="0" w:space="0" w:color="auto"/>
            <w:left w:val="none" w:sz="0" w:space="0" w:color="auto"/>
            <w:bottom w:val="none" w:sz="0" w:space="0" w:color="auto"/>
            <w:right w:val="none" w:sz="0" w:space="0" w:color="auto"/>
          </w:divBdr>
        </w:div>
        <w:div w:id="1765607134">
          <w:marLeft w:val="1584"/>
          <w:marRight w:val="0"/>
          <w:marTop w:val="0"/>
          <w:marBottom w:val="101"/>
          <w:divBdr>
            <w:top w:val="none" w:sz="0" w:space="0" w:color="auto"/>
            <w:left w:val="none" w:sz="0" w:space="0" w:color="auto"/>
            <w:bottom w:val="none" w:sz="0" w:space="0" w:color="auto"/>
            <w:right w:val="none" w:sz="0" w:space="0" w:color="auto"/>
          </w:divBdr>
        </w:div>
        <w:div w:id="1766531371">
          <w:marLeft w:val="0"/>
          <w:marRight w:val="0"/>
          <w:marTop w:val="40"/>
          <w:marBottom w:val="40"/>
          <w:divBdr>
            <w:top w:val="none" w:sz="0" w:space="0" w:color="auto"/>
            <w:left w:val="none" w:sz="0" w:space="0" w:color="auto"/>
            <w:bottom w:val="none" w:sz="0" w:space="0" w:color="auto"/>
            <w:right w:val="none" w:sz="0" w:space="0" w:color="auto"/>
          </w:divBdr>
        </w:div>
        <w:div w:id="1767771580">
          <w:marLeft w:val="0"/>
          <w:marRight w:val="0"/>
          <w:marTop w:val="40"/>
          <w:marBottom w:val="40"/>
          <w:divBdr>
            <w:top w:val="none" w:sz="0" w:space="0" w:color="auto"/>
            <w:left w:val="none" w:sz="0" w:space="0" w:color="auto"/>
            <w:bottom w:val="none" w:sz="0" w:space="0" w:color="auto"/>
            <w:right w:val="none" w:sz="0" w:space="0" w:color="auto"/>
          </w:divBdr>
        </w:div>
        <w:div w:id="1767774119">
          <w:marLeft w:val="0"/>
          <w:marRight w:val="0"/>
          <w:marTop w:val="40"/>
          <w:marBottom w:val="40"/>
          <w:divBdr>
            <w:top w:val="none" w:sz="0" w:space="0" w:color="auto"/>
            <w:left w:val="none" w:sz="0" w:space="0" w:color="auto"/>
            <w:bottom w:val="none" w:sz="0" w:space="0" w:color="auto"/>
            <w:right w:val="none" w:sz="0" w:space="0" w:color="auto"/>
          </w:divBdr>
        </w:div>
        <w:div w:id="1767994530">
          <w:marLeft w:val="0"/>
          <w:marRight w:val="0"/>
          <w:marTop w:val="40"/>
          <w:marBottom w:val="40"/>
          <w:divBdr>
            <w:top w:val="none" w:sz="0" w:space="0" w:color="auto"/>
            <w:left w:val="none" w:sz="0" w:space="0" w:color="auto"/>
            <w:bottom w:val="none" w:sz="0" w:space="0" w:color="auto"/>
            <w:right w:val="none" w:sz="0" w:space="0" w:color="auto"/>
          </w:divBdr>
        </w:div>
        <w:div w:id="1768621732">
          <w:marLeft w:val="720"/>
          <w:marRight w:val="0"/>
          <w:marTop w:val="0"/>
          <w:marBottom w:val="94"/>
          <w:divBdr>
            <w:top w:val="none" w:sz="0" w:space="0" w:color="auto"/>
            <w:left w:val="none" w:sz="0" w:space="0" w:color="auto"/>
            <w:bottom w:val="none" w:sz="0" w:space="0" w:color="auto"/>
            <w:right w:val="none" w:sz="0" w:space="0" w:color="auto"/>
          </w:divBdr>
        </w:div>
        <w:div w:id="1776364383">
          <w:marLeft w:val="1008"/>
          <w:marRight w:val="0"/>
          <w:marTop w:val="0"/>
          <w:marBottom w:val="101"/>
          <w:divBdr>
            <w:top w:val="none" w:sz="0" w:space="0" w:color="auto"/>
            <w:left w:val="none" w:sz="0" w:space="0" w:color="auto"/>
            <w:bottom w:val="none" w:sz="0" w:space="0" w:color="auto"/>
            <w:right w:val="none" w:sz="0" w:space="0" w:color="auto"/>
          </w:divBdr>
        </w:div>
        <w:div w:id="1782339951">
          <w:marLeft w:val="0"/>
          <w:marRight w:val="0"/>
          <w:marTop w:val="0"/>
          <w:marBottom w:val="84"/>
          <w:divBdr>
            <w:top w:val="none" w:sz="0" w:space="0" w:color="auto"/>
            <w:left w:val="none" w:sz="0" w:space="0" w:color="auto"/>
            <w:bottom w:val="none" w:sz="0" w:space="0" w:color="auto"/>
            <w:right w:val="none" w:sz="0" w:space="0" w:color="auto"/>
          </w:divBdr>
        </w:div>
        <w:div w:id="1784954663">
          <w:marLeft w:val="0"/>
          <w:marRight w:val="0"/>
          <w:marTop w:val="0"/>
          <w:marBottom w:val="101"/>
          <w:divBdr>
            <w:top w:val="none" w:sz="0" w:space="0" w:color="auto"/>
            <w:left w:val="none" w:sz="0" w:space="0" w:color="auto"/>
            <w:bottom w:val="none" w:sz="0" w:space="0" w:color="auto"/>
            <w:right w:val="none" w:sz="0" w:space="0" w:color="auto"/>
          </w:divBdr>
        </w:div>
        <w:div w:id="1785223566">
          <w:marLeft w:val="0"/>
          <w:marRight w:val="0"/>
          <w:marTop w:val="40"/>
          <w:marBottom w:val="40"/>
          <w:divBdr>
            <w:top w:val="none" w:sz="0" w:space="0" w:color="auto"/>
            <w:left w:val="none" w:sz="0" w:space="0" w:color="auto"/>
            <w:bottom w:val="none" w:sz="0" w:space="0" w:color="auto"/>
            <w:right w:val="none" w:sz="0" w:space="0" w:color="auto"/>
          </w:divBdr>
        </w:div>
        <w:div w:id="1785423157">
          <w:marLeft w:val="720"/>
          <w:marRight w:val="0"/>
          <w:marTop w:val="0"/>
          <w:marBottom w:val="101"/>
          <w:divBdr>
            <w:top w:val="none" w:sz="0" w:space="0" w:color="auto"/>
            <w:left w:val="none" w:sz="0" w:space="0" w:color="auto"/>
            <w:bottom w:val="none" w:sz="0" w:space="0" w:color="auto"/>
            <w:right w:val="none" w:sz="0" w:space="0" w:color="auto"/>
          </w:divBdr>
        </w:div>
        <w:div w:id="1791630734">
          <w:marLeft w:val="720"/>
          <w:marRight w:val="0"/>
          <w:marTop w:val="0"/>
          <w:marBottom w:val="101"/>
          <w:divBdr>
            <w:top w:val="none" w:sz="0" w:space="0" w:color="auto"/>
            <w:left w:val="none" w:sz="0" w:space="0" w:color="auto"/>
            <w:bottom w:val="none" w:sz="0" w:space="0" w:color="auto"/>
            <w:right w:val="none" w:sz="0" w:space="0" w:color="auto"/>
          </w:divBdr>
        </w:div>
        <w:div w:id="1793204971">
          <w:marLeft w:val="0"/>
          <w:marRight w:val="0"/>
          <w:marTop w:val="40"/>
          <w:marBottom w:val="40"/>
          <w:divBdr>
            <w:top w:val="none" w:sz="0" w:space="0" w:color="auto"/>
            <w:left w:val="none" w:sz="0" w:space="0" w:color="auto"/>
            <w:bottom w:val="none" w:sz="0" w:space="0" w:color="auto"/>
            <w:right w:val="none" w:sz="0" w:space="0" w:color="auto"/>
          </w:divBdr>
        </w:div>
        <w:div w:id="1793592736">
          <w:marLeft w:val="0"/>
          <w:marRight w:val="0"/>
          <w:marTop w:val="40"/>
          <w:marBottom w:val="40"/>
          <w:divBdr>
            <w:top w:val="none" w:sz="0" w:space="0" w:color="auto"/>
            <w:left w:val="none" w:sz="0" w:space="0" w:color="auto"/>
            <w:bottom w:val="none" w:sz="0" w:space="0" w:color="auto"/>
            <w:right w:val="none" w:sz="0" w:space="0" w:color="auto"/>
          </w:divBdr>
        </w:div>
        <w:div w:id="1793935000">
          <w:marLeft w:val="0"/>
          <w:marRight w:val="0"/>
          <w:marTop w:val="40"/>
          <w:marBottom w:val="40"/>
          <w:divBdr>
            <w:top w:val="none" w:sz="0" w:space="0" w:color="auto"/>
            <w:left w:val="none" w:sz="0" w:space="0" w:color="auto"/>
            <w:bottom w:val="none" w:sz="0" w:space="0" w:color="auto"/>
            <w:right w:val="none" w:sz="0" w:space="0" w:color="auto"/>
          </w:divBdr>
        </w:div>
        <w:div w:id="1794397313">
          <w:marLeft w:val="1152"/>
          <w:marRight w:val="0"/>
          <w:marTop w:val="0"/>
          <w:marBottom w:val="101"/>
          <w:divBdr>
            <w:top w:val="none" w:sz="0" w:space="0" w:color="auto"/>
            <w:left w:val="none" w:sz="0" w:space="0" w:color="auto"/>
            <w:bottom w:val="none" w:sz="0" w:space="0" w:color="auto"/>
            <w:right w:val="none" w:sz="0" w:space="0" w:color="auto"/>
          </w:divBdr>
        </w:div>
        <w:div w:id="1798059672">
          <w:marLeft w:val="720"/>
          <w:marRight w:val="0"/>
          <w:marTop w:val="0"/>
          <w:marBottom w:val="101"/>
          <w:divBdr>
            <w:top w:val="none" w:sz="0" w:space="0" w:color="auto"/>
            <w:left w:val="none" w:sz="0" w:space="0" w:color="auto"/>
            <w:bottom w:val="none" w:sz="0" w:space="0" w:color="auto"/>
            <w:right w:val="none" w:sz="0" w:space="0" w:color="auto"/>
          </w:divBdr>
        </w:div>
        <w:div w:id="1799450145">
          <w:marLeft w:val="0"/>
          <w:marRight w:val="0"/>
          <w:marTop w:val="0"/>
          <w:marBottom w:val="101"/>
          <w:divBdr>
            <w:top w:val="none" w:sz="0" w:space="0" w:color="auto"/>
            <w:left w:val="none" w:sz="0" w:space="0" w:color="auto"/>
            <w:bottom w:val="none" w:sz="0" w:space="0" w:color="auto"/>
            <w:right w:val="none" w:sz="0" w:space="0" w:color="auto"/>
          </w:divBdr>
        </w:div>
        <w:div w:id="1800995556">
          <w:marLeft w:val="0"/>
          <w:marRight w:val="0"/>
          <w:marTop w:val="0"/>
          <w:marBottom w:val="94"/>
          <w:divBdr>
            <w:top w:val="none" w:sz="0" w:space="0" w:color="auto"/>
            <w:left w:val="none" w:sz="0" w:space="0" w:color="auto"/>
            <w:bottom w:val="none" w:sz="0" w:space="0" w:color="auto"/>
            <w:right w:val="none" w:sz="0" w:space="0" w:color="auto"/>
          </w:divBdr>
        </w:div>
        <w:div w:id="1804808497">
          <w:marLeft w:val="0"/>
          <w:marRight w:val="0"/>
          <w:marTop w:val="40"/>
          <w:marBottom w:val="40"/>
          <w:divBdr>
            <w:top w:val="none" w:sz="0" w:space="0" w:color="auto"/>
            <w:left w:val="none" w:sz="0" w:space="0" w:color="auto"/>
            <w:bottom w:val="none" w:sz="0" w:space="0" w:color="auto"/>
            <w:right w:val="none" w:sz="0" w:space="0" w:color="auto"/>
          </w:divBdr>
        </w:div>
        <w:div w:id="1809200615">
          <w:marLeft w:val="1440"/>
          <w:marRight w:val="0"/>
          <w:marTop w:val="0"/>
          <w:marBottom w:val="101"/>
          <w:divBdr>
            <w:top w:val="none" w:sz="0" w:space="0" w:color="auto"/>
            <w:left w:val="none" w:sz="0" w:space="0" w:color="auto"/>
            <w:bottom w:val="none" w:sz="0" w:space="0" w:color="auto"/>
            <w:right w:val="none" w:sz="0" w:space="0" w:color="auto"/>
          </w:divBdr>
        </w:div>
        <w:div w:id="1809400085">
          <w:marLeft w:val="720"/>
          <w:marRight w:val="0"/>
          <w:marTop w:val="0"/>
          <w:marBottom w:val="101"/>
          <w:divBdr>
            <w:top w:val="none" w:sz="0" w:space="0" w:color="auto"/>
            <w:left w:val="none" w:sz="0" w:space="0" w:color="auto"/>
            <w:bottom w:val="none" w:sz="0" w:space="0" w:color="auto"/>
            <w:right w:val="none" w:sz="0" w:space="0" w:color="auto"/>
          </w:divBdr>
        </w:div>
        <w:div w:id="1814637596">
          <w:marLeft w:val="0"/>
          <w:marRight w:val="0"/>
          <w:marTop w:val="0"/>
          <w:marBottom w:val="101"/>
          <w:divBdr>
            <w:top w:val="none" w:sz="0" w:space="0" w:color="auto"/>
            <w:left w:val="none" w:sz="0" w:space="0" w:color="auto"/>
            <w:bottom w:val="none" w:sz="0" w:space="0" w:color="auto"/>
            <w:right w:val="none" w:sz="0" w:space="0" w:color="auto"/>
          </w:divBdr>
        </w:div>
        <w:div w:id="1814831454">
          <w:marLeft w:val="0"/>
          <w:marRight w:val="0"/>
          <w:marTop w:val="0"/>
          <w:marBottom w:val="101"/>
          <w:divBdr>
            <w:top w:val="none" w:sz="0" w:space="0" w:color="auto"/>
            <w:left w:val="none" w:sz="0" w:space="0" w:color="auto"/>
            <w:bottom w:val="none" w:sz="0" w:space="0" w:color="auto"/>
            <w:right w:val="none" w:sz="0" w:space="0" w:color="auto"/>
          </w:divBdr>
        </w:div>
        <w:div w:id="1818450873">
          <w:marLeft w:val="0"/>
          <w:marRight w:val="0"/>
          <w:marTop w:val="40"/>
          <w:marBottom w:val="40"/>
          <w:divBdr>
            <w:top w:val="none" w:sz="0" w:space="0" w:color="auto"/>
            <w:left w:val="none" w:sz="0" w:space="0" w:color="auto"/>
            <w:bottom w:val="none" w:sz="0" w:space="0" w:color="auto"/>
            <w:right w:val="none" w:sz="0" w:space="0" w:color="auto"/>
          </w:divBdr>
        </w:div>
        <w:div w:id="1821850106">
          <w:marLeft w:val="0"/>
          <w:marRight w:val="0"/>
          <w:marTop w:val="0"/>
          <w:marBottom w:val="101"/>
          <w:divBdr>
            <w:top w:val="none" w:sz="0" w:space="0" w:color="auto"/>
            <w:left w:val="none" w:sz="0" w:space="0" w:color="auto"/>
            <w:bottom w:val="none" w:sz="0" w:space="0" w:color="auto"/>
            <w:right w:val="none" w:sz="0" w:space="0" w:color="auto"/>
          </w:divBdr>
        </w:div>
        <w:div w:id="1822236343">
          <w:marLeft w:val="0"/>
          <w:marRight w:val="0"/>
          <w:marTop w:val="40"/>
          <w:marBottom w:val="40"/>
          <w:divBdr>
            <w:top w:val="none" w:sz="0" w:space="0" w:color="auto"/>
            <w:left w:val="none" w:sz="0" w:space="0" w:color="auto"/>
            <w:bottom w:val="none" w:sz="0" w:space="0" w:color="auto"/>
            <w:right w:val="none" w:sz="0" w:space="0" w:color="auto"/>
          </w:divBdr>
        </w:div>
        <w:div w:id="1831018823">
          <w:marLeft w:val="0"/>
          <w:marRight w:val="0"/>
          <w:marTop w:val="0"/>
          <w:marBottom w:val="101"/>
          <w:divBdr>
            <w:top w:val="none" w:sz="0" w:space="0" w:color="auto"/>
            <w:left w:val="none" w:sz="0" w:space="0" w:color="auto"/>
            <w:bottom w:val="none" w:sz="0" w:space="0" w:color="auto"/>
            <w:right w:val="none" w:sz="0" w:space="0" w:color="auto"/>
          </w:divBdr>
        </w:div>
        <w:div w:id="1832790882">
          <w:marLeft w:val="0"/>
          <w:marRight w:val="0"/>
          <w:marTop w:val="0"/>
          <w:marBottom w:val="101"/>
          <w:divBdr>
            <w:top w:val="none" w:sz="0" w:space="0" w:color="auto"/>
            <w:left w:val="none" w:sz="0" w:space="0" w:color="auto"/>
            <w:bottom w:val="none" w:sz="0" w:space="0" w:color="auto"/>
            <w:right w:val="none" w:sz="0" w:space="0" w:color="auto"/>
          </w:divBdr>
        </w:div>
        <w:div w:id="1833914230">
          <w:marLeft w:val="720"/>
          <w:marRight w:val="0"/>
          <w:marTop w:val="0"/>
          <w:marBottom w:val="101"/>
          <w:divBdr>
            <w:top w:val="none" w:sz="0" w:space="0" w:color="auto"/>
            <w:left w:val="none" w:sz="0" w:space="0" w:color="auto"/>
            <w:bottom w:val="none" w:sz="0" w:space="0" w:color="auto"/>
            <w:right w:val="none" w:sz="0" w:space="0" w:color="auto"/>
          </w:divBdr>
        </w:div>
        <w:div w:id="1835996491">
          <w:marLeft w:val="720"/>
          <w:marRight w:val="0"/>
          <w:marTop w:val="40"/>
          <w:marBottom w:val="40"/>
          <w:divBdr>
            <w:top w:val="none" w:sz="0" w:space="0" w:color="auto"/>
            <w:left w:val="none" w:sz="0" w:space="0" w:color="auto"/>
            <w:bottom w:val="none" w:sz="0" w:space="0" w:color="auto"/>
            <w:right w:val="none" w:sz="0" w:space="0" w:color="auto"/>
          </w:divBdr>
        </w:div>
        <w:div w:id="1847481142">
          <w:marLeft w:val="0"/>
          <w:marRight w:val="0"/>
          <w:marTop w:val="40"/>
          <w:marBottom w:val="40"/>
          <w:divBdr>
            <w:top w:val="none" w:sz="0" w:space="0" w:color="auto"/>
            <w:left w:val="none" w:sz="0" w:space="0" w:color="auto"/>
            <w:bottom w:val="none" w:sz="0" w:space="0" w:color="auto"/>
            <w:right w:val="none" w:sz="0" w:space="0" w:color="auto"/>
          </w:divBdr>
        </w:div>
        <w:div w:id="1847598018">
          <w:marLeft w:val="1152"/>
          <w:marRight w:val="0"/>
          <w:marTop w:val="0"/>
          <w:marBottom w:val="84"/>
          <w:divBdr>
            <w:top w:val="none" w:sz="0" w:space="0" w:color="auto"/>
            <w:left w:val="none" w:sz="0" w:space="0" w:color="auto"/>
            <w:bottom w:val="none" w:sz="0" w:space="0" w:color="auto"/>
            <w:right w:val="none" w:sz="0" w:space="0" w:color="auto"/>
          </w:divBdr>
        </w:div>
        <w:div w:id="1848514470">
          <w:marLeft w:val="0"/>
          <w:marRight w:val="0"/>
          <w:marTop w:val="40"/>
          <w:marBottom w:val="40"/>
          <w:divBdr>
            <w:top w:val="none" w:sz="0" w:space="0" w:color="auto"/>
            <w:left w:val="none" w:sz="0" w:space="0" w:color="auto"/>
            <w:bottom w:val="none" w:sz="0" w:space="0" w:color="auto"/>
            <w:right w:val="none" w:sz="0" w:space="0" w:color="auto"/>
          </w:divBdr>
        </w:div>
        <w:div w:id="1848713631">
          <w:marLeft w:val="1152"/>
          <w:marRight w:val="0"/>
          <w:marTop w:val="0"/>
          <w:marBottom w:val="101"/>
          <w:divBdr>
            <w:top w:val="none" w:sz="0" w:space="0" w:color="auto"/>
            <w:left w:val="none" w:sz="0" w:space="0" w:color="auto"/>
            <w:bottom w:val="none" w:sz="0" w:space="0" w:color="auto"/>
            <w:right w:val="none" w:sz="0" w:space="0" w:color="auto"/>
          </w:divBdr>
        </w:div>
        <w:div w:id="1849951259">
          <w:marLeft w:val="0"/>
          <w:marRight w:val="0"/>
          <w:marTop w:val="40"/>
          <w:marBottom w:val="40"/>
          <w:divBdr>
            <w:top w:val="none" w:sz="0" w:space="0" w:color="auto"/>
            <w:left w:val="none" w:sz="0" w:space="0" w:color="auto"/>
            <w:bottom w:val="none" w:sz="0" w:space="0" w:color="auto"/>
            <w:right w:val="none" w:sz="0" w:space="0" w:color="auto"/>
          </w:divBdr>
        </w:div>
        <w:div w:id="1849979914">
          <w:marLeft w:val="720"/>
          <w:marRight w:val="0"/>
          <w:marTop w:val="0"/>
          <w:marBottom w:val="101"/>
          <w:divBdr>
            <w:top w:val="none" w:sz="0" w:space="0" w:color="auto"/>
            <w:left w:val="none" w:sz="0" w:space="0" w:color="auto"/>
            <w:bottom w:val="none" w:sz="0" w:space="0" w:color="auto"/>
            <w:right w:val="none" w:sz="0" w:space="0" w:color="auto"/>
          </w:divBdr>
        </w:div>
        <w:div w:id="1852378411">
          <w:marLeft w:val="720"/>
          <w:marRight w:val="0"/>
          <w:marTop w:val="0"/>
          <w:marBottom w:val="101"/>
          <w:divBdr>
            <w:top w:val="none" w:sz="0" w:space="0" w:color="auto"/>
            <w:left w:val="none" w:sz="0" w:space="0" w:color="auto"/>
            <w:bottom w:val="none" w:sz="0" w:space="0" w:color="auto"/>
            <w:right w:val="none" w:sz="0" w:space="0" w:color="auto"/>
          </w:divBdr>
        </w:div>
        <w:div w:id="1855916271">
          <w:marLeft w:val="0"/>
          <w:marRight w:val="0"/>
          <w:marTop w:val="40"/>
          <w:marBottom w:val="40"/>
          <w:divBdr>
            <w:top w:val="none" w:sz="0" w:space="0" w:color="auto"/>
            <w:left w:val="none" w:sz="0" w:space="0" w:color="auto"/>
            <w:bottom w:val="none" w:sz="0" w:space="0" w:color="auto"/>
            <w:right w:val="none" w:sz="0" w:space="0" w:color="auto"/>
          </w:divBdr>
        </w:div>
        <w:div w:id="1859192245">
          <w:marLeft w:val="0"/>
          <w:marRight w:val="0"/>
          <w:marTop w:val="0"/>
          <w:marBottom w:val="84"/>
          <w:divBdr>
            <w:top w:val="none" w:sz="0" w:space="0" w:color="auto"/>
            <w:left w:val="none" w:sz="0" w:space="0" w:color="auto"/>
            <w:bottom w:val="none" w:sz="0" w:space="0" w:color="auto"/>
            <w:right w:val="none" w:sz="0" w:space="0" w:color="auto"/>
          </w:divBdr>
        </w:div>
        <w:div w:id="1861963984">
          <w:marLeft w:val="0"/>
          <w:marRight w:val="0"/>
          <w:marTop w:val="40"/>
          <w:marBottom w:val="40"/>
          <w:divBdr>
            <w:top w:val="none" w:sz="0" w:space="0" w:color="auto"/>
            <w:left w:val="none" w:sz="0" w:space="0" w:color="auto"/>
            <w:bottom w:val="none" w:sz="0" w:space="0" w:color="auto"/>
            <w:right w:val="none" w:sz="0" w:space="0" w:color="auto"/>
          </w:divBdr>
        </w:div>
        <w:div w:id="1862354302">
          <w:marLeft w:val="0"/>
          <w:marRight w:val="0"/>
          <w:marTop w:val="40"/>
          <w:marBottom w:val="40"/>
          <w:divBdr>
            <w:top w:val="none" w:sz="0" w:space="0" w:color="auto"/>
            <w:left w:val="none" w:sz="0" w:space="0" w:color="auto"/>
            <w:bottom w:val="none" w:sz="0" w:space="0" w:color="auto"/>
            <w:right w:val="none" w:sz="0" w:space="0" w:color="auto"/>
          </w:divBdr>
        </w:div>
        <w:div w:id="1864516774">
          <w:marLeft w:val="1008"/>
          <w:marRight w:val="0"/>
          <w:marTop w:val="0"/>
          <w:marBottom w:val="101"/>
          <w:divBdr>
            <w:top w:val="none" w:sz="0" w:space="0" w:color="auto"/>
            <w:left w:val="none" w:sz="0" w:space="0" w:color="auto"/>
            <w:bottom w:val="none" w:sz="0" w:space="0" w:color="auto"/>
            <w:right w:val="none" w:sz="0" w:space="0" w:color="auto"/>
          </w:divBdr>
        </w:div>
        <w:div w:id="1865824253">
          <w:marLeft w:val="0"/>
          <w:marRight w:val="0"/>
          <w:marTop w:val="0"/>
          <w:marBottom w:val="101"/>
          <w:divBdr>
            <w:top w:val="none" w:sz="0" w:space="0" w:color="auto"/>
            <w:left w:val="none" w:sz="0" w:space="0" w:color="auto"/>
            <w:bottom w:val="none" w:sz="0" w:space="0" w:color="auto"/>
            <w:right w:val="none" w:sz="0" w:space="0" w:color="auto"/>
          </w:divBdr>
        </w:div>
        <w:div w:id="1871411646">
          <w:marLeft w:val="1584"/>
          <w:marRight w:val="0"/>
          <w:marTop w:val="0"/>
          <w:marBottom w:val="101"/>
          <w:divBdr>
            <w:top w:val="none" w:sz="0" w:space="0" w:color="auto"/>
            <w:left w:val="none" w:sz="0" w:space="0" w:color="auto"/>
            <w:bottom w:val="none" w:sz="0" w:space="0" w:color="auto"/>
            <w:right w:val="none" w:sz="0" w:space="0" w:color="auto"/>
          </w:divBdr>
        </w:div>
        <w:div w:id="1873684813">
          <w:marLeft w:val="0"/>
          <w:marRight w:val="0"/>
          <w:marTop w:val="0"/>
          <w:marBottom w:val="101"/>
          <w:divBdr>
            <w:top w:val="none" w:sz="0" w:space="0" w:color="auto"/>
            <w:left w:val="none" w:sz="0" w:space="0" w:color="auto"/>
            <w:bottom w:val="none" w:sz="0" w:space="0" w:color="auto"/>
            <w:right w:val="none" w:sz="0" w:space="0" w:color="auto"/>
          </w:divBdr>
        </w:div>
        <w:div w:id="1874423291">
          <w:marLeft w:val="0"/>
          <w:marRight w:val="0"/>
          <w:marTop w:val="0"/>
          <w:marBottom w:val="101"/>
          <w:divBdr>
            <w:top w:val="none" w:sz="0" w:space="0" w:color="auto"/>
            <w:left w:val="none" w:sz="0" w:space="0" w:color="auto"/>
            <w:bottom w:val="none" w:sz="0" w:space="0" w:color="auto"/>
            <w:right w:val="none" w:sz="0" w:space="0" w:color="auto"/>
          </w:divBdr>
        </w:div>
        <w:div w:id="1880435016">
          <w:marLeft w:val="360"/>
          <w:marRight w:val="0"/>
          <w:marTop w:val="40"/>
          <w:marBottom w:val="40"/>
          <w:divBdr>
            <w:top w:val="none" w:sz="0" w:space="0" w:color="auto"/>
            <w:left w:val="none" w:sz="0" w:space="0" w:color="auto"/>
            <w:bottom w:val="none" w:sz="0" w:space="0" w:color="auto"/>
            <w:right w:val="none" w:sz="0" w:space="0" w:color="auto"/>
          </w:divBdr>
        </w:div>
        <w:div w:id="1881628183">
          <w:marLeft w:val="720"/>
          <w:marRight w:val="0"/>
          <w:marTop w:val="40"/>
          <w:marBottom w:val="40"/>
          <w:divBdr>
            <w:top w:val="none" w:sz="0" w:space="0" w:color="auto"/>
            <w:left w:val="none" w:sz="0" w:space="0" w:color="auto"/>
            <w:bottom w:val="none" w:sz="0" w:space="0" w:color="auto"/>
            <w:right w:val="none" w:sz="0" w:space="0" w:color="auto"/>
          </w:divBdr>
        </w:div>
        <w:div w:id="1882134315">
          <w:marLeft w:val="0"/>
          <w:marRight w:val="0"/>
          <w:marTop w:val="40"/>
          <w:marBottom w:val="40"/>
          <w:divBdr>
            <w:top w:val="none" w:sz="0" w:space="0" w:color="auto"/>
            <w:left w:val="none" w:sz="0" w:space="0" w:color="auto"/>
            <w:bottom w:val="none" w:sz="0" w:space="0" w:color="auto"/>
            <w:right w:val="none" w:sz="0" w:space="0" w:color="auto"/>
          </w:divBdr>
        </w:div>
        <w:div w:id="1883010871">
          <w:marLeft w:val="0"/>
          <w:marRight w:val="0"/>
          <w:marTop w:val="0"/>
          <w:marBottom w:val="94"/>
          <w:divBdr>
            <w:top w:val="none" w:sz="0" w:space="0" w:color="auto"/>
            <w:left w:val="none" w:sz="0" w:space="0" w:color="auto"/>
            <w:bottom w:val="none" w:sz="0" w:space="0" w:color="auto"/>
            <w:right w:val="none" w:sz="0" w:space="0" w:color="auto"/>
          </w:divBdr>
        </w:div>
        <w:div w:id="1887175597">
          <w:marLeft w:val="0"/>
          <w:marRight w:val="0"/>
          <w:marTop w:val="40"/>
          <w:marBottom w:val="40"/>
          <w:divBdr>
            <w:top w:val="none" w:sz="0" w:space="0" w:color="auto"/>
            <w:left w:val="none" w:sz="0" w:space="0" w:color="auto"/>
            <w:bottom w:val="none" w:sz="0" w:space="0" w:color="auto"/>
            <w:right w:val="none" w:sz="0" w:space="0" w:color="auto"/>
          </w:divBdr>
        </w:div>
        <w:div w:id="1888642116">
          <w:marLeft w:val="0"/>
          <w:marRight w:val="0"/>
          <w:marTop w:val="40"/>
          <w:marBottom w:val="40"/>
          <w:divBdr>
            <w:top w:val="none" w:sz="0" w:space="0" w:color="auto"/>
            <w:left w:val="none" w:sz="0" w:space="0" w:color="auto"/>
            <w:bottom w:val="none" w:sz="0" w:space="0" w:color="auto"/>
            <w:right w:val="none" w:sz="0" w:space="0" w:color="auto"/>
          </w:divBdr>
        </w:div>
        <w:div w:id="1893729878">
          <w:marLeft w:val="0"/>
          <w:marRight w:val="0"/>
          <w:marTop w:val="40"/>
          <w:marBottom w:val="40"/>
          <w:divBdr>
            <w:top w:val="none" w:sz="0" w:space="0" w:color="auto"/>
            <w:left w:val="none" w:sz="0" w:space="0" w:color="auto"/>
            <w:bottom w:val="none" w:sz="0" w:space="0" w:color="auto"/>
            <w:right w:val="none" w:sz="0" w:space="0" w:color="auto"/>
          </w:divBdr>
        </w:div>
        <w:div w:id="1894926852">
          <w:marLeft w:val="0"/>
          <w:marRight w:val="0"/>
          <w:marTop w:val="0"/>
          <w:marBottom w:val="101"/>
          <w:divBdr>
            <w:top w:val="none" w:sz="0" w:space="0" w:color="auto"/>
            <w:left w:val="none" w:sz="0" w:space="0" w:color="auto"/>
            <w:bottom w:val="none" w:sz="0" w:space="0" w:color="auto"/>
            <w:right w:val="none" w:sz="0" w:space="0" w:color="auto"/>
          </w:divBdr>
        </w:div>
        <w:div w:id="1902714128">
          <w:marLeft w:val="0"/>
          <w:marRight w:val="0"/>
          <w:marTop w:val="40"/>
          <w:marBottom w:val="40"/>
          <w:divBdr>
            <w:top w:val="none" w:sz="0" w:space="0" w:color="auto"/>
            <w:left w:val="none" w:sz="0" w:space="0" w:color="auto"/>
            <w:bottom w:val="none" w:sz="0" w:space="0" w:color="auto"/>
            <w:right w:val="none" w:sz="0" w:space="0" w:color="auto"/>
          </w:divBdr>
        </w:div>
        <w:div w:id="1908874820">
          <w:marLeft w:val="0"/>
          <w:marRight w:val="0"/>
          <w:marTop w:val="0"/>
          <w:marBottom w:val="101"/>
          <w:divBdr>
            <w:top w:val="none" w:sz="0" w:space="0" w:color="auto"/>
            <w:left w:val="none" w:sz="0" w:space="0" w:color="auto"/>
            <w:bottom w:val="none" w:sz="0" w:space="0" w:color="auto"/>
            <w:right w:val="none" w:sz="0" w:space="0" w:color="auto"/>
          </w:divBdr>
        </w:div>
        <w:div w:id="1909030431">
          <w:marLeft w:val="720"/>
          <w:marRight w:val="0"/>
          <w:marTop w:val="0"/>
          <w:marBottom w:val="101"/>
          <w:divBdr>
            <w:top w:val="none" w:sz="0" w:space="0" w:color="auto"/>
            <w:left w:val="none" w:sz="0" w:space="0" w:color="auto"/>
            <w:bottom w:val="none" w:sz="0" w:space="0" w:color="auto"/>
            <w:right w:val="none" w:sz="0" w:space="0" w:color="auto"/>
          </w:divBdr>
        </w:div>
        <w:div w:id="1913000628">
          <w:marLeft w:val="0"/>
          <w:marRight w:val="0"/>
          <w:marTop w:val="40"/>
          <w:marBottom w:val="40"/>
          <w:divBdr>
            <w:top w:val="none" w:sz="0" w:space="0" w:color="auto"/>
            <w:left w:val="none" w:sz="0" w:space="0" w:color="auto"/>
            <w:bottom w:val="none" w:sz="0" w:space="0" w:color="auto"/>
            <w:right w:val="none" w:sz="0" w:space="0" w:color="auto"/>
          </w:divBdr>
        </w:div>
        <w:div w:id="1914002365">
          <w:marLeft w:val="0"/>
          <w:marRight w:val="0"/>
          <w:marTop w:val="40"/>
          <w:marBottom w:val="40"/>
          <w:divBdr>
            <w:top w:val="none" w:sz="0" w:space="0" w:color="auto"/>
            <w:left w:val="none" w:sz="0" w:space="0" w:color="auto"/>
            <w:bottom w:val="none" w:sz="0" w:space="0" w:color="auto"/>
            <w:right w:val="none" w:sz="0" w:space="0" w:color="auto"/>
          </w:divBdr>
        </w:div>
        <w:div w:id="1915121252">
          <w:marLeft w:val="0"/>
          <w:marRight w:val="0"/>
          <w:marTop w:val="40"/>
          <w:marBottom w:val="40"/>
          <w:divBdr>
            <w:top w:val="none" w:sz="0" w:space="0" w:color="auto"/>
            <w:left w:val="none" w:sz="0" w:space="0" w:color="auto"/>
            <w:bottom w:val="none" w:sz="0" w:space="0" w:color="auto"/>
            <w:right w:val="none" w:sz="0" w:space="0" w:color="auto"/>
          </w:divBdr>
        </w:div>
        <w:div w:id="1918201796">
          <w:marLeft w:val="0"/>
          <w:marRight w:val="0"/>
          <w:marTop w:val="0"/>
          <w:marBottom w:val="101"/>
          <w:divBdr>
            <w:top w:val="none" w:sz="0" w:space="0" w:color="auto"/>
            <w:left w:val="none" w:sz="0" w:space="0" w:color="auto"/>
            <w:bottom w:val="none" w:sz="0" w:space="0" w:color="auto"/>
            <w:right w:val="none" w:sz="0" w:space="0" w:color="auto"/>
          </w:divBdr>
        </w:div>
        <w:div w:id="1918323331">
          <w:marLeft w:val="0"/>
          <w:marRight w:val="0"/>
          <w:marTop w:val="0"/>
          <w:marBottom w:val="84"/>
          <w:divBdr>
            <w:top w:val="none" w:sz="0" w:space="0" w:color="auto"/>
            <w:left w:val="none" w:sz="0" w:space="0" w:color="auto"/>
            <w:bottom w:val="none" w:sz="0" w:space="0" w:color="auto"/>
            <w:right w:val="none" w:sz="0" w:space="0" w:color="auto"/>
          </w:divBdr>
        </w:div>
        <w:div w:id="1918830762">
          <w:marLeft w:val="0"/>
          <w:marRight w:val="0"/>
          <w:marTop w:val="40"/>
          <w:marBottom w:val="40"/>
          <w:divBdr>
            <w:top w:val="none" w:sz="0" w:space="0" w:color="auto"/>
            <w:left w:val="none" w:sz="0" w:space="0" w:color="auto"/>
            <w:bottom w:val="none" w:sz="0" w:space="0" w:color="auto"/>
            <w:right w:val="none" w:sz="0" w:space="0" w:color="auto"/>
          </w:divBdr>
        </w:div>
        <w:div w:id="1919091626">
          <w:marLeft w:val="0"/>
          <w:marRight w:val="0"/>
          <w:marTop w:val="40"/>
          <w:marBottom w:val="40"/>
          <w:divBdr>
            <w:top w:val="none" w:sz="0" w:space="0" w:color="auto"/>
            <w:left w:val="none" w:sz="0" w:space="0" w:color="auto"/>
            <w:bottom w:val="none" w:sz="0" w:space="0" w:color="auto"/>
            <w:right w:val="none" w:sz="0" w:space="0" w:color="auto"/>
          </w:divBdr>
        </w:div>
        <w:div w:id="1919442169">
          <w:marLeft w:val="1008"/>
          <w:marRight w:val="0"/>
          <w:marTop w:val="0"/>
          <w:marBottom w:val="101"/>
          <w:divBdr>
            <w:top w:val="none" w:sz="0" w:space="0" w:color="auto"/>
            <w:left w:val="none" w:sz="0" w:space="0" w:color="auto"/>
            <w:bottom w:val="none" w:sz="0" w:space="0" w:color="auto"/>
            <w:right w:val="none" w:sz="0" w:space="0" w:color="auto"/>
          </w:divBdr>
        </w:div>
        <w:div w:id="1926183831">
          <w:marLeft w:val="0"/>
          <w:marRight w:val="0"/>
          <w:marTop w:val="0"/>
          <w:marBottom w:val="101"/>
          <w:divBdr>
            <w:top w:val="none" w:sz="0" w:space="0" w:color="auto"/>
            <w:left w:val="none" w:sz="0" w:space="0" w:color="auto"/>
            <w:bottom w:val="none" w:sz="0" w:space="0" w:color="auto"/>
            <w:right w:val="none" w:sz="0" w:space="0" w:color="auto"/>
          </w:divBdr>
        </w:div>
        <w:div w:id="1931234734">
          <w:marLeft w:val="0"/>
          <w:marRight w:val="0"/>
          <w:marTop w:val="0"/>
          <w:marBottom w:val="101"/>
          <w:divBdr>
            <w:top w:val="none" w:sz="0" w:space="0" w:color="auto"/>
            <w:left w:val="none" w:sz="0" w:space="0" w:color="auto"/>
            <w:bottom w:val="none" w:sz="0" w:space="0" w:color="auto"/>
            <w:right w:val="none" w:sz="0" w:space="0" w:color="auto"/>
          </w:divBdr>
        </w:div>
        <w:div w:id="1933079165">
          <w:marLeft w:val="0"/>
          <w:marRight w:val="0"/>
          <w:marTop w:val="40"/>
          <w:marBottom w:val="40"/>
          <w:divBdr>
            <w:top w:val="none" w:sz="0" w:space="0" w:color="auto"/>
            <w:left w:val="none" w:sz="0" w:space="0" w:color="auto"/>
            <w:bottom w:val="none" w:sz="0" w:space="0" w:color="auto"/>
            <w:right w:val="none" w:sz="0" w:space="0" w:color="auto"/>
          </w:divBdr>
        </w:div>
        <w:div w:id="1935938734">
          <w:marLeft w:val="720"/>
          <w:marRight w:val="0"/>
          <w:marTop w:val="0"/>
          <w:marBottom w:val="96"/>
          <w:divBdr>
            <w:top w:val="none" w:sz="0" w:space="0" w:color="auto"/>
            <w:left w:val="none" w:sz="0" w:space="0" w:color="auto"/>
            <w:bottom w:val="none" w:sz="0" w:space="0" w:color="auto"/>
            <w:right w:val="none" w:sz="0" w:space="0" w:color="auto"/>
          </w:divBdr>
        </w:div>
        <w:div w:id="1936204303">
          <w:marLeft w:val="0"/>
          <w:marRight w:val="0"/>
          <w:marTop w:val="40"/>
          <w:marBottom w:val="40"/>
          <w:divBdr>
            <w:top w:val="none" w:sz="0" w:space="0" w:color="auto"/>
            <w:left w:val="none" w:sz="0" w:space="0" w:color="auto"/>
            <w:bottom w:val="none" w:sz="0" w:space="0" w:color="auto"/>
            <w:right w:val="none" w:sz="0" w:space="0" w:color="auto"/>
          </w:divBdr>
        </w:div>
        <w:div w:id="1936477772">
          <w:marLeft w:val="720"/>
          <w:marRight w:val="0"/>
          <w:marTop w:val="0"/>
          <w:marBottom w:val="101"/>
          <w:divBdr>
            <w:top w:val="none" w:sz="0" w:space="0" w:color="auto"/>
            <w:left w:val="none" w:sz="0" w:space="0" w:color="auto"/>
            <w:bottom w:val="none" w:sz="0" w:space="0" w:color="auto"/>
            <w:right w:val="none" w:sz="0" w:space="0" w:color="auto"/>
          </w:divBdr>
        </w:div>
        <w:div w:id="1937249956">
          <w:marLeft w:val="0"/>
          <w:marRight w:val="0"/>
          <w:marTop w:val="40"/>
          <w:marBottom w:val="40"/>
          <w:divBdr>
            <w:top w:val="none" w:sz="0" w:space="0" w:color="auto"/>
            <w:left w:val="none" w:sz="0" w:space="0" w:color="auto"/>
            <w:bottom w:val="none" w:sz="0" w:space="0" w:color="auto"/>
            <w:right w:val="none" w:sz="0" w:space="0" w:color="auto"/>
          </w:divBdr>
        </w:div>
        <w:div w:id="1939632201">
          <w:marLeft w:val="0"/>
          <w:marRight w:val="0"/>
          <w:marTop w:val="0"/>
          <w:marBottom w:val="96"/>
          <w:divBdr>
            <w:top w:val="none" w:sz="0" w:space="0" w:color="auto"/>
            <w:left w:val="none" w:sz="0" w:space="0" w:color="auto"/>
            <w:bottom w:val="none" w:sz="0" w:space="0" w:color="auto"/>
            <w:right w:val="none" w:sz="0" w:space="0" w:color="auto"/>
          </w:divBdr>
        </w:div>
        <w:div w:id="1941256576">
          <w:marLeft w:val="0"/>
          <w:marRight w:val="0"/>
          <w:marTop w:val="40"/>
          <w:marBottom w:val="40"/>
          <w:divBdr>
            <w:top w:val="none" w:sz="0" w:space="0" w:color="auto"/>
            <w:left w:val="none" w:sz="0" w:space="0" w:color="auto"/>
            <w:bottom w:val="none" w:sz="0" w:space="0" w:color="auto"/>
            <w:right w:val="none" w:sz="0" w:space="0" w:color="auto"/>
          </w:divBdr>
        </w:div>
        <w:div w:id="1941529419">
          <w:marLeft w:val="0"/>
          <w:marRight w:val="0"/>
          <w:marTop w:val="40"/>
          <w:marBottom w:val="40"/>
          <w:divBdr>
            <w:top w:val="none" w:sz="0" w:space="0" w:color="auto"/>
            <w:left w:val="none" w:sz="0" w:space="0" w:color="auto"/>
            <w:bottom w:val="none" w:sz="0" w:space="0" w:color="auto"/>
            <w:right w:val="none" w:sz="0" w:space="0" w:color="auto"/>
          </w:divBdr>
        </w:div>
        <w:div w:id="1946422404">
          <w:marLeft w:val="0"/>
          <w:marRight w:val="0"/>
          <w:marTop w:val="0"/>
          <w:marBottom w:val="96"/>
          <w:divBdr>
            <w:top w:val="none" w:sz="0" w:space="0" w:color="auto"/>
            <w:left w:val="none" w:sz="0" w:space="0" w:color="auto"/>
            <w:bottom w:val="none" w:sz="0" w:space="0" w:color="auto"/>
            <w:right w:val="none" w:sz="0" w:space="0" w:color="auto"/>
          </w:divBdr>
        </w:div>
        <w:div w:id="1947300180">
          <w:marLeft w:val="0"/>
          <w:marRight w:val="0"/>
          <w:marTop w:val="40"/>
          <w:marBottom w:val="40"/>
          <w:divBdr>
            <w:top w:val="none" w:sz="0" w:space="0" w:color="auto"/>
            <w:left w:val="none" w:sz="0" w:space="0" w:color="auto"/>
            <w:bottom w:val="none" w:sz="0" w:space="0" w:color="auto"/>
            <w:right w:val="none" w:sz="0" w:space="0" w:color="auto"/>
          </w:divBdr>
        </w:div>
        <w:div w:id="1949703580">
          <w:marLeft w:val="720"/>
          <w:marRight w:val="0"/>
          <w:marTop w:val="0"/>
          <w:marBottom w:val="101"/>
          <w:divBdr>
            <w:top w:val="none" w:sz="0" w:space="0" w:color="auto"/>
            <w:left w:val="none" w:sz="0" w:space="0" w:color="auto"/>
            <w:bottom w:val="none" w:sz="0" w:space="0" w:color="auto"/>
            <w:right w:val="none" w:sz="0" w:space="0" w:color="auto"/>
          </w:divBdr>
        </w:div>
        <w:div w:id="1951813473">
          <w:marLeft w:val="0"/>
          <w:marRight w:val="0"/>
          <w:marTop w:val="40"/>
          <w:marBottom w:val="40"/>
          <w:divBdr>
            <w:top w:val="none" w:sz="0" w:space="0" w:color="auto"/>
            <w:left w:val="none" w:sz="0" w:space="0" w:color="auto"/>
            <w:bottom w:val="none" w:sz="0" w:space="0" w:color="auto"/>
            <w:right w:val="none" w:sz="0" w:space="0" w:color="auto"/>
          </w:divBdr>
        </w:div>
        <w:div w:id="1952282493">
          <w:marLeft w:val="1440"/>
          <w:marRight w:val="0"/>
          <w:marTop w:val="0"/>
          <w:marBottom w:val="101"/>
          <w:divBdr>
            <w:top w:val="none" w:sz="0" w:space="0" w:color="auto"/>
            <w:left w:val="none" w:sz="0" w:space="0" w:color="auto"/>
            <w:bottom w:val="none" w:sz="0" w:space="0" w:color="auto"/>
            <w:right w:val="none" w:sz="0" w:space="0" w:color="auto"/>
          </w:divBdr>
        </w:div>
        <w:div w:id="1952778721">
          <w:marLeft w:val="1152"/>
          <w:marRight w:val="0"/>
          <w:marTop w:val="0"/>
          <w:marBottom w:val="101"/>
          <w:divBdr>
            <w:top w:val="none" w:sz="0" w:space="0" w:color="auto"/>
            <w:left w:val="none" w:sz="0" w:space="0" w:color="auto"/>
            <w:bottom w:val="none" w:sz="0" w:space="0" w:color="auto"/>
            <w:right w:val="none" w:sz="0" w:space="0" w:color="auto"/>
          </w:divBdr>
        </w:div>
        <w:div w:id="1960914978">
          <w:marLeft w:val="0"/>
          <w:marRight w:val="0"/>
          <w:marTop w:val="40"/>
          <w:marBottom w:val="40"/>
          <w:divBdr>
            <w:top w:val="none" w:sz="0" w:space="0" w:color="auto"/>
            <w:left w:val="none" w:sz="0" w:space="0" w:color="auto"/>
            <w:bottom w:val="none" w:sz="0" w:space="0" w:color="auto"/>
            <w:right w:val="none" w:sz="0" w:space="0" w:color="auto"/>
          </w:divBdr>
        </w:div>
        <w:div w:id="1964115277">
          <w:marLeft w:val="0"/>
          <w:marRight w:val="0"/>
          <w:marTop w:val="40"/>
          <w:marBottom w:val="40"/>
          <w:divBdr>
            <w:top w:val="none" w:sz="0" w:space="0" w:color="auto"/>
            <w:left w:val="none" w:sz="0" w:space="0" w:color="auto"/>
            <w:bottom w:val="none" w:sz="0" w:space="0" w:color="auto"/>
            <w:right w:val="none" w:sz="0" w:space="0" w:color="auto"/>
          </w:divBdr>
        </w:div>
        <w:div w:id="1968076408">
          <w:marLeft w:val="720"/>
          <w:marRight w:val="0"/>
          <w:marTop w:val="0"/>
          <w:marBottom w:val="101"/>
          <w:divBdr>
            <w:top w:val="none" w:sz="0" w:space="0" w:color="auto"/>
            <w:left w:val="none" w:sz="0" w:space="0" w:color="auto"/>
            <w:bottom w:val="none" w:sz="0" w:space="0" w:color="auto"/>
            <w:right w:val="none" w:sz="0" w:space="0" w:color="auto"/>
          </w:divBdr>
        </w:div>
        <w:div w:id="1968582256">
          <w:marLeft w:val="0"/>
          <w:marRight w:val="0"/>
          <w:marTop w:val="40"/>
          <w:marBottom w:val="40"/>
          <w:divBdr>
            <w:top w:val="none" w:sz="0" w:space="0" w:color="auto"/>
            <w:left w:val="none" w:sz="0" w:space="0" w:color="auto"/>
            <w:bottom w:val="none" w:sz="0" w:space="0" w:color="auto"/>
            <w:right w:val="none" w:sz="0" w:space="0" w:color="auto"/>
          </w:divBdr>
        </w:div>
        <w:div w:id="1975404587">
          <w:marLeft w:val="0"/>
          <w:marRight w:val="0"/>
          <w:marTop w:val="0"/>
          <w:marBottom w:val="96"/>
          <w:divBdr>
            <w:top w:val="none" w:sz="0" w:space="0" w:color="auto"/>
            <w:left w:val="none" w:sz="0" w:space="0" w:color="auto"/>
            <w:bottom w:val="none" w:sz="0" w:space="0" w:color="auto"/>
            <w:right w:val="none" w:sz="0" w:space="0" w:color="auto"/>
          </w:divBdr>
        </w:div>
        <w:div w:id="1978752902">
          <w:marLeft w:val="0"/>
          <w:marRight w:val="0"/>
          <w:marTop w:val="40"/>
          <w:marBottom w:val="40"/>
          <w:divBdr>
            <w:top w:val="none" w:sz="0" w:space="0" w:color="auto"/>
            <w:left w:val="none" w:sz="0" w:space="0" w:color="auto"/>
            <w:bottom w:val="none" w:sz="0" w:space="0" w:color="auto"/>
            <w:right w:val="none" w:sz="0" w:space="0" w:color="auto"/>
          </w:divBdr>
        </w:div>
        <w:div w:id="1983610324">
          <w:marLeft w:val="0"/>
          <w:marRight w:val="0"/>
          <w:marTop w:val="0"/>
          <w:marBottom w:val="101"/>
          <w:divBdr>
            <w:top w:val="none" w:sz="0" w:space="0" w:color="auto"/>
            <w:left w:val="none" w:sz="0" w:space="0" w:color="auto"/>
            <w:bottom w:val="none" w:sz="0" w:space="0" w:color="auto"/>
            <w:right w:val="none" w:sz="0" w:space="0" w:color="auto"/>
          </w:divBdr>
        </w:div>
        <w:div w:id="1988049515">
          <w:marLeft w:val="0"/>
          <w:marRight w:val="0"/>
          <w:marTop w:val="40"/>
          <w:marBottom w:val="40"/>
          <w:divBdr>
            <w:top w:val="none" w:sz="0" w:space="0" w:color="auto"/>
            <w:left w:val="none" w:sz="0" w:space="0" w:color="auto"/>
            <w:bottom w:val="none" w:sz="0" w:space="0" w:color="auto"/>
            <w:right w:val="none" w:sz="0" w:space="0" w:color="auto"/>
          </w:divBdr>
        </w:div>
        <w:div w:id="1988050261">
          <w:marLeft w:val="0"/>
          <w:marRight w:val="0"/>
          <w:marTop w:val="0"/>
          <w:marBottom w:val="96"/>
          <w:divBdr>
            <w:top w:val="none" w:sz="0" w:space="0" w:color="auto"/>
            <w:left w:val="none" w:sz="0" w:space="0" w:color="auto"/>
            <w:bottom w:val="none" w:sz="0" w:space="0" w:color="auto"/>
            <w:right w:val="none" w:sz="0" w:space="0" w:color="auto"/>
          </w:divBdr>
        </w:div>
        <w:div w:id="1988320898">
          <w:marLeft w:val="0"/>
          <w:marRight w:val="0"/>
          <w:marTop w:val="101"/>
          <w:marBottom w:val="101"/>
          <w:divBdr>
            <w:top w:val="none" w:sz="0" w:space="0" w:color="auto"/>
            <w:left w:val="none" w:sz="0" w:space="0" w:color="auto"/>
            <w:bottom w:val="none" w:sz="0" w:space="0" w:color="auto"/>
            <w:right w:val="none" w:sz="0" w:space="0" w:color="auto"/>
          </w:divBdr>
        </w:div>
        <w:div w:id="1988970877">
          <w:marLeft w:val="0"/>
          <w:marRight w:val="0"/>
          <w:marTop w:val="40"/>
          <w:marBottom w:val="40"/>
          <w:divBdr>
            <w:top w:val="none" w:sz="0" w:space="0" w:color="auto"/>
            <w:left w:val="none" w:sz="0" w:space="0" w:color="auto"/>
            <w:bottom w:val="none" w:sz="0" w:space="0" w:color="auto"/>
            <w:right w:val="none" w:sz="0" w:space="0" w:color="auto"/>
          </w:divBdr>
        </w:div>
        <w:div w:id="1993439218">
          <w:marLeft w:val="720"/>
          <w:marRight w:val="0"/>
          <w:marTop w:val="0"/>
          <w:marBottom w:val="101"/>
          <w:divBdr>
            <w:top w:val="none" w:sz="0" w:space="0" w:color="auto"/>
            <w:left w:val="none" w:sz="0" w:space="0" w:color="auto"/>
            <w:bottom w:val="none" w:sz="0" w:space="0" w:color="auto"/>
            <w:right w:val="none" w:sz="0" w:space="0" w:color="auto"/>
          </w:divBdr>
        </w:div>
        <w:div w:id="2000116331">
          <w:marLeft w:val="0"/>
          <w:marRight w:val="0"/>
          <w:marTop w:val="40"/>
          <w:marBottom w:val="40"/>
          <w:divBdr>
            <w:top w:val="none" w:sz="0" w:space="0" w:color="auto"/>
            <w:left w:val="none" w:sz="0" w:space="0" w:color="auto"/>
            <w:bottom w:val="none" w:sz="0" w:space="0" w:color="auto"/>
            <w:right w:val="none" w:sz="0" w:space="0" w:color="auto"/>
          </w:divBdr>
        </w:div>
        <w:div w:id="2006859285">
          <w:marLeft w:val="0"/>
          <w:marRight w:val="0"/>
          <w:marTop w:val="40"/>
          <w:marBottom w:val="40"/>
          <w:divBdr>
            <w:top w:val="none" w:sz="0" w:space="0" w:color="auto"/>
            <w:left w:val="none" w:sz="0" w:space="0" w:color="auto"/>
            <w:bottom w:val="none" w:sz="0" w:space="0" w:color="auto"/>
            <w:right w:val="none" w:sz="0" w:space="0" w:color="auto"/>
          </w:divBdr>
        </w:div>
        <w:div w:id="2009402071">
          <w:marLeft w:val="0"/>
          <w:marRight w:val="0"/>
          <w:marTop w:val="0"/>
          <w:marBottom w:val="101"/>
          <w:divBdr>
            <w:top w:val="none" w:sz="0" w:space="0" w:color="auto"/>
            <w:left w:val="none" w:sz="0" w:space="0" w:color="auto"/>
            <w:bottom w:val="none" w:sz="0" w:space="0" w:color="auto"/>
            <w:right w:val="none" w:sz="0" w:space="0" w:color="auto"/>
          </w:divBdr>
        </w:div>
        <w:div w:id="2009405455">
          <w:marLeft w:val="0"/>
          <w:marRight w:val="0"/>
          <w:marTop w:val="0"/>
          <w:marBottom w:val="200"/>
          <w:divBdr>
            <w:top w:val="none" w:sz="0" w:space="0" w:color="auto"/>
            <w:left w:val="none" w:sz="0" w:space="0" w:color="auto"/>
            <w:bottom w:val="none" w:sz="0" w:space="0" w:color="auto"/>
            <w:right w:val="none" w:sz="0" w:space="0" w:color="auto"/>
          </w:divBdr>
        </w:div>
        <w:div w:id="2019650886">
          <w:marLeft w:val="720"/>
          <w:marRight w:val="0"/>
          <w:marTop w:val="0"/>
          <w:marBottom w:val="96"/>
          <w:divBdr>
            <w:top w:val="none" w:sz="0" w:space="0" w:color="auto"/>
            <w:left w:val="none" w:sz="0" w:space="0" w:color="auto"/>
            <w:bottom w:val="none" w:sz="0" w:space="0" w:color="auto"/>
            <w:right w:val="none" w:sz="0" w:space="0" w:color="auto"/>
          </w:divBdr>
        </w:div>
        <w:div w:id="2028091446">
          <w:marLeft w:val="720"/>
          <w:marRight w:val="0"/>
          <w:marTop w:val="0"/>
          <w:marBottom w:val="101"/>
          <w:divBdr>
            <w:top w:val="none" w:sz="0" w:space="0" w:color="auto"/>
            <w:left w:val="none" w:sz="0" w:space="0" w:color="auto"/>
            <w:bottom w:val="none" w:sz="0" w:space="0" w:color="auto"/>
            <w:right w:val="none" w:sz="0" w:space="0" w:color="auto"/>
          </w:divBdr>
        </w:div>
        <w:div w:id="2031056102">
          <w:marLeft w:val="0"/>
          <w:marRight w:val="0"/>
          <w:marTop w:val="0"/>
          <w:marBottom w:val="96"/>
          <w:divBdr>
            <w:top w:val="none" w:sz="0" w:space="0" w:color="auto"/>
            <w:left w:val="none" w:sz="0" w:space="0" w:color="auto"/>
            <w:bottom w:val="none" w:sz="0" w:space="0" w:color="auto"/>
            <w:right w:val="none" w:sz="0" w:space="0" w:color="auto"/>
          </w:divBdr>
        </w:div>
        <w:div w:id="2032341969">
          <w:marLeft w:val="0"/>
          <w:marRight w:val="0"/>
          <w:marTop w:val="0"/>
          <w:marBottom w:val="84"/>
          <w:divBdr>
            <w:top w:val="none" w:sz="0" w:space="0" w:color="auto"/>
            <w:left w:val="none" w:sz="0" w:space="0" w:color="auto"/>
            <w:bottom w:val="none" w:sz="0" w:space="0" w:color="auto"/>
            <w:right w:val="none" w:sz="0" w:space="0" w:color="auto"/>
          </w:divBdr>
        </w:div>
        <w:div w:id="2033993865">
          <w:marLeft w:val="0"/>
          <w:marRight w:val="0"/>
          <w:marTop w:val="40"/>
          <w:marBottom w:val="40"/>
          <w:divBdr>
            <w:top w:val="none" w:sz="0" w:space="0" w:color="auto"/>
            <w:left w:val="none" w:sz="0" w:space="0" w:color="auto"/>
            <w:bottom w:val="none" w:sz="0" w:space="0" w:color="auto"/>
            <w:right w:val="none" w:sz="0" w:space="0" w:color="auto"/>
          </w:divBdr>
        </w:div>
        <w:div w:id="2037924651">
          <w:marLeft w:val="0"/>
          <w:marRight w:val="0"/>
          <w:marTop w:val="0"/>
          <w:marBottom w:val="101"/>
          <w:divBdr>
            <w:top w:val="none" w:sz="0" w:space="0" w:color="auto"/>
            <w:left w:val="none" w:sz="0" w:space="0" w:color="auto"/>
            <w:bottom w:val="none" w:sz="0" w:space="0" w:color="auto"/>
            <w:right w:val="none" w:sz="0" w:space="0" w:color="auto"/>
          </w:divBdr>
        </w:div>
        <w:div w:id="2047637562">
          <w:marLeft w:val="0"/>
          <w:marRight w:val="0"/>
          <w:marTop w:val="0"/>
          <w:marBottom w:val="101"/>
          <w:divBdr>
            <w:top w:val="none" w:sz="0" w:space="0" w:color="auto"/>
            <w:left w:val="none" w:sz="0" w:space="0" w:color="auto"/>
            <w:bottom w:val="none" w:sz="0" w:space="0" w:color="auto"/>
            <w:right w:val="none" w:sz="0" w:space="0" w:color="auto"/>
          </w:divBdr>
        </w:div>
        <w:div w:id="2050834408">
          <w:marLeft w:val="1008"/>
          <w:marRight w:val="0"/>
          <w:marTop w:val="0"/>
          <w:marBottom w:val="101"/>
          <w:divBdr>
            <w:top w:val="none" w:sz="0" w:space="0" w:color="auto"/>
            <w:left w:val="none" w:sz="0" w:space="0" w:color="auto"/>
            <w:bottom w:val="none" w:sz="0" w:space="0" w:color="auto"/>
            <w:right w:val="none" w:sz="0" w:space="0" w:color="auto"/>
          </w:divBdr>
        </w:div>
        <w:div w:id="2051028692">
          <w:marLeft w:val="0"/>
          <w:marRight w:val="0"/>
          <w:marTop w:val="40"/>
          <w:marBottom w:val="40"/>
          <w:divBdr>
            <w:top w:val="none" w:sz="0" w:space="0" w:color="auto"/>
            <w:left w:val="none" w:sz="0" w:space="0" w:color="auto"/>
            <w:bottom w:val="none" w:sz="0" w:space="0" w:color="auto"/>
            <w:right w:val="none" w:sz="0" w:space="0" w:color="auto"/>
          </w:divBdr>
        </w:div>
        <w:div w:id="2053533775">
          <w:marLeft w:val="720"/>
          <w:marRight w:val="0"/>
          <w:marTop w:val="0"/>
          <w:marBottom w:val="101"/>
          <w:divBdr>
            <w:top w:val="none" w:sz="0" w:space="0" w:color="auto"/>
            <w:left w:val="none" w:sz="0" w:space="0" w:color="auto"/>
            <w:bottom w:val="none" w:sz="0" w:space="0" w:color="auto"/>
            <w:right w:val="none" w:sz="0" w:space="0" w:color="auto"/>
          </w:divBdr>
        </w:div>
        <w:div w:id="2053921823">
          <w:marLeft w:val="0"/>
          <w:marRight w:val="0"/>
          <w:marTop w:val="0"/>
          <w:marBottom w:val="101"/>
          <w:divBdr>
            <w:top w:val="none" w:sz="0" w:space="0" w:color="auto"/>
            <w:left w:val="none" w:sz="0" w:space="0" w:color="auto"/>
            <w:bottom w:val="none" w:sz="0" w:space="0" w:color="auto"/>
            <w:right w:val="none" w:sz="0" w:space="0" w:color="auto"/>
          </w:divBdr>
        </w:div>
        <w:div w:id="2055159171">
          <w:marLeft w:val="0"/>
          <w:marRight w:val="0"/>
          <w:marTop w:val="40"/>
          <w:marBottom w:val="40"/>
          <w:divBdr>
            <w:top w:val="none" w:sz="0" w:space="0" w:color="auto"/>
            <w:left w:val="none" w:sz="0" w:space="0" w:color="auto"/>
            <w:bottom w:val="none" w:sz="0" w:space="0" w:color="auto"/>
            <w:right w:val="none" w:sz="0" w:space="0" w:color="auto"/>
          </w:divBdr>
        </w:div>
        <w:div w:id="2056930601">
          <w:marLeft w:val="720"/>
          <w:marRight w:val="0"/>
          <w:marTop w:val="0"/>
          <w:marBottom w:val="101"/>
          <w:divBdr>
            <w:top w:val="none" w:sz="0" w:space="0" w:color="auto"/>
            <w:left w:val="none" w:sz="0" w:space="0" w:color="auto"/>
            <w:bottom w:val="none" w:sz="0" w:space="0" w:color="auto"/>
            <w:right w:val="none" w:sz="0" w:space="0" w:color="auto"/>
          </w:divBdr>
        </w:div>
        <w:div w:id="2058120710">
          <w:marLeft w:val="720"/>
          <w:marRight w:val="0"/>
          <w:marTop w:val="0"/>
          <w:marBottom w:val="101"/>
          <w:divBdr>
            <w:top w:val="none" w:sz="0" w:space="0" w:color="auto"/>
            <w:left w:val="none" w:sz="0" w:space="0" w:color="auto"/>
            <w:bottom w:val="none" w:sz="0" w:space="0" w:color="auto"/>
            <w:right w:val="none" w:sz="0" w:space="0" w:color="auto"/>
          </w:divBdr>
        </w:div>
        <w:div w:id="2062092954">
          <w:marLeft w:val="0"/>
          <w:marRight w:val="0"/>
          <w:marTop w:val="40"/>
          <w:marBottom w:val="40"/>
          <w:divBdr>
            <w:top w:val="none" w:sz="0" w:space="0" w:color="auto"/>
            <w:left w:val="none" w:sz="0" w:space="0" w:color="auto"/>
            <w:bottom w:val="none" w:sz="0" w:space="0" w:color="auto"/>
            <w:right w:val="none" w:sz="0" w:space="0" w:color="auto"/>
          </w:divBdr>
        </w:div>
        <w:div w:id="2062168571">
          <w:marLeft w:val="1008"/>
          <w:marRight w:val="0"/>
          <w:marTop w:val="0"/>
          <w:marBottom w:val="101"/>
          <w:divBdr>
            <w:top w:val="none" w:sz="0" w:space="0" w:color="auto"/>
            <w:left w:val="none" w:sz="0" w:space="0" w:color="auto"/>
            <w:bottom w:val="none" w:sz="0" w:space="0" w:color="auto"/>
            <w:right w:val="none" w:sz="0" w:space="0" w:color="auto"/>
          </w:divBdr>
        </w:div>
        <w:div w:id="2063407054">
          <w:marLeft w:val="0"/>
          <w:marRight w:val="0"/>
          <w:marTop w:val="40"/>
          <w:marBottom w:val="40"/>
          <w:divBdr>
            <w:top w:val="none" w:sz="0" w:space="0" w:color="auto"/>
            <w:left w:val="none" w:sz="0" w:space="0" w:color="auto"/>
            <w:bottom w:val="none" w:sz="0" w:space="0" w:color="auto"/>
            <w:right w:val="none" w:sz="0" w:space="0" w:color="auto"/>
          </w:divBdr>
        </w:div>
        <w:div w:id="2065827664">
          <w:marLeft w:val="0"/>
          <w:marRight w:val="0"/>
          <w:marTop w:val="0"/>
          <w:marBottom w:val="101"/>
          <w:divBdr>
            <w:top w:val="none" w:sz="0" w:space="0" w:color="auto"/>
            <w:left w:val="none" w:sz="0" w:space="0" w:color="auto"/>
            <w:bottom w:val="none" w:sz="0" w:space="0" w:color="auto"/>
            <w:right w:val="none" w:sz="0" w:space="0" w:color="auto"/>
          </w:divBdr>
        </w:div>
        <w:div w:id="2072314179">
          <w:marLeft w:val="0"/>
          <w:marRight w:val="0"/>
          <w:marTop w:val="40"/>
          <w:marBottom w:val="40"/>
          <w:divBdr>
            <w:top w:val="none" w:sz="0" w:space="0" w:color="auto"/>
            <w:left w:val="none" w:sz="0" w:space="0" w:color="auto"/>
            <w:bottom w:val="none" w:sz="0" w:space="0" w:color="auto"/>
            <w:right w:val="none" w:sz="0" w:space="0" w:color="auto"/>
          </w:divBdr>
        </w:div>
        <w:div w:id="2072342580">
          <w:marLeft w:val="720"/>
          <w:marRight w:val="0"/>
          <w:marTop w:val="0"/>
          <w:marBottom w:val="96"/>
          <w:divBdr>
            <w:top w:val="none" w:sz="0" w:space="0" w:color="auto"/>
            <w:left w:val="none" w:sz="0" w:space="0" w:color="auto"/>
            <w:bottom w:val="none" w:sz="0" w:space="0" w:color="auto"/>
            <w:right w:val="none" w:sz="0" w:space="0" w:color="auto"/>
          </w:divBdr>
        </w:div>
        <w:div w:id="2073379980">
          <w:marLeft w:val="720"/>
          <w:marRight w:val="0"/>
          <w:marTop w:val="0"/>
          <w:marBottom w:val="101"/>
          <w:divBdr>
            <w:top w:val="none" w:sz="0" w:space="0" w:color="auto"/>
            <w:left w:val="none" w:sz="0" w:space="0" w:color="auto"/>
            <w:bottom w:val="none" w:sz="0" w:space="0" w:color="auto"/>
            <w:right w:val="none" w:sz="0" w:space="0" w:color="auto"/>
          </w:divBdr>
        </w:div>
        <w:div w:id="2074086741">
          <w:marLeft w:val="0"/>
          <w:marRight w:val="0"/>
          <w:marTop w:val="40"/>
          <w:marBottom w:val="40"/>
          <w:divBdr>
            <w:top w:val="none" w:sz="0" w:space="0" w:color="auto"/>
            <w:left w:val="none" w:sz="0" w:space="0" w:color="auto"/>
            <w:bottom w:val="none" w:sz="0" w:space="0" w:color="auto"/>
            <w:right w:val="none" w:sz="0" w:space="0" w:color="auto"/>
          </w:divBdr>
        </w:div>
        <w:div w:id="2076051946">
          <w:marLeft w:val="0"/>
          <w:marRight w:val="0"/>
          <w:marTop w:val="0"/>
          <w:marBottom w:val="101"/>
          <w:divBdr>
            <w:top w:val="none" w:sz="0" w:space="0" w:color="auto"/>
            <w:left w:val="none" w:sz="0" w:space="0" w:color="auto"/>
            <w:bottom w:val="none" w:sz="0" w:space="0" w:color="auto"/>
            <w:right w:val="none" w:sz="0" w:space="0" w:color="auto"/>
          </w:divBdr>
        </w:div>
        <w:div w:id="2076201522">
          <w:marLeft w:val="720"/>
          <w:marRight w:val="0"/>
          <w:marTop w:val="0"/>
          <w:marBottom w:val="101"/>
          <w:divBdr>
            <w:top w:val="none" w:sz="0" w:space="0" w:color="auto"/>
            <w:left w:val="none" w:sz="0" w:space="0" w:color="auto"/>
            <w:bottom w:val="none" w:sz="0" w:space="0" w:color="auto"/>
            <w:right w:val="none" w:sz="0" w:space="0" w:color="auto"/>
          </w:divBdr>
        </w:div>
        <w:div w:id="2076468917">
          <w:marLeft w:val="0"/>
          <w:marRight w:val="0"/>
          <w:marTop w:val="0"/>
          <w:marBottom w:val="101"/>
          <w:divBdr>
            <w:top w:val="none" w:sz="0" w:space="0" w:color="auto"/>
            <w:left w:val="none" w:sz="0" w:space="0" w:color="auto"/>
            <w:bottom w:val="none" w:sz="0" w:space="0" w:color="auto"/>
            <w:right w:val="none" w:sz="0" w:space="0" w:color="auto"/>
          </w:divBdr>
        </w:div>
        <w:div w:id="2077313920">
          <w:marLeft w:val="0"/>
          <w:marRight w:val="0"/>
          <w:marTop w:val="0"/>
          <w:marBottom w:val="101"/>
          <w:divBdr>
            <w:top w:val="none" w:sz="0" w:space="0" w:color="auto"/>
            <w:left w:val="none" w:sz="0" w:space="0" w:color="auto"/>
            <w:bottom w:val="none" w:sz="0" w:space="0" w:color="auto"/>
            <w:right w:val="none" w:sz="0" w:space="0" w:color="auto"/>
          </w:divBdr>
        </w:div>
        <w:div w:id="2078552055">
          <w:marLeft w:val="0"/>
          <w:marRight w:val="0"/>
          <w:marTop w:val="40"/>
          <w:marBottom w:val="40"/>
          <w:divBdr>
            <w:top w:val="none" w:sz="0" w:space="0" w:color="auto"/>
            <w:left w:val="none" w:sz="0" w:space="0" w:color="auto"/>
            <w:bottom w:val="none" w:sz="0" w:space="0" w:color="auto"/>
            <w:right w:val="none" w:sz="0" w:space="0" w:color="auto"/>
          </w:divBdr>
        </w:div>
        <w:div w:id="2078624396">
          <w:marLeft w:val="0"/>
          <w:marRight w:val="0"/>
          <w:marTop w:val="0"/>
          <w:marBottom w:val="84"/>
          <w:divBdr>
            <w:top w:val="none" w:sz="0" w:space="0" w:color="auto"/>
            <w:left w:val="none" w:sz="0" w:space="0" w:color="auto"/>
            <w:bottom w:val="none" w:sz="0" w:space="0" w:color="auto"/>
            <w:right w:val="none" w:sz="0" w:space="0" w:color="auto"/>
          </w:divBdr>
        </w:div>
        <w:div w:id="2079858963">
          <w:marLeft w:val="0"/>
          <w:marRight w:val="0"/>
          <w:marTop w:val="0"/>
          <w:marBottom w:val="101"/>
          <w:divBdr>
            <w:top w:val="none" w:sz="0" w:space="0" w:color="auto"/>
            <w:left w:val="none" w:sz="0" w:space="0" w:color="auto"/>
            <w:bottom w:val="none" w:sz="0" w:space="0" w:color="auto"/>
            <w:right w:val="none" w:sz="0" w:space="0" w:color="auto"/>
          </w:divBdr>
        </w:div>
        <w:div w:id="2080518820">
          <w:marLeft w:val="720"/>
          <w:marRight w:val="0"/>
          <w:marTop w:val="0"/>
          <w:marBottom w:val="101"/>
          <w:divBdr>
            <w:top w:val="none" w:sz="0" w:space="0" w:color="auto"/>
            <w:left w:val="none" w:sz="0" w:space="0" w:color="auto"/>
            <w:bottom w:val="none" w:sz="0" w:space="0" w:color="auto"/>
            <w:right w:val="none" w:sz="0" w:space="0" w:color="auto"/>
          </w:divBdr>
        </w:div>
        <w:div w:id="2082214896">
          <w:marLeft w:val="0"/>
          <w:marRight w:val="0"/>
          <w:marTop w:val="40"/>
          <w:marBottom w:val="40"/>
          <w:divBdr>
            <w:top w:val="none" w:sz="0" w:space="0" w:color="auto"/>
            <w:left w:val="none" w:sz="0" w:space="0" w:color="auto"/>
            <w:bottom w:val="none" w:sz="0" w:space="0" w:color="auto"/>
            <w:right w:val="none" w:sz="0" w:space="0" w:color="auto"/>
          </w:divBdr>
        </w:div>
        <w:div w:id="2082287779">
          <w:marLeft w:val="0"/>
          <w:marRight w:val="0"/>
          <w:marTop w:val="40"/>
          <w:marBottom w:val="40"/>
          <w:divBdr>
            <w:top w:val="none" w:sz="0" w:space="0" w:color="auto"/>
            <w:left w:val="none" w:sz="0" w:space="0" w:color="auto"/>
            <w:bottom w:val="none" w:sz="0" w:space="0" w:color="auto"/>
            <w:right w:val="none" w:sz="0" w:space="0" w:color="auto"/>
          </w:divBdr>
        </w:div>
        <w:div w:id="2088109949">
          <w:marLeft w:val="720"/>
          <w:marRight w:val="0"/>
          <w:marTop w:val="0"/>
          <w:marBottom w:val="101"/>
          <w:divBdr>
            <w:top w:val="none" w:sz="0" w:space="0" w:color="auto"/>
            <w:left w:val="none" w:sz="0" w:space="0" w:color="auto"/>
            <w:bottom w:val="none" w:sz="0" w:space="0" w:color="auto"/>
            <w:right w:val="none" w:sz="0" w:space="0" w:color="auto"/>
          </w:divBdr>
        </w:div>
        <w:div w:id="2088457978">
          <w:marLeft w:val="0"/>
          <w:marRight w:val="0"/>
          <w:marTop w:val="40"/>
          <w:marBottom w:val="40"/>
          <w:divBdr>
            <w:top w:val="none" w:sz="0" w:space="0" w:color="auto"/>
            <w:left w:val="none" w:sz="0" w:space="0" w:color="auto"/>
            <w:bottom w:val="none" w:sz="0" w:space="0" w:color="auto"/>
            <w:right w:val="none" w:sz="0" w:space="0" w:color="auto"/>
          </w:divBdr>
        </w:div>
        <w:div w:id="2089228679">
          <w:marLeft w:val="0"/>
          <w:marRight w:val="0"/>
          <w:marTop w:val="0"/>
          <w:marBottom w:val="101"/>
          <w:divBdr>
            <w:top w:val="none" w:sz="0" w:space="0" w:color="auto"/>
            <w:left w:val="none" w:sz="0" w:space="0" w:color="auto"/>
            <w:bottom w:val="none" w:sz="0" w:space="0" w:color="auto"/>
            <w:right w:val="none" w:sz="0" w:space="0" w:color="auto"/>
          </w:divBdr>
        </w:div>
        <w:div w:id="2091001557">
          <w:marLeft w:val="0"/>
          <w:marRight w:val="0"/>
          <w:marTop w:val="40"/>
          <w:marBottom w:val="40"/>
          <w:divBdr>
            <w:top w:val="none" w:sz="0" w:space="0" w:color="auto"/>
            <w:left w:val="none" w:sz="0" w:space="0" w:color="auto"/>
            <w:bottom w:val="none" w:sz="0" w:space="0" w:color="auto"/>
            <w:right w:val="none" w:sz="0" w:space="0" w:color="auto"/>
          </w:divBdr>
        </w:div>
        <w:div w:id="2093159344">
          <w:marLeft w:val="0"/>
          <w:marRight w:val="0"/>
          <w:marTop w:val="40"/>
          <w:marBottom w:val="40"/>
          <w:divBdr>
            <w:top w:val="none" w:sz="0" w:space="0" w:color="auto"/>
            <w:left w:val="none" w:sz="0" w:space="0" w:color="auto"/>
            <w:bottom w:val="none" w:sz="0" w:space="0" w:color="auto"/>
            <w:right w:val="none" w:sz="0" w:space="0" w:color="auto"/>
          </w:divBdr>
        </w:div>
        <w:div w:id="2098167566">
          <w:marLeft w:val="1008"/>
          <w:marRight w:val="0"/>
          <w:marTop w:val="0"/>
          <w:marBottom w:val="101"/>
          <w:divBdr>
            <w:top w:val="none" w:sz="0" w:space="0" w:color="auto"/>
            <w:left w:val="none" w:sz="0" w:space="0" w:color="auto"/>
            <w:bottom w:val="none" w:sz="0" w:space="0" w:color="auto"/>
            <w:right w:val="none" w:sz="0" w:space="0" w:color="auto"/>
          </w:divBdr>
        </w:div>
        <w:div w:id="2101021422">
          <w:marLeft w:val="1440"/>
          <w:marRight w:val="0"/>
          <w:marTop w:val="0"/>
          <w:marBottom w:val="101"/>
          <w:divBdr>
            <w:top w:val="none" w:sz="0" w:space="0" w:color="auto"/>
            <w:left w:val="none" w:sz="0" w:space="0" w:color="auto"/>
            <w:bottom w:val="none" w:sz="0" w:space="0" w:color="auto"/>
            <w:right w:val="none" w:sz="0" w:space="0" w:color="auto"/>
          </w:divBdr>
        </w:div>
        <w:div w:id="2105178715">
          <w:marLeft w:val="0"/>
          <w:marRight w:val="0"/>
          <w:marTop w:val="0"/>
          <w:marBottom w:val="101"/>
          <w:divBdr>
            <w:top w:val="none" w:sz="0" w:space="0" w:color="auto"/>
            <w:left w:val="none" w:sz="0" w:space="0" w:color="auto"/>
            <w:bottom w:val="none" w:sz="0" w:space="0" w:color="auto"/>
            <w:right w:val="none" w:sz="0" w:space="0" w:color="auto"/>
          </w:divBdr>
        </w:div>
        <w:div w:id="2107269542">
          <w:marLeft w:val="0"/>
          <w:marRight w:val="0"/>
          <w:marTop w:val="40"/>
          <w:marBottom w:val="40"/>
          <w:divBdr>
            <w:top w:val="none" w:sz="0" w:space="0" w:color="auto"/>
            <w:left w:val="none" w:sz="0" w:space="0" w:color="auto"/>
            <w:bottom w:val="none" w:sz="0" w:space="0" w:color="auto"/>
            <w:right w:val="none" w:sz="0" w:space="0" w:color="auto"/>
          </w:divBdr>
        </w:div>
        <w:div w:id="2113356356">
          <w:marLeft w:val="0"/>
          <w:marRight w:val="0"/>
          <w:marTop w:val="0"/>
          <w:marBottom w:val="101"/>
          <w:divBdr>
            <w:top w:val="none" w:sz="0" w:space="0" w:color="auto"/>
            <w:left w:val="none" w:sz="0" w:space="0" w:color="auto"/>
            <w:bottom w:val="none" w:sz="0" w:space="0" w:color="auto"/>
            <w:right w:val="none" w:sz="0" w:space="0" w:color="auto"/>
          </w:divBdr>
        </w:div>
        <w:div w:id="2117752913">
          <w:marLeft w:val="0"/>
          <w:marRight w:val="0"/>
          <w:marTop w:val="40"/>
          <w:marBottom w:val="40"/>
          <w:divBdr>
            <w:top w:val="none" w:sz="0" w:space="0" w:color="auto"/>
            <w:left w:val="none" w:sz="0" w:space="0" w:color="auto"/>
            <w:bottom w:val="none" w:sz="0" w:space="0" w:color="auto"/>
            <w:right w:val="none" w:sz="0" w:space="0" w:color="auto"/>
          </w:divBdr>
        </w:div>
        <w:div w:id="2119445194">
          <w:marLeft w:val="0"/>
          <w:marRight w:val="0"/>
          <w:marTop w:val="0"/>
          <w:marBottom w:val="101"/>
          <w:divBdr>
            <w:top w:val="none" w:sz="0" w:space="0" w:color="auto"/>
            <w:left w:val="none" w:sz="0" w:space="0" w:color="auto"/>
            <w:bottom w:val="none" w:sz="0" w:space="0" w:color="auto"/>
            <w:right w:val="none" w:sz="0" w:space="0" w:color="auto"/>
          </w:divBdr>
        </w:div>
        <w:div w:id="2122064359">
          <w:marLeft w:val="1584"/>
          <w:marRight w:val="0"/>
          <w:marTop w:val="0"/>
          <w:marBottom w:val="101"/>
          <w:divBdr>
            <w:top w:val="none" w:sz="0" w:space="0" w:color="auto"/>
            <w:left w:val="none" w:sz="0" w:space="0" w:color="auto"/>
            <w:bottom w:val="none" w:sz="0" w:space="0" w:color="auto"/>
            <w:right w:val="none" w:sz="0" w:space="0" w:color="auto"/>
          </w:divBdr>
        </w:div>
        <w:div w:id="2122334069">
          <w:marLeft w:val="0"/>
          <w:marRight w:val="0"/>
          <w:marTop w:val="40"/>
          <w:marBottom w:val="40"/>
          <w:divBdr>
            <w:top w:val="none" w:sz="0" w:space="0" w:color="auto"/>
            <w:left w:val="none" w:sz="0" w:space="0" w:color="auto"/>
            <w:bottom w:val="none" w:sz="0" w:space="0" w:color="auto"/>
            <w:right w:val="none" w:sz="0" w:space="0" w:color="auto"/>
          </w:divBdr>
        </w:div>
        <w:div w:id="2124614022">
          <w:marLeft w:val="1584"/>
          <w:marRight w:val="0"/>
          <w:marTop w:val="0"/>
          <w:marBottom w:val="101"/>
          <w:divBdr>
            <w:top w:val="none" w:sz="0" w:space="0" w:color="auto"/>
            <w:left w:val="none" w:sz="0" w:space="0" w:color="auto"/>
            <w:bottom w:val="none" w:sz="0" w:space="0" w:color="auto"/>
            <w:right w:val="none" w:sz="0" w:space="0" w:color="auto"/>
          </w:divBdr>
        </w:div>
        <w:div w:id="2127652992">
          <w:marLeft w:val="720"/>
          <w:marRight w:val="0"/>
          <w:marTop w:val="0"/>
          <w:marBottom w:val="101"/>
          <w:divBdr>
            <w:top w:val="none" w:sz="0" w:space="0" w:color="auto"/>
            <w:left w:val="none" w:sz="0" w:space="0" w:color="auto"/>
            <w:bottom w:val="none" w:sz="0" w:space="0" w:color="auto"/>
            <w:right w:val="none" w:sz="0" w:space="0" w:color="auto"/>
          </w:divBdr>
        </w:div>
        <w:div w:id="2129005542">
          <w:marLeft w:val="0"/>
          <w:marRight w:val="0"/>
          <w:marTop w:val="0"/>
          <w:marBottom w:val="101"/>
          <w:divBdr>
            <w:top w:val="none" w:sz="0" w:space="0" w:color="auto"/>
            <w:left w:val="none" w:sz="0" w:space="0" w:color="auto"/>
            <w:bottom w:val="none" w:sz="0" w:space="0" w:color="auto"/>
            <w:right w:val="none" w:sz="0" w:space="0" w:color="auto"/>
          </w:divBdr>
        </w:div>
        <w:div w:id="2131437650">
          <w:marLeft w:val="720"/>
          <w:marRight w:val="0"/>
          <w:marTop w:val="40"/>
          <w:marBottom w:val="40"/>
          <w:divBdr>
            <w:top w:val="none" w:sz="0" w:space="0" w:color="auto"/>
            <w:left w:val="none" w:sz="0" w:space="0" w:color="auto"/>
            <w:bottom w:val="none" w:sz="0" w:space="0" w:color="auto"/>
            <w:right w:val="none" w:sz="0" w:space="0" w:color="auto"/>
          </w:divBdr>
        </w:div>
        <w:div w:id="2131852701">
          <w:marLeft w:val="0"/>
          <w:marRight w:val="0"/>
          <w:marTop w:val="0"/>
          <w:marBottom w:val="96"/>
          <w:divBdr>
            <w:top w:val="none" w:sz="0" w:space="0" w:color="auto"/>
            <w:left w:val="none" w:sz="0" w:space="0" w:color="auto"/>
            <w:bottom w:val="none" w:sz="0" w:space="0" w:color="auto"/>
            <w:right w:val="none" w:sz="0" w:space="0" w:color="auto"/>
          </w:divBdr>
        </w:div>
        <w:div w:id="2131970746">
          <w:marLeft w:val="0"/>
          <w:marRight w:val="0"/>
          <w:marTop w:val="40"/>
          <w:marBottom w:val="40"/>
          <w:divBdr>
            <w:top w:val="none" w:sz="0" w:space="0" w:color="auto"/>
            <w:left w:val="none" w:sz="0" w:space="0" w:color="auto"/>
            <w:bottom w:val="none" w:sz="0" w:space="0" w:color="auto"/>
            <w:right w:val="none" w:sz="0" w:space="0" w:color="auto"/>
          </w:divBdr>
        </w:div>
        <w:div w:id="2132238842">
          <w:marLeft w:val="0"/>
          <w:marRight w:val="0"/>
          <w:marTop w:val="40"/>
          <w:marBottom w:val="40"/>
          <w:divBdr>
            <w:top w:val="none" w:sz="0" w:space="0" w:color="auto"/>
            <w:left w:val="none" w:sz="0" w:space="0" w:color="auto"/>
            <w:bottom w:val="none" w:sz="0" w:space="0" w:color="auto"/>
            <w:right w:val="none" w:sz="0" w:space="0" w:color="auto"/>
          </w:divBdr>
        </w:div>
        <w:div w:id="2134209267">
          <w:marLeft w:val="1080"/>
          <w:marRight w:val="0"/>
          <w:marTop w:val="40"/>
          <w:marBottom w:val="40"/>
          <w:divBdr>
            <w:top w:val="none" w:sz="0" w:space="0" w:color="auto"/>
            <w:left w:val="none" w:sz="0" w:space="0" w:color="auto"/>
            <w:bottom w:val="none" w:sz="0" w:space="0" w:color="auto"/>
            <w:right w:val="none" w:sz="0" w:space="0" w:color="auto"/>
          </w:divBdr>
        </w:div>
        <w:div w:id="2137915823">
          <w:marLeft w:val="720"/>
          <w:marRight w:val="0"/>
          <w:marTop w:val="40"/>
          <w:marBottom w:val="40"/>
          <w:divBdr>
            <w:top w:val="none" w:sz="0" w:space="0" w:color="auto"/>
            <w:left w:val="none" w:sz="0" w:space="0" w:color="auto"/>
            <w:bottom w:val="none" w:sz="0" w:space="0" w:color="auto"/>
            <w:right w:val="none" w:sz="0" w:space="0" w:color="auto"/>
          </w:divBdr>
        </w:div>
        <w:div w:id="2139832998">
          <w:marLeft w:val="720"/>
          <w:marRight w:val="0"/>
          <w:marTop w:val="40"/>
          <w:marBottom w:val="40"/>
          <w:divBdr>
            <w:top w:val="none" w:sz="0" w:space="0" w:color="auto"/>
            <w:left w:val="none" w:sz="0" w:space="0" w:color="auto"/>
            <w:bottom w:val="none" w:sz="0" w:space="0" w:color="auto"/>
            <w:right w:val="none" w:sz="0" w:space="0" w:color="auto"/>
          </w:divBdr>
        </w:div>
      </w:divsChild>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82272290">
      <w:bodyDiv w:val="1"/>
      <w:marLeft w:val="0"/>
      <w:marRight w:val="0"/>
      <w:marTop w:val="0"/>
      <w:marBottom w:val="0"/>
      <w:divBdr>
        <w:top w:val="none" w:sz="0" w:space="0" w:color="auto"/>
        <w:left w:val="none" w:sz="0" w:space="0" w:color="auto"/>
        <w:bottom w:val="none" w:sz="0" w:space="0" w:color="auto"/>
        <w:right w:val="none" w:sz="0" w:space="0" w:color="auto"/>
      </w:divBdr>
    </w:div>
    <w:div w:id="1715958334">
      <w:bodyDiv w:val="1"/>
      <w:marLeft w:val="0"/>
      <w:marRight w:val="0"/>
      <w:marTop w:val="0"/>
      <w:marBottom w:val="0"/>
      <w:divBdr>
        <w:top w:val="none" w:sz="0" w:space="0" w:color="auto"/>
        <w:left w:val="none" w:sz="0" w:space="0" w:color="auto"/>
        <w:bottom w:val="none" w:sz="0" w:space="0" w:color="auto"/>
        <w:right w:val="none" w:sz="0" w:space="0" w:color="auto"/>
      </w:divBdr>
    </w:div>
    <w:div w:id="1739011341">
      <w:bodyDiv w:val="1"/>
      <w:marLeft w:val="0"/>
      <w:marRight w:val="0"/>
      <w:marTop w:val="0"/>
      <w:marBottom w:val="0"/>
      <w:divBdr>
        <w:top w:val="none" w:sz="0" w:space="0" w:color="auto"/>
        <w:left w:val="none" w:sz="0" w:space="0" w:color="auto"/>
        <w:bottom w:val="none" w:sz="0" w:space="0" w:color="auto"/>
        <w:right w:val="none" w:sz="0" w:space="0" w:color="auto"/>
      </w:divBdr>
    </w:div>
    <w:div w:id="1741560405">
      <w:bodyDiv w:val="1"/>
      <w:marLeft w:val="0"/>
      <w:marRight w:val="0"/>
      <w:marTop w:val="0"/>
      <w:marBottom w:val="0"/>
      <w:divBdr>
        <w:top w:val="none" w:sz="0" w:space="0" w:color="auto"/>
        <w:left w:val="none" w:sz="0" w:space="0" w:color="auto"/>
        <w:bottom w:val="none" w:sz="0" w:space="0" w:color="auto"/>
        <w:right w:val="none" w:sz="0" w:space="0" w:color="auto"/>
      </w:divBdr>
    </w:div>
    <w:div w:id="1787045052">
      <w:bodyDiv w:val="1"/>
      <w:marLeft w:val="0"/>
      <w:marRight w:val="0"/>
      <w:marTop w:val="0"/>
      <w:marBottom w:val="0"/>
      <w:divBdr>
        <w:top w:val="none" w:sz="0" w:space="0" w:color="auto"/>
        <w:left w:val="none" w:sz="0" w:space="0" w:color="auto"/>
        <w:bottom w:val="none" w:sz="0" w:space="0" w:color="auto"/>
        <w:right w:val="none" w:sz="0" w:space="0" w:color="auto"/>
      </w:divBdr>
    </w:div>
    <w:div w:id="1801922485">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72182926">
      <w:bodyDiv w:val="1"/>
      <w:marLeft w:val="0"/>
      <w:marRight w:val="0"/>
      <w:marTop w:val="0"/>
      <w:marBottom w:val="0"/>
      <w:divBdr>
        <w:top w:val="none" w:sz="0" w:space="0" w:color="auto"/>
        <w:left w:val="none" w:sz="0" w:space="0" w:color="auto"/>
        <w:bottom w:val="none" w:sz="0" w:space="0" w:color="auto"/>
        <w:right w:val="none" w:sz="0" w:space="0" w:color="auto"/>
      </w:divBdr>
      <w:divsChild>
        <w:div w:id="767432930">
          <w:marLeft w:val="0"/>
          <w:marRight w:val="0"/>
          <w:marTop w:val="0"/>
          <w:marBottom w:val="0"/>
          <w:divBdr>
            <w:top w:val="none" w:sz="0" w:space="0" w:color="auto"/>
            <w:left w:val="none" w:sz="0" w:space="0" w:color="auto"/>
            <w:bottom w:val="none" w:sz="0" w:space="0" w:color="auto"/>
            <w:right w:val="none" w:sz="0" w:space="0" w:color="auto"/>
          </w:divBdr>
          <w:divsChild>
            <w:div w:id="2107145973">
              <w:marLeft w:val="0"/>
              <w:marRight w:val="0"/>
              <w:marTop w:val="0"/>
              <w:marBottom w:val="0"/>
              <w:divBdr>
                <w:top w:val="none" w:sz="0" w:space="0" w:color="auto"/>
                <w:left w:val="none" w:sz="0" w:space="0" w:color="auto"/>
                <w:bottom w:val="none" w:sz="0" w:space="0" w:color="auto"/>
                <w:right w:val="none" w:sz="0" w:space="0" w:color="auto"/>
              </w:divBdr>
              <w:divsChild>
                <w:div w:id="4018207">
                  <w:marLeft w:val="0"/>
                  <w:marRight w:val="0"/>
                  <w:marTop w:val="0"/>
                  <w:marBottom w:val="101"/>
                  <w:divBdr>
                    <w:top w:val="none" w:sz="0" w:space="0" w:color="auto"/>
                    <w:left w:val="none" w:sz="0" w:space="0" w:color="auto"/>
                    <w:bottom w:val="none" w:sz="0" w:space="0" w:color="auto"/>
                    <w:right w:val="none" w:sz="0" w:space="0" w:color="auto"/>
                  </w:divBdr>
                </w:div>
                <w:div w:id="10305896">
                  <w:marLeft w:val="720"/>
                  <w:marRight w:val="0"/>
                  <w:marTop w:val="40"/>
                  <w:marBottom w:val="40"/>
                  <w:divBdr>
                    <w:top w:val="none" w:sz="0" w:space="0" w:color="auto"/>
                    <w:left w:val="none" w:sz="0" w:space="0" w:color="auto"/>
                    <w:bottom w:val="none" w:sz="0" w:space="0" w:color="auto"/>
                    <w:right w:val="none" w:sz="0" w:space="0" w:color="auto"/>
                  </w:divBdr>
                </w:div>
                <w:div w:id="12535616">
                  <w:marLeft w:val="0"/>
                  <w:marRight w:val="0"/>
                  <w:marTop w:val="0"/>
                  <w:marBottom w:val="94"/>
                  <w:divBdr>
                    <w:top w:val="none" w:sz="0" w:space="0" w:color="auto"/>
                    <w:left w:val="none" w:sz="0" w:space="0" w:color="auto"/>
                    <w:bottom w:val="none" w:sz="0" w:space="0" w:color="auto"/>
                    <w:right w:val="none" w:sz="0" w:space="0" w:color="auto"/>
                  </w:divBdr>
                </w:div>
                <w:div w:id="12584431">
                  <w:marLeft w:val="0"/>
                  <w:marRight w:val="0"/>
                  <w:marTop w:val="40"/>
                  <w:marBottom w:val="40"/>
                  <w:divBdr>
                    <w:top w:val="none" w:sz="0" w:space="0" w:color="auto"/>
                    <w:left w:val="none" w:sz="0" w:space="0" w:color="auto"/>
                    <w:bottom w:val="none" w:sz="0" w:space="0" w:color="auto"/>
                    <w:right w:val="none" w:sz="0" w:space="0" w:color="auto"/>
                  </w:divBdr>
                </w:div>
                <w:div w:id="13265052">
                  <w:marLeft w:val="720"/>
                  <w:marRight w:val="0"/>
                  <w:marTop w:val="0"/>
                  <w:marBottom w:val="101"/>
                  <w:divBdr>
                    <w:top w:val="none" w:sz="0" w:space="0" w:color="auto"/>
                    <w:left w:val="none" w:sz="0" w:space="0" w:color="auto"/>
                    <w:bottom w:val="none" w:sz="0" w:space="0" w:color="auto"/>
                    <w:right w:val="none" w:sz="0" w:space="0" w:color="auto"/>
                  </w:divBdr>
                </w:div>
                <w:div w:id="13699447">
                  <w:marLeft w:val="1008"/>
                  <w:marRight w:val="0"/>
                  <w:marTop w:val="0"/>
                  <w:marBottom w:val="101"/>
                  <w:divBdr>
                    <w:top w:val="none" w:sz="0" w:space="0" w:color="auto"/>
                    <w:left w:val="none" w:sz="0" w:space="0" w:color="auto"/>
                    <w:bottom w:val="none" w:sz="0" w:space="0" w:color="auto"/>
                    <w:right w:val="none" w:sz="0" w:space="0" w:color="auto"/>
                  </w:divBdr>
                </w:div>
                <w:div w:id="21247941">
                  <w:marLeft w:val="0"/>
                  <w:marRight w:val="0"/>
                  <w:marTop w:val="40"/>
                  <w:marBottom w:val="40"/>
                  <w:divBdr>
                    <w:top w:val="none" w:sz="0" w:space="0" w:color="auto"/>
                    <w:left w:val="none" w:sz="0" w:space="0" w:color="auto"/>
                    <w:bottom w:val="none" w:sz="0" w:space="0" w:color="auto"/>
                    <w:right w:val="none" w:sz="0" w:space="0" w:color="auto"/>
                  </w:divBdr>
                </w:div>
                <w:div w:id="22243606">
                  <w:marLeft w:val="0"/>
                  <w:marRight w:val="0"/>
                  <w:marTop w:val="40"/>
                  <w:marBottom w:val="40"/>
                  <w:divBdr>
                    <w:top w:val="none" w:sz="0" w:space="0" w:color="auto"/>
                    <w:left w:val="none" w:sz="0" w:space="0" w:color="auto"/>
                    <w:bottom w:val="none" w:sz="0" w:space="0" w:color="auto"/>
                    <w:right w:val="none" w:sz="0" w:space="0" w:color="auto"/>
                  </w:divBdr>
                </w:div>
                <w:div w:id="24647489">
                  <w:marLeft w:val="0"/>
                  <w:marRight w:val="0"/>
                  <w:marTop w:val="0"/>
                  <w:marBottom w:val="101"/>
                  <w:divBdr>
                    <w:top w:val="none" w:sz="0" w:space="0" w:color="auto"/>
                    <w:left w:val="none" w:sz="0" w:space="0" w:color="auto"/>
                    <w:bottom w:val="none" w:sz="0" w:space="0" w:color="auto"/>
                    <w:right w:val="none" w:sz="0" w:space="0" w:color="auto"/>
                  </w:divBdr>
                </w:div>
                <w:div w:id="28145481">
                  <w:marLeft w:val="0"/>
                  <w:marRight w:val="0"/>
                  <w:marTop w:val="0"/>
                  <w:marBottom w:val="101"/>
                  <w:divBdr>
                    <w:top w:val="none" w:sz="0" w:space="0" w:color="auto"/>
                    <w:left w:val="none" w:sz="0" w:space="0" w:color="auto"/>
                    <w:bottom w:val="none" w:sz="0" w:space="0" w:color="auto"/>
                    <w:right w:val="none" w:sz="0" w:space="0" w:color="auto"/>
                  </w:divBdr>
                </w:div>
                <w:div w:id="29379929">
                  <w:marLeft w:val="0"/>
                  <w:marRight w:val="0"/>
                  <w:marTop w:val="40"/>
                  <w:marBottom w:val="40"/>
                  <w:divBdr>
                    <w:top w:val="none" w:sz="0" w:space="0" w:color="auto"/>
                    <w:left w:val="none" w:sz="0" w:space="0" w:color="auto"/>
                    <w:bottom w:val="none" w:sz="0" w:space="0" w:color="auto"/>
                    <w:right w:val="none" w:sz="0" w:space="0" w:color="auto"/>
                  </w:divBdr>
                </w:div>
                <w:div w:id="30081459">
                  <w:marLeft w:val="0"/>
                  <w:marRight w:val="0"/>
                  <w:marTop w:val="0"/>
                  <w:marBottom w:val="101"/>
                  <w:divBdr>
                    <w:top w:val="none" w:sz="0" w:space="0" w:color="auto"/>
                    <w:left w:val="none" w:sz="0" w:space="0" w:color="auto"/>
                    <w:bottom w:val="none" w:sz="0" w:space="0" w:color="auto"/>
                    <w:right w:val="none" w:sz="0" w:space="0" w:color="auto"/>
                  </w:divBdr>
                </w:div>
                <w:div w:id="34156432">
                  <w:marLeft w:val="0"/>
                  <w:marRight w:val="0"/>
                  <w:marTop w:val="0"/>
                  <w:marBottom w:val="96"/>
                  <w:divBdr>
                    <w:top w:val="none" w:sz="0" w:space="0" w:color="auto"/>
                    <w:left w:val="none" w:sz="0" w:space="0" w:color="auto"/>
                    <w:bottom w:val="none" w:sz="0" w:space="0" w:color="auto"/>
                    <w:right w:val="none" w:sz="0" w:space="0" w:color="auto"/>
                  </w:divBdr>
                </w:div>
                <w:div w:id="39978400">
                  <w:marLeft w:val="720"/>
                  <w:marRight w:val="0"/>
                  <w:marTop w:val="0"/>
                  <w:marBottom w:val="96"/>
                  <w:divBdr>
                    <w:top w:val="none" w:sz="0" w:space="0" w:color="auto"/>
                    <w:left w:val="none" w:sz="0" w:space="0" w:color="auto"/>
                    <w:bottom w:val="none" w:sz="0" w:space="0" w:color="auto"/>
                    <w:right w:val="none" w:sz="0" w:space="0" w:color="auto"/>
                  </w:divBdr>
                </w:div>
                <w:div w:id="40441060">
                  <w:marLeft w:val="0"/>
                  <w:marRight w:val="0"/>
                  <w:marTop w:val="0"/>
                  <w:marBottom w:val="101"/>
                  <w:divBdr>
                    <w:top w:val="none" w:sz="0" w:space="0" w:color="auto"/>
                    <w:left w:val="none" w:sz="0" w:space="0" w:color="auto"/>
                    <w:bottom w:val="none" w:sz="0" w:space="0" w:color="auto"/>
                    <w:right w:val="none" w:sz="0" w:space="0" w:color="auto"/>
                  </w:divBdr>
                </w:div>
                <w:div w:id="43219885">
                  <w:marLeft w:val="0"/>
                  <w:marRight w:val="0"/>
                  <w:marTop w:val="0"/>
                  <w:marBottom w:val="101"/>
                  <w:divBdr>
                    <w:top w:val="none" w:sz="0" w:space="0" w:color="auto"/>
                    <w:left w:val="none" w:sz="0" w:space="0" w:color="auto"/>
                    <w:bottom w:val="none" w:sz="0" w:space="0" w:color="auto"/>
                    <w:right w:val="none" w:sz="0" w:space="0" w:color="auto"/>
                  </w:divBdr>
                </w:div>
                <w:div w:id="45181213">
                  <w:marLeft w:val="0"/>
                  <w:marRight w:val="0"/>
                  <w:marTop w:val="40"/>
                  <w:marBottom w:val="40"/>
                  <w:divBdr>
                    <w:top w:val="none" w:sz="0" w:space="0" w:color="auto"/>
                    <w:left w:val="none" w:sz="0" w:space="0" w:color="auto"/>
                    <w:bottom w:val="none" w:sz="0" w:space="0" w:color="auto"/>
                    <w:right w:val="none" w:sz="0" w:space="0" w:color="auto"/>
                  </w:divBdr>
                </w:div>
                <w:div w:id="46074359">
                  <w:marLeft w:val="0"/>
                  <w:marRight w:val="0"/>
                  <w:marTop w:val="0"/>
                  <w:marBottom w:val="84"/>
                  <w:divBdr>
                    <w:top w:val="none" w:sz="0" w:space="0" w:color="auto"/>
                    <w:left w:val="none" w:sz="0" w:space="0" w:color="auto"/>
                    <w:bottom w:val="none" w:sz="0" w:space="0" w:color="auto"/>
                    <w:right w:val="none" w:sz="0" w:space="0" w:color="auto"/>
                  </w:divBdr>
                </w:div>
                <w:div w:id="46684672">
                  <w:marLeft w:val="0"/>
                  <w:marRight w:val="0"/>
                  <w:marTop w:val="0"/>
                  <w:marBottom w:val="101"/>
                  <w:divBdr>
                    <w:top w:val="none" w:sz="0" w:space="0" w:color="auto"/>
                    <w:left w:val="none" w:sz="0" w:space="0" w:color="auto"/>
                    <w:bottom w:val="none" w:sz="0" w:space="0" w:color="auto"/>
                    <w:right w:val="none" w:sz="0" w:space="0" w:color="auto"/>
                  </w:divBdr>
                </w:div>
                <w:div w:id="50033509">
                  <w:marLeft w:val="360"/>
                  <w:marRight w:val="0"/>
                  <w:marTop w:val="40"/>
                  <w:marBottom w:val="40"/>
                  <w:divBdr>
                    <w:top w:val="none" w:sz="0" w:space="0" w:color="auto"/>
                    <w:left w:val="none" w:sz="0" w:space="0" w:color="auto"/>
                    <w:bottom w:val="none" w:sz="0" w:space="0" w:color="auto"/>
                    <w:right w:val="none" w:sz="0" w:space="0" w:color="auto"/>
                  </w:divBdr>
                </w:div>
                <w:div w:id="51468261">
                  <w:marLeft w:val="0"/>
                  <w:marRight w:val="0"/>
                  <w:marTop w:val="40"/>
                  <w:marBottom w:val="40"/>
                  <w:divBdr>
                    <w:top w:val="none" w:sz="0" w:space="0" w:color="auto"/>
                    <w:left w:val="none" w:sz="0" w:space="0" w:color="auto"/>
                    <w:bottom w:val="none" w:sz="0" w:space="0" w:color="auto"/>
                    <w:right w:val="none" w:sz="0" w:space="0" w:color="auto"/>
                  </w:divBdr>
                </w:div>
                <w:div w:id="59131948">
                  <w:marLeft w:val="0"/>
                  <w:marRight w:val="0"/>
                  <w:marTop w:val="0"/>
                  <w:marBottom w:val="96"/>
                  <w:divBdr>
                    <w:top w:val="none" w:sz="0" w:space="0" w:color="auto"/>
                    <w:left w:val="none" w:sz="0" w:space="0" w:color="auto"/>
                    <w:bottom w:val="none" w:sz="0" w:space="0" w:color="auto"/>
                    <w:right w:val="none" w:sz="0" w:space="0" w:color="auto"/>
                  </w:divBdr>
                </w:div>
                <w:div w:id="60491338">
                  <w:marLeft w:val="0"/>
                  <w:marRight w:val="0"/>
                  <w:marTop w:val="40"/>
                  <w:marBottom w:val="40"/>
                  <w:divBdr>
                    <w:top w:val="none" w:sz="0" w:space="0" w:color="auto"/>
                    <w:left w:val="none" w:sz="0" w:space="0" w:color="auto"/>
                    <w:bottom w:val="none" w:sz="0" w:space="0" w:color="auto"/>
                    <w:right w:val="none" w:sz="0" w:space="0" w:color="auto"/>
                  </w:divBdr>
                </w:div>
                <w:div w:id="63653047">
                  <w:marLeft w:val="0"/>
                  <w:marRight w:val="0"/>
                  <w:marTop w:val="0"/>
                  <w:marBottom w:val="101"/>
                  <w:divBdr>
                    <w:top w:val="none" w:sz="0" w:space="0" w:color="auto"/>
                    <w:left w:val="none" w:sz="0" w:space="0" w:color="auto"/>
                    <w:bottom w:val="none" w:sz="0" w:space="0" w:color="auto"/>
                    <w:right w:val="none" w:sz="0" w:space="0" w:color="auto"/>
                  </w:divBdr>
                </w:div>
                <w:div w:id="64039726">
                  <w:marLeft w:val="1440"/>
                  <w:marRight w:val="0"/>
                  <w:marTop w:val="0"/>
                  <w:marBottom w:val="101"/>
                  <w:divBdr>
                    <w:top w:val="none" w:sz="0" w:space="0" w:color="auto"/>
                    <w:left w:val="none" w:sz="0" w:space="0" w:color="auto"/>
                    <w:bottom w:val="none" w:sz="0" w:space="0" w:color="auto"/>
                    <w:right w:val="none" w:sz="0" w:space="0" w:color="auto"/>
                  </w:divBdr>
                </w:div>
                <w:div w:id="64837418">
                  <w:marLeft w:val="0"/>
                  <w:marRight w:val="0"/>
                  <w:marTop w:val="0"/>
                  <w:marBottom w:val="94"/>
                  <w:divBdr>
                    <w:top w:val="none" w:sz="0" w:space="0" w:color="auto"/>
                    <w:left w:val="none" w:sz="0" w:space="0" w:color="auto"/>
                    <w:bottom w:val="none" w:sz="0" w:space="0" w:color="auto"/>
                    <w:right w:val="none" w:sz="0" w:space="0" w:color="auto"/>
                  </w:divBdr>
                </w:div>
                <w:div w:id="70468607">
                  <w:marLeft w:val="0"/>
                  <w:marRight w:val="0"/>
                  <w:marTop w:val="40"/>
                  <w:marBottom w:val="40"/>
                  <w:divBdr>
                    <w:top w:val="none" w:sz="0" w:space="0" w:color="auto"/>
                    <w:left w:val="none" w:sz="0" w:space="0" w:color="auto"/>
                    <w:bottom w:val="none" w:sz="0" w:space="0" w:color="auto"/>
                    <w:right w:val="none" w:sz="0" w:space="0" w:color="auto"/>
                  </w:divBdr>
                </w:div>
                <w:div w:id="70541336">
                  <w:marLeft w:val="720"/>
                  <w:marRight w:val="0"/>
                  <w:marTop w:val="0"/>
                  <w:marBottom w:val="101"/>
                  <w:divBdr>
                    <w:top w:val="none" w:sz="0" w:space="0" w:color="auto"/>
                    <w:left w:val="none" w:sz="0" w:space="0" w:color="auto"/>
                    <w:bottom w:val="none" w:sz="0" w:space="0" w:color="auto"/>
                    <w:right w:val="none" w:sz="0" w:space="0" w:color="auto"/>
                  </w:divBdr>
                </w:div>
                <w:div w:id="71121708">
                  <w:marLeft w:val="0"/>
                  <w:marRight w:val="0"/>
                  <w:marTop w:val="40"/>
                  <w:marBottom w:val="40"/>
                  <w:divBdr>
                    <w:top w:val="none" w:sz="0" w:space="0" w:color="auto"/>
                    <w:left w:val="none" w:sz="0" w:space="0" w:color="auto"/>
                    <w:bottom w:val="none" w:sz="0" w:space="0" w:color="auto"/>
                    <w:right w:val="none" w:sz="0" w:space="0" w:color="auto"/>
                  </w:divBdr>
                </w:div>
                <w:div w:id="78411824">
                  <w:marLeft w:val="0"/>
                  <w:marRight w:val="0"/>
                  <w:marTop w:val="0"/>
                  <w:marBottom w:val="101"/>
                  <w:divBdr>
                    <w:top w:val="none" w:sz="0" w:space="0" w:color="auto"/>
                    <w:left w:val="none" w:sz="0" w:space="0" w:color="auto"/>
                    <w:bottom w:val="none" w:sz="0" w:space="0" w:color="auto"/>
                    <w:right w:val="none" w:sz="0" w:space="0" w:color="auto"/>
                  </w:divBdr>
                </w:div>
                <w:div w:id="80496164">
                  <w:marLeft w:val="0"/>
                  <w:marRight w:val="0"/>
                  <w:marTop w:val="40"/>
                  <w:marBottom w:val="40"/>
                  <w:divBdr>
                    <w:top w:val="none" w:sz="0" w:space="0" w:color="auto"/>
                    <w:left w:val="none" w:sz="0" w:space="0" w:color="auto"/>
                    <w:bottom w:val="none" w:sz="0" w:space="0" w:color="auto"/>
                    <w:right w:val="none" w:sz="0" w:space="0" w:color="auto"/>
                  </w:divBdr>
                </w:div>
                <w:div w:id="88820174">
                  <w:marLeft w:val="0"/>
                  <w:marRight w:val="0"/>
                  <w:marTop w:val="0"/>
                  <w:marBottom w:val="96"/>
                  <w:divBdr>
                    <w:top w:val="none" w:sz="0" w:space="0" w:color="auto"/>
                    <w:left w:val="none" w:sz="0" w:space="0" w:color="auto"/>
                    <w:bottom w:val="none" w:sz="0" w:space="0" w:color="auto"/>
                    <w:right w:val="none" w:sz="0" w:space="0" w:color="auto"/>
                  </w:divBdr>
                </w:div>
                <w:div w:id="90512029">
                  <w:marLeft w:val="0"/>
                  <w:marRight w:val="0"/>
                  <w:marTop w:val="0"/>
                  <w:marBottom w:val="101"/>
                  <w:divBdr>
                    <w:top w:val="none" w:sz="0" w:space="0" w:color="auto"/>
                    <w:left w:val="none" w:sz="0" w:space="0" w:color="auto"/>
                    <w:bottom w:val="none" w:sz="0" w:space="0" w:color="auto"/>
                    <w:right w:val="none" w:sz="0" w:space="0" w:color="auto"/>
                  </w:divBdr>
                </w:div>
                <w:div w:id="90513930">
                  <w:marLeft w:val="0"/>
                  <w:marRight w:val="0"/>
                  <w:marTop w:val="40"/>
                  <w:marBottom w:val="40"/>
                  <w:divBdr>
                    <w:top w:val="none" w:sz="0" w:space="0" w:color="auto"/>
                    <w:left w:val="none" w:sz="0" w:space="0" w:color="auto"/>
                    <w:bottom w:val="none" w:sz="0" w:space="0" w:color="auto"/>
                    <w:right w:val="none" w:sz="0" w:space="0" w:color="auto"/>
                  </w:divBdr>
                </w:div>
                <w:div w:id="95373442">
                  <w:marLeft w:val="0"/>
                  <w:marRight w:val="0"/>
                  <w:marTop w:val="40"/>
                  <w:marBottom w:val="40"/>
                  <w:divBdr>
                    <w:top w:val="none" w:sz="0" w:space="0" w:color="auto"/>
                    <w:left w:val="none" w:sz="0" w:space="0" w:color="auto"/>
                    <w:bottom w:val="none" w:sz="0" w:space="0" w:color="auto"/>
                    <w:right w:val="none" w:sz="0" w:space="0" w:color="auto"/>
                  </w:divBdr>
                </w:div>
                <w:div w:id="97216158">
                  <w:marLeft w:val="0"/>
                  <w:marRight w:val="0"/>
                  <w:marTop w:val="0"/>
                  <w:marBottom w:val="101"/>
                  <w:divBdr>
                    <w:top w:val="none" w:sz="0" w:space="0" w:color="auto"/>
                    <w:left w:val="none" w:sz="0" w:space="0" w:color="auto"/>
                    <w:bottom w:val="none" w:sz="0" w:space="0" w:color="auto"/>
                    <w:right w:val="none" w:sz="0" w:space="0" w:color="auto"/>
                  </w:divBdr>
                </w:div>
                <w:div w:id="100302679">
                  <w:marLeft w:val="0"/>
                  <w:marRight w:val="0"/>
                  <w:marTop w:val="0"/>
                  <w:marBottom w:val="101"/>
                  <w:divBdr>
                    <w:top w:val="none" w:sz="0" w:space="0" w:color="auto"/>
                    <w:left w:val="none" w:sz="0" w:space="0" w:color="auto"/>
                    <w:bottom w:val="none" w:sz="0" w:space="0" w:color="auto"/>
                    <w:right w:val="none" w:sz="0" w:space="0" w:color="auto"/>
                  </w:divBdr>
                </w:div>
                <w:div w:id="100730283">
                  <w:marLeft w:val="0"/>
                  <w:marRight w:val="0"/>
                  <w:marTop w:val="40"/>
                  <w:marBottom w:val="40"/>
                  <w:divBdr>
                    <w:top w:val="none" w:sz="0" w:space="0" w:color="auto"/>
                    <w:left w:val="none" w:sz="0" w:space="0" w:color="auto"/>
                    <w:bottom w:val="none" w:sz="0" w:space="0" w:color="auto"/>
                    <w:right w:val="none" w:sz="0" w:space="0" w:color="auto"/>
                  </w:divBdr>
                </w:div>
                <w:div w:id="101269997">
                  <w:marLeft w:val="720"/>
                  <w:marRight w:val="0"/>
                  <w:marTop w:val="0"/>
                  <w:marBottom w:val="96"/>
                  <w:divBdr>
                    <w:top w:val="none" w:sz="0" w:space="0" w:color="auto"/>
                    <w:left w:val="none" w:sz="0" w:space="0" w:color="auto"/>
                    <w:bottom w:val="none" w:sz="0" w:space="0" w:color="auto"/>
                    <w:right w:val="none" w:sz="0" w:space="0" w:color="auto"/>
                  </w:divBdr>
                </w:div>
                <w:div w:id="105151501">
                  <w:marLeft w:val="0"/>
                  <w:marRight w:val="0"/>
                  <w:marTop w:val="0"/>
                  <w:marBottom w:val="101"/>
                  <w:divBdr>
                    <w:top w:val="none" w:sz="0" w:space="0" w:color="auto"/>
                    <w:left w:val="none" w:sz="0" w:space="0" w:color="auto"/>
                    <w:bottom w:val="none" w:sz="0" w:space="0" w:color="auto"/>
                    <w:right w:val="none" w:sz="0" w:space="0" w:color="auto"/>
                  </w:divBdr>
                </w:div>
                <w:div w:id="106317242">
                  <w:marLeft w:val="0"/>
                  <w:marRight w:val="0"/>
                  <w:marTop w:val="40"/>
                  <w:marBottom w:val="40"/>
                  <w:divBdr>
                    <w:top w:val="none" w:sz="0" w:space="0" w:color="auto"/>
                    <w:left w:val="none" w:sz="0" w:space="0" w:color="auto"/>
                    <w:bottom w:val="none" w:sz="0" w:space="0" w:color="auto"/>
                    <w:right w:val="none" w:sz="0" w:space="0" w:color="auto"/>
                  </w:divBdr>
                </w:div>
                <w:div w:id="107746213">
                  <w:marLeft w:val="0"/>
                  <w:marRight w:val="0"/>
                  <w:marTop w:val="0"/>
                  <w:marBottom w:val="96"/>
                  <w:divBdr>
                    <w:top w:val="none" w:sz="0" w:space="0" w:color="auto"/>
                    <w:left w:val="none" w:sz="0" w:space="0" w:color="auto"/>
                    <w:bottom w:val="none" w:sz="0" w:space="0" w:color="auto"/>
                    <w:right w:val="none" w:sz="0" w:space="0" w:color="auto"/>
                  </w:divBdr>
                </w:div>
                <w:div w:id="109055324">
                  <w:marLeft w:val="1008"/>
                  <w:marRight w:val="0"/>
                  <w:marTop w:val="0"/>
                  <w:marBottom w:val="101"/>
                  <w:divBdr>
                    <w:top w:val="none" w:sz="0" w:space="0" w:color="auto"/>
                    <w:left w:val="none" w:sz="0" w:space="0" w:color="auto"/>
                    <w:bottom w:val="none" w:sz="0" w:space="0" w:color="auto"/>
                    <w:right w:val="none" w:sz="0" w:space="0" w:color="auto"/>
                  </w:divBdr>
                </w:div>
                <w:div w:id="109445399">
                  <w:marLeft w:val="0"/>
                  <w:marRight w:val="0"/>
                  <w:marTop w:val="40"/>
                  <w:marBottom w:val="40"/>
                  <w:divBdr>
                    <w:top w:val="none" w:sz="0" w:space="0" w:color="auto"/>
                    <w:left w:val="none" w:sz="0" w:space="0" w:color="auto"/>
                    <w:bottom w:val="none" w:sz="0" w:space="0" w:color="auto"/>
                    <w:right w:val="none" w:sz="0" w:space="0" w:color="auto"/>
                  </w:divBdr>
                </w:div>
                <w:div w:id="112138801">
                  <w:marLeft w:val="0"/>
                  <w:marRight w:val="0"/>
                  <w:marTop w:val="40"/>
                  <w:marBottom w:val="40"/>
                  <w:divBdr>
                    <w:top w:val="none" w:sz="0" w:space="0" w:color="auto"/>
                    <w:left w:val="none" w:sz="0" w:space="0" w:color="auto"/>
                    <w:bottom w:val="none" w:sz="0" w:space="0" w:color="auto"/>
                    <w:right w:val="none" w:sz="0" w:space="0" w:color="auto"/>
                  </w:divBdr>
                </w:div>
                <w:div w:id="113209573">
                  <w:marLeft w:val="0"/>
                  <w:marRight w:val="0"/>
                  <w:marTop w:val="0"/>
                  <w:marBottom w:val="101"/>
                  <w:divBdr>
                    <w:top w:val="none" w:sz="0" w:space="0" w:color="auto"/>
                    <w:left w:val="none" w:sz="0" w:space="0" w:color="auto"/>
                    <w:bottom w:val="none" w:sz="0" w:space="0" w:color="auto"/>
                    <w:right w:val="none" w:sz="0" w:space="0" w:color="auto"/>
                  </w:divBdr>
                </w:div>
                <w:div w:id="115562201">
                  <w:marLeft w:val="0"/>
                  <w:marRight w:val="0"/>
                  <w:marTop w:val="0"/>
                  <w:marBottom w:val="101"/>
                  <w:divBdr>
                    <w:top w:val="none" w:sz="0" w:space="0" w:color="auto"/>
                    <w:left w:val="none" w:sz="0" w:space="0" w:color="auto"/>
                    <w:bottom w:val="none" w:sz="0" w:space="0" w:color="auto"/>
                    <w:right w:val="none" w:sz="0" w:space="0" w:color="auto"/>
                  </w:divBdr>
                </w:div>
                <w:div w:id="121121370">
                  <w:marLeft w:val="1440"/>
                  <w:marRight w:val="0"/>
                  <w:marTop w:val="0"/>
                  <w:marBottom w:val="101"/>
                  <w:divBdr>
                    <w:top w:val="none" w:sz="0" w:space="0" w:color="auto"/>
                    <w:left w:val="none" w:sz="0" w:space="0" w:color="auto"/>
                    <w:bottom w:val="none" w:sz="0" w:space="0" w:color="auto"/>
                    <w:right w:val="none" w:sz="0" w:space="0" w:color="auto"/>
                  </w:divBdr>
                </w:div>
                <w:div w:id="122584814">
                  <w:marLeft w:val="0"/>
                  <w:marRight w:val="0"/>
                  <w:marTop w:val="0"/>
                  <w:marBottom w:val="101"/>
                  <w:divBdr>
                    <w:top w:val="none" w:sz="0" w:space="0" w:color="auto"/>
                    <w:left w:val="none" w:sz="0" w:space="0" w:color="auto"/>
                    <w:bottom w:val="none" w:sz="0" w:space="0" w:color="auto"/>
                    <w:right w:val="none" w:sz="0" w:space="0" w:color="auto"/>
                  </w:divBdr>
                </w:div>
                <w:div w:id="123280883">
                  <w:marLeft w:val="0"/>
                  <w:marRight w:val="0"/>
                  <w:marTop w:val="40"/>
                  <w:marBottom w:val="40"/>
                  <w:divBdr>
                    <w:top w:val="none" w:sz="0" w:space="0" w:color="auto"/>
                    <w:left w:val="none" w:sz="0" w:space="0" w:color="auto"/>
                    <w:bottom w:val="none" w:sz="0" w:space="0" w:color="auto"/>
                    <w:right w:val="none" w:sz="0" w:space="0" w:color="auto"/>
                  </w:divBdr>
                </w:div>
                <w:div w:id="123432999">
                  <w:marLeft w:val="1152"/>
                  <w:marRight w:val="0"/>
                  <w:marTop w:val="0"/>
                  <w:marBottom w:val="101"/>
                  <w:divBdr>
                    <w:top w:val="none" w:sz="0" w:space="0" w:color="auto"/>
                    <w:left w:val="none" w:sz="0" w:space="0" w:color="auto"/>
                    <w:bottom w:val="none" w:sz="0" w:space="0" w:color="auto"/>
                    <w:right w:val="none" w:sz="0" w:space="0" w:color="auto"/>
                  </w:divBdr>
                </w:div>
                <w:div w:id="126168645">
                  <w:marLeft w:val="0"/>
                  <w:marRight w:val="0"/>
                  <w:marTop w:val="0"/>
                  <w:marBottom w:val="200"/>
                  <w:divBdr>
                    <w:top w:val="none" w:sz="0" w:space="0" w:color="auto"/>
                    <w:left w:val="none" w:sz="0" w:space="0" w:color="auto"/>
                    <w:bottom w:val="none" w:sz="0" w:space="0" w:color="auto"/>
                    <w:right w:val="none" w:sz="0" w:space="0" w:color="auto"/>
                  </w:divBdr>
                </w:div>
                <w:div w:id="129833457">
                  <w:marLeft w:val="0"/>
                  <w:marRight w:val="0"/>
                  <w:marTop w:val="0"/>
                  <w:marBottom w:val="94"/>
                  <w:divBdr>
                    <w:top w:val="none" w:sz="0" w:space="0" w:color="auto"/>
                    <w:left w:val="none" w:sz="0" w:space="0" w:color="auto"/>
                    <w:bottom w:val="none" w:sz="0" w:space="0" w:color="auto"/>
                    <w:right w:val="none" w:sz="0" w:space="0" w:color="auto"/>
                  </w:divBdr>
                </w:div>
                <w:div w:id="130559263">
                  <w:marLeft w:val="0"/>
                  <w:marRight w:val="0"/>
                  <w:marTop w:val="40"/>
                  <w:marBottom w:val="40"/>
                  <w:divBdr>
                    <w:top w:val="none" w:sz="0" w:space="0" w:color="auto"/>
                    <w:left w:val="none" w:sz="0" w:space="0" w:color="auto"/>
                    <w:bottom w:val="none" w:sz="0" w:space="0" w:color="auto"/>
                    <w:right w:val="none" w:sz="0" w:space="0" w:color="auto"/>
                  </w:divBdr>
                </w:div>
                <w:div w:id="131338312">
                  <w:marLeft w:val="720"/>
                  <w:marRight w:val="0"/>
                  <w:marTop w:val="0"/>
                  <w:marBottom w:val="101"/>
                  <w:divBdr>
                    <w:top w:val="none" w:sz="0" w:space="0" w:color="auto"/>
                    <w:left w:val="none" w:sz="0" w:space="0" w:color="auto"/>
                    <w:bottom w:val="none" w:sz="0" w:space="0" w:color="auto"/>
                    <w:right w:val="none" w:sz="0" w:space="0" w:color="auto"/>
                  </w:divBdr>
                </w:div>
                <w:div w:id="132144055">
                  <w:marLeft w:val="0"/>
                  <w:marRight w:val="0"/>
                  <w:marTop w:val="0"/>
                  <w:marBottom w:val="101"/>
                  <w:divBdr>
                    <w:top w:val="none" w:sz="0" w:space="0" w:color="auto"/>
                    <w:left w:val="none" w:sz="0" w:space="0" w:color="auto"/>
                    <w:bottom w:val="none" w:sz="0" w:space="0" w:color="auto"/>
                    <w:right w:val="none" w:sz="0" w:space="0" w:color="auto"/>
                  </w:divBdr>
                </w:div>
                <w:div w:id="132722158">
                  <w:marLeft w:val="0"/>
                  <w:marRight w:val="0"/>
                  <w:marTop w:val="0"/>
                  <w:marBottom w:val="101"/>
                  <w:divBdr>
                    <w:top w:val="none" w:sz="0" w:space="0" w:color="auto"/>
                    <w:left w:val="none" w:sz="0" w:space="0" w:color="auto"/>
                    <w:bottom w:val="none" w:sz="0" w:space="0" w:color="auto"/>
                    <w:right w:val="none" w:sz="0" w:space="0" w:color="auto"/>
                  </w:divBdr>
                </w:div>
                <w:div w:id="136581233">
                  <w:marLeft w:val="720"/>
                  <w:marRight w:val="0"/>
                  <w:marTop w:val="40"/>
                  <w:marBottom w:val="40"/>
                  <w:divBdr>
                    <w:top w:val="none" w:sz="0" w:space="0" w:color="auto"/>
                    <w:left w:val="none" w:sz="0" w:space="0" w:color="auto"/>
                    <w:bottom w:val="none" w:sz="0" w:space="0" w:color="auto"/>
                    <w:right w:val="none" w:sz="0" w:space="0" w:color="auto"/>
                  </w:divBdr>
                </w:div>
                <w:div w:id="136653032">
                  <w:marLeft w:val="0"/>
                  <w:marRight w:val="0"/>
                  <w:marTop w:val="0"/>
                  <w:marBottom w:val="101"/>
                  <w:divBdr>
                    <w:top w:val="none" w:sz="0" w:space="0" w:color="auto"/>
                    <w:left w:val="none" w:sz="0" w:space="0" w:color="auto"/>
                    <w:bottom w:val="none" w:sz="0" w:space="0" w:color="auto"/>
                    <w:right w:val="none" w:sz="0" w:space="0" w:color="auto"/>
                  </w:divBdr>
                </w:div>
                <w:div w:id="143087303">
                  <w:marLeft w:val="720"/>
                  <w:marRight w:val="0"/>
                  <w:marTop w:val="0"/>
                  <w:marBottom w:val="84"/>
                  <w:divBdr>
                    <w:top w:val="none" w:sz="0" w:space="0" w:color="auto"/>
                    <w:left w:val="none" w:sz="0" w:space="0" w:color="auto"/>
                    <w:bottom w:val="none" w:sz="0" w:space="0" w:color="auto"/>
                    <w:right w:val="none" w:sz="0" w:space="0" w:color="auto"/>
                  </w:divBdr>
                </w:div>
                <w:div w:id="144511599">
                  <w:marLeft w:val="0"/>
                  <w:marRight w:val="0"/>
                  <w:marTop w:val="40"/>
                  <w:marBottom w:val="40"/>
                  <w:divBdr>
                    <w:top w:val="none" w:sz="0" w:space="0" w:color="auto"/>
                    <w:left w:val="none" w:sz="0" w:space="0" w:color="auto"/>
                    <w:bottom w:val="none" w:sz="0" w:space="0" w:color="auto"/>
                    <w:right w:val="none" w:sz="0" w:space="0" w:color="auto"/>
                  </w:divBdr>
                </w:div>
                <w:div w:id="147477180">
                  <w:marLeft w:val="1080"/>
                  <w:marRight w:val="0"/>
                  <w:marTop w:val="40"/>
                  <w:marBottom w:val="40"/>
                  <w:divBdr>
                    <w:top w:val="none" w:sz="0" w:space="0" w:color="auto"/>
                    <w:left w:val="none" w:sz="0" w:space="0" w:color="auto"/>
                    <w:bottom w:val="none" w:sz="0" w:space="0" w:color="auto"/>
                    <w:right w:val="none" w:sz="0" w:space="0" w:color="auto"/>
                  </w:divBdr>
                </w:div>
                <w:div w:id="147719869">
                  <w:marLeft w:val="720"/>
                  <w:marRight w:val="0"/>
                  <w:marTop w:val="40"/>
                  <w:marBottom w:val="40"/>
                  <w:divBdr>
                    <w:top w:val="none" w:sz="0" w:space="0" w:color="auto"/>
                    <w:left w:val="none" w:sz="0" w:space="0" w:color="auto"/>
                    <w:bottom w:val="none" w:sz="0" w:space="0" w:color="auto"/>
                    <w:right w:val="none" w:sz="0" w:space="0" w:color="auto"/>
                  </w:divBdr>
                </w:div>
                <w:div w:id="154806155">
                  <w:marLeft w:val="720"/>
                  <w:marRight w:val="0"/>
                  <w:marTop w:val="40"/>
                  <w:marBottom w:val="40"/>
                  <w:divBdr>
                    <w:top w:val="none" w:sz="0" w:space="0" w:color="auto"/>
                    <w:left w:val="none" w:sz="0" w:space="0" w:color="auto"/>
                    <w:bottom w:val="none" w:sz="0" w:space="0" w:color="auto"/>
                    <w:right w:val="none" w:sz="0" w:space="0" w:color="auto"/>
                  </w:divBdr>
                </w:div>
                <w:div w:id="155345878">
                  <w:marLeft w:val="0"/>
                  <w:marRight w:val="0"/>
                  <w:marTop w:val="0"/>
                  <w:marBottom w:val="84"/>
                  <w:divBdr>
                    <w:top w:val="none" w:sz="0" w:space="0" w:color="auto"/>
                    <w:left w:val="none" w:sz="0" w:space="0" w:color="auto"/>
                    <w:bottom w:val="none" w:sz="0" w:space="0" w:color="auto"/>
                    <w:right w:val="none" w:sz="0" w:space="0" w:color="auto"/>
                  </w:divBdr>
                </w:div>
                <w:div w:id="157814755">
                  <w:marLeft w:val="0"/>
                  <w:marRight w:val="0"/>
                  <w:marTop w:val="40"/>
                  <w:marBottom w:val="40"/>
                  <w:divBdr>
                    <w:top w:val="none" w:sz="0" w:space="0" w:color="auto"/>
                    <w:left w:val="none" w:sz="0" w:space="0" w:color="auto"/>
                    <w:bottom w:val="none" w:sz="0" w:space="0" w:color="auto"/>
                    <w:right w:val="none" w:sz="0" w:space="0" w:color="auto"/>
                  </w:divBdr>
                </w:div>
                <w:div w:id="170141318">
                  <w:marLeft w:val="0"/>
                  <w:marRight w:val="0"/>
                  <w:marTop w:val="0"/>
                  <w:marBottom w:val="101"/>
                  <w:divBdr>
                    <w:top w:val="none" w:sz="0" w:space="0" w:color="auto"/>
                    <w:left w:val="none" w:sz="0" w:space="0" w:color="auto"/>
                    <w:bottom w:val="none" w:sz="0" w:space="0" w:color="auto"/>
                    <w:right w:val="none" w:sz="0" w:space="0" w:color="auto"/>
                  </w:divBdr>
                </w:div>
                <w:div w:id="170459574">
                  <w:marLeft w:val="0"/>
                  <w:marRight w:val="0"/>
                  <w:marTop w:val="40"/>
                  <w:marBottom w:val="40"/>
                  <w:divBdr>
                    <w:top w:val="none" w:sz="0" w:space="0" w:color="auto"/>
                    <w:left w:val="none" w:sz="0" w:space="0" w:color="auto"/>
                    <w:bottom w:val="none" w:sz="0" w:space="0" w:color="auto"/>
                    <w:right w:val="none" w:sz="0" w:space="0" w:color="auto"/>
                  </w:divBdr>
                </w:div>
                <w:div w:id="173347091">
                  <w:marLeft w:val="0"/>
                  <w:marRight w:val="0"/>
                  <w:marTop w:val="0"/>
                  <w:marBottom w:val="101"/>
                  <w:divBdr>
                    <w:top w:val="none" w:sz="0" w:space="0" w:color="auto"/>
                    <w:left w:val="none" w:sz="0" w:space="0" w:color="auto"/>
                    <w:bottom w:val="none" w:sz="0" w:space="0" w:color="auto"/>
                    <w:right w:val="none" w:sz="0" w:space="0" w:color="auto"/>
                  </w:divBdr>
                </w:div>
                <w:div w:id="174078326">
                  <w:marLeft w:val="1080"/>
                  <w:marRight w:val="0"/>
                  <w:marTop w:val="40"/>
                  <w:marBottom w:val="40"/>
                  <w:divBdr>
                    <w:top w:val="none" w:sz="0" w:space="0" w:color="auto"/>
                    <w:left w:val="none" w:sz="0" w:space="0" w:color="auto"/>
                    <w:bottom w:val="none" w:sz="0" w:space="0" w:color="auto"/>
                    <w:right w:val="none" w:sz="0" w:space="0" w:color="auto"/>
                  </w:divBdr>
                </w:div>
                <w:div w:id="179201740">
                  <w:marLeft w:val="0"/>
                  <w:marRight w:val="0"/>
                  <w:marTop w:val="0"/>
                  <w:marBottom w:val="96"/>
                  <w:divBdr>
                    <w:top w:val="none" w:sz="0" w:space="0" w:color="auto"/>
                    <w:left w:val="none" w:sz="0" w:space="0" w:color="auto"/>
                    <w:bottom w:val="none" w:sz="0" w:space="0" w:color="auto"/>
                    <w:right w:val="none" w:sz="0" w:space="0" w:color="auto"/>
                  </w:divBdr>
                </w:div>
                <w:div w:id="179272693">
                  <w:marLeft w:val="0"/>
                  <w:marRight w:val="0"/>
                  <w:marTop w:val="40"/>
                  <w:marBottom w:val="40"/>
                  <w:divBdr>
                    <w:top w:val="none" w:sz="0" w:space="0" w:color="auto"/>
                    <w:left w:val="none" w:sz="0" w:space="0" w:color="auto"/>
                    <w:bottom w:val="none" w:sz="0" w:space="0" w:color="auto"/>
                    <w:right w:val="none" w:sz="0" w:space="0" w:color="auto"/>
                  </w:divBdr>
                </w:div>
                <w:div w:id="182793308">
                  <w:marLeft w:val="720"/>
                  <w:marRight w:val="0"/>
                  <w:marTop w:val="0"/>
                  <w:marBottom w:val="101"/>
                  <w:divBdr>
                    <w:top w:val="none" w:sz="0" w:space="0" w:color="auto"/>
                    <w:left w:val="none" w:sz="0" w:space="0" w:color="auto"/>
                    <w:bottom w:val="none" w:sz="0" w:space="0" w:color="auto"/>
                    <w:right w:val="none" w:sz="0" w:space="0" w:color="auto"/>
                  </w:divBdr>
                </w:div>
                <w:div w:id="185797286">
                  <w:marLeft w:val="1584"/>
                  <w:marRight w:val="0"/>
                  <w:marTop w:val="0"/>
                  <w:marBottom w:val="101"/>
                  <w:divBdr>
                    <w:top w:val="none" w:sz="0" w:space="0" w:color="auto"/>
                    <w:left w:val="none" w:sz="0" w:space="0" w:color="auto"/>
                    <w:bottom w:val="none" w:sz="0" w:space="0" w:color="auto"/>
                    <w:right w:val="none" w:sz="0" w:space="0" w:color="auto"/>
                  </w:divBdr>
                </w:div>
                <w:div w:id="185825343">
                  <w:marLeft w:val="720"/>
                  <w:marRight w:val="0"/>
                  <w:marTop w:val="0"/>
                  <w:marBottom w:val="96"/>
                  <w:divBdr>
                    <w:top w:val="none" w:sz="0" w:space="0" w:color="auto"/>
                    <w:left w:val="none" w:sz="0" w:space="0" w:color="auto"/>
                    <w:bottom w:val="none" w:sz="0" w:space="0" w:color="auto"/>
                    <w:right w:val="none" w:sz="0" w:space="0" w:color="auto"/>
                  </w:divBdr>
                </w:div>
                <w:div w:id="187448496">
                  <w:marLeft w:val="0"/>
                  <w:marRight w:val="0"/>
                  <w:marTop w:val="0"/>
                  <w:marBottom w:val="101"/>
                  <w:divBdr>
                    <w:top w:val="none" w:sz="0" w:space="0" w:color="auto"/>
                    <w:left w:val="none" w:sz="0" w:space="0" w:color="auto"/>
                    <w:bottom w:val="none" w:sz="0" w:space="0" w:color="auto"/>
                    <w:right w:val="none" w:sz="0" w:space="0" w:color="auto"/>
                  </w:divBdr>
                </w:div>
                <w:div w:id="188833393">
                  <w:marLeft w:val="0"/>
                  <w:marRight w:val="0"/>
                  <w:marTop w:val="0"/>
                  <w:marBottom w:val="101"/>
                  <w:divBdr>
                    <w:top w:val="none" w:sz="0" w:space="0" w:color="auto"/>
                    <w:left w:val="none" w:sz="0" w:space="0" w:color="auto"/>
                    <w:bottom w:val="none" w:sz="0" w:space="0" w:color="auto"/>
                    <w:right w:val="none" w:sz="0" w:space="0" w:color="auto"/>
                  </w:divBdr>
                </w:div>
                <w:div w:id="194083515">
                  <w:marLeft w:val="0"/>
                  <w:marRight w:val="0"/>
                  <w:marTop w:val="40"/>
                  <w:marBottom w:val="40"/>
                  <w:divBdr>
                    <w:top w:val="none" w:sz="0" w:space="0" w:color="auto"/>
                    <w:left w:val="none" w:sz="0" w:space="0" w:color="auto"/>
                    <w:bottom w:val="none" w:sz="0" w:space="0" w:color="auto"/>
                    <w:right w:val="none" w:sz="0" w:space="0" w:color="auto"/>
                  </w:divBdr>
                </w:div>
                <w:div w:id="196281876">
                  <w:marLeft w:val="0"/>
                  <w:marRight w:val="0"/>
                  <w:marTop w:val="40"/>
                  <w:marBottom w:val="40"/>
                  <w:divBdr>
                    <w:top w:val="none" w:sz="0" w:space="0" w:color="auto"/>
                    <w:left w:val="none" w:sz="0" w:space="0" w:color="auto"/>
                    <w:bottom w:val="none" w:sz="0" w:space="0" w:color="auto"/>
                    <w:right w:val="none" w:sz="0" w:space="0" w:color="auto"/>
                  </w:divBdr>
                </w:div>
                <w:div w:id="196893673">
                  <w:marLeft w:val="720"/>
                  <w:marRight w:val="0"/>
                  <w:marTop w:val="0"/>
                  <w:marBottom w:val="101"/>
                  <w:divBdr>
                    <w:top w:val="none" w:sz="0" w:space="0" w:color="auto"/>
                    <w:left w:val="none" w:sz="0" w:space="0" w:color="auto"/>
                    <w:bottom w:val="none" w:sz="0" w:space="0" w:color="auto"/>
                    <w:right w:val="none" w:sz="0" w:space="0" w:color="auto"/>
                  </w:divBdr>
                </w:div>
                <w:div w:id="201746413">
                  <w:marLeft w:val="720"/>
                  <w:marRight w:val="0"/>
                  <w:marTop w:val="40"/>
                  <w:marBottom w:val="40"/>
                  <w:divBdr>
                    <w:top w:val="none" w:sz="0" w:space="0" w:color="auto"/>
                    <w:left w:val="none" w:sz="0" w:space="0" w:color="auto"/>
                    <w:bottom w:val="none" w:sz="0" w:space="0" w:color="auto"/>
                    <w:right w:val="none" w:sz="0" w:space="0" w:color="auto"/>
                  </w:divBdr>
                </w:div>
                <w:div w:id="203371391">
                  <w:marLeft w:val="0"/>
                  <w:marRight w:val="0"/>
                  <w:marTop w:val="40"/>
                  <w:marBottom w:val="40"/>
                  <w:divBdr>
                    <w:top w:val="none" w:sz="0" w:space="0" w:color="auto"/>
                    <w:left w:val="none" w:sz="0" w:space="0" w:color="auto"/>
                    <w:bottom w:val="none" w:sz="0" w:space="0" w:color="auto"/>
                    <w:right w:val="none" w:sz="0" w:space="0" w:color="auto"/>
                  </w:divBdr>
                </w:div>
                <w:div w:id="203640062">
                  <w:marLeft w:val="0"/>
                  <w:marRight w:val="0"/>
                  <w:marTop w:val="0"/>
                  <w:marBottom w:val="101"/>
                  <w:divBdr>
                    <w:top w:val="none" w:sz="0" w:space="0" w:color="auto"/>
                    <w:left w:val="none" w:sz="0" w:space="0" w:color="auto"/>
                    <w:bottom w:val="none" w:sz="0" w:space="0" w:color="auto"/>
                    <w:right w:val="none" w:sz="0" w:space="0" w:color="auto"/>
                  </w:divBdr>
                </w:div>
                <w:div w:id="207954692">
                  <w:marLeft w:val="0"/>
                  <w:marRight w:val="0"/>
                  <w:marTop w:val="40"/>
                  <w:marBottom w:val="40"/>
                  <w:divBdr>
                    <w:top w:val="none" w:sz="0" w:space="0" w:color="auto"/>
                    <w:left w:val="none" w:sz="0" w:space="0" w:color="auto"/>
                    <w:bottom w:val="none" w:sz="0" w:space="0" w:color="auto"/>
                    <w:right w:val="none" w:sz="0" w:space="0" w:color="auto"/>
                  </w:divBdr>
                </w:div>
                <w:div w:id="212543265">
                  <w:marLeft w:val="0"/>
                  <w:marRight w:val="0"/>
                  <w:marTop w:val="0"/>
                  <w:marBottom w:val="84"/>
                  <w:divBdr>
                    <w:top w:val="none" w:sz="0" w:space="0" w:color="auto"/>
                    <w:left w:val="none" w:sz="0" w:space="0" w:color="auto"/>
                    <w:bottom w:val="none" w:sz="0" w:space="0" w:color="auto"/>
                    <w:right w:val="none" w:sz="0" w:space="0" w:color="auto"/>
                  </w:divBdr>
                </w:div>
                <w:div w:id="215628119">
                  <w:marLeft w:val="0"/>
                  <w:marRight w:val="0"/>
                  <w:marTop w:val="40"/>
                  <w:marBottom w:val="40"/>
                  <w:divBdr>
                    <w:top w:val="none" w:sz="0" w:space="0" w:color="auto"/>
                    <w:left w:val="none" w:sz="0" w:space="0" w:color="auto"/>
                    <w:bottom w:val="none" w:sz="0" w:space="0" w:color="auto"/>
                    <w:right w:val="none" w:sz="0" w:space="0" w:color="auto"/>
                  </w:divBdr>
                </w:div>
                <w:div w:id="217592207">
                  <w:marLeft w:val="0"/>
                  <w:marRight w:val="0"/>
                  <w:marTop w:val="0"/>
                  <w:marBottom w:val="101"/>
                  <w:divBdr>
                    <w:top w:val="none" w:sz="0" w:space="0" w:color="auto"/>
                    <w:left w:val="none" w:sz="0" w:space="0" w:color="auto"/>
                    <w:bottom w:val="none" w:sz="0" w:space="0" w:color="auto"/>
                    <w:right w:val="none" w:sz="0" w:space="0" w:color="auto"/>
                  </w:divBdr>
                </w:div>
                <w:div w:id="218319762">
                  <w:marLeft w:val="0"/>
                  <w:marRight w:val="0"/>
                  <w:marTop w:val="0"/>
                  <w:marBottom w:val="101"/>
                  <w:divBdr>
                    <w:top w:val="none" w:sz="0" w:space="0" w:color="auto"/>
                    <w:left w:val="none" w:sz="0" w:space="0" w:color="auto"/>
                    <w:bottom w:val="none" w:sz="0" w:space="0" w:color="auto"/>
                    <w:right w:val="none" w:sz="0" w:space="0" w:color="auto"/>
                  </w:divBdr>
                </w:div>
                <w:div w:id="218441147">
                  <w:marLeft w:val="0"/>
                  <w:marRight w:val="0"/>
                  <w:marTop w:val="0"/>
                  <w:marBottom w:val="101"/>
                  <w:divBdr>
                    <w:top w:val="none" w:sz="0" w:space="0" w:color="auto"/>
                    <w:left w:val="none" w:sz="0" w:space="0" w:color="auto"/>
                    <w:bottom w:val="none" w:sz="0" w:space="0" w:color="auto"/>
                    <w:right w:val="none" w:sz="0" w:space="0" w:color="auto"/>
                  </w:divBdr>
                </w:div>
                <w:div w:id="219220405">
                  <w:marLeft w:val="0"/>
                  <w:marRight w:val="0"/>
                  <w:marTop w:val="40"/>
                  <w:marBottom w:val="40"/>
                  <w:divBdr>
                    <w:top w:val="none" w:sz="0" w:space="0" w:color="auto"/>
                    <w:left w:val="none" w:sz="0" w:space="0" w:color="auto"/>
                    <w:bottom w:val="none" w:sz="0" w:space="0" w:color="auto"/>
                    <w:right w:val="none" w:sz="0" w:space="0" w:color="auto"/>
                  </w:divBdr>
                </w:div>
                <w:div w:id="231543311">
                  <w:marLeft w:val="0"/>
                  <w:marRight w:val="0"/>
                  <w:marTop w:val="0"/>
                  <w:marBottom w:val="101"/>
                  <w:divBdr>
                    <w:top w:val="none" w:sz="0" w:space="0" w:color="auto"/>
                    <w:left w:val="none" w:sz="0" w:space="0" w:color="auto"/>
                    <w:bottom w:val="none" w:sz="0" w:space="0" w:color="auto"/>
                    <w:right w:val="none" w:sz="0" w:space="0" w:color="auto"/>
                  </w:divBdr>
                </w:div>
                <w:div w:id="242568940">
                  <w:marLeft w:val="0"/>
                  <w:marRight w:val="0"/>
                  <w:marTop w:val="0"/>
                  <w:marBottom w:val="101"/>
                  <w:divBdr>
                    <w:top w:val="none" w:sz="0" w:space="0" w:color="auto"/>
                    <w:left w:val="none" w:sz="0" w:space="0" w:color="auto"/>
                    <w:bottom w:val="none" w:sz="0" w:space="0" w:color="auto"/>
                    <w:right w:val="none" w:sz="0" w:space="0" w:color="auto"/>
                  </w:divBdr>
                </w:div>
                <w:div w:id="244464248">
                  <w:marLeft w:val="0"/>
                  <w:marRight w:val="0"/>
                  <w:marTop w:val="0"/>
                  <w:marBottom w:val="84"/>
                  <w:divBdr>
                    <w:top w:val="none" w:sz="0" w:space="0" w:color="auto"/>
                    <w:left w:val="none" w:sz="0" w:space="0" w:color="auto"/>
                    <w:bottom w:val="none" w:sz="0" w:space="0" w:color="auto"/>
                    <w:right w:val="none" w:sz="0" w:space="0" w:color="auto"/>
                  </w:divBdr>
                </w:div>
                <w:div w:id="245698304">
                  <w:marLeft w:val="0"/>
                  <w:marRight w:val="0"/>
                  <w:marTop w:val="40"/>
                  <w:marBottom w:val="40"/>
                  <w:divBdr>
                    <w:top w:val="none" w:sz="0" w:space="0" w:color="auto"/>
                    <w:left w:val="none" w:sz="0" w:space="0" w:color="auto"/>
                    <w:bottom w:val="none" w:sz="0" w:space="0" w:color="auto"/>
                    <w:right w:val="none" w:sz="0" w:space="0" w:color="auto"/>
                  </w:divBdr>
                </w:div>
                <w:div w:id="249897126">
                  <w:marLeft w:val="0"/>
                  <w:marRight w:val="0"/>
                  <w:marTop w:val="0"/>
                  <w:marBottom w:val="96"/>
                  <w:divBdr>
                    <w:top w:val="none" w:sz="0" w:space="0" w:color="auto"/>
                    <w:left w:val="none" w:sz="0" w:space="0" w:color="auto"/>
                    <w:bottom w:val="none" w:sz="0" w:space="0" w:color="auto"/>
                    <w:right w:val="none" w:sz="0" w:space="0" w:color="auto"/>
                  </w:divBdr>
                </w:div>
                <w:div w:id="250705877">
                  <w:marLeft w:val="0"/>
                  <w:marRight w:val="0"/>
                  <w:marTop w:val="40"/>
                  <w:marBottom w:val="40"/>
                  <w:divBdr>
                    <w:top w:val="none" w:sz="0" w:space="0" w:color="auto"/>
                    <w:left w:val="none" w:sz="0" w:space="0" w:color="auto"/>
                    <w:bottom w:val="none" w:sz="0" w:space="0" w:color="auto"/>
                    <w:right w:val="none" w:sz="0" w:space="0" w:color="auto"/>
                  </w:divBdr>
                </w:div>
                <w:div w:id="251210088">
                  <w:marLeft w:val="0"/>
                  <w:marRight w:val="0"/>
                  <w:marTop w:val="0"/>
                  <w:marBottom w:val="96"/>
                  <w:divBdr>
                    <w:top w:val="none" w:sz="0" w:space="0" w:color="auto"/>
                    <w:left w:val="none" w:sz="0" w:space="0" w:color="auto"/>
                    <w:bottom w:val="none" w:sz="0" w:space="0" w:color="auto"/>
                    <w:right w:val="none" w:sz="0" w:space="0" w:color="auto"/>
                  </w:divBdr>
                </w:div>
                <w:div w:id="256717351">
                  <w:marLeft w:val="720"/>
                  <w:marRight w:val="0"/>
                  <w:marTop w:val="0"/>
                  <w:marBottom w:val="101"/>
                  <w:divBdr>
                    <w:top w:val="none" w:sz="0" w:space="0" w:color="auto"/>
                    <w:left w:val="none" w:sz="0" w:space="0" w:color="auto"/>
                    <w:bottom w:val="none" w:sz="0" w:space="0" w:color="auto"/>
                    <w:right w:val="none" w:sz="0" w:space="0" w:color="auto"/>
                  </w:divBdr>
                </w:div>
                <w:div w:id="259720441">
                  <w:marLeft w:val="0"/>
                  <w:marRight w:val="0"/>
                  <w:marTop w:val="101"/>
                  <w:marBottom w:val="101"/>
                  <w:divBdr>
                    <w:top w:val="none" w:sz="0" w:space="0" w:color="auto"/>
                    <w:left w:val="none" w:sz="0" w:space="0" w:color="auto"/>
                    <w:bottom w:val="none" w:sz="0" w:space="0" w:color="auto"/>
                    <w:right w:val="none" w:sz="0" w:space="0" w:color="auto"/>
                  </w:divBdr>
                </w:div>
                <w:div w:id="261765221">
                  <w:marLeft w:val="720"/>
                  <w:marRight w:val="0"/>
                  <w:marTop w:val="0"/>
                  <w:marBottom w:val="101"/>
                  <w:divBdr>
                    <w:top w:val="none" w:sz="0" w:space="0" w:color="auto"/>
                    <w:left w:val="none" w:sz="0" w:space="0" w:color="auto"/>
                    <w:bottom w:val="none" w:sz="0" w:space="0" w:color="auto"/>
                    <w:right w:val="none" w:sz="0" w:space="0" w:color="auto"/>
                  </w:divBdr>
                </w:div>
                <w:div w:id="263153460">
                  <w:marLeft w:val="0"/>
                  <w:marRight w:val="0"/>
                  <w:marTop w:val="0"/>
                  <w:marBottom w:val="96"/>
                  <w:divBdr>
                    <w:top w:val="none" w:sz="0" w:space="0" w:color="auto"/>
                    <w:left w:val="none" w:sz="0" w:space="0" w:color="auto"/>
                    <w:bottom w:val="none" w:sz="0" w:space="0" w:color="auto"/>
                    <w:right w:val="none" w:sz="0" w:space="0" w:color="auto"/>
                  </w:divBdr>
                </w:div>
                <w:div w:id="265699197">
                  <w:marLeft w:val="0"/>
                  <w:marRight w:val="0"/>
                  <w:marTop w:val="0"/>
                  <w:marBottom w:val="101"/>
                  <w:divBdr>
                    <w:top w:val="none" w:sz="0" w:space="0" w:color="auto"/>
                    <w:left w:val="none" w:sz="0" w:space="0" w:color="auto"/>
                    <w:bottom w:val="none" w:sz="0" w:space="0" w:color="auto"/>
                    <w:right w:val="none" w:sz="0" w:space="0" w:color="auto"/>
                  </w:divBdr>
                </w:div>
                <w:div w:id="268394982">
                  <w:marLeft w:val="1152"/>
                  <w:marRight w:val="0"/>
                  <w:marTop w:val="0"/>
                  <w:marBottom w:val="101"/>
                  <w:divBdr>
                    <w:top w:val="none" w:sz="0" w:space="0" w:color="auto"/>
                    <w:left w:val="none" w:sz="0" w:space="0" w:color="auto"/>
                    <w:bottom w:val="none" w:sz="0" w:space="0" w:color="auto"/>
                    <w:right w:val="none" w:sz="0" w:space="0" w:color="auto"/>
                  </w:divBdr>
                </w:div>
                <w:div w:id="269432352">
                  <w:marLeft w:val="0"/>
                  <w:marRight w:val="0"/>
                  <w:marTop w:val="40"/>
                  <w:marBottom w:val="40"/>
                  <w:divBdr>
                    <w:top w:val="none" w:sz="0" w:space="0" w:color="auto"/>
                    <w:left w:val="none" w:sz="0" w:space="0" w:color="auto"/>
                    <w:bottom w:val="none" w:sz="0" w:space="0" w:color="auto"/>
                    <w:right w:val="none" w:sz="0" w:space="0" w:color="auto"/>
                  </w:divBdr>
                </w:div>
                <w:div w:id="273749861">
                  <w:marLeft w:val="0"/>
                  <w:marRight w:val="0"/>
                  <w:marTop w:val="40"/>
                  <w:marBottom w:val="40"/>
                  <w:divBdr>
                    <w:top w:val="none" w:sz="0" w:space="0" w:color="auto"/>
                    <w:left w:val="none" w:sz="0" w:space="0" w:color="auto"/>
                    <w:bottom w:val="none" w:sz="0" w:space="0" w:color="auto"/>
                    <w:right w:val="none" w:sz="0" w:space="0" w:color="auto"/>
                  </w:divBdr>
                </w:div>
                <w:div w:id="275721731">
                  <w:marLeft w:val="0"/>
                  <w:marRight w:val="0"/>
                  <w:marTop w:val="0"/>
                  <w:marBottom w:val="101"/>
                  <w:divBdr>
                    <w:top w:val="none" w:sz="0" w:space="0" w:color="auto"/>
                    <w:left w:val="none" w:sz="0" w:space="0" w:color="auto"/>
                    <w:bottom w:val="none" w:sz="0" w:space="0" w:color="auto"/>
                    <w:right w:val="none" w:sz="0" w:space="0" w:color="auto"/>
                  </w:divBdr>
                </w:div>
                <w:div w:id="275910604">
                  <w:marLeft w:val="0"/>
                  <w:marRight w:val="0"/>
                  <w:marTop w:val="40"/>
                  <w:marBottom w:val="40"/>
                  <w:divBdr>
                    <w:top w:val="none" w:sz="0" w:space="0" w:color="auto"/>
                    <w:left w:val="none" w:sz="0" w:space="0" w:color="auto"/>
                    <w:bottom w:val="none" w:sz="0" w:space="0" w:color="auto"/>
                    <w:right w:val="none" w:sz="0" w:space="0" w:color="auto"/>
                  </w:divBdr>
                </w:div>
                <w:div w:id="276181162">
                  <w:marLeft w:val="720"/>
                  <w:marRight w:val="0"/>
                  <w:marTop w:val="0"/>
                  <w:marBottom w:val="94"/>
                  <w:divBdr>
                    <w:top w:val="none" w:sz="0" w:space="0" w:color="auto"/>
                    <w:left w:val="none" w:sz="0" w:space="0" w:color="auto"/>
                    <w:bottom w:val="none" w:sz="0" w:space="0" w:color="auto"/>
                    <w:right w:val="none" w:sz="0" w:space="0" w:color="auto"/>
                  </w:divBdr>
                </w:div>
                <w:div w:id="276261467">
                  <w:marLeft w:val="0"/>
                  <w:marRight w:val="0"/>
                  <w:marTop w:val="40"/>
                  <w:marBottom w:val="40"/>
                  <w:divBdr>
                    <w:top w:val="none" w:sz="0" w:space="0" w:color="auto"/>
                    <w:left w:val="none" w:sz="0" w:space="0" w:color="auto"/>
                    <w:bottom w:val="none" w:sz="0" w:space="0" w:color="auto"/>
                    <w:right w:val="none" w:sz="0" w:space="0" w:color="auto"/>
                  </w:divBdr>
                </w:div>
                <w:div w:id="276523885">
                  <w:marLeft w:val="0"/>
                  <w:marRight w:val="0"/>
                  <w:marTop w:val="40"/>
                  <w:marBottom w:val="40"/>
                  <w:divBdr>
                    <w:top w:val="none" w:sz="0" w:space="0" w:color="auto"/>
                    <w:left w:val="none" w:sz="0" w:space="0" w:color="auto"/>
                    <w:bottom w:val="none" w:sz="0" w:space="0" w:color="auto"/>
                    <w:right w:val="none" w:sz="0" w:space="0" w:color="auto"/>
                  </w:divBdr>
                </w:div>
                <w:div w:id="277222878">
                  <w:marLeft w:val="0"/>
                  <w:marRight w:val="0"/>
                  <w:marTop w:val="40"/>
                  <w:marBottom w:val="40"/>
                  <w:divBdr>
                    <w:top w:val="none" w:sz="0" w:space="0" w:color="auto"/>
                    <w:left w:val="none" w:sz="0" w:space="0" w:color="auto"/>
                    <w:bottom w:val="none" w:sz="0" w:space="0" w:color="auto"/>
                    <w:right w:val="none" w:sz="0" w:space="0" w:color="auto"/>
                  </w:divBdr>
                </w:div>
                <w:div w:id="278073178">
                  <w:marLeft w:val="0"/>
                  <w:marRight w:val="0"/>
                  <w:marTop w:val="0"/>
                  <w:marBottom w:val="101"/>
                  <w:divBdr>
                    <w:top w:val="none" w:sz="0" w:space="0" w:color="auto"/>
                    <w:left w:val="none" w:sz="0" w:space="0" w:color="auto"/>
                    <w:bottom w:val="none" w:sz="0" w:space="0" w:color="auto"/>
                    <w:right w:val="none" w:sz="0" w:space="0" w:color="auto"/>
                  </w:divBdr>
                </w:div>
                <w:div w:id="282269335">
                  <w:marLeft w:val="0"/>
                  <w:marRight w:val="0"/>
                  <w:marTop w:val="0"/>
                  <w:marBottom w:val="101"/>
                  <w:divBdr>
                    <w:top w:val="none" w:sz="0" w:space="0" w:color="auto"/>
                    <w:left w:val="none" w:sz="0" w:space="0" w:color="auto"/>
                    <w:bottom w:val="none" w:sz="0" w:space="0" w:color="auto"/>
                    <w:right w:val="none" w:sz="0" w:space="0" w:color="auto"/>
                  </w:divBdr>
                </w:div>
                <w:div w:id="282732368">
                  <w:marLeft w:val="720"/>
                  <w:marRight w:val="0"/>
                  <w:marTop w:val="0"/>
                  <w:marBottom w:val="101"/>
                  <w:divBdr>
                    <w:top w:val="none" w:sz="0" w:space="0" w:color="auto"/>
                    <w:left w:val="none" w:sz="0" w:space="0" w:color="auto"/>
                    <w:bottom w:val="none" w:sz="0" w:space="0" w:color="auto"/>
                    <w:right w:val="none" w:sz="0" w:space="0" w:color="auto"/>
                  </w:divBdr>
                </w:div>
                <w:div w:id="287053570">
                  <w:marLeft w:val="0"/>
                  <w:marRight w:val="0"/>
                  <w:marTop w:val="40"/>
                  <w:marBottom w:val="40"/>
                  <w:divBdr>
                    <w:top w:val="none" w:sz="0" w:space="0" w:color="auto"/>
                    <w:left w:val="none" w:sz="0" w:space="0" w:color="auto"/>
                    <w:bottom w:val="none" w:sz="0" w:space="0" w:color="auto"/>
                    <w:right w:val="none" w:sz="0" w:space="0" w:color="auto"/>
                  </w:divBdr>
                </w:div>
                <w:div w:id="287668150">
                  <w:marLeft w:val="720"/>
                  <w:marRight w:val="0"/>
                  <w:marTop w:val="0"/>
                  <w:marBottom w:val="101"/>
                  <w:divBdr>
                    <w:top w:val="none" w:sz="0" w:space="0" w:color="auto"/>
                    <w:left w:val="none" w:sz="0" w:space="0" w:color="auto"/>
                    <w:bottom w:val="none" w:sz="0" w:space="0" w:color="auto"/>
                    <w:right w:val="none" w:sz="0" w:space="0" w:color="auto"/>
                  </w:divBdr>
                </w:div>
                <w:div w:id="289407083">
                  <w:marLeft w:val="0"/>
                  <w:marRight w:val="0"/>
                  <w:marTop w:val="0"/>
                  <w:marBottom w:val="101"/>
                  <w:divBdr>
                    <w:top w:val="none" w:sz="0" w:space="0" w:color="auto"/>
                    <w:left w:val="none" w:sz="0" w:space="0" w:color="auto"/>
                    <w:bottom w:val="none" w:sz="0" w:space="0" w:color="auto"/>
                    <w:right w:val="none" w:sz="0" w:space="0" w:color="auto"/>
                  </w:divBdr>
                </w:div>
                <w:div w:id="289751401">
                  <w:marLeft w:val="1584"/>
                  <w:marRight w:val="0"/>
                  <w:marTop w:val="0"/>
                  <w:marBottom w:val="101"/>
                  <w:divBdr>
                    <w:top w:val="none" w:sz="0" w:space="0" w:color="auto"/>
                    <w:left w:val="none" w:sz="0" w:space="0" w:color="auto"/>
                    <w:bottom w:val="none" w:sz="0" w:space="0" w:color="auto"/>
                    <w:right w:val="none" w:sz="0" w:space="0" w:color="auto"/>
                  </w:divBdr>
                </w:div>
                <w:div w:id="294140797">
                  <w:marLeft w:val="0"/>
                  <w:marRight w:val="0"/>
                  <w:marTop w:val="40"/>
                  <w:marBottom w:val="40"/>
                  <w:divBdr>
                    <w:top w:val="none" w:sz="0" w:space="0" w:color="auto"/>
                    <w:left w:val="none" w:sz="0" w:space="0" w:color="auto"/>
                    <w:bottom w:val="none" w:sz="0" w:space="0" w:color="auto"/>
                    <w:right w:val="none" w:sz="0" w:space="0" w:color="auto"/>
                  </w:divBdr>
                </w:div>
                <w:div w:id="300767409">
                  <w:marLeft w:val="0"/>
                  <w:marRight w:val="0"/>
                  <w:marTop w:val="0"/>
                  <w:marBottom w:val="101"/>
                  <w:divBdr>
                    <w:top w:val="none" w:sz="0" w:space="0" w:color="auto"/>
                    <w:left w:val="none" w:sz="0" w:space="0" w:color="auto"/>
                    <w:bottom w:val="none" w:sz="0" w:space="0" w:color="auto"/>
                    <w:right w:val="none" w:sz="0" w:space="0" w:color="auto"/>
                  </w:divBdr>
                </w:div>
                <w:div w:id="303589729">
                  <w:marLeft w:val="0"/>
                  <w:marRight w:val="0"/>
                  <w:marTop w:val="0"/>
                  <w:marBottom w:val="101"/>
                  <w:divBdr>
                    <w:top w:val="none" w:sz="0" w:space="0" w:color="auto"/>
                    <w:left w:val="none" w:sz="0" w:space="0" w:color="auto"/>
                    <w:bottom w:val="none" w:sz="0" w:space="0" w:color="auto"/>
                    <w:right w:val="none" w:sz="0" w:space="0" w:color="auto"/>
                  </w:divBdr>
                </w:div>
                <w:div w:id="306936646">
                  <w:marLeft w:val="0"/>
                  <w:marRight w:val="0"/>
                  <w:marTop w:val="40"/>
                  <w:marBottom w:val="40"/>
                  <w:divBdr>
                    <w:top w:val="none" w:sz="0" w:space="0" w:color="auto"/>
                    <w:left w:val="none" w:sz="0" w:space="0" w:color="auto"/>
                    <w:bottom w:val="none" w:sz="0" w:space="0" w:color="auto"/>
                    <w:right w:val="none" w:sz="0" w:space="0" w:color="auto"/>
                  </w:divBdr>
                </w:div>
                <w:div w:id="307516264">
                  <w:marLeft w:val="720"/>
                  <w:marRight w:val="0"/>
                  <w:marTop w:val="40"/>
                  <w:marBottom w:val="40"/>
                  <w:divBdr>
                    <w:top w:val="none" w:sz="0" w:space="0" w:color="auto"/>
                    <w:left w:val="none" w:sz="0" w:space="0" w:color="auto"/>
                    <w:bottom w:val="none" w:sz="0" w:space="0" w:color="auto"/>
                    <w:right w:val="none" w:sz="0" w:space="0" w:color="auto"/>
                  </w:divBdr>
                </w:div>
                <w:div w:id="307827527">
                  <w:marLeft w:val="0"/>
                  <w:marRight w:val="0"/>
                  <w:marTop w:val="0"/>
                  <w:marBottom w:val="84"/>
                  <w:divBdr>
                    <w:top w:val="none" w:sz="0" w:space="0" w:color="auto"/>
                    <w:left w:val="none" w:sz="0" w:space="0" w:color="auto"/>
                    <w:bottom w:val="none" w:sz="0" w:space="0" w:color="auto"/>
                    <w:right w:val="none" w:sz="0" w:space="0" w:color="auto"/>
                  </w:divBdr>
                </w:div>
                <w:div w:id="312955794">
                  <w:marLeft w:val="0"/>
                  <w:marRight w:val="0"/>
                  <w:marTop w:val="40"/>
                  <w:marBottom w:val="40"/>
                  <w:divBdr>
                    <w:top w:val="none" w:sz="0" w:space="0" w:color="auto"/>
                    <w:left w:val="none" w:sz="0" w:space="0" w:color="auto"/>
                    <w:bottom w:val="none" w:sz="0" w:space="0" w:color="auto"/>
                    <w:right w:val="none" w:sz="0" w:space="0" w:color="auto"/>
                  </w:divBdr>
                </w:div>
                <w:div w:id="320041338">
                  <w:marLeft w:val="0"/>
                  <w:marRight w:val="0"/>
                  <w:marTop w:val="0"/>
                  <w:marBottom w:val="101"/>
                  <w:divBdr>
                    <w:top w:val="none" w:sz="0" w:space="0" w:color="auto"/>
                    <w:left w:val="none" w:sz="0" w:space="0" w:color="auto"/>
                    <w:bottom w:val="none" w:sz="0" w:space="0" w:color="auto"/>
                    <w:right w:val="none" w:sz="0" w:space="0" w:color="auto"/>
                  </w:divBdr>
                </w:div>
                <w:div w:id="326439911">
                  <w:marLeft w:val="0"/>
                  <w:marRight w:val="0"/>
                  <w:marTop w:val="0"/>
                  <w:marBottom w:val="101"/>
                  <w:divBdr>
                    <w:top w:val="none" w:sz="0" w:space="0" w:color="auto"/>
                    <w:left w:val="none" w:sz="0" w:space="0" w:color="auto"/>
                    <w:bottom w:val="none" w:sz="0" w:space="0" w:color="auto"/>
                    <w:right w:val="none" w:sz="0" w:space="0" w:color="auto"/>
                  </w:divBdr>
                </w:div>
                <w:div w:id="327252302">
                  <w:marLeft w:val="0"/>
                  <w:marRight w:val="0"/>
                  <w:marTop w:val="0"/>
                  <w:marBottom w:val="101"/>
                  <w:divBdr>
                    <w:top w:val="none" w:sz="0" w:space="0" w:color="auto"/>
                    <w:left w:val="none" w:sz="0" w:space="0" w:color="auto"/>
                    <w:bottom w:val="none" w:sz="0" w:space="0" w:color="auto"/>
                    <w:right w:val="none" w:sz="0" w:space="0" w:color="auto"/>
                  </w:divBdr>
                </w:div>
                <w:div w:id="331228470">
                  <w:marLeft w:val="0"/>
                  <w:marRight w:val="0"/>
                  <w:marTop w:val="40"/>
                  <w:marBottom w:val="40"/>
                  <w:divBdr>
                    <w:top w:val="none" w:sz="0" w:space="0" w:color="auto"/>
                    <w:left w:val="none" w:sz="0" w:space="0" w:color="auto"/>
                    <w:bottom w:val="none" w:sz="0" w:space="0" w:color="auto"/>
                    <w:right w:val="none" w:sz="0" w:space="0" w:color="auto"/>
                  </w:divBdr>
                </w:div>
                <w:div w:id="334380673">
                  <w:marLeft w:val="0"/>
                  <w:marRight w:val="0"/>
                  <w:marTop w:val="0"/>
                  <w:marBottom w:val="101"/>
                  <w:divBdr>
                    <w:top w:val="none" w:sz="0" w:space="0" w:color="auto"/>
                    <w:left w:val="none" w:sz="0" w:space="0" w:color="auto"/>
                    <w:bottom w:val="none" w:sz="0" w:space="0" w:color="auto"/>
                    <w:right w:val="none" w:sz="0" w:space="0" w:color="auto"/>
                  </w:divBdr>
                </w:div>
                <w:div w:id="335228406">
                  <w:marLeft w:val="720"/>
                  <w:marRight w:val="0"/>
                  <w:marTop w:val="0"/>
                  <w:marBottom w:val="94"/>
                  <w:divBdr>
                    <w:top w:val="none" w:sz="0" w:space="0" w:color="auto"/>
                    <w:left w:val="none" w:sz="0" w:space="0" w:color="auto"/>
                    <w:bottom w:val="none" w:sz="0" w:space="0" w:color="auto"/>
                    <w:right w:val="none" w:sz="0" w:space="0" w:color="auto"/>
                  </w:divBdr>
                </w:div>
                <w:div w:id="335419787">
                  <w:marLeft w:val="0"/>
                  <w:marRight w:val="0"/>
                  <w:marTop w:val="40"/>
                  <w:marBottom w:val="40"/>
                  <w:divBdr>
                    <w:top w:val="none" w:sz="0" w:space="0" w:color="auto"/>
                    <w:left w:val="none" w:sz="0" w:space="0" w:color="auto"/>
                    <w:bottom w:val="none" w:sz="0" w:space="0" w:color="auto"/>
                    <w:right w:val="none" w:sz="0" w:space="0" w:color="auto"/>
                  </w:divBdr>
                </w:div>
                <w:div w:id="343871722">
                  <w:marLeft w:val="0"/>
                  <w:marRight w:val="0"/>
                  <w:marTop w:val="0"/>
                  <w:marBottom w:val="101"/>
                  <w:divBdr>
                    <w:top w:val="none" w:sz="0" w:space="0" w:color="auto"/>
                    <w:left w:val="none" w:sz="0" w:space="0" w:color="auto"/>
                    <w:bottom w:val="none" w:sz="0" w:space="0" w:color="auto"/>
                    <w:right w:val="none" w:sz="0" w:space="0" w:color="auto"/>
                  </w:divBdr>
                </w:div>
                <w:div w:id="347409497">
                  <w:marLeft w:val="0"/>
                  <w:marRight w:val="0"/>
                  <w:marTop w:val="0"/>
                  <w:marBottom w:val="101"/>
                  <w:divBdr>
                    <w:top w:val="none" w:sz="0" w:space="0" w:color="auto"/>
                    <w:left w:val="none" w:sz="0" w:space="0" w:color="auto"/>
                    <w:bottom w:val="none" w:sz="0" w:space="0" w:color="auto"/>
                    <w:right w:val="none" w:sz="0" w:space="0" w:color="auto"/>
                  </w:divBdr>
                </w:div>
                <w:div w:id="353969528">
                  <w:marLeft w:val="1440"/>
                  <w:marRight w:val="0"/>
                  <w:marTop w:val="0"/>
                  <w:marBottom w:val="101"/>
                  <w:divBdr>
                    <w:top w:val="none" w:sz="0" w:space="0" w:color="auto"/>
                    <w:left w:val="none" w:sz="0" w:space="0" w:color="auto"/>
                    <w:bottom w:val="none" w:sz="0" w:space="0" w:color="auto"/>
                    <w:right w:val="none" w:sz="0" w:space="0" w:color="auto"/>
                  </w:divBdr>
                </w:div>
                <w:div w:id="357975377">
                  <w:marLeft w:val="1008"/>
                  <w:marRight w:val="0"/>
                  <w:marTop w:val="0"/>
                  <w:marBottom w:val="101"/>
                  <w:divBdr>
                    <w:top w:val="none" w:sz="0" w:space="0" w:color="auto"/>
                    <w:left w:val="none" w:sz="0" w:space="0" w:color="auto"/>
                    <w:bottom w:val="none" w:sz="0" w:space="0" w:color="auto"/>
                    <w:right w:val="none" w:sz="0" w:space="0" w:color="auto"/>
                  </w:divBdr>
                </w:div>
                <w:div w:id="362247789">
                  <w:marLeft w:val="720"/>
                  <w:marRight w:val="0"/>
                  <w:marTop w:val="0"/>
                  <w:marBottom w:val="101"/>
                  <w:divBdr>
                    <w:top w:val="none" w:sz="0" w:space="0" w:color="auto"/>
                    <w:left w:val="none" w:sz="0" w:space="0" w:color="auto"/>
                    <w:bottom w:val="none" w:sz="0" w:space="0" w:color="auto"/>
                    <w:right w:val="none" w:sz="0" w:space="0" w:color="auto"/>
                  </w:divBdr>
                </w:div>
                <w:div w:id="376049977">
                  <w:marLeft w:val="0"/>
                  <w:marRight w:val="0"/>
                  <w:marTop w:val="0"/>
                  <w:marBottom w:val="101"/>
                  <w:divBdr>
                    <w:top w:val="none" w:sz="0" w:space="0" w:color="auto"/>
                    <w:left w:val="none" w:sz="0" w:space="0" w:color="auto"/>
                    <w:bottom w:val="none" w:sz="0" w:space="0" w:color="auto"/>
                    <w:right w:val="none" w:sz="0" w:space="0" w:color="auto"/>
                  </w:divBdr>
                </w:div>
                <w:div w:id="376467735">
                  <w:marLeft w:val="0"/>
                  <w:marRight w:val="0"/>
                  <w:marTop w:val="0"/>
                  <w:marBottom w:val="101"/>
                  <w:divBdr>
                    <w:top w:val="none" w:sz="0" w:space="0" w:color="auto"/>
                    <w:left w:val="none" w:sz="0" w:space="0" w:color="auto"/>
                    <w:bottom w:val="none" w:sz="0" w:space="0" w:color="auto"/>
                    <w:right w:val="none" w:sz="0" w:space="0" w:color="auto"/>
                  </w:divBdr>
                </w:div>
                <w:div w:id="387799476">
                  <w:marLeft w:val="0"/>
                  <w:marRight w:val="0"/>
                  <w:marTop w:val="40"/>
                  <w:marBottom w:val="40"/>
                  <w:divBdr>
                    <w:top w:val="none" w:sz="0" w:space="0" w:color="auto"/>
                    <w:left w:val="none" w:sz="0" w:space="0" w:color="auto"/>
                    <w:bottom w:val="none" w:sz="0" w:space="0" w:color="auto"/>
                    <w:right w:val="none" w:sz="0" w:space="0" w:color="auto"/>
                  </w:divBdr>
                </w:div>
                <w:div w:id="393704592">
                  <w:marLeft w:val="0"/>
                  <w:marRight w:val="0"/>
                  <w:marTop w:val="0"/>
                  <w:marBottom w:val="101"/>
                  <w:divBdr>
                    <w:top w:val="none" w:sz="0" w:space="0" w:color="auto"/>
                    <w:left w:val="none" w:sz="0" w:space="0" w:color="auto"/>
                    <w:bottom w:val="none" w:sz="0" w:space="0" w:color="auto"/>
                    <w:right w:val="none" w:sz="0" w:space="0" w:color="auto"/>
                  </w:divBdr>
                </w:div>
                <w:div w:id="394201236">
                  <w:marLeft w:val="0"/>
                  <w:marRight w:val="0"/>
                  <w:marTop w:val="0"/>
                  <w:marBottom w:val="84"/>
                  <w:divBdr>
                    <w:top w:val="none" w:sz="0" w:space="0" w:color="auto"/>
                    <w:left w:val="none" w:sz="0" w:space="0" w:color="auto"/>
                    <w:bottom w:val="none" w:sz="0" w:space="0" w:color="auto"/>
                    <w:right w:val="none" w:sz="0" w:space="0" w:color="auto"/>
                  </w:divBdr>
                </w:div>
                <w:div w:id="397946464">
                  <w:marLeft w:val="0"/>
                  <w:marRight w:val="0"/>
                  <w:marTop w:val="40"/>
                  <w:marBottom w:val="40"/>
                  <w:divBdr>
                    <w:top w:val="none" w:sz="0" w:space="0" w:color="auto"/>
                    <w:left w:val="none" w:sz="0" w:space="0" w:color="auto"/>
                    <w:bottom w:val="none" w:sz="0" w:space="0" w:color="auto"/>
                    <w:right w:val="none" w:sz="0" w:space="0" w:color="auto"/>
                  </w:divBdr>
                </w:div>
                <w:div w:id="401031379">
                  <w:marLeft w:val="720"/>
                  <w:marRight w:val="0"/>
                  <w:marTop w:val="0"/>
                  <w:marBottom w:val="101"/>
                  <w:divBdr>
                    <w:top w:val="none" w:sz="0" w:space="0" w:color="auto"/>
                    <w:left w:val="none" w:sz="0" w:space="0" w:color="auto"/>
                    <w:bottom w:val="none" w:sz="0" w:space="0" w:color="auto"/>
                    <w:right w:val="none" w:sz="0" w:space="0" w:color="auto"/>
                  </w:divBdr>
                </w:div>
                <w:div w:id="401173906">
                  <w:marLeft w:val="720"/>
                  <w:marRight w:val="0"/>
                  <w:marTop w:val="0"/>
                  <w:marBottom w:val="101"/>
                  <w:divBdr>
                    <w:top w:val="none" w:sz="0" w:space="0" w:color="auto"/>
                    <w:left w:val="none" w:sz="0" w:space="0" w:color="auto"/>
                    <w:bottom w:val="none" w:sz="0" w:space="0" w:color="auto"/>
                    <w:right w:val="none" w:sz="0" w:space="0" w:color="auto"/>
                  </w:divBdr>
                </w:div>
                <w:div w:id="405344223">
                  <w:marLeft w:val="0"/>
                  <w:marRight w:val="0"/>
                  <w:marTop w:val="40"/>
                  <w:marBottom w:val="40"/>
                  <w:divBdr>
                    <w:top w:val="none" w:sz="0" w:space="0" w:color="auto"/>
                    <w:left w:val="none" w:sz="0" w:space="0" w:color="auto"/>
                    <w:bottom w:val="none" w:sz="0" w:space="0" w:color="auto"/>
                    <w:right w:val="none" w:sz="0" w:space="0" w:color="auto"/>
                  </w:divBdr>
                </w:div>
                <w:div w:id="409086735">
                  <w:marLeft w:val="0"/>
                  <w:marRight w:val="0"/>
                  <w:marTop w:val="0"/>
                  <w:marBottom w:val="101"/>
                  <w:divBdr>
                    <w:top w:val="none" w:sz="0" w:space="0" w:color="auto"/>
                    <w:left w:val="none" w:sz="0" w:space="0" w:color="auto"/>
                    <w:bottom w:val="none" w:sz="0" w:space="0" w:color="auto"/>
                    <w:right w:val="none" w:sz="0" w:space="0" w:color="auto"/>
                  </w:divBdr>
                </w:div>
                <w:div w:id="410125718">
                  <w:marLeft w:val="0"/>
                  <w:marRight w:val="0"/>
                  <w:marTop w:val="0"/>
                  <w:marBottom w:val="101"/>
                  <w:divBdr>
                    <w:top w:val="none" w:sz="0" w:space="0" w:color="auto"/>
                    <w:left w:val="none" w:sz="0" w:space="0" w:color="auto"/>
                    <w:bottom w:val="none" w:sz="0" w:space="0" w:color="auto"/>
                    <w:right w:val="none" w:sz="0" w:space="0" w:color="auto"/>
                  </w:divBdr>
                </w:div>
                <w:div w:id="414668219">
                  <w:marLeft w:val="0"/>
                  <w:marRight w:val="0"/>
                  <w:marTop w:val="40"/>
                  <w:marBottom w:val="40"/>
                  <w:divBdr>
                    <w:top w:val="none" w:sz="0" w:space="0" w:color="auto"/>
                    <w:left w:val="none" w:sz="0" w:space="0" w:color="auto"/>
                    <w:bottom w:val="none" w:sz="0" w:space="0" w:color="auto"/>
                    <w:right w:val="none" w:sz="0" w:space="0" w:color="auto"/>
                  </w:divBdr>
                </w:div>
                <w:div w:id="416443117">
                  <w:marLeft w:val="1152"/>
                  <w:marRight w:val="0"/>
                  <w:marTop w:val="0"/>
                  <w:marBottom w:val="84"/>
                  <w:divBdr>
                    <w:top w:val="none" w:sz="0" w:space="0" w:color="auto"/>
                    <w:left w:val="none" w:sz="0" w:space="0" w:color="auto"/>
                    <w:bottom w:val="none" w:sz="0" w:space="0" w:color="auto"/>
                    <w:right w:val="none" w:sz="0" w:space="0" w:color="auto"/>
                  </w:divBdr>
                </w:div>
                <w:div w:id="417024085">
                  <w:marLeft w:val="1440"/>
                  <w:marRight w:val="0"/>
                  <w:marTop w:val="0"/>
                  <w:marBottom w:val="96"/>
                  <w:divBdr>
                    <w:top w:val="none" w:sz="0" w:space="0" w:color="auto"/>
                    <w:left w:val="none" w:sz="0" w:space="0" w:color="auto"/>
                    <w:bottom w:val="none" w:sz="0" w:space="0" w:color="auto"/>
                    <w:right w:val="none" w:sz="0" w:space="0" w:color="auto"/>
                  </w:divBdr>
                </w:div>
                <w:div w:id="418332212">
                  <w:marLeft w:val="0"/>
                  <w:marRight w:val="0"/>
                  <w:marTop w:val="0"/>
                  <w:marBottom w:val="101"/>
                  <w:divBdr>
                    <w:top w:val="none" w:sz="0" w:space="0" w:color="auto"/>
                    <w:left w:val="none" w:sz="0" w:space="0" w:color="auto"/>
                    <w:bottom w:val="none" w:sz="0" w:space="0" w:color="auto"/>
                    <w:right w:val="none" w:sz="0" w:space="0" w:color="auto"/>
                  </w:divBdr>
                </w:div>
                <w:div w:id="419569913">
                  <w:marLeft w:val="720"/>
                  <w:marRight w:val="0"/>
                  <w:marTop w:val="40"/>
                  <w:marBottom w:val="40"/>
                  <w:divBdr>
                    <w:top w:val="none" w:sz="0" w:space="0" w:color="auto"/>
                    <w:left w:val="none" w:sz="0" w:space="0" w:color="auto"/>
                    <w:bottom w:val="none" w:sz="0" w:space="0" w:color="auto"/>
                    <w:right w:val="none" w:sz="0" w:space="0" w:color="auto"/>
                  </w:divBdr>
                </w:div>
                <w:div w:id="420414404">
                  <w:marLeft w:val="0"/>
                  <w:marRight w:val="0"/>
                  <w:marTop w:val="0"/>
                  <w:marBottom w:val="101"/>
                  <w:divBdr>
                    <w:top w:val="none" w:sz="0" w:space="0" w:color="auto"/>
                    <w:left w:val="none" w:sz="0" w:space="0" w:color="auto"/>
                    <w:bottom w:val="none" w:sz="0" w:space="0" w:color="auto"/>
                    <w:right w:val="none" w:sz="0" w:space="0" w:color="auto"/>
                  </w:divBdr>
                </w:div>
                <w:div w:id="425925674">
                  <w:marLeft w:val="0"/>
                  <w:marRight w:val="0"/>
                  <w:marTop w:val="0"/>
                  <w:marBottom w:val="101"/>
                  <w:divBdr>
                    <w:top w:val="none" w:sz="0" w:space="0" w:color="auto"/>
                    <w:left w:val="none" w:sz="0" w:space="0" w:color="auto"/>
                    <w:bottom w:val="none" w:sz="0" w:space="0" w:color="auto"/>
                    <w:right w:val="none" w:sz="0" w:space="0" w:color="auto"/>
                  </w:divBdr>
                </w:div>
                <w:div w:id="426314156">
                  <w:marLeft w:val="0"/>
                  <w:marRight w:val="0"/>
                  <w:marTop w:val="0"/>
                  <w:marBottom w:val="84"/>
                  <w:divBdr>
                    <w:top w:val="none" w:sz="0" w:space="0" w:color="auto"/>
                    <w:left w:val="none" w:sz="0" w:space="0" w:color="auto"/>
                    <w:bottom w:val="none" w:sz="0" w:space="0" w:color="auto"/>
                    <w:right w:val="none" w:sz="0" w:space="0" w:color="auto"/>
                  </w:divBdr>
                </w:div>
                <w:div w:id="428164562">
                  <w:marLeft w:val="0"/>
                  <w:marRight w:val="0"/>
                  <w:marTop w:val="40"/>
                  <w:marBottom w:val="40"/>
                  <w:divBdr>
                    <w:top w:val="none" w:sz="0" w:space="0" w:color="auto"/>
                    <w:left w:val="none" w:sz="0" w:space="0" w:color="auto"/>
                    <w:bottom w:val="none" w:sz="0" w:space="0" w:color="auto"/>
                    <w:right w:val="none" w:sz="0" w:space="0" w:color="auto"/>
                  </w:divBdr>
                </w:div>
                <w:div w:id="428357070">
                  <w:marLeft w:val="0"/>
                  <w:marRight w:val="0"/>
                  <w:marTop w:val="40"/>
                  <w:marBottom w:val="40"/>
                  <w:divBdr>
                    <w:top w:val="none" w:sz="0" w:space="0" w:color="auto"/>
                    <w:left w:val="none" w:sz="0" w:space="0" w:color="auto"/>
                    <w:bottom w:val="none" w:sz="0" w:space="0" w:color="auto"/>
                    <w:right w:val="none" w:sz="0" w:space="0" w:color="auto"/>
                  </w:divBdr>
                </w:div>
                <w:div w:id="429199906">
                  <w:marLeft w:val="1440"/>
                  <w:marRight w:val="0"/>
                  <w:marTop w:val="0"/>
                  <w:marBottom w:val="101"/>
                  <w:divBdr>
                    <w:top w:val="none" w:sz="0" w:space="0" w:color="auto"/>
                    <w:left w:val="none" w:sz="0" w:space="0" w:color="auto"/>
                    <w:bottom w:val="none" w:sz="0" w:space="0" w:color="auto"/>
                    <w:right w:val="none" w:sz="0" w:space="0" w:color="auto"/>
                  </w:divBdr>
                </w:div>
                <w:div w:id="440999901">
                  <w:marLeft w:val="0"/>
                  <w:marRight w:val="0"/>
                  <w:marTop w:val="0"/>
                  <w:marBottom w:val="96"/>
                  <w:divBdr>
                    <w:top w:val="none" w:sz="0" w:space="0" w:color="auto"/>
                    <w:left w:val="none" w:sz="0" w:space="0" w:color="auto"/>
                    <w:bottom w:val="none" w:sz="0" w:space="0" w:color="auto"/>
                    <w:right w:val="none" w:sz="0" w:space="0" w:color="auto"/>
                  </w:divBdr>
                </w:div>
                <w:div w:id="441266676">
                  <w:marLeft w:val="0"/>
                  <w:marRight w:val="0"/>
                  <w:marTop w:val="40"/>
                  <w:marBottom w:val="40"/>
                  <w:divBdr>
                    <w:top w:val="none" w:sz="0" w:space="0" w:color="auto"/>
                    <w:left w:val="none" w:sz="0" w:space="0" w:color="auto"/>
                    <w:bottom w:val="none" w:sz="0" w:space="0" w:color="auto"/>
                    <w:right w:val="none" w:sz="0" w:space="0" w:color="auto"/>
                  </w:divBdr>
                </w:div>
                <w:div w:id="449863382">
                  <w:marLeft w:val="720"/>
                  <w:marRight w:val="0"/>
                  <w:marTop w:val="0"/>
                  <w:marBottom w:val="101"/>
                  <w:divBdr>
                    <w:top w:val="none" w:sz="0" w:space="0" w:color="auto"/>
                    <w:left w:val="none" w:sz="0" w:space="0" w:color="auto"/>
                    <w:bottom w:val="none" w:sz="0" w:space="0" w:color="auto"/>
                    <w:right w:val="none" w:sz="0" w:space="0" w:color="auto"/>
                  </w:divBdr>
                </w:div>
                <w:div w:id="453063418">
                  <w:marLeft w:val="0"/>
                  <w:marRight w:val="0"/>
                  <w:marTop w:val="40"/>
                  <w:marBottom w:val="40"/>
                  <w:divBdr>
                    <w:top w:val="none" w:sz="0" w:space="0" w:color="auto"/>
                    <w:left w:val="none" w:sz="0" w:space="0" w:color="auto"/>
                    <w:bottom w:val="none" w:sz="0" w:space="0" w:color="auto"/>
                    <w:right w:val="none" w:sz="0" w:space="0" w:color="auto"/>
                  </w:divBdr>
                </w:div>
                <w:div w:id="461190603">
                  <w:marLeft w:val="0"/>
                  <w:marRight w:val="0"/>
                  <w:marTop w:val="40"/>
                  <w:marBottom w:val="40"/>
                  <w:divBdr>
                    <w:top w:val="none" w:sz="0" w:space="0" w:color="auto"/>
                    <w:left w:val="none" w:sz="0" w:space="0" w:color="auto"/>
                    <w:bottom w:val="none" w:sz="0" w:space="0" w:color="auto"/>
                    <w:right w:val="none" w:sz="0" w:space="0" w:color="auto"/>
                  </w:divBdr>
                </w:div>
                <w:div w:id="462161449">
                  <w:marLeft w:val="0"/>
                  <w:marRight w:val="0"/>
                  <w:marTop w:val="0"/>
                  <w:marBottom w:val="101"/>
                  <w:divBdr>
                    <w:top w:val="none" w:sz="0" w:space="0" w:color="auto"/>
                    <w:left w:val="none" w:sz="0" w:space="0" w:color="auto"/>
                    <w:bottom w:val="none" w:sz="0" w:space="0" w:color="auto"/>
                    <w:right w:val="none" w:sz="0" w:space="0" w:color="auto"/>
                  </w:divBdr>
                </w:div>
                <w:div w:id="463164016">
                  <w:marLeft w:val="720"/>
                  <w:marRight w:val="0"/>
                  <w:marTop w:val="0"/>
                  <w:marBottom w:val="101"/>
                  <w:divBdr>
                    <w:top w:val="none" w:sz="0" w:space="0" w:color="auto"/>
                    <w:left w:val="none" w:sz="0" w:space="0" w:color="auto"/>
                    <w:bottom w:val="none" w:sz="0" w:space="0" w:color="auto"/>
                    <w:right w:val="none" w:sz="0" w:space="0" w:color="auto"/>
                  </w:divBdr>
                </w:div>
                <w:div w:id="468743512">
                  <w:marLeft w:val="0"/>
                  <w:marRight w:val="0"/>
                  <w:marTop w:val="40"/>
                  <w:marBottom w:val="40"/>
                  <w:divBdr>
                    <w:top w:val="none" w:sz="0" w:space="0" w:color="auto"/>
                    <w:left w:val="none" w:sz="0" w:space="0" w:color="auto"/>
                    <w:bottom w:val="none" w:sz="0" w:space="0" w:color="auto"/>
                    <w:right w:val="none" w:sz="0" w:space="0" w:color="auto"/>
                  </w:divBdr>
                </w:div>
                <w:div w:id="469980764">
                  <w:marLeft w:val="0"/>
                  <w:marRight w:val="0"/>
                  <w:marTop w:val="40"/>
                  <w:marBottom w:val="40"/>
                  <w:divBdr>
                    <w:top w:val="none" w:sz="0" w:space="0" w:color="auto"/>
                    <w:left w:val="none" w:sz="0" w:space="0" w:color="auto"/>
                    <w:bottom w:val="none" w:sz="0" w:space="0" w:color="auto"/>
                    <w:right w:val="none" w:sz="0" w:space="0" w:color="auto"/>
                  </w:divBdr>
                </w:div>
                <w:div w:id="472067594">
                  <w:marLeft w:val="0"/>
                  <w:marRight w:val="0"/>
                  <w:marTop w:val="40"/>
                  <w:marBottom w:val="40"/>
                  <w:divBdr>
                    <w:top w:val="none" w:sz="0" w:space="0" w:color="auto"/>
                    <w:left w:val="none" w:sz="0" w:space="0" w:color="auto"/>
                    <w:bottom w:val="none" w:sz="0" w:space="0" w:color="auto"/>
                    <w:right w:val="none" w:sz="0" w:space="0" w:color="auto"/>
                  </w:divBdr>
                </w:div>
                <w:div w:id="472408748">
                  <w:marLeft w:val="0"/>
                  <w:marRight w:val="0"/>
                  <w:marTop w:val="40"/>
                  <w:marBottom w:val="40"/>
                  <w:divBdr>
                    <w:top w:val="none" w:sz="0" w:space="0" w:color="auto"/>
                    <w:left w:val="none" w:sz="0" w:space="0" w:color="auto"/>
                    <w:bottom w:val="none" w:sz="0" w:space="0" w:color="auto"/>
                    <w:right w:val="none" w:sz="0" w:space="0" w:color="auto"/>
                  </w:divBdr>
                </w:div>
                <w:div w:id="473524021">
                  <w:marLeft w:val="0"/>
                  <w:marRight w:val="0"/>
                  <w:marTop w:val="40"/>
                  <w:marBottom w:val="40"/>
                  <w:divBdr>
                    <w:top w:val="none" w:sz="0" w:space="0" w:color="auto"/>
                    <w:left w:val="none" w:sz="0" w:space="0" w:color="auto"/>
                    <w:bottom w:val="none" w:sz="0" w:space="0" w:color="auto"/>
                    <w:right w:val="none" w:sz="0" w:space="0" w:color="auto"/>
                  </w:divBdr>
                </w:div>
                <w:div w:id="474882206">
                  <w:marLeft w:val="0"/>
                  <w:marRight w:val="0"/>
                  <w:marTop w:val="0"/>
                  <w:marBottom w:val="101"/>
                  <w:divBdr>
                    <w:top w:val="none" w:sz="0" w:space="0" w:color="auto"/>
                    <w:left w:val="none" w:sz="0" w:space="0" w:color="auto"/>
                    <w:bottom w:val="none" w:sz="0" w:space="0" w:color="auto"/>
                    <w:right w:val="none" w:sz="0" w:space="0" w:color="auto"/>
                  </w:divBdr>
                </w:div>
                <w:div w:id="480079076">
                  <w:marLeft w:val="0"/>
                  <w:marRight w:val="0"/>
                  <w:marTop w:val="0"/>
                  <w:marBottom w:val="101"/>
                  <w:divBdr>
                    <w:top w:val="none" w:sz="0" w:space="0" w:color="auto"/>
                    <w:left w:val="none" w:sz="0" w:space="0" w:color="auto"/>
                    <w:bottom w:val="none" w:sz="0" w:space="0" w:color="auto"/>
                    <w:right w:val="none" w:sz="0" w:space="0" w:color="auto"/>
                  </w:divBdr>
                </w:div>
                <w:div w:id="481000504">
                  <w:marLeft w:val="0"/>
                  <w:marRight w:val="0"/>
                  <w:marTop w:val="0"/>
                  <w:marBottom w:val="96"/>
                  <w:divBdr>
                    <w:top w:val="none" w:sz="0" w:space="0" w:color="auto"/>
                    <w:left w:val="none" w:sz="0" w:space="0" w:color="auto"/>
                    <w:bottom w:val="none" w:sz="0" w:space="0" w:color="auto"/>
                    <w:right w:val="none" w:sz="0" w:space="0" w:color="auto"/>
                  </w:divBdr>
                </w:div>
                <w:div w:id="481191716">
                  <w:marLeft w:val="0"/>
                  <w:marRight w:val="0"/>
                  <w:marTop w:val="0"/>
                  <w:marBottom w:val="101"/>
                  <w:divBdr>
                    <w:top w:val="none" w:sz="0" w:space="0" w:color="auto"/>
                    <w:left w:val="none" w:sz="0" w:space="0" w:color="auto"/>
                    <w:bottom w:val="none" w:sz="0" w:space="0" w:color="auto"/>
                    <w:right w:val="none" w:sz="0" w:space="0" w:color="auto"/>
                  </w:divBdr>
                </w:div>
                <w:div w:id="484202128">
                  <w:marLeft w:val="0"/>
                  <w:marRight w:val="0"/>
                  <w:marTop w:val="0"/>
                  <w:marBottom w:val="101"/>
                  <w:divBdr>
                    <w:top w:val="none" w:sz="0" w:space="0" w:color="auto"/>
                    <w:left w:val="none" w:sz="0" w:space="0" w:color="auto"/>
                    <w:bottom w:val="none" w:sz="0" w:space="0" w:color="auto"/>
                    <w:right w:val="none" w:sz="0" w:space="0" w:color="auto"/>
                  </w:divBdr>
                </w:div>
                <w:div w:id="485781487">
                  <w:marLeft w:val="0"/>
                  <w:marRight w:val="0"/>
                  <w:marTop w:val="0"/>
                  <w:marBottom w:val="101"/>
                  <w:divBdr>
                    <w:top w:val="none" w:sz="0" w:space="0" w:color="auto"/>
                    <w:left w:val="none" w:sz="0" w:space="0" w:color="auto"/>
                    <w:bottom w:val="none" w:sz="0" w:space="0" w:color="auto"/>
                    <w:right w:val="none" w:sz="0" w:space="0" w:color="auto"/>
                  </w:divBdr>
                </w:div>
                <w:div w:id="488442179">
                  <w:marLeft w:val="0"/>
                  <w:marRight w:val="0"/>
                  <w:marTop w:val="0"/>
                  <w:marBottom w:val="101"/>
                  <w:divBdr>
                    <w:top w:val="none" w:sz="0" w:space="0" w:color="auto"/>
                    <w:left w:val="none" w:sz="0" w:space="0" w:color="auto"/>
                    <w:bottom w:val="none" w:sz="0" w:space="0" w:color="auto"/>
                    <w:right w:val="none" w:sz="0" w:space="0" w:color="auto"/>
                  </w:divBdr>
                </w:div>
                <w:div w:id="505905016">
                  <w:marLeft w:val="720"/>
                  <w:marRight w:val="0"/>
                  <w:marTop w:val="0"/>
                  <w:marBottom w:val="101"/>
                  <w:divBdr>
                    <w:top w:val="none" w:sz="0" w:space="0" w:color="auto"/>
                    <w:left w:val="none" w:sz="0" w:space="0" w:color="auto"/>
                    <w:bottom w:val="none" w:sz="0" w:space="0" w:color="auto"/>
                    <w:right w:val="none" w:sz="0" w:space="0" w:color="auto"/>
                  </w:divBdr>
                </w:div>
                <w:div w:id="511340794">
                  <w:marLeft w:val="0"/>
                  <w:marRight w:val="0"/>
                  <w:marTop w:val="40"/>
                  <w:marBottom w:val="40"/>
                  <w:divBdr>
                    <w:top w:val="none" w:sz="0" w:space="0" w:color="auto"/>
                    <w:left w:val="none" w:sz="0" w:space="0" w:color="auto"/>
                    <w:bottom w:val="none" w:sz="0" w:space="0" w:color="auto"/>
                    <w:right w:val="none" w:sz="0" w:space="0" w:color="auto"/>
                  </w:divBdr>
                </w:div>
                <w:div w:id="511728518">
                  <w:marLeft w:val="0"/>
                  <w:marRight w:val="0"/>
                  <w:marTop w:val="0"/>
                  <w:marBottom w:val="101"/>
                  <w:divBdr>
                    <w:top w:val="none" w:sz="0" w:space="0" w:color="auto"/>
                    <w:left w:val="none" w:sz="0" w:space="0" w:color="auto"/>
                    <w:bottom w:val="none" w:sz="0" w:space="0" w:color="auto"/>
                    <w:right w:val="none" w:sz="0" w:space="0" w:color="auto"/>
                  </w:divBdr>
                </w:div>
                <w:div w:id="517500404">
                  <w:marLeft w:val="0"/>
                  <w:marRight w:val="0"/>
                  <w:marTop w:val="0"/>
                  <w:marBottom w:val="101"/>
                  <w:divBdr>
                    <w:top w:val="none" w:sz="0" w:space="0" w:color="auto"/>
                    <w:left w:val="none" w:sz="0" w:space="0" w:color="auto"/>
                    <w:bottom w:val="none" w:sz="0" w:space="0" w:color="auto"/>
                    <w:right w:val="none" w:sz="0" w:space="0" w:color="auto"/>
                  </w:divBdr>
                </w:div>
                <w:div w:id="519974086">
                  <w:marLeft w:val="0"/>
                  <w:marRight w:val="0"/>
                  <w:marTop w:val="0"/>
                  <w:marBottom w:val="101"/>
                  <w:divBdr>
                    <w:top w:val="none" w:sz="0" w:space="0" w:color="auto"/>
                    <w:left w:val="none" w:sz="0" w:space="0" w:color="auto"/>
                    <w:bottom w:val="none" w:sz="0" w:space="0" w:color="auto"/>
                    <w:right w:val="none" w:sz="0" w:space="0" w:color="auto"/>
                  </w:divBdr>
                </w:div>
                <w:div w:id="524514957">
                  <w:marLeft w:val="0"/>
                  <w:marRight w:val="0"/>
                  <w:marTop w:val="40"/>
                  <w:marBottom w:val="40"/>
                  <w:divBdr>
                    <w:top w:val="none" w:sz="0" w:space="0" w:color="auto"/>
                    <w:left w:val="none" w:sz="0" w:space="0" w:color="auto"/>
                    <w:bottom w:val="none" w:sz="0" w:space="0" w:color="auto"/>
                    <w:right w:val="none" w:sz="0" w:space="0" w:color="auto"/>
                  </w:divBdr>
                </w:div>
                <w:div w:id="524831356">
                  <w:marLeft w:val="0"/>
                  <w:marRight w:val="0"/>
                  <w:marTop w:val="0"/>
                  <w:marBottom w:val="101"/>
                  <w:divBdr>
                    <w:top w:val="none" w:sz="0" w:space="0" w:color="auto"/>
                    <w:left w:val="none" w:sz="0" w:space="0" w:color="auto"/>
                    <w:bottom w:val="none" w:sz="0" w:space="0" w:color="auto"/>
                    <w:right w:val="none" w:sz="0" w:space="0" w:color="auto"/>
                  </w:divBdr>
                </w:div>
                <w:div w:id="533077112">
                  <w:marLeft w:val="720"/>
                  <w:marRight w:val="0"/>
                  <w:marTop w:val="0"/>
                  <w:marBottom w:val="101"/>
                  <w:divBdr>
                    <w:top w:val="none" w:sz="0" w:space="0" w:color="auto"/>
                    <w:left w:val="none" w:sz="0" w:space="0" w:color="auto"/>
                    <w:bottom w:val="none" w:sz="0" w:space="0" w:color="auto"/>
                    <w:right w:val="none" w:sz="0" w:space="0" w:color="auto"/>
                  </w:divBdr>
                </w:div>
                <w:div w:id="534774183">
                  <w:marLeft w:val="720"/>
                  <w:marRight w:val="0"/>
                  <w:marTop w:val="40"/>
                  <w:marBottom w:val="40"/>
                  <w:divBdr>
                    <w:top w:val="none" w:sz="0" w:space="0" w:color="auto"/>
                    <w:left w:val="none" w:sz="0" w:space="0" w:color="auto"/>
                    <w:bottom w:val="none" w:sz="0" w:space="0" w:color="auto"/>
                    <w:right w:val="none" w:sz="0" w:space="0" w:color="auto"/>
                  </w:divBdr>
                </w:div>
                <w:div w:id="540018404">
                  <w:marLeft w:val="0"/>
                  <w:marRight w:val="0"/>
                  <w:marTop w:val="40"/>
                  <w:marBottom w:val="40"/>
                  <w:divBdr>
                    <w:top w:val="none" w:sz="0" w:space="0" w:color="auto"/>
                    <w:left w:val="none" w:sz="0" w:space="0" w:color="auto"/>
                    <w:bottom w:val="none" w:sz="0" w:space="0" w:color="auto"/>
                    <w:right w:val="none" w:sz="0" w:space="0" w:color="auto"/>
                  </w:divBdr>
                </w:div>
                <w:div w:id="544416025">
                  <w:marLeft w:val="0"/>
                  <w:marRight w:val="0"/>
                  <w:marTop w:val="40"/>
                  <w:marBottom w:val="40"/>
                  <w:divBdr>
                    <w:top w:val="none" w:sz="0" w:space="0" w:color="auto"/>
                    <w:left w:val="none" w:sz="0" w:space="0" w:color="auto"/>
                    <w:bottom w:val="none" w:sz="0" w:space="0" w:color="auto"/>
                    <w:right w:val="none" w:sz="0" w:space="0" w:color="auto"/>
                  </w:divBdr>
                </w:div>
                <w:div w:id="548306003">
                  <w:marLeft w:val="0"/>
                  <w:marRight w:val="0"/>
                  <w:marTop w:val="40"/>
                  <w:marBottom w:val="40"/>
                  <w:divBdr>
                    <w:top w:val="none" w:sz="0" w:space="0" w:color="auto"/>
                    <w:left w:val="none" w:sz="0" w:space="0" w:color="auto"/>
                    <w:bottom w:val="none" w:sz="0" w:space="0" w:color="auto"/>
                    <w:right w:val="none" w:sz="0" w:space="0" w:color="auto"/>
                  </w:divBdr>
                </w:div>
                <w:div w:id="551843593">
                  <w:marLeft w:val="0"/>
                  <w:marRight w:val="0"/>
                  <w:marTop w:val="40"/>
                  <w:marBottom w:val="40"/>
                  <w:divBdr>
                    <w:top w:val="none" w:sz="0" w:space="0" w:color="auto"/>
                    <w:left w:val="none" w:sz="0" w:space="0" w:color="auto"/>
                    <w:bottom w:val="none" w:sz="0" w:space="0" w:color="auto"/>
                    <w:right w:val="none" w:sz="0" w:space="0" w:color="auto"/>
                  </w:divBdr>
                </w:div>
                <w:div w:id="553545331">
                  <w:marLeft w:val="0"/>
                  <w:marRight w:val="0"/>
                  <w:marTop w:val="0"/>
                  <w:marBottom w:val="96"/>
                  <w:divBdr>
                    <w:top w:val="none" w:sz="0" w:space="0" w:color="auto"/>
                    <w:left w:val="none" w:sz="0" w:space="0" w:color="auto"/>
                    <w:bottom w:val="none" w:sz="0" w:space="0" w:color="auto"/>
                    <w:right w:val="none" w:sz="0" w:space="0" w:color="auto"/>
                  </w:divBdr>
                </w:div>
                <w:div w:id="553931633">
                  <w:marLeft w:val="720"/>
                  <w:marRight w:val="0"/>
                  <w:marTop w:val="0"/>
                  <w:marBottom w:val="101"/>
                  <w:divBdr>
                    <w:top w:val="none" w:sz="0" w:space="0" w:color="auto"/>
                    <w:left w:val="none" w:sz="0" w:space="0" w:color="auto"/>
                    <w:bottom w:val="none" w:sz="0" w:space="0" w:color="auto"/>
                    <w:right w:val="none" w:sz="0" w:space="0" w:color="auto"/>
                  </w:divBdr>
                </w:div>
                <w:div w:id="555050278">
                  <w:marLeft w:val="0"/>
                  <w:marRight w:val="0"/>
                  <w:marTop w:val="0"/>
                  <w:marBottom w:val="94"/>
                  <w:divBdr>
                    <w:top w:val="none" w:sz="0" w:space="0" w:color="auto"/>
                    <w:left w:val="none" w:sz="0" w:space="0" w:color="auto"/>
                    <w:bottom w:val="none" w:sz="0" w:space="0" w:color="auto"/>
                    <w:right w:val="none" w:sz="0" w:space="0" w:color="auto"/>
                  </w:divBdr>
                </w:div>
                <w:div w:id="555121751">
                  <w:marLeft w:val="0"/>
                  <w:marRight w:val="0"/>
                  <w:marTop w:val="40"/>
                  <w:marBottom w:val="40"/>
                  <w:divBdr>
                    <w:top w:val="none" w:sz="0" w:space="0" w:color="auto"/>
                    <w:left w:val="none" w:sz="0" w:space="0" w:color="auto"/>
                    <w:bottom w:val="none" w:sz="0" w:space="0" w:color="auto"/>
                    <w:right w:val="none" w:sz="0" w:space="0" w:color="auto"/>
                  </w:divBdr>
                </w:div>
                <w:div w:id="556092598">
                  <w:marLeft w:val="1008"/>
                  <w:marRight w:val="0"/>
                  <w:marTop w:val="0"/>
                  <w:marBottom w:val="94"/>
                  <w:divBdr>
                    <w:top w:val="none" w:sz="0" w:space="0" w:color="auto"/>
                    <w:left w:val="none" w:sz="0" w:space="0" w:color="auto"/>
                    <w:bottom w:val="none" w:sz="0" w:space="0" w:color="auto"/>
                    <w:right w:val="none" w:sz="0" w:space="0" w:color="auto"/>
                  </w:divBdr>
                </w:div>
                <w:div w:id="557976504">
                  <w:marLeft w:val="0"/>
                  <w:marRight w:val="0"/>
                  <w:marTop w:val="40"/>
                  <w:marBottom w:val="40"/>
                  <w:divBdr>
                    <w:top w:val="none" w:sz="0" w:space="0" w:color="auto"/>
                    <w:left w:val="none" w:sz="0" w:space="0" w:color="auto"/>
                    <w:bottom w:val="none" w:sz="0" w:space="0" w:color="auto"/>
                    <w:right w:val="none" w:sz="0" w:space="0" w:color="auto"/>
                  </w:divBdr>
                </w:div>
                <w:div w:id="561477857">
                  <w:marLeft w:val="1584"/>
                  <w:marRight w:val="0"/>
                  <w:marTop w:val="0"/>
                  <w:marBottom w:val="101"/>
                  <w:divBdr>
                    <w:top w:val="none" w:sz="0" w:space="0" w:color="auto"/>
                    <w:left w:val="none" w:sz="0" w:space="0" w:color="auto"/>
                    <w:bottom w:val="none" w:sz="0" w:space="0" w:color="auto"/>
                    <w:right w:val="none" w:sz="0" w:space="0" w:color="auto"/>
                  </w:divBdr>
                </w:div>
                <w:div w:id="563445568">
                  <w:marLeft w:val="720"/>
                  <w:marRight w:val="0"/>
                  <w:marTop w:val="0"/>
                  <w:marBottom w:val="101"/>
                  <w:divBdr>
                    <w:top w:val="none" w:sz="0" w:space="0" w:color="auto"/>
                    <w:left w:val="none" w:sz="0" w:space="0" w:color="auto"/>
                    <w:bottom w:val="none" w:sz="0" w:space="0" w:color="auto"/>
                    <w:right w:val="none" w:sz="0" w:space="0" w:color="auto"/>
                  </w:divBdr>
                </w:div>
                <w:div w:id="565335700">
                  <w:marLeft w:val="720"/>
                  <w:marRight w:val="0"/>
                  <w:marTop w:val="0"/>
                  <w:marBottom w:val="96"/>
                  <w:divBdr>
                    <w:top w:val="none" w:sz="0" w:space="0" w:color="auto"/>
                    <w:left w:val="none" w:sz="0" w:space="0" w:color="auto"/>
                    <w:bottom w:val="none" w:sz="0" w:space="0" w:color="auto"/>
                    <w:right w:val="none" w:sz="0" w:space="0" w:color="auto"/>
                  </w:divBdr>
                </w:div>
                <w:div w:id="571818878">
                  <w:marLeft w:val="0"/>
                  <w:marRight w:val="0"/>
                  <w:marTop w:val="0"/>
                  <w:marBottom w:val="101"/>
                  <w:divBdr>
                    <w:top w:val="none" w:sz="0" w:space="0" w:color="auto"/>
                    <w:left w:val="none" w:sz="0" w:space="0" w:color="auto"/>
                    <w:bottom w:val="none" w:sz="0" w:space="0" w:color="auto"/>
                    <w:right w:val="none" w:sz="0" w:space="0" w:color="auto"/>
                  </w:divBdr>
                </w:div>
                <w:div w:id="572012522">
                  <w:marLeft w:val="720"/>
                  <w:marRight w:val="0"/>
                  <w:marTop w:val="0"/>
                  <w:marBottom w:val="96"/>
                  <w:divBdr>
                    <w:top w:val="none" w:sz="0" w:space="0" w:color="auto"/>
                    <w:left w:val="none" w:sz="0" w:space="0" w:color="auto"/>
                    <w:bottom w:val="none" w:sz="0" w:space="0" w:color="auto"/>
                    <w:right w:val="none" w:sz="0" w:space="0" w:color="auto"/>
                  </w:divBdr>
                </w:div>
                <w:div w:id="572197937">
                  <w:marLeft w:val="360"/>
                  <w:marRight w:val="0"/>
                  <w:marTop w:val="40"/>
                  <w:marBottom w:val="40"/>
                  <w:divBdr>
                    <w:top w:val="none" w:sz="0" w:space="0" w:color="auto"/>
                    <w:left w:val="none" w:sz="0" w:space="0" w:color="auto"/>
                    <w:bottom w:val="none" w:sz="0" w:space="0" w:color="auto"/>
                    <w:right w:val="none" w:sz="0" w:space="0" w:color="auto"/>
                  </w:divBdr>
                </w:div>
                <w:div w:id="575750870">
                  <w:marLeft w:val="0"/>
                  <w:marRight w:val="0"/>
                  <w:marTop w:val="0"/>
                  <w:marBottom w:val="101"/>
                  <w:divBdr>
                    <w:top w:val="none" w:sz="0" w:space="0" w:color="auto"/>
                    <w:left w:val="none" w:sz="0" w:space="0" w:color="auto"/>
                    <w:bottom w:val="none" w:sz="0" w:space="0" w:color="auto"/>
                    <w:right w:val="none" w:sz="0" w:space="0" w:color="auto"/>
                  </w:divBdr>
                </w:div>
                <w:div w:id="576938036">
                  <w:marLeft w:val="720"/>
                  <w:marRight w:val="0"/>
                  <w:marTop w:val="0"/>
                  <w:marBottom w:val="101"/>
                  <w:divBdr>
                    <w:top w:val="none" w:sz="0" w:space="0" w:color="auto"/>
                    <w:left w:val="none" w:sz="0" w:space="0" w:color="auto"/>
                    <w:bottom w:val="none" w:sz="0" w:space="0" w:color="auto"/>
                    <w:right w:val="none" w:sz="0" w:space="0" w:color="auto"/>
                  </w:divBdr>
                </w:div>
                <w:div w:id="576938270">
                  <w:marLeft w:val="0"/>
                  <w:marRight w:val="0"/>
                  <w:marTop w:val="0"/>
                  <w:marBottom w:val="101"/>
                  <w:divBdr>
                    <w:top w:val="none" w:sz="0" w:space="0" w:color="auto"/>
                    <w:left w:val="none" w:sz="0" w:space="0" w:color="auto"/>
                    <w:bottom w:val="none" w:sz="0" w:space="0" w:color="auto"/>
                    <w:right w:val="none" w:sz="0" w:space="0" w:color="auto"/>
                  </w:divBdr>
                </w:div>
                <w:div w:id="581187200">
                  <w:marLeft w:val="0"/>
                  <w:marRight w:val="0"/>
                  <w:marTop w:val="40"/>
                  <w:marBottom w:val="40"/>
                  <w:divBdr>
                    <w:top w:val="none" w:sz="0" w:space="0" w:color="auto"/>
                    <w:left w:val="none" w:sz="0" w:space="0" w:color="auto"/>
                    <w:bottom w:val="none" w:sz="0" w:space="0" w:color="auto"/>
                    <w:right w:val="none" w:sz="0" w:space="0" w:color="auto"/>
                  </w:divBdr>
                </w:div>
                <w:div w:id="582420224">
                  <w:marLeft w:val="0"/>
                  <w:marRight w:val="0"/>
                  <w:marTop w:val="40"/>
                  <w:marBottom w:val="40"/>
                  <w:divBdr>
                    <w:top w:val="none" w:sz="0" w:space="0" w:color="auto"/>
                    <w:left w:val="none" w:sz="0" w:space="0" w:color="auto"/>
                    <w:bottom w:val="none" w:sz="0" w:space="0" w:color="auto"/>
                    <w:right w:val="none" w:sz="0" w:space="0" w:color="auto"/>
                  </w:divBdr>
                </w:div>
                <w:div w:id="588125735">
                  <w:marLeft w:val="360"/>
                  <w:marRight w:val="0"/>
                  <w:marTop w:val="40"/>
                  <w:marBottom w:val="40"/>
                  <w:divBdr>
                    <w:top w:val="none" w:sz="0" w:space="0" w:color="auto"/>
                    <w:left w:val="none" w:sz="0" w:space="0" w:color="auto"/>
                    <w:bottom w:val="none" w:sz="0" w:space="0" w:color="auto"/>
                    <w:right w:val="none" w:sz="0" w:space="0" w:color="auto"/>
                  </w:divBdr>
                </w:div>
                <w:div w:id="588272655">
                  <w:marLeft w:val="0"/>
                  <w:marRight w:val="0"/>
                  <w:marTop w:val="0"/>
                  <w:marBottom w:val="96"/>
                  <w:divBdr>
                    <w:top w:val="none" w:sz="0" w:space="0" w:color="auto"/>
                    <w:left w:val="none" w:sz="0" w:space="0" w:color="auto"/>
                    <w:bottom w:val="none" w:sz="0" w:space="0" w:color="auto"/>
                    <w:right w:val="none" w:sz="0" w:space="0" w:color="auto"/>
                  </w:divBdr>
                </w:div>
                <w:div w:id="591160379">
                  <w:marLeft w:val="1008"/>
                  <w:marRight w:val="0"/>
                  <w:marTop w:val="0"/>
                  <w:marBottom w:val="94"/>
                  <w:divBdr>
                    <w:top w:val="none" w:sz="0" w:space="0" w:color="auto"/>
                    <w:left w:val="none" w:sz="0" w:space="0" w:color="auto"/>
                    <w:bottom w:val="none" w:sz="0" w:space="0" w:color="auto"/>
                    <w:right w:val="none" w:sz="0" w:space="0" w:color="auto"/>
                  </w:divBdr>
                </w:div>
                <w:div w:id="593132494">
                  <w:marLeft w:val="0"/>
                  <w:marRight w:val="0"/>
                  <w:marTop w:val="40"/>
                  <w:marBottom w:val="40"/>
                  <w:divBdr>
                    <w:top w:val="none" w:sz="0" w:space="0" w:color="auto"/>
                    <w:left w:val="none" w:sz="0" w:space="0" w:color="auto"/>
                    <w:bottom w:val="none" w:sz="0" w:space="0" w:color="auto"/>
                    <w:right w:val="none" w:sz="0" w:space="0" w:color="auto"/>
                  </w:divBdr>
                </w:div>
                <w:div w:id="594366341">
                  <w:marLeft w:val="0"/>
                  <w:marRight w:val="0"/>
                  <w:marTop w:val="40"/>
                  <w:marBottom w:val="40"/>
                  <w:divBdr>
                    <w:top w:val="none" w:sz="0" w:space="0" w:color="auto"/>
                    <w:left w:val="none" w:sz="0" w:space="0" w:color="auto"/>
                    <w:bottom w:val="none" w:sz="0" w:space="0" w:color="auto"/>
                    <w:right w:val="none" w:sz="0" w:space="0" w:color="auto"/>
                  </w:divBdr>
                </w:div>
                <w:div w:id="596594922">
                  <w:marLeft w:val="0"/>
                  <w:marRight w:val="0"/>
                  <w:marTop w:val="0"/>
                  <w:marBottom w:val="96"/>
                  <w:divBdr>
                    <w:top w:val="none" w:sz="0" w:space="0" w:color="auto"/>
                    <w:left w:val="none" w:sz="0" w:space="0" w:color="auto"/>
                    <w:bottom w:val="none" w:sz="0" w:space="0" w:color="auto"/>
                    <w:right w:val="none" w:sz="0" w:space="0" w:color="auto"/>
                  </w:divBdr>
                </w:div>
                <w:div w:id="599989159">
                  <w:marLeft w:val="1584"/>
                  <w:marRight w:val="0"/>
                  <w:marTop w:val="0"/>
                  <w:marBottom w:val="101"/>
                  <w:divBdr>
                    <w:top w:val="none" w:sz="0" w:space="0" w:color="auto"/>
                    <w:left w:val="none" w:sz="0" w:space="0" w:color="auto"/>
                    <w:bottom w:val="none" w:sz="0" w:space="0" w:color="auto"/>
                    <w:right w:val="none" w:sz="0" w:space="0" w:color="auto"/>
                  </w:divBdr>
                </w:div>
                <w:div w:id="608975128">
                  <w:marLeft w:val="0"/>
                  <w:marRight w:val="0"/>
                  <w:marTop w:val="0"/>
                  <w:marBottom w:val="101"/>
                  <w:divBdr>
                    <w:top w:val="none" w:sz="0" w:space="0" w:color="auto"/>
                    <w:left w:val="none" w:sz="0" w:space="0" w:color="auto"/>
                    <w:bottom w:val="none" w:sz="0" w:space="0" w:color="auto"/>
                    <w:right w:val="none" w:sz="0" w:space="0" w:color="auto"/>
                  </w:divBdr>
                </w:div>
                <w:div w:id="609509541">
                  <w:marLeft w:val="0"/>
                  <w:marRight w:val="0"/>
                  <w:marTop w:val="0"/>
                  <w:marBottom w:val="101"/>
                  <w:divBdr>
                    <w:top w:val="none" w:sz="0" w:space="0" w:color="auto"/>
                    <w:left w:val="none" w:sz="0" w:space="0" w:color="auto"/>
                    <w:bottom w:val="none" w:sz="0" w:space="0" w:color="auto"/>
                    <w:right w:val="none" w:sz="0" w:space="0" w:color="auto"/>
                  </w:divBdr>
                </w:div>
                <w:div w:id="611279054">
                  <w:marLeft w:val="1440"/>
                  <w:marRight w:val="0"/>
                  <w:marTop w:val="0"/>
                  <w:marBottom w:val="101"/>
                  <w:divBdr>
                    <w:top w:val="none" w:sz="0" w:space="0" w:color="auto"/>
                    <w:left w:val="none" w:sz="0" w:space="0" w:color="auto"/>
                    <w:bottom w:val="none" w:sz="0" w:space="0" w:color="auto"/>
                    <w:right w:val="none" w:sz="0" w:space="0" w:color="auto"/>
                  </w:divBdr>
                </w:div>
                <w:div w:id="611516736">
                  <w:marLeft w:val="0"/>
                  <w:marRight w:val="0"/>
                  <w:marTop w:val="40"/>
                  <w:marBottom w:val="40"/>
                  <w:divBdr>
                    <w:top w:val="none" w:sz="0" w:space="0" w:color="auto"/>
                    <w:left w:val="none" w:sz="0" w:space="0" w:color="auto"/>
                    <w:bottom w:val="none" w:sz="0" w:space="0" w:color="auto"/>
                    <w:right w:val="none" w:sz="0" w:space="0" w:color="auto"/>
                  </w:divBdr>
                </w:div>
                <w:div w:id="614825462">
                  <w:marLeft w:val="0"/>
                  <w:marRight w:val="0"/>
                  <w:marTop w:val="40"/>
                  <w:marBottom w:val="40"/>
                  <w:divBdr>
                    <w:top w:val="none" w:sz="0" w:space="0" w:color="auto"/>
                    <w:left w:val="none" w:sz="0" w:space="0" w:color="auto"/>
                    <w:bottom w:val="none" w:sz="0" w:space="0" w:color="auto"/>
                    <w:right w:val="none" w:sz="0" w:space="0" w:color="auto"/>
                  </w:divBdr>
                </w:div>
                <w:div w:id="620456326">
                  <w:marLeft w:val="720"/>
                  <w:marRight w:val="0"/>
                  <w:marTop w:val="0"/>
                  <w:marBottom w:val="101"/>
                  <w:divBdr>
                    <w:top w:val="none" w:sz="0" w:space="0" w:color="auto"/>
                    <w:left w:val="none" w:sz="0" w:space="0" w:color="auto"/>
                    <w:bottom w:val="none" w:sz="0" w:space="0" w:color="auto"/>
                    <w:right w:val="none" w:sz="0" w:space="0" w:color="auto"/>
                  </w:divBdr>
                </w:div>
                <w:div w:id="628823321">
                  <w:marLeft w:val="720"/>
                  <w:marRight w:val="0"/>
                  <w:marTop w:val="0"/>
                  <w:marBottom w:val="84"/>
                  <w:divBdr>
                    <w:top w:val="none" w:sz="0" w:space="0" w:color="auto"/>
                    <w:left w:val="none" w:sz="0" w:space="0" w:color="auto"/>
                    <w:bottom w:val="none" w:sz="0" w:space="0" w:color="auto"/>
                    <w:right w:val="none" w:sz="0" w:space="0" w:color="auto"/>
                  </w:divBdr>
                </w:div>
                <w:div w:id="628829128">
                  <w:marLeft w:val="0"/>
                  <w:marRight w:val="0"/>
                  <w:marTop w:val="40"/>
                  <w:marBottom w:val="40"/>
                  <w:divBdr>
                    <w:top w:val="none" w:sz="0" w:space="0" w:color="auto"/>
                    <w:left w:val="none" w:sz="0" w:space="0" w:color="auto"/>
                    <w:bottom w:val="none" w:sz="0" w:space="0" w:color="auto"/>
                    <w:right w:val="none" w:sz="0" w:space="0" w:color="auto"/>
                  </w:divBdr>
                </w:div>
                <w:div w:id="631445599">
                  <w:marLeft w:val="0"/>
                  <w:marRight w:val="0"/>
                  <w:marTop w:val="0"/>
                  <w:marBottom w:val="101"/>
                  <w:divBdr>
                    <w:top w:val="none" w:sz="0" w:space="0" w:color="auto"/>
                    <w:left w:val="none" w:sz="0" w:space="0" w:color="auto"/>
                    <w:bottom w:val="none" w:sz="0" w:space="0" w:color="auto"/>
                    <w:right w:val="none" w:sz="0" w:space="0" w:color="auto"/>
                  </w:divBdr>
                </w:div>
                <w:div w:id="636643661">
                  <w:marLeft w:val="0"/>
                  <w:marRight w:val="0"/>
                  <w:marTop w:val="40"/>
                  <w:marBottom w:val="40"/>
                  <w:divBdr>
                    <w:top w:val="none" w:sz="0" w:space="0" w:color="auto"/>
                    <w:left w:val="none" w:sz="0" w:space="0" w:color="auto"/>
                    <w:bottom w:val="none" w:sz="0" w:space="0" w:color="auto"/>
                    <w:right w:val="none" w:sz="0" w:space="0" w:color="auto"/>
                  </w:divBdr>
                </w:div>
                <w:div w:id="638073929">
                  <w:marLeft w:val="0"/>
                  <w:marRight w:val="0"/>
                  <w:marTop w:val="0"/>
                  <w:marBottom w:val="101"/>
                  <w:divBdr>
                    <w:top w:val="none" w:sz="0" w:space="0" w:color="auto"/>
                    <w:left w:val="none" w:sz="0" w:space="0" w:color="auto"/>
                    <w:bottom w:val="none" w:sz="0" w:space="0" w:color="auto"/>
                    <w:right w:val="none" w:sz="0" w:space="0" w:color="auto"/>
                  </w:divBdr>
                </w:div>
                <w:div w:id="644896457">
                  <w:marLeft w:val="0"/>
                  <w:marRight w:val="0"/>
                  <w:marTop w:val="40"/>
                  <w:marBottom w:val="40"/>
                  <w:divBdr>
                    <w:top w:val="none" w:sz="0" w:space="0" w:color="auto"/>
                    <w:left w:val="none" w:sz="0" w:space="0" w:color="auto"/>
                    <w:bottom w:val="none" w:sz="0" w:space="0" w:color="auto"/>
                    <w:right w:val="none" w:sz="0" w:space="0" w:color="auto"/>
                  </w:divBdr>
                </w:div>
                <w:div w:id="645359066">
                  <w:marLeft w:val="0"/>
                  <w:marRight w:val="0"/>
                  <w:marTop w:val="0"/>
                  <w:marBottom w:val="101"/>
                  <w:divBdr>
                    <w:top w:val="none" w:sz="0" w:space="0" w:color="auto"/>
                    <w:left w:val="none" w:sz="0" w:space="0" w:color="auto"/>
                    <w:bottom w:val="none" w:sz="0" w:space="0" w:color="auto"/>
                    <w:right w:val="none" w:sz="0" w:space="0" w:color="auto"/>
                  </w:divBdr>
                </w:div>
                <w:div w:id="651057852">
                  <w:marLeft w:val="0"/>
                  <w:marRight w:val="0"/>
                  <w:marTop w:val="0"/>
                  <w:marBottom w:val="101"/>
                  <w:divBdr>
                    <w:top w:val="none" w:sz="0" w:space="0" w:color="auto"/>
                    <w:left w:val="none" w:sz="0" w:space="0" w:color="auto"/>
                    <w:bottom w:val="none" w:sz="0" w:space="0" w:color="auto"/>
                    <w:right w:val="none" w:sz="0" w:space="0" w:color="auto"/>
                  </w:divBdr>
                </w:div>
                <w:div w:id="654650445">
                  <w:marLeft w:val="0"/>
                  <w:marRight w:val="0"/>
                  <w:marTop w:val="0"/>
                  <w:marBottom w:val="101"/>
                  <w:divBdr>
                    <w:top w:val="none" w:sz="0" w:space="0" w:color="auto"/>
                    <w:left w:val="none" w:sz="0" w:space="0" w:color="auto"/>
                    <w:bottom w:val="none" w:sz="0" w:space="0" w:color="auto"/>
                    <w:right w:val="none" w:sz="0" w:space="0" w:color="auto"/>
                  </w:divBdr>
                </w:div>
                <w:div w:id="655648276">
                  <w:marLeft w:val="720"/>
                  <w:marRight w:val="0"/>
                  <w:marTop w:val="0"/>
                  <w:marBottom w:val="101"/>
                  <w:divBdr>
                    <w:top w:val="none" w:sz="0" w:space="0" w:color="auto"/>
                    <w:left w:val="none" w:sz="0" w:space="0" w:color="auto"/>
                    <w:bottom w:val="none" w:sz="0" w:space="0" w:color="auto"/>
                    <w:right w:val="none" w:sz="0" w:space="0" w:color="auto"/>
                  </w:divBdr>
                </w:div>
                <w:div w:id="655769191">
                  <w:marLeft w:val="0"/>
                  <w:marRight w:val="0"/>
                  <w:marTop w:val="101"/>
                  <w:marBottom w:val="101"/>
                  <w:divBdr>
                    <w:top w:val="none" w:sz="0" w:space="0" w:color="auto"/>
                    <w:left w:val="none" w:sz="0" w:space="0" w:color="auto"/>
                    <w:bottom w:val="none" w:sz="0" w:space="0" w:color="auto"/>
                    <w:right w:val="none" w:sz="0" w:space="0" w:color="auto"/>
                  </w:divBdr>
                </w:div>
                <w:div w:id="655887818">
                  <w:marLeft w:val="720"/>
                  <w:marRight w:val="0"/>
                  <w:marTop w:val="0"/>
                  <w:marBottom w:val="101"/>
                  <w:divBdr>
                    <w:top w:val="none" w:sz="0" w:space="0" w:color="auto"/>
                    <w:left w:val="none" w:sz="0" w:space="0" w:color="auto"/>
                    <w:bottom w:val="none" w:sz="0" w:space="0" w:color="auto"/>
                    <w:right w:val="none" w:sz="0" w:space="0" w:color="auto"/>
                  </w:divBdr>
                </w:div>
                <w:div w:id="665205233">
                  <w:marLeft w:val="0"/>
                  <w:marRight w:val="0"/>
                  <w:marTop w:val="0"/>
                  <w:marBottom w:val="200"/>
                  <w:divBdr>
                    <w:top w:val="none" w:sz="0" w:space="0" w:color="auto"/>
                    <w:left w:val="none" w:sz="0" w:space="0" w:color="auto"/>
                    <w:bottom w:val="none" w:sz="0" w:space="0" w:color="auto"/>
                    <w:right w:val="none" w:sz="0" w:space="0" w:color="auto"/>
                  </w:divBdr>
                </w:div>
                <w:div w:id="665862291">
                  <w:marLeft w:val="0"/>
                  <w:marRight w:val="0"/>
                  <w:marTop w:val="40"/>
                  <w:marBottom w:val="40"/>
                  <w:divBdr>
                    <w:top w:val="none" w:sz="0" w:space="0" w:color="auto"/>
                    <w:left w:val="none" w:sz="0" w:space="0" w:color="auto"/>
                    <w:bottom w:val="none" w:sz="0" w:space="0" w:color="auto"/>
                    <w:right w:val="none" w:sz="0" w:space="0" w:color="auto"/>
                  </w:divBdr>
                </w:div>
                <w:div w:id="670645044">
                  <w:marLeft w:val="0"/>
                  <w:marRight w:val="0"/>
                  <w:marTop w:val="40"/>
                  <w:marBottom w:val="40"/>
                  <w:divBdr>
                    <w:top w:val="none" w:sz="0" w:space="0" w:color="auto"/>
                    <w:left w:val="none" w:sz="0" w:space="0" w:color="auto"/>
                    <w:bottom w:val="none" w:sz="0" w:space="0" w:color="auto"/>
                    <w:right w:val="none" w:sz="0" w:space="0" w:color="auto"/>
                  </w:divBdr>
                </w:div>
                <w:div w:id="672345031">
                  <w:marLeft w:val="0"/>
                  <w:marRight w:val="0"/>
                  <w:marTop w:val="40"/>
                  <w:marBottom w:val="40"/>
                  <w:divBdr>
                    <w:top w:val="none" w:sz="0" w:space="0" w:color="auto"/>
                    <w:left w:val="none" w:sz="0" w:space="0" w:color="auto"/>
                    <w:bottom w:val="none" w:sz="0" w:space="0" w:color="auto"/>
                    <w:right w:val="none" w:sz="0" w:space="0" w:color="auto"/>
                  </w:divBdr>
                </w:div>
                <w:div w:id="675110107">
                  <w:marLeft w:val="720"/>
                  <w:marRight w:val="0"/>
                  <w:marTop w:val="0"/>
                  <w:marBottom w:val="101"/>
                  <w:divBdr>
                    <w:top w:val="none" w:sz="0" w:space="0" w:color="auto"/>
                    <w:left w:val="none" w:sz="0" w:space="0" w:color="auto"/>
                    <w:bottom w:val="none" w:sz="0" w:space="0" w:color="auto"/>
                    <w:right w:val="none" w:sz="0" w:space="0" w:color="auto"/>
                  </w:divBdr>
                </w:div>
                <w:div w:id="675571512">
                  <w:marLeft w:val="0"/>
                  <w:marRight w:val="0"/>
                  <w:marTop w:val="0"/>
                  <w:marBottom w:val="96"/>
                  <w:divBdr>
                    <w:top w:val="none" w:sz="0" w:space="0" w:color="auto"/>
                    <w:left w:val="none" w:sz="0" w:space="0" w:color="auto"/>
                    <w:bottom w:val="none" w:sz="0" w:space="0" w:color="auto"/>
                    <w:right w:val="none" w:sz="0" w:space="0" w:color="auto"/>
                  </w:divBdr>
                </w:div>
                <w:div w:id="681711242">
                  <w:marLeft w:val="1152"/>
                  <w:marRight w:val="0"/>
                  <w:marTop w:val="0"/>
                  <w:marBottom w:val="101"/>
                  <w:divBdr>
                    <w:top w:val="none" w:sz="0" w:space="0" w:color="auto"/>
                    <w:left w:val="none" w:sz="0" w:space="0" w:color="auto"/>
                    <w:bottom w:val="none" w:sz="0" w:space="0" w:color="auto"/>
                    <w:right w:val="none" w:sz="0" w:space="0" w:color="auto"/>
                  </w:divBdr>
                </w:div>
                <w:div w:id="690227415">
                  <w:marLeft w:val="0"/>
                  <w:marRight w:val="0"/>
                  <w:marTop w:val="40"/>
                  <w:marBottom w:val="40"/>
                  <w:divBdr>
                    <w:top w:val="none" w:sz="0" w:space="0" w:color="auto"/>
                    <w:left w:val="none" w:sz="0" w:space="0" w:color="auto"/>
                    <w:bottom w:val="none" w:sz="0" w:space="0" w:color="auto"/>
                    <w:right w:val="none" w:sz="0" w:space="0" w:color="auto"/>
                  </w:divBdr>
                </w:div>
                <w:div w:id="691762498">
                  <w:marLeft w:val="720"/>
                  <w:marRight w:val="0"/>
                  <w:marTop w:val="0"/>
                  <w:marBottom w:val="101"/>
                  <w:divBdr>
                    <w:top w:val="none" w:sz="0" w:space="0" w:color="auto"/>
                    <w:left w:val="none" w:sz="0" w:space="0" w:color="auto"/>
                    <w:bottom w:val="none" w:sz="0" w:space="0" w:color="auto"/>
                    <w:right w:val="none" w:sz="0" w:space="0" w:color="auto"/>
                  </w:divBdr>
                </w:div>
                <w:div w:id="691995627">
                  <w:marLeft w:val="720"/>
                  <w:marRight w:val="0"/>
                  <w:marTop w:val="0"/>
                  <w:marBottom w:val="101"/>
                  <w:divBdr>
                    <w:top w:val="none" w:sz="0" w:space="0" w:color="auto"/>
                    <w:left w:val="none" w:sz="0" w:space="0" w:color="auto"/>
                    <w:bottom w:val="none" w:sz="0" w:space="0" w:color="auto"/>
                    <w:right w:val="none" w:sz="0" w:space="0" w:color="auto"/>
                  </w:divBdr>
                </w:div>
                <w:div w:id="694506570">
                  <w:marLeft w:val="0"/>
                  <w:marRight w:val="0"/>
                  <w:marTop w:val="0"/>
                  <w:marBottom w:val="101"/>
                  <w:divBdr>
                    <w:top w:val="none" w:sz="0" w:space="0" w:color="auto"/>
                    <w:left w:val="none" w:sz="0" w:space="0" w:color="auto"/>
                    <w:bottom w:val="none" w:sz="0" w:space="0" w:color="auto"/>
                    <w:right w:val="none" w:sz="0" w:space="0" w:color="auto"/>
                  </w:divBdr>
                </w:div>
                <w:div w:id="703332382">
                  <w:marLeft w:val="1080"/>
                  <w:marRight w:val="0"/>
                  <w:marTop w:val="40"/>
                  <w:marBottom w:val="40"/>
                  <w:divBdr>
                    <w:top w:val="none" w:sz="0" w:space="0" w:color="auto"/>
                    <w:left w:val="none" w:sz="0" w:space="0" w:color="auto"/>
                    <w:bottom w:val="none" w:sz="0" w:space="0" w:color="auto"/>
                    <w:right w:val="none" w:sz="0" w:space="0" w:color="auto"/>
                  </w:divBdr>
                </w:div>
                <w:div w:id="708259335">
                  <w:marLeft w:val="720"/>
                  <w:marRight w:val="0"/>
                  <w:marTop w:val="40"/>
                  <w:marBottom w:val="40"/>
                  <w:divBdr>
                    <w:top w:val="none" w:sz="0" w:space="0" w:color="auto"/>
                    <w:left w:val="none" w:sz="0" w:space="0" w:color="auto"/>
                    <w:bottom w:val="none" w:sz="0" w:space="0" w:color="auto"/>
                    <w:right w:val="none" w:sz="0" w:space="0" w:color="auto"/>
                  </w:divBdr>
                </w:div>
                <w:div w:id="709572585">
                  <w:marLeft w:val="720"/>
                  <w:marRight w:val="0"/>
                  <w:marTop w:val="0"/>
                  <w:marBottom w:val="101"/>
                  <w:divBdr>
                    <w:top w:val="none" w:sz="0" w:space="0" w:color="auto"/>
                    <w:left w:val="none" w:sz="0" w:space="0" w:color="auto"/>
                    <w:bottom w:val="none" w:sz="0" w:space="0" w:color="auto"/>
                    <w:right w:val="none" w:sz="0" w:space="0" w:color="auto"/>
                  </w:divBdr>
                </w:div>
                <w:div w:id="716778961">
                  <w:marLeft w:val="1584"/>
                  <w:marRight w:val="0"/>
                  <w:marTop w:val="0"/>
                  <w:marBottom w:val="101"/>
                  <w:divBdr>
                    <w:top w:val="none" w:sz="0" w:space="0" w:color="auto"/>
                    <w:left w:val="none" w:sz="0" w:space="0" w:color="auto"/>
                    <w:bottom w:val="none" w:sz="0" w:space="0" w:color="auto"/>
                    <w:right w:val="none" w:sz="0" w:space="0" w:color="auto"/>
                  </w:divBdr>
                </w:div>
                <w:div w:id="721172153">
                  <w:marLeft w:val="0"/>
                  <w:marRight w:val="0"/>
                  <w:marTop w:val="0"/>
                  <w:marBottom w:val="84"/>
                  <w:divBdr>
                    <w:top w:val="none" w:sz="0" w:space="0" w:color="auto"/>
                    <w:left w:val="none" w:sz="0" w:space="0" w:color="auto"/>
                    <w:bottom w:val="none" w:sz="0" w:space="0" w:color="auto"/>
                    <w:right w:val="none" w:sz="0" w:space="0" w:color="auto"/>
                  </w:divBdr>
                </w:div>
                <w:div w:id="723452655">
                  <w:marLeft w:val="720"/>
                  <w:marRight w:val="0"/>
                  <w:marTop w:val="0"/>
                  <w:marBottom w:val="101"/>
                  <w:divBdr>
                    <w:top w:val="none" w:sz="0" w:space="0" w:color="auto"/>
                    <w:left w:val="none" w:sz="0" w:space="0" w:color="auto"/>
                    <w:bottom w:val="none" w:sz="0" w:space="0" w:color="auto"/>
                    <w:right w:val="none" w:sz="0" w:space="0" w:color="auto"/>
                  </w:divBdr>
                </w:div>
                <w:div w:id="729228121">
                  <w:marLeft w:val="0"/>
                  <w:marRight w:val="0"/>
                  <w:marTop w:val="0"/>
                  <w:marBottom w:val="101"/>
                  <w:divBdr>
                    <w:top w:val="none" w:sz="0" w:space="0" w:color="auto"/>
                    <w:left w:val="none" w:sz="0" w:space="0" w:color="auto"/>
                    <w:bottom w:val="none" w:sz="0" w:space="0" w:color="auto"/>
                    <w:right w:val="none" w:sz="0" w:space="0" w:color="auto"/>
                  </w:divBdr>
                </w:div>
                <w:div w:id="734622812">
                  <w:marLeft w:val="0"/>
                  <w:marRight w:val="0"/>
                  <w:marTop w:val="40"/>
                  <w:marBottom w:val="40"/>
                  <w:divBdr>
                    <w:top w:val="none" w:sz="0" w:space="0" w:color="auto"/>
                    <w:left w:val="none" w:sz="0" w:space="0" w:color="auto"/>
                    <w:bottom w:val="none" w:sz="0" w:space="0" w:color="auto"/>
                    <w:right w:val="none" w:sz="0" w:space="0" w:color="auto"/>
                  </w:divBdr>
                </w:div>
                <w:div w:id="736896741">
                  <w:marLeft w:val="0"/>
                  <w:marRight w:val="0"/>
                  <w:marTop w:val="0"/>
                  <w:marBottom w:val="101"/>
                  <w:divBdr>
                    <w:top w:val="none" w:sz="0" w:space="0" w:color="auto"/>
                    <w:left w:val="none" w:sz="0" w:space="0" w:color="auto"/>
                    <w:bottom w:val="none" w:sz="0" w:space="0" w:color="auto"/>
                    <w:right w:val="none" w:sz="0" w:space="0" w:color="auto"/>
                  </w:divBdr>
                </w:div>
                <w:div w:id="738088840">
                  <w:marLeft w:val="720"/>
                  <w:marRight w:val="0"/>
                  <w:marTop w:val="0"/>
                  <w:marBottom w:val="101"/>
                  <w:divBdr>
                    <w:top w:val="none" w:sz="0" w:space="0" w:color="auto"/>
                    <w:left w:val="none" w:sz="0" w:space="0" w:color="auto"/>
                    <w:bottom w:val="none" w:sz="0" w:space="0" w:color="auto"/>
                    <w:right w:val="none" w:sz="0" w:space="0" w:color="auto"/>
                  </w:divBdr>
                </w:div>
                <w:div w:id="739206878">
                  <w:marLeft w:val="0"/>
                  <w:marRight w:val="0"/>
                  <w:marTop w:val="0"/>
                  <w:marBottom w:val="101"/>
                  <w:divBdr>
                    <w:top w:val="none" w:sz="0" w:space="0" w:color="auto"/>
                    <w:left w:val="none" w:sz="0" w:space="0" w:color="auto"/>
                    <w:bottom w:val="none" w:sz="0" w:space="0" w:color="auto"/>
                    <w:right w:val="none" w:sz="0" w:space="0" w:color="auto"/>
                  </w:divBdr>
                </w:div>
                <w:div w:id="740173770">
                  <w:marLeft w:val="0"/>
                  <w:marRight w:val="0"/>
                  <w:marTop w:val="0"/>
                  <w:marBottom w:val="101"/>
                  <w:divBdr>
                    <w:top w:val="none" w:sz="0" w:space="0" w:color="auto"/>
                    <w:left w:val="none" w:sz="0" w:space="0" w:color="auto"/>
                    <w:bottom w:val="none" w:sz="0" w:space="0" w:color="auto"/>
                    <w:right w:val="none" w:sz="0" w:space="0" w:color="auto"/>
                  </w:divBdr>
                </w:div>
                <w:div w:id="740519127">
                  <w:marLeft w:val="0"/>
                  <w:marRight w:val="0"/>
                  <w:marTop w:val="40"/>
                  <w:marBottom w:val="40"/>
                  <w:divBdr>
                    <w:top w:val="none" w:sz="0" w:space="0" w:color="auto"/>
                    <w:left w:val="none" w:sz="0" w:space="0" w:color="auto"/>
                    <w:bottom w:val="none" w:sz="0" w:space="0" w:color="auto"/>
                    <w:right w:val="none" w:sz="0" w:space="0" w:color="auto"/>
                  </w:divBdr>
                </w:div>
                <w:div w:id="741834080">
                  <w:marLeft w:val="720"/>
                  <w:marRight w:val="0"/>
                  <w:marTop w:val="40"/>
                  <w:marBottom w:val="40"/>
                  <w:divBdr>
                    <w:top w:val="none" w:sz="0" w:space="0" w:color="auto"/>
                    <w:left w:val="none" w:sz="0" w:space="0" w:color="auto"/>
                    <w:bottom w:val="none" w:sz="0" w:space="0" w:color="auto"/>
                    <w:right w:val="none" w:sz="0" w:space="0" w:color="auto"/>
                  </w:divBdr>
                </w:div>
                <w:div w:id="742338606">
                  <w:marLeft w:val="720"/>
                  <w:marRight w:val="0"/>
                  <w:marTop w:val="40"/>
                  <w:marBottom w:val="40"/>
                  <w:divBdr>
                    <w:top w:val="none" w:sz="0" w:space="0" w:color="auto"/>
                    <w:left w:val="none" w:sz="0" w:space="0" w:color="auto"/>
                    <w:bottom w:val="none" w:sz="0" w:space="0" w:color="auto"/>
                    <w:right w:val="none" w:sz="0" w:space="0" w:color="auto"/>
                  </w:divBdr>
                </w:div>
                <w:div w:id="744566949">
                  <w:marLeft w:val="360"/>
                  <w:marRight w:val="0"/>
                  <w:marTop w:val="40"/>
                  <w:marBottom w:val="40"/>
                  <w:divBdr>
                    <w:top w:val="none" w:sz="0" w:space="0" w:color="auto"/>
                    <w:left w:val="none" w:sz="0" w:space="0" w:color="auto"/>
                    <w:bottom w:val="none" w:sz="0" w:space="0" w:color="auto"/>
                    <w:right w:val="none" w:sz="0" w:space="0" w:color="auto"/>
                  </w:divBdr>
                </w:div>
                <w:div w:id="748307288">
                  <w:marLeft w:val="1440"/>
                  <w:marRight w:val="0"/>
                  <w:marTop w:val="0"/>
                  <w:marBottom w:val="101"/>
                  <w:divBdr>
                    <w:top w:val="none" w:sz="0" w:space="0" w:color="auto"/>
                    <w:left w:val="none" w:sz="0" w:space="0" w:color="auto"/>
                    <w:bottom w:val="none" w:sz="0" w:space="0" w:color="auto"/>
                    <w:right w:val="none" w:sz="0" w:space="0" w:color="auto"/>
                  </w:divBdr>
                </w:div>
                <w:div w:id="748498755">
                  <w:marLeft w:val="720"/>
                  <w:marRight w:val="0"/>
                  <w:marTop w:val="0"/>
                  <w:marBottom w:val="101"/>
                  <w:divBdr>
                    <w:top w:val="none" w:sz="0" w:space="0" w:color="auto"/>
                    <w:left w:val="none" w:sz="0" w:space="0" w:color="auto"/>
                    <w:bottom w:val="none" w:sz="0" w:space="0" w:color="auto"/>
                    <w:right w:val="none" w:sz="0" w:space="0" w:color="auto"/>
                  </w:divBdr>
                </w:div>
                <w:div w:id="749930508">
                  <w:marLeft w:val="0"/>
                  <w:marRight w:val="0"/>
                  <w:marTop w:val="40"/>
                  <w:marBottom w:val="40"/>
                  <w:divBdr>
                    <w:top w:val="none" w:sz="0" w:space="0" w:color="auto"/>
                    <w:left w:val="none" w:sz="0" w:space="0" w:color="auto"/>
                    <w:bottom w:val="none" w:sz="0" w:space="0" w:color="auto"/>
                    <w:right w:val="none" w:sz="0" w:space="0" w:color="auto"/>
                  </w:divBdr>
                </w:div>
                <w:div w:id="751926644">
                  <w:marLeft w:val="0"/>
                  <w:marRight w:val="0"/>
                  <w:marTop w:val="40"/>
                  <w:marBottom w:val="40"/>
                  <w:divBdr>
                    <w:top w:val="none" w:sz="0" w:space="0" w:color="auto"/>
                    <w:left w:val="none" w:sz="0" w:space="0" w:color="auto"/>
                    <w:bottom w:val="none" w:sz="0" w:space="0" w:color="auto"/>
                    <w:right w:val="none" w:sz="0" w:space="0" w:color="auto"/>
                  </w:divBdr>
                </w:div>
                <w:div w:id="752044844">
                  <w:marLeft w:val="360"/>
                  <w:marRight w:val="0"/>
                  <w:marTop w:val="40"/>
                  <w:marBottom w:val="40"/>
                  <w:divBdr>
                    <w:top w:val="none" w:sz="0" w:space="0" w:color="auto"/>
                    <w:left w:val="none" w:sz="0" w:space="0" w:color="auto"/>
                    <w:bottom w:val="none" w:sz="0" w:space="0" w:color="auto"/>
                    <w:right w:val="none" w:sz="0" w:space="0" w:color="auto"/>
                  </w:divBdr>
                </w:div>
                <w:div w:id="753205374">
                  <w:marLeft w:val="0"/>
                  <w:marRight w:val="0"/>
                  <w:marTop w:val="40"/>
                  <w:marBottom w:val="40"/>
                  <w:divBdr>
                    <w:top w:val="none" w:sz="0" w:space="0" w:color="auto"/>
                    <w:left w:val="none" w:sz="0" w:space="0" w:color="auto"/>
                    <w:bottom w:val="none" w:sz="0" w:space="0" w:color="auto"/>
                    <w:right w:val="none" w:sz="0" w:space="0" w:color="auto"/>
                  </w:divBdr>
                </w:div>
                <w:div w:id="760838395">
                  <w:marLeft w:val="0"/>
                  <w:marRight w:val="0"/>
                  <w:marTop w:val="0"/>
                  <w:marBottom w:val="101"/>
                  <w:divBdr>
                    <w:top w:val="none" w:sz="0" w:space="0" w:color="auto"/>
                    <w:left w:val="none" w:sz="0" w:space="0" w:color="auto"/>
                    <w:bottom w:val="none" w:sz="0" w:space="0" w:color="auto"/>
                    <w:right w:val="none" w:sz="0" w:space="0" w:color="auto"/>
                  </w:divBdr>
                </w:div>
                <w:div w:id="763261128">
                  <w:marLeft w:val="0"/>
                  <w:marRight w:val="0"/>
                  <w:marTop w:val="40"/>
                  <w:marBottom w:val="40"/>
                  <w:divBdr>
                    <w:top w:val="none" w:sz="0" w:space="0" w:color="auto"/>
                    <w:left w:val="none" w:sz="0" w:space="0" w:color="auto"/>
                    <w:bottom w:val="none" w:sz="0" w:space="0" w:color="auto"/>
                    <w:right w:val="none" w:sz="0" w:space="0" w:color="auto"/>
                  </w:divBdr>
                </w:div>
                <w:div w:id="765611908">
                  <w:marLeft w:val="0"/>
                  <w:marRight w:val="0"/>
                  <w:marTop w:val="40"/>
                  <w:marBottom w:val="40"/>
                  <w:divBdr>
                    <w:top w:val="none" w:sz="0" w:space="0" w:color="auto"/>
                    <w:left w:val="none" w:sz="0" w:space="0" w:color="auto"/>
                    <w:bottom w:val="none" w:sz="0" w:space="0" w:color="auto"/>
                    <w:right w:val="none" w:sz="0" w:space="0" w:color="auto"/>
                  </w:divBdr>
                </w:div>
                <w:div w:id="765808277">
                  <w:marLeft w:val="0"/>
                  <w:marRight w:val="0"/>
                  <w:marTop w:val="0"/>
                  <w:marBottom w:val="101"/>
                  <w:divBdr>
                    <w:top w:val="none" w:sz="0" w:space="0" w:color="auto"/>
                    <w:left w:val="none" w:sz="0" w:space="0" w:color="auto"/>
                    <w:bottom w:val="none" w:sz="0" w:space="0" w:color="auto"/>
                    <w:right w:val="none" w:sz="0" w:space="0" w:color="auto"/>
                  </w:divBdr>
                </w:div>
                <w:div w:id="765999157">
                  <w:marLeft w:val="0"/>
                  <w:marRight w:val="0"/>
                  <w:marTop w:val="40"/>
                  <w:marBottom w:val="40"/>
                  <w:divBdr>
                    <w:top w:val="none" w:sz="0" w:space="0" w:color="auto"/>
                    <w:left w:val="none" w:sz="0" w:space="0" w:color="auto"/>
                    <w:bottom w:val="none" w:sz="0" w:space="0" w:color="auto"/>
                    <w:right w:val="none" w:sz="0" w:space="0" w:color="auto"/>
                  </w:divBdr>
                </w:div>
                <w:div w:id="767316030">
                  <w:marLeft w:val="0"/>
                  <w:marRight w:val="0"/>
                  <w:marTop w:val="40"/>
                  <w:marBottom w:val="40"/>
                  <w:divBdr>
                    <w:top w:val="none" w:sz="0" w:space="0" w:color="auto"/>
                    <w:left w:val="none" w:sz="0" w:space="0" w:color="auto"/>
                    <w:bottom w:val="none" w:sz="0" w:space="0" w:color="auto"/>
                    <w:right w:val="none" w:sz="0" w:space="0" w:color="auto"/>
                  </w:divBdr>
                </w:div>
                <w:div w:id="768088640">
                  <w:marLeft w:val="1008"/>
                  <w:marRight w:val="0"/>
                  <w:marTop w:val="0"/>
                  <w:marBottom w:val="94"/>
                  <w:divBdr>
                    <w:top w:val="none" w:sz="0" w:space="0" w:color="auto"/>
                    <w:left w:val="none" w:sz="0" w:space="0" w:color="auto"/>
                    <w:bottom w:val="none" w:sz="0" w:space="0" w:color="auto"/>
                    <w:right w:val="none" w:sz="0" w:space="0" w:color="auto"/>
                  </w:divBdr>
                </w:div>
                <w:div w:id="772021176">
                  <w:marLeft w:val="720"/>
                  <w:marRight w:val="0"/>
                  <w:marTop w:val="0"/>
                  <w:marBottom w:val="101"/>
                  <w:divBdr>
                    <w:top w:val="none" w:sz="0" w:space="0" w:color="auto"/>
                    <w:left w:val="none" w:sz="0" w:space="0" w:color="auto"/>
                    <w:bottom w:val="none" w:sz="0" w:space="0" w:color="auto"/>
                    <w:right w:val="none" w:sz="0" w:space="0" w:color="auto"/>
                  </w:divBdr>
                </w:div>
                <w:div w:id="775175795">
                  <w:marLeft w:val="0"/>
                  <w:marRight w:val="0"/>
                  <w:marTop w:val="40"/>
                  <w:marBottom w:val="40"/>
                  <w:divBdr>
                    <w:top w:val="none" w:sz="0" w:space="0" w:color="auto"/>
                    <w:left w:val="none" w:sz="0" w:space="0" w:color="auto"/>
                    <w:bottom w:val="none" w:sz="0" w:space="0" w:color="auto"/>
                    <w:right w:val="none" w:sz="0" w:space="0" w:color="auto"/>
                  </w:divBdr>
                </w:div>
                <w:div w:id="786192350">
                  <w:marLeft w:val="720"/>
                  <w:marRight w:val="0"/>
                  <w:marTop w:val="0"/>
                  <w:marBottom w:val="101"/>
                  <w:divBdr>
                    <w:top w:val="none" w:sz="0" w:space="0" w:color="auto"/>
                    <w:left w:val="none" w:sz="0" w:space="0" w:color="auto"/>
                    <w:bottom w:val="none" w:sz="0" w:space="0" w:color="auto"/>
                    <w:right w:val="none" w:sz="0" w:space="0" w:color="auto"/>
                  </w:divBdr>
                </w:div>
                <w:div w:id="801578145">
                  <w:marLeft w:val="1008"/>
                  <w:marRight w:val="0"/>
                  <w:marTop w:val="0"/>
                  <w:marBottom w:val="101"/>
                  <w:divBdr>
                    <w:top w:val="none" w:sz="0" w:space="0" w:color="auto"/>
                    <w:left w:val="none" w:sz="0" w:space="0" w:color="auto"/>
                    <w:bottom w:val="none" w:sz="0" w:space="0" w:color="auto"/>
                    <w:right w:val="none" w:sz="0" w:space="0" w:color="auto"/>
                  </w:divBdr>
                </w:div>
                <w:div w:id="802388674">
                  <w:marLeft w:val="0"/>
                  <w:marRight w:val="0"/>
                  <w:marTop w:val="40"/>
                  <w:marBottom w:val="40"/>
                  <w:divBdr>
                    <w:top w:val="none" w:sz="0" w:space="0" w:color="auto"/>
                    <w:left w:val="none" w:sz="0" w:space="0" w:color="auto"/>
                    <w:bottom w:val="none" w:sz="0" w:space="0" w:color="auto"/>
                    <w:right w:val="none" w:sz="0" w:space="0" w:color="auto"/>
                  </w:divBdr>
                </w:div>
                <w:div w:id="804933454">
                  <w:marLeft w:val="0"/>
                  <w:marRight w:val="0"/>
                  <w:marTop w:val="0"/>
                  <w:marBottom w:val="101"/>
                  <w:divBdr>
                    <w:top w:val="none" w:sz="0" w:space="0" w:color="auto"/>
                    <w:left w:val="none" w:sz="0" w:space="0" w:color="auto"/>
                    <w:bottom w:val="none" w:sz="0" w:space="0" w:color="auto"/>
                    <w:right w:val="none" w:sz="0" w:space="0" w:color="auto"/>
                  </w:divBdr>
                </w:div>
                <w:div w:id="809787570">
                  <w:marLeft w:val="0"/>
                  <w:marRight w:val="0"/>
                  <w:marTop w:val="40"/>
                  <w:marBottom w:val="40"/>
                  <w:divBdr>
                    <w:top w:val="none" w:sz="0" w:space="0" w:color="auto"/>
                    <w:left w:val="none" w:sz="0" w:space="0" w:color="auto"/>
                    <w:bottom w:val="none" w:sz="0" w:space="0" w:color="auto"/>
                    <w:right w:val="none" w:sz="0" w:space="0" w:color="auto"/>
                  </w:divBdr>
                </w:div>
                <w:div w:id="809829199">
                  <w:marLeft w:val="0"/>
                  <w:marRight w:val="0"/>
                  <w:marTop w:val="40"/>
                  <w:marBottom w:val="40"/>
                  <w:divBdr>
                    <w:top w:val="none" w:sz="0" w:space="0" w:color="auto"/>
                    <w:left w:val="none" w:sz="0" w:space="0" w:color="auto"/>
                    <w:bottom w:val="none" w:sz="0" w:space="0" w:color="auto"/>
                    <w:right w:val="none" w:sz="0" w:space="0" w:color="auto"/>
                  </w:divBdr>
                </w:div>
                <w:div w:id="810364550">
                  <w:marLeft w:val="720"/>
                  <w:marRight w:val="0"/>
                  <w:marTop w:val="0"/>
                  <w:marBottom w:val="101"/>
                  <w:divBdr>
                    <w:top w:val="none" w:sz="0" w:space="0" w:color="auto"/>
                    <w:left w:val="none" w:sz="0" w:space="0" w:color="auto"/>
                    <w:bottom w:val="none" w:sz="0" w:space="0" w:color="auto"/>
                    <w:right w:val="none" w:sz="0" w:space="0" w:color="auto"/>
                  </w:divBdr>
                </w:div>
                <w:div w:id="813327388">
                  <w:marLeft w:val="0"/>
                  <w:marRight w:val="0"/>
                  <w:marTop w:val="0"/>
                  <w:marBottom w:val="101"/>
                  <w:divBdr>
                    <w:top w:val="none" w:sz="0" w:space="0" w:color="auto"/>
                    <w:left w:val="none" w:sz="0" w:space="0" w:color="auto"/>
                    <w:bottom w:val="none" w:sz="0" w:space="0" w:color="auto"/>
                    <w:right w:val="none" w:sz="0" w:space="0" w:color="auto"/>
                  </w:divBdr>
                </w:div>
                <w:div w:id="813716481">
                  <w:marLeft w:val="0"/>
                  <w:marRight w:val="0"/>
                  <w:marTop w:val="40"/>
                  <w:marBottom w:val="40"/>
                  <w:divBdr>
                    <w:top w:val="none" w:sz="0" w:space="0" w:color="auto"/>
                    <w:left w:val="none" w:sz="0" w:space="0" w:color="auto"/>
                    <w:bottom w:val="none" w:sz="0" w:space="0" w:color="auto"/>
                    <w:right w:val="none" w:sz="0" w:space="0" w:color="auto"/>
                  </w:divBdr>
                </w:div>
                <w:div w:id="815758538">
                  <w:marLeft w:val="0"/>
                  <w:marRight w:val="0"/>
                  <w:marTop w:val="40"/>
                  <w:marBottom w:val="40"/>
                  <w:divBdr>
                    <w:top w:val="none" w:sz="0" w:space="0" w:color="auto"/>
                    <w:left w:val="none" w:sz="0" w:space="0" w:color="auto"/>
                    <w:bottom w:val="none" w:sz="0" w:space="0" w:color="auto"/>
                    <w:right w:val="none" w:sz="0" w:space="0" w:color="auto"/>
                  </w:divBdr>
                </w:div>
                <w:div w:id="816996327">
                  <w:marLeft w:val="0"/>
                  <w:marRight w:val="0"/>
                  <w:marTop w:val="0"/>
                  <w:marBottom w:val="101"/>
                  <w:divBdr>
                    <w:top w:val="none" w:sz="0" w:space="0" w:color="auto"/>
                    <w:left w:val="none" w:sz="0" w:space="0" w:color="auto"/>
                    <w:bottom w:val="none" w:sz="0" w:space="0" w:color="auto"/>
                    <w:right w:val="none" w:sz="0" w:space="0" w:color="auto"/>
                  </w:divBdr>
                </w:div>
                <w:div w:id="818152875">
                  <w:marLeft w:val="720"/>
                  <w:marRight w:val="0"/>
                  <w:marTop w:val="40"/>
                  <w:marBottom w:val="40"/>
                  <w:divBdr>
                    <w:top w:val="none" w:sz="0" w:space="0" w:color="auto"/>
                    <w:left w:val="none" w:sz="0" w:space="0" w:color="auto"/>
                    <w:bottom w:val="none" w:sz="0" w:space="0" w:color="auto"/>
                    <w:right w:val="none" w:sz="0" w:space="0" w:color="auto"/>
                  </w:divBdr>
                </w:div>
                <w:div w:id="819149327">
                  <w:marLeft w:val="0"/>
                  <w:marRight w:val="0"/>
                  <w:marTop w:val="0"/>
                  <w:marBottom w:val="101"/>
                  <w:divBdr>
                    <w:top w:val="none" w:sz="0" w:space="0" w:color="auto"/>
                    <w:left w:val="none" w:sz="0" w:space="0" w:color="auto"/>
                    <w:bottom w:val="none" w:sz="0" w:space="0" w:color="auto"/>
                    <w:right w:val="none" w:sz="0" w:space="0" w:color="auto"/>
                  </w:divBdr>
                </w:div>
                <w:div w:id="825512431">
                  <w:marLeft w:val="0"/>
                  <w:marRight w:val="0"/>
                  <w:marTop w:val="0"/>
                  <w:marBottom w:val="96"/>
                  <w:divBdr>
                    <w:top w:val="none" w:sz="0" w:space="0" w:color="auto"/>
                    <w:left w:val="none" w:sz="0" w:space="0" w:color="auto"/>
                    <w:bottom w:val="none" w:sz="0" w:space="0" w:color="auto"/>
                    <w:right w:val="none" w:sz="0" w:space="0" w:color="auto"/>
                  </w:divBdr>
                </w:div>
                <w:div w:id="826484263">
                  <w:marLeft w:val="0"/>
                  <w:marRight w:val="0"/>
                  <w:marTop w:val="0"/>
                  <w:marBottom w:val="96"/>
                  <w:divBdr>
                    <w:top w:val="none" w:sz="0" w:space="0" w:color="auto"/>
                    <w:left w:val="none" w:sz="0" w:space="0" w:color="auto"/>
                    <w:bottom w:val="none" w:sz="0" w:space="0" w:color="auto"/>
                    <w:right w:val="none" w:sz="0" w:space="0" w:color="auto"/>
                  </w:divBdr>
                </w:div>
                <w:div w:id="828211194">
                  <w:marLeft w:val="720"/>
                  <w:marRight w:val="0"/>
                  <w:marTop w:val="0"/>
                  <w:marBottom w:val="101"/>
                  <w:divBdr>
                    <w:top w:val="none" w:sz="0" w:space="0" w:color="auto"/>
                    <w:left w:val="none" w:sz="0" w:space="0" w:color="auto"/>
                    <w:bottom w:val="none" w:sz="0" w:space="0" w:color="auto"/>
                    <w:right w:val="none" w:sz="0" w:space="0" w:color="auto"/>
                  </w:divBdr>
                </w:div>
                <w:div w:id="828986831">
                  <w:marLeft w:val="0"/>
                  <w:marRight w:val="0"/>
                  <w:marTop w:val="40"/>
                  <w:marBottom w:val="40"/>
                  <w:divBdr>
                    <w:top w:val="none" w:sz="0" w:space="0" w:color="auto"/>
                    <w:left w:val="none" w:sz="0" w:space="0" w:color="auto"/>
                    <w:bottom w:val="none" w:sz="0" w:space="0" w:color="auto"/>
                    <w:right w:val="none" w:sz="0" w:space="0" w:color="auto"/>
                  </w:divBdr>
                </w:div>
                <w:div w:id="829247387">
                  <w:marLeft w:val="0"/>
                  <w:marRight w:val="0"/>
                  <w:marTop w:val="0"/>
                  <w:marBottom w:val="96"/>
                  <w:divBdr>
                    <w:top w:val="none" w:sz="0" w:space="0" w:color="auto"/>
                    <w:left w:val="none" w:sz="0" w:space="0" w:color="auto"/>
                    <w:bottom w:val="none" w:sz="0" w:space="0" w:color="auto"/>
                    <w:right w:val="none" w:sz="0" w:space="0" w:color="auto"/>
                  </w:divBdr>
                </w:div>
                <w:div w:id="830175796">
                  <w:marLeft w:val="0"/>
                  <w:marRight w:val="0"/>
                  <w:marTop w:val="40"/>
                  <w:marBottom w:val="40"/>
                  <w:divBdr>
                    <w:top w:val="none" w:sz="0" w:space="0" w:color="auto"/>
                    <w:left w:val="none" w:sz="0" w:space="0" w:color="auto"/>
                    <w:bottom w:val="none" w:sz="0" w:space="0" w:color="auto"/>
                    <w:right w:val="none" w:sz="0" w:space="0" w:color="auto"/>
                  </w:divBdr>
                </w:div>
                <w:div w:id="835262036">
                  <w:marLeft w:val="0"/>
                  <w:marRight w:val="0"/>
                  <w:marTop w:val="0"/>
                  <w:marBottom w:val="101"/>
                  <w:divBdr>
                    <w:top w:val="none" w:sz="0" w:space="0" w:color="auto"/>
                    <w:left w:val="none" w:sz="0" w:space="0" w:color="auto"/>
                    <w:bottom w:val="none" w:sz="0" w:space="0" w:color="auto"/>
                    <w:right w:val="none" w:sz="0" w:space="0" w:color="auto"/>
                  </w:divBdr>
                </w:div>
                <w:div w:id="838085213">
                  <w:marLeft w:val="0"/>
                  <w:marRight w:val="0"/>
                  <w:marTop w:val="40"/>
                  <w:marBottom w:val="40"/>
                  <w:divBdr>
                    <w:top w:val="none" w:sz="0" w:space="0" w:color="auto"/>
                    <w:left w:val="none" w:sz="0" w:space="0" w:color="auto"/>
                    <w:bottom w:val="none" w:sz="0" w:space="0" w:color="auto"/>
                    <w:right w:val="none" w:sz="0" w:space="0" w:color="auto"/>
                  </w:divBdr>
                </w:div>
                <w:div w:id="839809119">
                  <w:marLeft w:val="0"/>
                  <w:marRight w:val="0"/>
                  <w:marTop w:val="0"/>
                  <w:marBottom w:val="96"/>
                  <w:divBdr>
                    <w:top w:val="none" w:sz="0" w:space="0" w:color="auto"/>
                    <w:left w:val="none" w:sz="0" w:space="0" w:color="auto"/>
                    <w:bottom w:val="none" w:sz="0" w:space="0" w:color="auto"/>
                    <w:right w:val="none" w:sz="0" w:space="0" w:color="auto"/>
                  </w:divBdr>
                </w:div>
                <w:div w:id="841435660">
                  <w:marLeft w:val="0"/>
                  <w:marRight w:val="0"/>
                  <w:marTop w:val="0"/>
                  <w:marBottom w:val="101"/>
                  <w:divBdr>
                    <w:top w:val="none" w:sz="0" w:space="0" w:color="auto"/>
                    <w:left w:val="none" w:sz="0" w:space="0" w:color="auto"/>
                    <w:bottom w:val="none" w:sz="0" w:space="0" w:color="auto"/>
                    <w:right w:val="none" w:sz="0" w:space="0" w:color="auto"/>
                  </w:divBdr>
                </w:div>
                <w:div w:id="845748103">
                  <w:marLeft w:val="0"/>
                  <w:marRight w:val="0"/>
                  <w:marTop w:val="40"/>
                  <w:marBottom w:val="40"/>
                  <w:divBdr>
                    <w:top w:val="none" w:sz="0" w:space="0" w:color="auto"/>
                    <w:left w:val="none" w:sz="0" w:space="0" w:color="auto"/>
                    <w:bottom w:val="none" w:sz="0" w:space="0" w:color="auto"/>
                    <w:right w:val="none" w:sz="0" w:space="0" w:color="auto"/>
                  </w:divBdr>
                </w:div>
                <w:div w:id="846601293">
                  <w:marLeft w:val="0"/>
                  <w:marRight w:val="0"/>
                  <w:marTop w:val="0"/>
                  <w:marBottom w:val="101"/>
                  <w:divBdr>
                    <w:top w:val="none" w:sz="0" w:space="0" w:color="auto"/>
                    <w:left w:val="none" w:sz="0" w:space="0" w:color="auto"/>
                    <w:bottom w:val="none" w:sz="0" w:space="0" w:color="auto"/>
                    <w:right w:val="none" w:sz="0" w:space="0" w:color="auto"/>
                  </w:divBdr>
                </w:div>
                <w:div w:id="846602589">
                  <w:marLeft w:val="1008"/>
                  <w:marRight w:val="0"/>
                  <w:marTop w:val="0"/>
                  <w:marBottom w:val="101"/>
                  <w:divBdr>
                    <w:top w:val="none" w:sz="0" w:space="0" w:color="auto"/>
                    <w:left w:val="none" w:sz="0" w:space="0" w:color="auto"/>
                    <w:bottom w:val="none" w:sz="0" w:space="0" w:color="auto"/>
                    <w:right w:val="none" w:sz="0" w:space="0" w:color="auto"/>
                  </w:divBdr>
                </w:div>
                <w:div w:id="854265079">
                  <w:marLeft w:val="720"/>
                  <w:marRight w:val="0"/>
                  <w:marTop w:val="0"/>
                  <w:marBottom w:val="101"/>
                  <w:divBdr>
                    <w:top w:val="none" w:sz="0" w:space="0" w:color="auto"/>
                    <w:left w:val="none" w:sz="0" w:space="0" w:color="auto"/>
                    <w:bottom w:val="none" w:sz="0" w:space="0" w:color="auto"/>
                    <w:right w:val="none" w:sz="0" w:space="0" w:color="auto"/>
                  </w:divBdr>
                </w:div>
                <w:div w:id="860558336">
                  <w:marLeft w:val="720"/>
                  <w:marRight w:val="0"/>
                  <w:marTop w:val="0"/>
                  <w:marBottom w:val="101"/>
                  <w:divBdr>
                    <w:top w:val="none" w:sz="0" w:space="0" w:color="auto"/>
                    <w:left w:val="none" w:sz="0" w:space="0" w:color="auto"/>
                    <w:bottom w:val="none" w:sz="0" w:space="0" w:color="auto"/>
                    <w:right w:val="none" w:sz="0" w:space="0" w:color="auto"/>
                  </w:divBdr>
                </w:div>
                <w:div w:id="868641058">
                  <w:marLeft w:val="0"/>
                  <w:marRight w:val="0"/>
                  <w:marTop w:val="0"/>
                  <w:marBottom w:val="101"/>
                  <w:divBdr>
                    <w:top w:val="none" w:sz="0" w:space="0" w:color="auto"/>
                    <w:left w:val="none" w:sz="0" w:space="0" w:color="auto"/>
                    <w:bottom w:val="none" w:sz="0" w:space="0" w:color="auto"/>
                    <w:right w:val="none" w:sz="0" w:space="0" w:color="auto"/>
                  </w:divBdr>
                </w:div>
                <w:div w:id="872185640">
                  <w:marLeft w:val="0"/>
                  <w:marRight w:val="0"/>
                  <w:marTop w:val="0"/>
                  <w:marBottom w:val="96"/>
                  <w:divBdr>
                    <w:top w:val="none" w:sz="0" w:space="0" w:color="auto"/>
                    <w:left w:val="none" w:sz="0" w:space="0" w:color="auto"/>
                    <w:bottom w:val="none" w:sz="0" w:space="0" w:color="auto"/>
                    <w:right w:val="none" w:sz="0" w:space="0" w:color="auto"/>
                  </w:divBdr>
                </w:div>
                <w:div w:id="872305123">
                  <w:marLeft w:val="0"/>
                  <w:marRight w:val="0"/>
                  <w:marTop w:val="40"/>
                  <w:marBottom w:val="40"/>
                  <w:divBdr>
                    <w:top w:val="none" w:sz="0" w:space="0" w:color="auto"/>
                    <w:left w:val="none" w:sz="0" w:space="0" w:color="auto"/>
                    <w:bottom w:val="none" w:sz="0" w:space="0" w:color="auto"/>
                    <w:right w:val="none" w:sz="0" w:space="0" w:color="auto"/>
                  </w:divBdr>
                </w:div>
                <w:div w:id="872498787">
                  <w:marLeft w:val="1584"/>
                  <w:marRight w:val="0"/>
                  <w:marTop w:val="0"/>
                  <w:marBottom w:val="101"/>
                  <w:divBdr>
                    <w:top w:val="none" w:sz="0" w:space="0" w:color="auto"/>
                    <w:left w:val="none" w:sz="0" w:space="0" w:color="auto"/>
                    <w:bottom w:val="none" w:sz="0" w:space="0" w:color="auto"/>
                    <w:right w:val="none" w:sz="0" w:space="0" w:color="auto"/>
                  </w:divBdr>
                </w:div>
                <w:div w:id="878592795">
                  <w:marLeft w:val="0"/>
                  <w:marRight w:val="0"/>
                  <w:marTop w:val="40"/>
                  <w:marBottom w:val="40"/>
                  <w:divBdr>
                    <w:top w:val="none" w:sz="0" w:space="0" w:color="auto"/>
                    <w:left w:val="none" w:sz="0" w:space="0" w:color="auto"/>
                    <w:bottom w:val="none" w:sz="0" w:space="0" w:color="auto"/>
                    <w:right w:val="none" w:sz="0" w:space="0" w:color="auto"/>
                  </w:divBdr>
                </w:div>
                <w:div w:id="886457324">
                  <w:marLeft w:val="0"/>
                  <w:marRight w:val="0"/>
                  <w:marTop w:val="40"/>
                  <w:marBottom w:val="40"/>
                  <w:divBdr>
                    <w:top w:val="none" w:sz="0" w:space="0" w:color="auto"/>
                    <w:left w:val="none" w:sz="0" w:space="0" w:color="auto"/>
                    <w:bottom w:val="none" w:sz="0" w:space="0" w:color="auto"/>
                    <w:right w:val="none" w:sz="0" w:space="0" w:color="auto"/>
                  </w:divBdr>
                </w:div>
                <w:div w:id="889338846">
                  <w:marLeft w:val="0"/>
                  <w:marRight w:val="0"/>
                  <w:marTop w:val="0"/>
                  <w:marBottom w:val="96"/>
                  <w:divBdr>
                    <w:top w:val="none" w:sz="0" w:space="0" w:color="auto"/>
                    <w:left w:val="none" w:sz="0" w:space="0" w:color="auto"/>
                    <w:bottom w:val="none" w:sz="0" w:space="0" w:color="auto"/>
                    <w:right w:val="none" w:sz="0" w:space="0" w:color="auto"/>
                  </w:divBdr>
                </w:div>
                <w:div w:id="894853860">
                  <w:marLeft w:val="0"/>
                  <w:marRight w:val="0"/>
                  <w:marTop w:val="40"/>
                  <w:marBottom w:val="40"/>
                  <w:divBdr>
                    <w:top w:val="none" w:sz="0" w:space="0" w:color="auto"/>
                    <w:left w:val="none" w:sz="0" w:space="0" w:color="auto"/>
                    <w:bottom w:val="none" w:sz="0" w:space="0" w:color="auto"/>
                    <w:right w:val="none" w:sz="0" w:space="0" w:color="auto"/>
                  </w:divBdr>
                </w:div>
                <w:div w:id="903680388">
                  <w:marLeft w:val="1440"/>
                  <w:marRight w:val="0"/>
                  <w:marTop w:val="0"/>
                  <w:marBottom w:val="101"/>
                  <w:divBdr>
                    <w:top w:val="none" w:sz="0" w:space="0" w:color="auto"/>
                    <w:left w:val="none" w:sz="0" w:space="0" w:color="auto"/>
                    <w:bottom w:val="none" w:sz="0" w:space="0" w:color="auto"/>
                    <w:right w:val="none" w:sz="0" w:space="0" w:color="auto"/>
                  </w:divBdr>
                </w:div>
                <w:div w:id="903874172">
                  <w:marLeft w:val="1008"/>
                  <w:marRight w:val="0"/>
                  <w:marTop w:val="0"/>
                  <w:marBottom w:val="101"/>
                  <w:divBdr>
                    <w:top w:val="none" w:sz="0" w:space="0" w:color="auto"/>
                    <w:left w:val="none" w:sz="0" w:space="0" w:color="auto"/>
                    <w:bottom w:val="none" w:sz="0" w:space="0" w:color="auto"/>
                    <w:right w:val="none" w:sz="0" w:space="0" w:color="auto"/>
                  </w:divBdr>
                </w:div>
                <w:div w:id="907809226">
                  <w:marLeft w:val="0"/>
                  <w:marRight w:val="0"/>
                  <w:marTop w:val="0"/>
                  <w:marBottom w:val="101"/>
                  <w:divBdr>
                    <w:top w:val="none" w:sz="0" w:space="0" w:color="auto"/>
                    <w:left w:val="none" w:sz="0" w:space="0" w:color="auto"/>
                    <w:bottom w:val="none" w:sz="0" w:space="0" w:color="auto"/>
                    <w:right w:val="none" w:sz="0" w:space="0" w:color="auto"/>
                  </w:divBdr>
                </w:div>
                <w:div w:id="908687150">
                  <w:marLeft w:val="0"/>
                  <w:marRight w:val="0"/>
                  <w:marTop w:val="0"/>
                  <w:marBottom w:val="200"/>
                  <w:divBdr>
                    <w:top w:val="none" w:sz="0" w:space="0" w:color="auto"/>
                    <w:left w:val="none" w:sz="0" w:space="0" w:color="auto"/>
                    <w:bottom w:val="none" w:sz="0" w:space="0" w:color="auto"/>
                    <w:right w:val="none" w:sz="0" w:space="0" w:color="auto"/>
                  </w:divBdr>
                </w:div>
                <w:div w:id="919099485">
                  <w:marLeft w:val="0"/>
                  <w:marRight w:val="0"/>
                  <w:marTop w:val="0"/>
                  <w:marBottom w:val="101"/>
                  <w:divBdr>
                    <w:top w:val="none" w:sz="0" w:space="0" w:color="auto"/>
                    <w:left w:val="none" w:sz="0" w:space="0" w:color="auto"/>
                    <w:bottom w:val="none" w:sz="0" w:space="0" w:color="auto"/>
                    <w:right w:val="none" w:sz="0" w:space="0" w:color="auto"/>
                  </w:divBdr>
                </w:div>
                <w:div w:id="924802116">
                  <w:marLeft w:val="720"/>
                  <w:marRight w:val="0"/>
                  <w:marTop w:val="40"/>
                  <w:marBottom w:val="40"/>
                  <w:divBdr>
                    <w:top w:val="none" w:sz="0" w:space="0" w:color="auto"/>
                    <w:left w:val="none" w:sz="0" w:space="0" w:color="auto"/>
                    <w:bottom w:val="none" w:sz="0" w:space="0" w:color="auto"/>
                    <w:right w:val="none" w:sz="0" w:space="0" w:color="auto"/>
                  </w:divBdr>
                </w:div>
                <w:div w:id="928149722">
                  <w:marLeft w:val="0"/>
                  <w:marRight w:val="0"/>
                  <w:marTop w:val="0"/>
                  <w:marBottom w:val="94"/>
                  <w:divBdr>
                    <w:top w:val="none" w:sz="0" w:space="0" w:color="auto"/>
                    <w:left w:val="none" w:sz="0" w:space="0" w:color="auto"/>
                    <w:bottom w:val="none" w:sz="0" w:space="0" w:color="auto"/>
                    <w:right w:val="none" w:sz="0" w:space="0" w:color="auto"/>
                  </w:divBdr>
                </w:div>
                <w:div w:id="932662808">
                  <w:marLeft w:val="0"/>
                  <w:marRight w:val="0"/>
                  <w:marTop w:val="40"/>
                  <w:marBottom w:val="40"/>
                  <w:divBdr>
                    <w:top w:val="none" w:sz="0" w:space="0" w:color="auto"/>
                    <w:left w:val="none" w:sz="0" w:space="0" w:color="auto"/>
                    <w:bottom w:val="none" w:sz="0" w:space="0" w:color="auto"/>
                    <w:right w:val="none" w:sz="0" w:space="0" w:color="auto"/>
                  </w:divBdr>
                </w:div>
                <w:div w:id="936522053">
                  <w:marLeft w:val="0"/>
                  <w:marRight w:val="0"/>
                  <w:marTop w:val="40"/>
                  <w:marBottom w:val="40"/>
                  <w:divBdr>
                    <w:top w:val="none" w:sz="0" w:space="0" w:color="auto"/>
                    <w:left w:val="none" w:sz="0" w:space="0" w:color="auto"/>
                    <w:bottom w:val="none" w:sz="0" w:space="0" w:color="auto"/>
                    <w:right w:val="none" w:sz="0" w:space="0" w:color="auto"/>
                  </w:divBdr>
                </w:div>
                <w:div w:id="937519709">
                  <w:marLeft w:val="0"/>
                  <w:marRight w:val="0"/>
                  <w:marTop w:val="0"/>
                  <w:marBottom w:val="101"/>
                  <w:divBdr>
                    <w:top w:val="none" w:sz="0" w:space="0" w:color="auto"/>
                    <w:left w:val="none" w:sz="0" w:space="0" w:color="auto"/>
                    <w:bottom w:val="none" w:sz="0" w:space="0" w:color="auto"/>
                    <w:right w:val="none" w:sz="0" w:space="0" w:color="auto"/>
                  </w:divBdr>
                </w:div>
                <w:div w:id="939797976">
                  <w:marLeft w:val="0"/>
                  <w:marRight w:val="0"/>
                  <w:marTop w:val="0"/>
                  <w:marBottom w:val="101"/>
                  <w:divBdr>
                    <w:top w:val="none" w:sz="0" w:space="0" w:color="auto"/>
                    <w:left w:val="none" w:sz="0" w:space="0" w:color="auto"/>
                    <w:bottom w:val="none" w:sz="0" w:space="0" w:color="auto"/>
                    <w:right w:val="none" w:sz="0" w:space="0" w:color="auto"/>
                  </w:divBdr>
                </w:div>
                <w:div w:id="942878445">
                  <w:marLeft w:val="0"/>
                  <w:marRight w:val="0"/>
                  <w:marTop w:val="0"/>
                  <w:marBottom w:val="94"/>
                  <w:divBdr>
                    <w:top w:val="none" w:sz="0" w:space="0" w:color="auto"/>
                    <w:left w:val="none" w:sz="0" w:space="0" w:color="auto"/>
                    <w:bottom w:val="none" w:sz="0" w:space="0" w:color="auto"/>
                    <w:right w:val="none" w:sz="0" w:space="0" w:color="auto"/>
                  </w:divBdr>
                </w:div>
                <w:div w:id="947928285">
                  <w:marLeft w:val="1440"/>
                  <w:marRight w:val="0"/>
                  <w:marTop w:val="0"/>
                  <w:marBottom w:val="101"/>
                  <w:divBdr>
                    <w:top w:val="none" w:sz="0" w:space="0" w:color="auto"/>
                    <w:left w:val="none" w:sz="0" w:space="0" w:color="auto"/>
                    <w:bottom w:val="none" w:sz="0" w:space="0" w:color="auto"/>
                    <w:right w:val="none" w:sz="0" w:space="0" w:color="auto"/>
                  </w:divBdr>
                </w:div>
                <w:div w:id="948241932">
                  <w:marLeft w:val="0"/>
                  <w:marRight w:val="0"/>
                  <w:marTop w:val="40"/>
                  <w:marBottom w:val="40"/>
                  <w:divBdr>
                    <w:top w:val="none" w:sz="0" w:space="0" w:color="auto"/>
                    <w:left w:val="none" w:sz="0" w:space="0" w:color="auto"/>
                    <w:bottom w:val="none" w:sz="0" w:space="0" w:color="auto"/>
                    <w:right w:val="none" w:sz="0" w:space="0" w:color="auto"/>
                  </w:divBdr>
                </w:div>
                <w:div w:id="949583507">
                  <w:marLeft w:val="0"/>
                  <w:marRight w:val="0"/>
                  <w:marTop w:val="40"/>
                  <w:marBottom w:val="40"/>
                  <w:divBdr>
                    <w:top w:val="none" w:sz="0" w:space="0" w:color="auto"/>
                    <w:left w:val="none" w:sz="0" w:space="0" w:color="auto"/>
                    <w:bottom w:val="none" w:sz="0" w:space="0" w:color="auto"/>
                    <w:right w:val="none" w:sz="0" w:space="0" w:color="auto"/>
                  </w:divBdr>
                </w:div>
                <w:div w:id="958678869">
                  <w:marLeft w:val="0"/>
                  <w:marRight w:val="0"/>
                  <w:marTop w:val="40"/>
                  <w:marBottom w:val="40"/>
                  <w:divBdr>
                    <w:top w:val="none" w:sz="0" w:space="0" w:color="auto"/>
                    <w:left w:val="none" w:sz="0" w:space="0" w:color="auto"/>
                    <w:bottom w:val="none" w:sz="0" w:space="0" w:color="auto"/>
                    <w:right w:val="none" w:sz="0" w:space="0" w:color="auto"/>
                  </w:divBdr>
                </w:div>
                <w:div w:id="961544939">
                  <w:marLeft w:val="0"/>
                  <w:marRight w:val="0"/>
                  <w:marTop w:val="40"/>
                  <w:marBottom w:val="40"/>
                  <w:divBdr>
                    <w:top w:val="none" w:sz="0" w:space="0" w:color="auto"/>
                    <w:left w:val="none" w:sz="0" w:space="0" w:color="auto"/>
                    <w:bottom w:val="none" w:sz="0" w:space="0" w:color="auto"/>
                    <w:right w:val="none" w:sz="0" w:space="0" w:color="auto"/>
                  </w:divBdr>
                </w:div>
                <w:div w:id="967052171">
                  <w:marLeft w:val="1440"/>
                  <w:marRight w:val="0"/>
                  <w:marTop w:val="0"/>
                  <w:marBottom w:val="101"/>
                  <w:divBdr>
                    <w:top w:val="none" w:sz="0" w:space="0" w:color="auto"/>
                    <w:left w:val="none" w:sz="0" w:space="0" w:color="auto"/>
                    <w:bottom w:val="none" w:sz="0" w:space="0" w:color="auto"/>
                    <w:right w:val="none" w:sz="0" w:space="0" w:color="auto"/>
                  </w:divBdr>
                </w:div>
                <w:div w:id="967708369">
                  <w:marLeft w:val="0"/>
                  <w:marRight w:val="0"/>
                  <w:marTop w:val="0"/>
                  <w:marBottom w:val="101"/>
                  <w:divBdr>
                    <w:top w:val="none" w:sz="0" w:space="0" w:color="auto"/>
                    <w:left w:val="none" w:sz="0" w:space="0" w:color="auto"/>
                    <w:bottom w:val="none" w:sz="0" w:space="0" w:color="auto"/>
                    <w:right w:val="none" w:sz="0" w:space="0" w:color="auto"/>
                  </w:divBdr>
                </w:div>
                <w:div w:id="970982959">
                  <w:marLeft w:val="0"/>
                  <w:marRight w:val="0"/>
                  <w:marTop w:val="0"/>
                  <w:marBottom w:val="94"/>
                  <w:divBdr>
                    <w:top w:val="none" w:sz="0" w:space="0" w:color="auto"/>
                    <w:left w:val="none" w:sz="0" w:space="0" w:color="auto"/>
                    <w:bottom w:val="none" w:sz="0" w:space="0" w:color="auto"/>
                    <w:right w:val="none" w:sz="0" w:space="0" w:color="auto"/>
                  </w:divBdr>
                </w:div>
                <w:div w:id="979379628">
                  <w:marLeft w:val="720"/>
                  <w:marRight w:val="0"/>
                  <w:marTop w:val="0"/>
                  <w:marBottom w:val="84"/>
                  <w:divBdr>
                    <w:top w:val="none" w:sz="0" w:space="0" w:color="auto"/>
                    <w:left w:val="none" w:sz="0" w:space="0" w:color="auto"/>
                    <w:bottom w:val="none" w:sz="0" w:space="0" w:color="auto"/>
                    <w:right w:val="none" w:sz="0" w:space="0" w:color="auto"/>
                  </w:divBdr>
                </w:div>
                <w:div w:id="981498578">
                  <w:marLeft w:val="0"/>
                  <w:marRight w:val="0"/>
                  <w:marTop w:val="0"/>
                  <w:marBottom w:val="101"/>
                  <w:divBdr>
                    <w:top w:val="none" w:sz="0" w:space="0" w:color="auto"/>
                    <w:left w:val="none" w:sz="0" w:space="0" w:color="auto"/>
                    <w:bottom w:val="none" w:sz="0" w:space="0" w:color="auto"/>
                    <w:right w:val="none" w:sz="0" w:space="0" w:color="auto"/>
                  </w:divBdr>
                </w:div>
                <w:div w:id="992946212">
                  <w:marLeft w:val="1584"/>
                  <w:marRight w:val="0"/>
                  <w:marTop w:val="0"/>
                  <w:marBottom w:val="101"/>
                  <w:divBdr>
                    <w:top w:val="none" w:sz="0" w:space="0" w:color="auto"/>
                    <w:left w:val="none" w:sz="0" w:space="0" w:color="auto"/>
                    <w:bottom w:val="none" w:sz="0" w:space="0" w:color="auto"/>
                    <w:right w:val="none" w:sz="0" w:space="0" w:color="auto"/>
                  </w:divBdr>
                </w:div>
                <w:div w:id="993291199">
                  <w:marLeft w:val="0"/>
                  <w:marRight w:val="0"/>
                  <w:marTop w:val="0"/>
                  <w:marBottom w:val="96"/>
                  <w:divBdr>
                    <w:top w:val="none" w:sz="0" w:space="0" w:color="auto"/>
                    <w:left w:val="none" w:sz="0" w:space="0" w:color="auto"/>
                    <w:bottom w:val="none" w:sz="0" w:space="0" w:color="auto"/>
                    <w:right w:val="none" w:sz="0" w:space="0" w:color="auto"/>
                  </w:divBdr>
                </w:div>
                <w:div w:id="993606992">
                  <w:marLeft w:val="0"/>
                  <w:marRight w:val="0"/>
                  <w:marTop w:val="0"/>
                  <w:marBottom w:val="101"/>
                  <w:divBdr>
                    <w:top w:val="none" w:sz="0" w:space="0" w:color="auto"/>
                    <w:left w:val="none" w:sz="0" w:space="0" w:color="auto"/>
                    <w:bottom w:val="none" w:sz="0" w:space="0" w:color="auto"/>
                    <w:right w:val="none" w:sz="0" w:space="0" w:color="auto"/>
                  </w:divBdr>
                </w:div>
                <w:div w:id="995719630">
                  <w:marLeft w:val="0"/>
                  <w:marRight w:val="0"/>
                  <w:marTop w:val="0"/>
                  <w:marBottom w:val="84"/>
                  <w:divBdr>
                    <w:top w:val="none" w:sz="0" w:space="0" w:color="auto"/>
                    <w:left w:val="none" w:sz="0" w:space="0" w:color="auto"/>
                    <w:bottom w:val="none" w:sz="0" w:space="0" w:color="auto"/>
                    <w:right w:val="none" w:sz="0" w:space="0" w:color="auto"/>
                  </w:divBdr>
                </w:div>
                <w:div w:id="995914804">
                  <w:marLeft w:val="0"/>
                  <w:marRight w:val="0"/>
                  <w:marTop w:val="40"/>
                  <w:marBottom w:val="40"/>
                  <w:divBdr>
                    <w:top w:val="none" w:sz="0" w:space="0" w:color="auto"/>
                    <w:left w:val="none" w:sz="0" w:space="0" w:color="auto"/>
                    <w:bottom w:val="none" w:sz="0" w:space="0" w:color="auto"/>
                    <w:right w:val="none" w:sz="0" w:space="0" w:color="auto"/>
                  </w:divBdr>
                </w:div>
                <w:div w:id="996687374">
                  <w:marLeft w:val="0"/>
                  <w:marRight w:val="0"/>
                  <w:marTop w:val="40"/>
                  <w:marBottom w:val="40"/>
                  <w:divBdr>
                    <w:top w:val="none" w:sz="0" w:space="0" w:color="auto"/>
                    <w:left w:val="none" w:sz="0" w:space="0" w:color="auto"/>
                    <w:bottom w:val="none" w:sz="0" w:space="0" w:color="auto"/>
                    <w:right w:val="none" w:sz="0" w:space="0" w:color="auto"/>
                  </w:divBdr>
                </w:div>
                <w:div w:id="999041856">
                  <w:marLeft w:val="0"/>
                  <w:marRight w:val="0"/>
                  <w:marTop w:val="101"/>
                  <w:marBottom w:val="101"/>
                  <w:divBdr>
                    <w:top w:val="none" w:sz="0" w:space="0" w:color="auto"/>
                    <w:left w:val="none" w:sz="0" w:space="0" w:color="auto"/>
                    <w:bottom w:val="none" w:sz="0" w:space="0" w:color="auto"/>
                    <w:right w:val="none" w:sz="0" w:space="0" w:color="auto"/>
                  </w:divBdr>
                </w:div>
                <w:div w:id="999775928">
                  <w:marLeft w:val="0"/>
                  <w:marRight w:val="0"/>
                  <w:marTop w:val="0"/>
                  <w:marBottom w:val="94"/>
                  <w:divBdr>
                    <w:top w:val="none" w:sz="0" w:space="0" w:color="auto"/>
                    <w:left w:val="none" w:sz="0" w:space="0" w:color="auto"/>
                    <w:bottom w:val="none" w:sz="0" w:space="0" w:color="auto"/>
                    <w:right w:val="none" w:sz="0" w:space="0" w:color="auto"/>
                  </w:divBdr>
                </w:div>
                <w:div w:id="1000933173">
                  <w:marLeft w:val="0"/>
                  <w:marRight w:val="0"/>
                  <w:marTop w:val="0"/>
                  <w:marBottom w:val="101"/>
                  <w:divBdr>
                    <w:top w:val="none" w:sz="0" w:space="0" w:color="auto"/>
                    <w:left w:val="none" w:sz="0" w:space="0" w:color="auto"/>
                    <w:bottom w:val="none" w:sz="0" w:space="0" w:color="auto"/>
                    <w:right w:val="none" w:sz="0" w:space="0" w:color="auto"/>
                  </w:divBdr>
                </w:div>
                <w:div w:id="1004016296">
                  <w:marLeft w:val="1440"/>
                  <w:marRight w:val="0"/>
                  <w:marTop w:val="0"/>
                  <w:marBottom w:val="96"/>
                  <w:divBdr>
                    <w:top w:val="none" w:sz="0" w:space="0" w:color="auto"/>
                    <w:left w:val="none" w:sz="0" w:space="0" w:color="auto"/>
                    <w:bottom w:val="none" w:sz="0" w:space="0" w:color="auto"/>
                    <w:right w:val="none" w:sz="0" w:space="0" w:color="auto"/>
                  </w:divBdr>
                </w:div>
                <w:div w:id="1004239671">
                  <w:marLeft w:val="720"/>
                  <w:marRight w:val="0"/>
                  <w:marTop w:val="40"/>
                  <w:marBottom w:val="40"/>
                  <w:divBdr>
                    <w:top w:val="none" w:sz="0" w:space="0" w:color="auto"/>
                    <w:left w:val="none" w:sz="0" w:space="0" w:color="auto"/>
                    <w:bottom w:val="none" w:sz="0" w:space="0" w:color="auto"/>
                    <w:right w:val="none" w:sz="0" w:space="0" w:color="auto"/>
                  </w:divBdr>
                </w:div>
                <w:div w:id="1008213221">
                  <w:marLeft w:val="0"/>
                  <w:marRight w:val="0"/>
                  <w:marTop w:val="40"/>
                  <w:marBottom w:val="40"/>
                  <w:divBdr>
                    <w:top w:val="none" w:sz="0" w:space="0" w:color="auto"/>
                    <w:left w:val="none" w:sz="0" w:space="0" w:color="auto"/>
                    <w:bottom w:val="none" w:sz="0" w:space="0" w:color="auto"/>
                    <w:right w:val="none" w:sz="0" w:space="0" w:color="auto"/>
                  </w:divBdr>
                </w:div>
                <w:div w:id="1009453370">
                  <w:marLeft w:val="0"/>
                  <w:marRight w:val="0"/>
                  <w:marTop w:val="0"/>
                  <w:marBottom w:val="101"/>
                  <w:divBdr>
                    <w:top w:val="none" w:sz="0" w:space="0" w:color="auto"/>
                    <w:left w:val="none" w:sz="0" w:space="0" w:color="auto"/>
                    <w:bottom w:val="none" w:sz="0" w:space="0" w:color="auto"/>
                    <w:right w:val="none" w:sz="0" w:space="0" w:color="auto"/>
                  </w:divBdr>
                </w:div>
                <w:div w:id="1014839535">
                  <w:marLeft w:val="0"/>
                  <w:marRight w:val="0"/>
                  <w:marTop w:val="0"/>
                  <w:marBottom w:val="101"/>
                  <w:divBdr>
                    <w:top w:val="none" w:sz="0" w:space="0" w:color="auto"/>
                    <w:left w:val="none" w:sz="0" w:space="0" w:color="auto"/>
                    <w:bottom w:val="none" w:sz="0" w:space="0" w:color="auto"/>
                    <w:right w:val="none" w:sz="0" w:space="0" w:color="auto"/>
                  </w:divBdr>
                </w:div>
                <w:div w:id="1019625249">
                  <w:marLeft w:val="720"/>
                  <w:marRight w:val="0"/>
                  <w:marTop w:val="0"/>
                  <w:marBottom w:val="101"/>
                  <w:divBdr>
                    <w:top w:val="none" w:sz="0" w:space="0" w:color="auto"/>
                    <w:left w:val="none" w:sz="0" w:space="0" w:color="auto"/>
                    <w:bottom w:val="none" w:sz="0" w:space="0" w:color="auto"/>
                    <w:right w:val="none" w:sz="0" w:space="0" w:color="auto"/>
                  </w:divBdr>
                </w:div>
                <w:div w:id="1022433203">
                  <w:marLeft w:val="0"/>
                  <w:marRight w:val="0"/>
                  <w:marTop w:val="40"/>
                  <w:marBottom w:val="40"/>
                  <w:divBdr>
                    <w:top w:val="none" w:sz="0" w:space="0" w:color="auto"/>
                    <w:left w:val="none" w:sz="0" w:space="0" w:color="auto"/>
                    <w:bottom w:val="none" w:sz="0" w:space="0" w:color="auto"/>
                    <w:right w:val="none" w:sz="0" w:space="0" w:color="auto"/>
                  </w:divBdr>
                </w:div>
                <w:div w:id="1022783447">
                  <w:marLeft w:val="720"/>
                  <w:marRight w:val="0"/>
                  <w:marTop w:val="40"/>
                  <w:marBottom w:val="40"/>
                  <w:divBdr>
                    <w:top w:val="none" w:sz="0" w:space="0" w:color="auto"/>
                    <w:left w:val="none" w:sz="0" w:space="0" w:color="auto"/>
                    <w:bottom w:val="none" w:sz="0" w:space="0" w:color="auto"/>
                    <w:right w:val="none" w:sz="0" w:space="0" w:color="auto"/>
                  </w:divBdr>
                </w:div>
                <w:div w:id="1026248872">
                  <w:marLeft w:val="0"/>
                  <w:marRight w:val="0"/>
                  <w:marTop w:val="0"/>
                  <w:marBottom w:val="101"/>
                  <w:divBdr>
                    <w:top w:val="none" w:sz="0" w:space="0" w:color="auto"/>
                    <w:left w:val="none" w:sz="0" w:space="0" w:color="auto"/>
                    <w:bottom w:val="none" w:sz="0" w:space="0" w:color="auto"/>
                    <w:right w:val="none" w:sz="0" w:space="0" w:color="auto"/>
                  </w:divBdr>
                </w:div>
                <w:div w:id="1026444518">
                  <w:marLeft w:val="0"/>
                  <w:marRight w:val="0"/>
                  <w:marTop w:val="40"/>
                  <w:marBottom w:val="40"/>
                  <w:divBdr>
                    <w:top w:val="none" w:sz="0" w:space="0" w:color="auto"/>
                    <w:left w:val="none" w:sz="0" w:space="0" w:color="auto"/>
                    <w:bottom w:val="none" w:sz="0" w:space="0" w:color="auto"/>
                    <w:right w:val="none" w:sz="0" w:space="0" w:color="auto"/>
                  </w:divBdr>
                </w:div>
                <w:div w:id="1029989950">
                  <w:marLeft w:val="1152"/>
                  <w:marRight w:val="0"/>
                  <w:marTop w:val="0"/>
                  <w:marBottom w:val="101"/>
                  <w:divBdr>
                    <w:top w:val="none" w:sz="0" w:space="0" w:color="auto"/>
                    <w:left w:val="none" w:sz="0" w:space="0" w:color="auto"/>
                    <w:bottom w:val="none" w:sz="0" w:space="0" w:color="auto"/>
                    <w:right w:val="none" w:sz="0" w:space="0" w:color="auto"/>
                  </w:divBdr>
                </w:div>
                <w:div w:id="1032414512">
                  <w:marLeft w:val="720"/>
                  <w:marRight w:val="0"/>
                  <w:marTop w:val="0"/>
                  <w:marBottom w:val="96"/>
                  <w:divBdr>
                    <w:top w:val="none" w:sz="0" w:space="0" w:color="auto"/>
                    <w:left w:val="none" w:sz="0" w:space="0" w:color="auto"/>
                    <w:bottom w:val="none" w:sz="0" w:space="0" w:color="auto"/>
                    <w:right w:val="none" w:sz="0" w:space="0" w:color="auto"/>
                  </w:divBdr>
                </w:div>
                <w:div w:id="1033115061">
                  <w:marLeft w:val="1152"/>
                  <w:marRight w:val="0"/>
                  <w:marTop w:val="0"/>
                  <w:marBottom w:val="84"/>
                  <w:divBdr>
                    <w:top w:val="none" w:sz="0" w:space="0" w:color="auto"/>
                    <w:left w:val="none" w:sz="0" w:space="0" w:color="auto"/>
                    <w:bottom w:val="none" w:sz="0" w:space="0" w:color="auto"/>
                    <w:right w:val="none" w:sz="0" w:space="0" w:color="auto"/>
                  </w:divBdr>
                </w:div>
                <w:div w:id="1034424590">
                  <w:marLeft w:val="0"/>
                  <w:marRight w:val="0"/>
                  <w:marTop w:val="0"/>
                  <w:marBottom w:val="96"/>
                  <w:divBdr>
                    <w:top w:val="none" w:sz="0" w:space="0" w:color="auto"/>
                    <w:left w:val="none" w:sz="0" w:space="0" w:color="auto"/>
                    <w:bottom w:val="none" w:sz="0" w:space="0" w:color="auto"/>
                    <w:right w:val="none" w:sz="0" w:space="0" w:color="auto"/>
                  </w:divBdr>
                </w:div>
                <w:div w:id="1035422570">
                  <w:marLeft w:val="0"/>
                  <w:marRight w:val="0"/>
                  <w:marTop w:val="40"/>
                  <w:marBottom w:val="40"/>
                  <w:divBdr>
                    <w:top w:val="none" w:sz="0" w:space="0" w:color="auto"/>
                    <w:left w:val="none" w:sz="0" w:space="0" w:color="auto"/>
                    <w:bottom w:val="none" w:sz="0" w:space="0" w:color="auto"/>
                    <w:right w:val="none" w:sz="0" w:space="0" w:color="auto"/>
                  </w:divBdr>
                </w:div>
                <w:div w:id="1035816696">
                  <w:marLeft w:val="1440"/>
                  <w:marRight w:val="0"/>
                  <w:marTop w:val="0"/>
                  <w:marBottom w:val="96"/>
                  <w:divBdr>
                    <w:top w:val="none" w:sz="0" w:space="0" w:color="auto"/>
                    <w:left w:val="none" w:sz="0" w:space="0" w:color="auto"/>
                    <w:bottom w:val="none" w:sz="0" w:space="0" w:color="auto"/>
                    <w:right w:val="none" w:sz="0" w:space="0" w:color="auto"/>
                  </w:divBdr>
                </w:div>
                <w:div w:id="1035886381">
                  <w:marLeft w:val="1152"/>
                  <w:marRight w:val="0"/>
                  <w:marTop w:val="0"/>
                  <w:marBottom w:val="101"/>
                  <w:divBdr>
                    <w:top w:val="none" w:sz="0" w:space="0" w:color="auto"/>
                    <w:left w:val="none" w:sz="0" w:space="0" w:color="auto"/>
                    <w:bottom w:val="none" w:sz="0" w:space="0" w:color="auto"/>
                    <w:right w:val="none" w:sz="0" w:space="0" w:color="auto"/>
                  </w:divBdr>
                </w:div>
                <w:div w:id="1036346882">
                  <w:marLeft w:val="0"/>
                  <w:marRight w:val="0"/>
                  <w:marTop w:val="0"/>
                  <w:marBottom w:val="101"/>
                  <w:divBdr>
                    <w:top w:val="none" w:sz="0" w:space="0" w:color="auto"/>
                    <w:left w:val="none" w:sz="0" w:space="0" w:color="auto"/>
                    <w:bottom w:val="none" w:sz="0" w:space="0" w:color="auto"/>
                    <w:right w:val="none" w:sz="0" w:space="0" w:color="auto"/>
                  </w:divBdr>
                </w:div>
                <w:div w:id="1038969285">
                  <w:marLeft w:val="0"/>
                  <w:marRight w:val="0"/>
                  <w:marTop w:val="40"/>
                  <w:marBottom w:val="40"/>
                  <w:divBdr>
                    <w:top w:val="none" w:sz="0" w:space="0" w:color="auto"/>
                    <w:left w:val="none" w:sz="0" w:space="0" w:color="auto"/>
                    <w:bottom w:val="none" w:sz="0" w:space="0" w:color="auto"/>
                    <w:right w:val="none" w:sz="0" w:space="0" w:color="auto"/>
                  </w:divBdr>
                </w:div>
                <w:div w:id="1041634575">
                  <w:marLeft w:val="1008"/>
                  <w:marRight w:val="0"/>
                  <w:marTop w:val="0"/>
                  <w:marBottom w:val="101"/>
                  <w:divBdr>
                    <w:top w:val="none" w:sz="0" w:space="0" w:color="auto"/>
                    <w:left w:val="none" w:sz="0" w:space="0" w:color="auto"/>
                    <w:bottom w:val="none" w:sz="0" w:space="0" w:color="auto"/>
                    <w:right w:val="none" w:sz="0" w:space="0" w:color="auto"/>
                  </w:divBdr>
                </w:div>
                <w:div w:id="1042481653">
                  <w:marLeft w:val="0"/>
                  <w:marRight w:val="0"/>
                  <w:marTop w:val="0"/>
                  <w:marBottom w:val="101"/>
                  <w:divBdr>
                    <w:top w:val="none" w:sz="0" w:space="0" w:color="auto"/>
                    <w:left w:val="none" w:sz="0" w:space="0" w:color="auto"/>
                    <w:bottom w:val="none" w:sz="0" w:space="0" w:color="auto"/>
                    <w:right w:val="none" w:sz="0" w:space="0" w:color="auto"/>
                  </w:divBdr>
                </w:div>
                <w:div w:id="1043598166">
                  <w:marLeft w:val="1152"/>
                  <w:marRight w:val="0"/>
                  <w:marTop w:val="0"/>
                  <w:marBottom w:val="101"/>
                  <w:divBdr>
                    <w:top w:val="none" w:sz="0" w:space="0" w:color="auto"/>
                    <w:left w:val="none" w:sz="0" w:space="0" w:color="auto"/>
                    <w:bottom w:val="none" w:sz="0" w:space="0" w:color="auto"/>
                    <w:right w:val="none" w:sz="0" w:space="0" w:color="auto"/>
                  </w:divBdr>
                </w:div>
                <w:div w:id="1054307733">
                  <w:marLeft w:val="0"/>
                  <w:marRight w:val="0"/>
                  <w:marTop w:val="0"/>
                  <w:marBottom w:val="84"/>
                  <w:divBdr>
                    <w:top w:val="none" w:sz="0" w:space="0" w:color="auto"/>
                    <w:left w:val="none" w:sz="0" w:space="0" w:color="auto"/>
                    <w:bottom w:val="none" w:sz="0" w:space="0" w:color="auto"/>
                    <w:right w:val="none" w:sz="0" w:space="0" w:color="auto"/>
                  </w:divBdr>
                </w:div>
                <w:div w:id="1058865940">
                  <w:marLeft w:val="0"/>
                  <w:marRight w:val="0"/>
                  <w:marTop w:val="0"/>
                  <w:marBottom w:val="101"/>
                  <w:divBdr>
                    <w:top w:val="none" w:sz="0" w:space="0" w:color="auto"/>
                    <w:left w:val="none" w:sz="0" w:space="0" w:color="auto"/>
                    <w:bottom w:val="none" w:sz="0" w:space="0" w:color="auto"/>
                    <w:right w:val="none" w:sz="0" w:space="0" w:color="auto"/>
                  </w:divBdr>
                </w:div>
                <w:div w:id="1060518004">
                  <w:marLeft w:val="0"/>
                  <w:marRight w:val="0"/>
                  <w:marTop w:val="40"/>
                  <w:marBottom w:val="40"/>
                  <w:divBdr>
                    <w:top w:val="none" w:sz="0" w:space="0" w:color="auto"/>
                    <w:left w:val="none" w:sz="0" w:space="0" w:color="auto"/>
                    <w:bottom w:val="none" w:sz="0" w:space="0" w:color="auto"/>
                    <w:right w:val="none" w:sz="0" w:space="0" w:color="auto"/>
                  </w:divBdr>
                </w:div>
                <w:div w:id="1067923190">
                  <w:marLeft w:val="0"/>
                  <w:marRight w:val="0"/>
                  <w:marTop w:val="40"/>
                  <w:marBottom w:val="40"/>
                  <w:divBdr>
                    <w:top w:val="none" w:sz="0" w:space="0" w:color="auto"/>
                    <w:left w:val="none" w:sz="0" w:space="0" w:color="auto"/>
                    <w:bottom w:val="none" w:sz="0" w:space="0" w:color="auto"/>
                    <w:right w:val="none" w:sz="0" w:space="0" w:color="auto"/>
                  </w:divBdr>
                </w:div>
                <w:div w:id="1068697957">
                  <w:marLeft w:val="0"/>
                  <w:marRight w:val="0"/>
                  <w:marTop w:val="0"/>
                  <w:marBottom w:val="101"/>
                  <w:divBdr>
                    <w:top w:val="none" w:sz="0" w:space="0" w:color="auto"/>
                    <w:left w:val="none" w:sz="0" w:space="0" w:color="auto"/>
                    <w:bottom w:val="none" w:sz="0" w:space="0" w:color="auto"/>
                    <w:right w:val="none" w:sz="0" w:space="0" w:color="auto"/>
                  </w:divBdr>
                </w:div>
                <w:div w:id="1077825631">
                  <w:marLeft w:val="720"/>
                  <w:marRight w:val="0"/>
                  <w:marTop w:val="0"/>
                  <w:marBottom w:val="96"/>
                  <w:divBdr>
                    <w:top w:val="none" w:sz="0" w:space="0" w:color="auto"/>
                    <w:left w:val="none" w:sz="0" w:space="0" w:color="auto"/>
                    <w:bottom w:val="none" w:sz="0" w:space="0" w:color="auto"/>
                    <w:right w:val="none" w:sz="0" w:space="0" w:color="auto"/>
                  </w:divBdr>
                </w:div>
                <w:div w:id="1089816194">
                  <w:marLeft w:val="1152"/>
                  <w:marRight w:val="0"/>
                  <w:marTop w:val="0"/>
                  <w:marBottom w:val="101"/>
                  <w:divBdr>
                    <w:top w:val="none" w:sz="0" w:space="0" w:color="auto"/>
                    <w:left w:val="none" w:sz="0" w:space="0" w:color="auto"/>
                    <w:bottom w:val="none" w:sz="0" w:space="0" w:color="auto"/>
                    <w:right w:val="none" w:sz="0" w:space="0" w:color="auto"/>
                  </w:divBdr>
                </w:div>
                <w:div w:id="1094516847">
                  <w:marLeft w:val="0"/>
                  <w:marRight w:val="0"/>
                  <w:marTop w:val="0"/>
                  <w:marBottom w:val="101"/>
                  <w:divBdr>
                    <w:top w:val="none" w:sz="0" w:space="0" w:color="auto"/>
                    <w:left w:val="none" w:sz="0" w:space="0" w:color="auto"/>
                    <w:bottom w:val="none" w:sz="0" w:space="0" w:color="auto"/>
                    <w:right w:val="none" w:sz="0" w:space="0" w:color="auto"/>
                  </w:divBdr>
                </w:div>
                <w:div w:id="1094595806">
                  <w:marLeft w:val="0"/>
                  <w:marRight w:val="0"/>
                  <w:marTop w:val="40"/>
                  <w:marBottom w:val="40"/>
                  <w:divBdr>
                    <w:top w:val="none" w:sz="0" w:space="0" w:color="auto"/>
                    <w:left w:val="none" w:sz="0" w:space="0" w:color="auto"/>
                    <w:bottom w:val="none" w:sz="0" w:space="0" w:color="auto"/>
                    <w:right w:val="none" w:sz="0" w:space="0" w:color="auto"/>
                  </w:divBdr>
                </w:div>
                <w:div w:id="1096362359">
                  <w:marLeft w:val="0"/>
                  <w:marRight w:val="0"/>
                  <w:marTop w:val="0"/>
                  <w:marBottom w:val="101"/>
                  <w:divBdr>
                    <w:top w:val="none" w:sz="0" w:space="0" w:color="auto"/>
                    <w:left w:val="none" w:sz="0" w:space="0" w:color="auto"/>
                    <w:bottom w:val="none" w:sz="0" w:space="0" w:color="auto"/>
                    <w:right w:val="none" w:sz="0" w:space="0" w:color="auto"/>
                  </w:divBdr>
                </w:div>
                <w:div w:id="1099569149">
                  <w:marLeft w:val="0"/>
                  <w:marRight w:val="0"/>
                  <w:marTop w:val="40"/>
                  <w:marBottom w:val="40"/>
                  <w:divBdr>
                    <w:top w:val="none" w:sz="0" w:space="0" w:color="auto"/>
                    <w:left w:val="none" w:sz="0" w:space="0" w:color="auto"/>
                    <w:bottom w:val="none" w:sz="0" w:space="0" w:color="auto"/>
                    <w:right w:val="none" w:sz="0" w:space="0" w:color="auto"/>
                  </w:divBdr>
                </w:div>
                <w:div w:id="1107190898">
                  <w:marLeft w:val="0"/>
                  <w:marRight w:val="0"/>
                  <w:marTop w:val="40"/>
                  <w:marBottom w:val="40"/>
                  <w:divBdr>
                    <w:top w:val="none" w:sz="0" w:space="0" w:color="auto"/>
                    <w:left w:val="none" w:sz="0" w:space="0" w:color="auto"/>
                    <w:bottom w:val="none" w:sz="0" w:space="0" w:color="auto"/>
                    <w:right w:val="none" w:sz="0" w:space="0" w:color="auto"/>
                  </w:divBdr>
                </w:div>
                <w:div w:id="1112897839">
                  <w:marLeft w:val="0"/>
                  <w:marRight w:val="0"/>
                  <w:marTop w:val="40"/>
                  <w:marBottom w:val="40"/>
                  <w:divBdr>
                    <w:top w:val="none" w:sz="0" w:space="0" w:color="auto"/>
                    <w:left w:val="none" w:sz="0" w:space="0" w:color="auto"/>
                    <w:bottom w:val="none" w:sz="0" w:space="0" w:color="auto"/>
                    <w:right w:val="none" w:sz="0" w:space="0" w:color="auto"/>
                  </w:divBdr>
                </w:div>
                <w:div w:id="1119834131">
                  <w:marLeft w:val="0"/>
                  <w:marRight w:val="0"/>
                  <w:marTop w:val="0"/>
                  <w:marBottom w:val="96"/>
                  <w:divBdr>
                    <w:top w:val="none" w:sz="0" w:space="0" w:color="auto"/>
                    <w:left w:val="none" w:sz="0" w:space="0" w:color="auto"/>
                    <w:bottom w:val="none" w:sz="0" w:space="0" w:color="auto"/>
                    <w:right w:val="none" w:sz="0" w:space="0" w:color="auto"/>
                  </w:divBdr>
                </w:div>
                <w:div w:id="1120144577">
                  <w:marLeft w:val="0"/>
                  <w:marRight w:val="0"/>
                  <w:marTop w:val="0"/>
                  <w:marBottom w:val="101"/>
                  <w:divBdr>
                    <w:top w:val="none" w:sz="0" w:space="0" w:color="auto"/>
                    <w:left w:val="none" w:sz="0" w:space="0" w:color="auto"/>
                    <w:bottom w:val="none" w:sz="0" w:space="0" w:color="auto"/>
                    <w:right w:val="none" w:sz="0" w:space="0" w:color="auto"/>
                  </w:divBdr>
                </w:div>
                <w:div w:id="1128745786">
                  <w:marLeft w:val="0"/>
                  <w:marRight w:val="0"/>
                  <w:marTop w:val="0"/>
                  <w:marBottom w:val="101"/>
                  <w:divBdr>
                    <w:top w:val="none" w:sz="0" w:space="0" w:color="auto"/>
                    <w:left w:val="none" w:sz="0" w:space="0" w:color="auto"/>
                    <w:bottom w:val="none" w:sz="0" w:space="0" w:color="auto"/>
                    <w:right w:val="none" w:sz="0" w:space="0" w:color="auto"/>
                  </w:divBdr>
                </w:div>
                <w:div w:id="1131096254">
                  <w:marLeft w:val="0"/>
                  <w:marRight w:val="0"/>
                  <w:marTop w:val="0"/>
                  <w:marBottom w:val="101"/>
                  <w:divBdr>
                    <w:top w:val="none" w:sz="0" w:space="0" w:color="auto"/>
                    <w:left w:val="none" w:sz="0" w:space="0" w:color="auto"/>
                    <w:bottom w:val="none" w:sz="0" w:space="0" w:color="auto"/>
                    <w:right w:val="none" w:sz="0" w:space="0" w:color="auto"/>
                  </w:divBdr>
                </w:div>
                <w:div w:id="1137071449">
                  <w:marLeft w:val="0"/>
                  <w:marRight w:val="0"/>
                  <w:marTop w:val="40"/>
                  <w:marBottom w:val="40"/>
                  <w:divBdr>
                    <w:top w:val="none" w:sz="0" w:space="0" w:color="auto"/>
                    <w:left w:val="none" w:sz="0" w:space="0" w:color="auto"/>
                    <w:bottom w:val="none" w:sz="0" w:space="0" w:color="auto"/>
                    <w:right w:val="none" w:sz="0" w:space="0" w:color="auto"/>
                  </w:divBdr>
                </w:div>
                <w:div w:id="1138962465">
                  <w:marLeft w:val="0"/>
                  <w:marRight w:val="0"/>
                  <w:marTop w:val="0"/>
                  <w:marBottom w:val="101"/>
                  <w:divBdr>
                    <w:top w:val="none" w:sz="0" w:space="0" w:color="auto"/>
                    <w:left w:val="none" w:sz="0" w:space="0" w:color="auto"/>
                    <w:bottom w:val="none" w:sz="0" w:space="0" w:color="auto"/>
                    <w:right w:val="none" w:sz="0" w:space="0" w:color="auto"/>
                  </w:divBdr>
                </w:div>
                <w:div w:id="1143696080">
                  <w:marLeft w:val="720"/>
                  <w:marRight w:val="0"/>
                  <w:marTop w:val="40"/>
                  <w:marBottom w:val="40"/>
                  <w:divBdr>
                    <w:top w:val="none" w:sz="0" w:space="0" w:color="auto"/>
                    <w:left w:val="none" w:sz="0" w:space="0" w:color="auto"/>
                    <w:bottom w:val="none" w:sz="0" w:space="0" w:color="auto"/>
                    <w:right w:val="none" w:sz="0" w:space="0" w:color="auto"/>
                  </w:divBdr>
                </w:div>
                <w:div w:id="1144732682">
                  <w:marLeft w:val="0"/>
                  <w:marRight w:val="0"/>
                  <w:marTop w:val="0"/>
                  <w:marBottom w:val="101"/>
                  <w:divBdr>
                    <w:top w:val="none" w:sz="0" w:space="0" w:color="auto"/>
                    <w:left w:val="none" w:sz="0" w:space="0" w:color="auto"/>
                    <w:bottom w:val="none" w:sz="0" w:space="0" w:color="auto"/>
                    <w:right w:val="none" w:sz="0" w:space="0" w:color="auto"/>
                  </w:divBdr>
                </w:div>
                <w:div w:id="1145855233">
                  <w:marLeft w:val="720"/>
                  <w:marRight w:val="0"/>
                  <w:marTop w:val="40"/>
                  <w:marBottom w:val="40"/>
                  <w:divBdr>
                    <w:top w:val="none" w:sz="0" w:space="0" w:color="auto"/>
                    <w:left w:val="none" w:sz="0" w:space="0" w:color="auto"/>
                    <w:bottom w:val="none" w:sz="0" w:space="0" w:color="auto"/>
                    <w:right w:val="none" w:sz="0" w:space="0" w:color="auto"/>
                  </w:divBdr>
                </w:div>
                <w:div w:id="1148018295">
                  <w:marLeft w:val="720"/>
                  <w:marRight w:val="0"/>
                  <w:marTop w:val="40"/>
                  <w:marBottom w:val="40"/>
                  <w:divBdr>
                    <w:top w:val="none" w:sz="0" w:space="0" w:color="auto"/>
                    <w:left w:val="none" w:sz="0" w:space="0" w:color="auto"/>
                    <w:bottom w:val="none" w:sz="0" w:space="0" w:color="auto"/>
                    <w:right w:val="none" w:sz="0" w:space="0" w:color="auto"/>
                  </w:divBdr>
                </w:div>
                <w:div w:id="1153180461">
                  <w:marLeft w:val="0"/>
                  <w:marRight w:val="0"/>
                  <w:marTop w:val="40"/>
                  <w:marBottom w:val="40"/>
                  <w:divBdr>
                    <w:top w:val="none" w:sz="0" w:space="0" w:color="auto"/>
                    <w:left w:val="none" w:sz="0" w:space="0" w:color="auto"/>
                    <w:bottom w:val="none" w:sz="0" w:space="0" w:color="auto"/>
                    <w:right w:val="none" w:sz="0" w:space="0" w:color="auto"/>
                  </w:divBdr>
                </w:div>
                <w:div w:id="1155295994">
                  <w:marLeft w:val="720"/>
                  <w:marRight w:val="0"/>
                  <w:marTop w:val="0"/>
                  <w:marBottom w:val="101"/>
                  <w:divBdr>
                    <w:top w:val="none" w:sz="0" w:space="0" w:color="auto"/>
                    <w:left w:val="none" w:sz="0" w:space="0" w:color="auto"/>
                    <w:bottom w:val="none" w:sz="0" w:space="0" w:color="auto"/>
                    <w:right w:val="none" w:sz="0" w:space="0" w:color="auto"/>
                  </w:divBdr>
                </w:div>
                <w:div w:id="1158963856">
                  <w:marLeft w:val="0"/>
                  <w:marRight w:val="0"/>
                  <w:marTop w:val="0"/>
                  <w:marBottom w:val="101"/>
                  <w:divBdr>
                    <w:top w:val="none" w:sz="0" w:space="0" w:color="auto"/>
                    <w:left w:val="none" w:sz="0" w:space="0" w:color="auto"/>
                    <w:bottom w:val="none" w:sz="0" w:space="0" w:color="auto"/>
                    <w:right w:val="none" w:sz="0" w:space="0" w:color="auto"/>
                  </w:divBdr>
                </w:div>
                <w:div w:id="1165046192">
                  <w:marLeft w:val="720"/>
                  <w:marRight w:val="0"/>
                  <w:marTop w:val="0"/>
                  <w:marBottom w:val="101"/>
                  <w:divBdr>
                    <w:top w:val="none" w:sz="0" w:space="0" w:color="auto"/>
                    <w:left w:val="none" w:sz="0" w:space="0" w:color="auto"/>
                    <w:bottom w:val="none" w:sz="0" w:space="0" w:color="auto"/>
                    <w:right w:val="none" w:sz="0" w:space="0" w:color="auto"/>
                  </w:divBdr>
                </w:div>
                <w:div w:id="1165316288">
                  <w:marLeft w:val="720"/>
                  <w:marRight w:val="0"/>
                  <w:marTop w:val="40"/>
                  <w:marBottom w:val="40"/>
                  <w:divBdr>
                    <w:top w:val="none" w:sz="0" w:space="0" w:color="auto"/>
                    <w:left w:val="none" w:sz="0" w:space="0" w:color="auto"/>
                    <w:bottom w:val="none" w:sz="0" w:space="0" w:color="auto"/>
                    <w:right w:val="none" w:sz="0" w:space="0" w:color="auto"/>
                  </w:divBdr>
                </w:div>
                <w:div w:id="1171869677">
                  <w:marLeft w:val="720"/>
                  <w:marRight w:val="0"/>
                  <w:marTop w:val="40"/>
                  <w:marBottom w:val="40"/>
                  <w:divBdr>
                    <w:top w:val="none" w:sz="0" w:space="0" w:color="auto"/>
                    <w:left w:val="none" w:sz="0" w:space="0" w:color="auto"/>
                    <w:bottom w:val="none" w:sz="0" w:space="0" w:color="auto"/>
                    <w:right w:val="none" w:sz="0" w:space="0" w:color="auto"/>
                  </w:divBdr>
                </w:div>
                <w:div w:id="1173489636">
                  <w:marLeft w:val="0"/>
                  <w:marRight w:val="0"/>
                  <w:marTop w:val="0"/>
                  <w:marBottom w:val="94"/>
                  <w:divBdr>
                    <w:top w:val="none" w:sz="0" w:space="0" w:color="auto"/>
                    <w:left w:val="none" w:sz="0" w:space="0" w:color="auto"/>
                    <w:bottom w:val="none" w:sz="0" w:space="0" w:color="auto"/>
                    <w:right w:val="none" w:sz="0" w:space="0" w:color="auto"/>
                  </w:divBdr>
                </w:div>
                <w:div w:id="1175606239">
                  <w:marLeft w:val="0"/>
                  <w:marRight w:val="0"/>
                  <w:marTop w:val="40"/>
                  <w:marBottom w:val="40"/>
                  <w:divBdr>
                    <w:top w:val="none" w:sz="0" w:space="0" w:color="auto"/>
                    <w:left w:val="none" w:sz="0" w:space="0" w:color="auto"/>
                    <w:bottom w:val="none" w:sz="0" w:space="0" w:color="auto"/>
                    <w:right w:val="none" w:sz="0" w:space="0" w:color="auto"/>
                  </w:divBdr>
                </w:div>
                <w:div w:id="1175994357">
                  <w:marLeft w:val="0"/>
                  <w:marRight w:val="0"/>
                  <w:marTop w:val="40"/>
                  <w:marBottom w:val="40"/>
                  <w:divBdr>
                    <w:top w:val="none" w:sz="0" w:space="0" w:color="auto"/>
                    <w:left w:val="none" w:sz="0" w:space="0" w:color="auto"/>
                    <w:bottom w:val="none" w:sz="0" w:space="0" w:color="auto"/>
                    <w:right w:val="none" w:sz="0" w:space="0" w:color="auto"/>
                  </w:divBdr>
                </w:div>
                <w:div w:id="1182205055">
                  <w:marLeft w:val="0"/>
                  <w:marRight w:val="0"/>
                  <w:marTop w:val="0"/>
                  <w:marBottom w:val="101"/>
                  <w:divBdr>
                    <w:top w:val="none" w:sz="0" w:space="0" w:color="auto"/>
                    <w:left w:val="none" w:sz="0" w:space="0" w:color="auto"/>
                    <w:bottom w:val="none" w:sz="0" w:space="0" w:color="auto"/>
                    <w:right w:val="none" w:sz="0" w:space="0" w:color="auto"/>
                  </w:divBdr>
                </w:div>
                <w:div w:id="1185241458">
                  <w:marLeft w:val="0"/>
                  <w:marRight w:val="0"/>
                  <w:marTop w:val="40"/>
                  <w:marBottom w:val="40"/>
                  <w:divBdr>
                    <w:top w:val="none" w:sz="0" w:space="0" w:color="auto"/>
                    <w:left w:val="none" w:sz="0" w:space="0" w:color="auto"/>
                    <w:bottom w:val="none" w:sz="0" w:space="0" w:color="auto"/>
                    <w:right w:val="none" w:sz="0" w:space="0" w:color="auto"/>
                  </w:divBdr>
                </w:div>
                <w:div w:id="1185947524">
                  <w:marLeft w:val="0"/>
                  <w:marRight w:val="0"/>
                  <w:marTop w:val="0"/>
                  <w:marBottom w:val="101"/>
                  <w:divBdr>
                    <w:top w:val="none" w:sz="0" w:space="0" w:color="auto"/>
                    <w:left w:val="none" w:sz="0" w:space="0" w:color="auto"/>
                    <w:bottom w:val="none" w:sz="0" w:space="0" w:color="auto"/>
                    <w:right w:val="none" w:sz="0" w:space="0" w:color="auto"/>
                  </w:divBdr>
                </w:div>
                <w:div w:id="1189027627">
                  <w:marLeft w:val="0"/>
                  <w:marRight w:val="0"/>
                  <w:marTop w:val="40"/>
                  <w:marBottom w:val="40"/>
                  <w:divBdr>
                    <w:top w:val="none" w:sz="0" w:space="0" w:color="auto"/>
                    <w:left w:val="none" w:sz="0" w:space="0" w:color="auto"/>
                    <w:bottom w:val="none" w:sz="0" w:space="0" w:color="auto"/>
                    <w:right w:val="none" w:sz="0" w:space="0" w:color="auto"/>
                  </w:divBdr>
                </w:div>
                <w:div w:id="1190872517">
                  <w:marLeft w:val="0"/>
                  <w:marRight w:val="0"/>
                  <w:marTop w:val="0"/>
                  <w:marBottom w:val="101"/>
                  <w:divBdr>
                    <w:top w:val="none" w:sz="0" w:space="0" w:color="auto"/>
                    <w:left w:val="none" w:sz="0" w:space="0" w:color="auto"/>
                    <w:bottom w:val="none" w:sz="0" w:space="0" w:color="auto"/>
                    <w:right w:val="none" w:sz="0" w:space="0" w:color="auto"/>
                  </w:divBdr>
                </w:div>
                <w:div w:id="1200585313">
                  <w:marLeft w:val="720"/>
                  <w:marRight w:val="0"/>
                  <w:marTop w:val="0"/>
                  <w:marBottom w:val="101"/>
                  <w:divBdr>
                    <w:top w:val="none" w:sz="0" w:space="0" w:color="auto"/>
                    <w:left w:val="none" w:sz="0" w:space="0" w:color="auto"/>
                    <w:bottom w:val="none" w:sz="0" w:space="0" w:color="auto"/>
                    <w:right w:val="none" w:sz="0" w:space="0" w:color="auto"/>
                  </w:divBdr>
                </w:div>
                <w:div w:id="1203518820">
                  <w:marLeft w:val="0"/>
                  <w:marRight w:val="0"/>
                  <w:marTop w:val="40"/>
                  <w:marBottom w:val="40"/>
                  <w:divBdr>
                    <w:top w:val="none" w:sz="0" w:space="0" w:color="auto"/>
                    <w:left w:val="none" w:sz="0" w:space="0" w:color="auto"/>
                    <w:bottom w:val="none" w:sz="0" w:space="0" w:color="auto"/>
                    <w:right w:val="none" w:sz="0" w:space="0" w:color="auto"/>
                  </w:divBdr>
                </w:div>
                <w:div w:id="1211041631">
                  <w:marLeft w:val="0"/>
                  <w:marRight w:val="0"/>
                  <w:marTop w:val="40"/>
                  <w:marBottom w:val="40"/>
                  <w:divBdr>
                    <w:top w:val="none" w:sz="0" w:space="0" w:color="auto"/>
                    <w:left w:val="none" w:sz="0" w:space="0" w:color="auto"/>
                    <w:bottom w:val="none" w:sz="0" w:space="0" w:color="auto"/>
                    <w:right w:val="none" w:sz="0" w:space="0" w:color="auto"/>
                  </w:divBdr>
                </w:div>
                <w:div w:id="1216694271">
                  <w:marLeft w:val="0"/>
                  <w:marRight w:val="0"/>
                  <w:marTop w:val="40"/>
                  <w:marBottom w:val="40"/>
                  <w:divBdr>
                    <w:top w:val="none" w:sz="0" w:space="0" w:color="auto"/>
                    <w:left w:val="none" w:sz="0" w:space="0" w:color="auto"/>
                    <w:bottom w:val="none" w:sz="0" w:space="0" w:color="auto"/>
                    <w:right w:val="none" w:sz="0" w:space="0" w:color="auto"/>
                  </w:divBdr>
                </w:div>
                <w:div w:id="1217934688">
                  <w:marLeft w:val="0"/>
                  <w:marRight w:val="0"/>
                  <w:marTop w:val="40"/>
                  <w:marBottom w:val="40"/>
                  <w:divBdr>
                    <w:top w:val="none" w:sz="0" w:space="0" w:color="auto"/>
                    <w:left w:val="none" w:sz="0" w:space="0" w:color="auto"/>
                    <w:bottom w:val="none" w:sz="0" w:space="0" w:color="auto"/>
                    <w:right w:val="none" w:sz="0" w:space="0" w:color="auto"/>
                  </w:divBdr>
                </w:div>
                <w:div w:id="1220357776">
                  <w:marLeft w:val="0"/>
                  <w:marRight w:val="0"/>
                  <w:marTop w:val="40"/>
                  <w:marBottom w:val="40"/>
                  <w:divBdr>
                    <w:top w:val="none" w:sz="0" w:space="0" w:color="auto"/>
                    <w:left w:val="none" w:sz="0" w:space="0" w:color="auto"/>
                    <w:bottom w:val="none" w:sz="0" w:space="0" w:color="auto"/>
                    <w:right w:val="none" w:sz="0" w:space="0" w:color="auto"/>
                  </w:divBdr>
                </w:div>
                <w:div w:id="1221021806">
                  <w:marLeft w:val="0"/>
                  <w:marRight w:val="0"/>
                  <w:marTop w:val="40"/>
                  <w:marBottom w:val="40"/>
                  <w:divBdr>
                    <w:top w:val="none" w:sz="0" w:space="0" w:color="auto"/>
                    <w:left w:val="none" w:sz="0" w:space="0" w:color="auto"/>
                    <w:bottom w:val="none" w:sz="0" w:space="0" w:color="auto"/>
                    <w:right w:val="none" w:sz="0" w:space="0" w:color="auto"/>
                  </w:divBdr>
                </w:div>
                <w:div w:id="1229342872">
                  <w:marLeft w:val="0"/>
                  <w:marRight w:val="0"/>
                  <w:marTop w:val="40"/>
                  <w:marBottom w:val="40"/>
                  <w:divBdr>
                    <w:top w:val="none" w:sz="0" w:space="0" w:color="auto"/>
                    <w:left w:val="none" w:sz="0" w:space="0" w:color="auto"/>
                    <w:bottom w:val="none" w:sz="0" w:space="0" w:color="auto"/>
                    <w:right w:val="none" w:sz="0" w:space="0" w:color="auto"/>
                  </w:divBdr>
                </w:div>
                <w:div w:id="1240362678">
                  <w:marLeft w:val="0"/>
                  <w:marRight w:val="0"/>
                  <w:marTop w:val="40"/>
                  <w:marBottom w:val="40"/>
                  <w:divBdr>
                    <w:top w:val="none" w:sz="0" w:space="0" w:color="auto"/>
                    <w:left w:val="none" w:sz="0" w:space="0" w:color="auto"/>
                    <w:bottom w:val="none" w:sz="0" w:space="0" w:color="auto"/>
                    <w:right w:val="none" w:sz="0" w:space="0" w:color="auto"/>
                  </w:divBdr>
                </w:div>
                <w:div w:id="1241254792">
                  <w:marLeft w:val="1440"/>
                  <w:marRight w:val="0"/>
                  <w:marTop w:val="0"/>
                  <w:marBottom w:val="101"/>
                  <w:divBdr>
                    <w:top w:val="none" w:sz="0" w:space="0" w:color="auto"/>
                    <w:left w:val="none" w:sz="0" w:space="0" w:color="auto"/>
                    <w:bottom w:val="none" w:sz="0" w:space="0" w:color="auto"/>
                    <w:right w:val="none" w:sz="0" w:space="0" w:color="auto"/>
                  </w:divBdr>
                </w:div>
                <w:div w:id="1242108265">
                  <w:marLeft w:val="1152"/>
                  <w:marRight w:val="0"/>
                  <w:marTop w:val="0"/>
                  <w:marBottom w:val="101"/>
                  <w:divBdr>
                    <w:top w:val="none" w:sz="0" w:space="0" w:color="auto"/>
                    <w:left w:val="none" w:sz="0" w:space="0" w:color="auto"/>
                    <w:bottom w:val="none" w:sz="0" w:space="0" w:color="auto"/>
                    <w:right w:val="none" w:sz="0" w:space="0" w:color="auto"/>
                  </w:divBdr>
                </w:div>
                <w:div w:id="1245456431">
                  <w:marLeft w:val="720"/>
                  <w:marRight w:val="0"/>
                  <w:marTop w:val="0"/>
                  <w:marBottom w:val="101"/>
                  <w:divBdr>
                    <w:top w:val="none" w:sz="0" w:space="0" w:color="auto"/>
                    <w:left w:val="none" w:sz="0" w:space="0" w:color="auto"/>
                    <w:bottom w:val="none" w:sz="0" w:space="0" w:color="auto"/>
                    <w:right w:val="none" w:sz="0" w:space="0" w:color="auto"/>
                  </w:divBdr>
                </w:div>
                <w:div w:id="1245651017">
                  <w:marLeft w:val="0"/>
                  <w:marRight w:val="0"/>
                  <w:marTop w:val="0"/>
                  <w:marBottom w:val="101"/>
                  <w:divBdr>
                    <w:top w:val="none" w:sz="0" w:space="0" w:color="auto"/>
                    <w:left w:val="none" w:sz="0" w:space="0" w:color="auto"/>
                    <w:bottom w:val="none" w:sz="0" w:space="0" w:color="auto"/>
                    <w:right w:val="none" w:sz="0" w:space="0" w:color="auto"/>
                  </w:divBdr>
                </w:div>
                <w:div w:id="1246766129">
                  <w:marLeft w:val="0"/>
                  <w:marRight w:val="0"/>
                  <w:marTop w:val="40"/>
                  <w:marBottom w:val="40"/>
                  <w:divBdr>
                    <w:top w:val="none" w:sz="0" w:space="0" w:color="auto"/>
                    <w:left w:val="none" w:sz="0" w:space="0" w:color="auto"/>
                    <w:bottom w:val="none" w:sz="0" w:space="0" w:color="auto"/>
                    <w:right w:val="none" w:sz="0" w:space="0" w:color="auto"/>
                  </w:divBdr>
                </w:div>
                <w:div w:id="1252740415">
                  <w:marLeft w:val="0"/>
                  <w:marRight w:val="0"/>
                  <w:marTop w:val="0"/>
                  <w:marBottom w:val="101"/>
                  <w:divBdr>
                    <w:top w:val="none" w:sz="0" w:space="0" w:color="auto"/>
                    <w:left w:val="none" w:sz="0" w:space="0" w:color="auto"/>
                    <w:bottom w:val="none" w:sz="0" w:space="0" w:color="auto"/>
                    <w:right w:val="none" w:sz="0" w:space="0" w:color="auto"/>
                  </w:divBdr>
                </w:div>
                <w:div w:id="1256357763">
                  <w:marLeft w:val="0"/>
                  <w:marRight w:val="0"/>
                  <w:marTop w:val="40"/>
                  <w:marBottom w:val="40"/>
                  <w:divBdr>
                    <w:top w:val="none" w:sz="0" w:space="0" w:color="auto"/>
                    <w:left w:val="none" w:sz="0" w:space="0" w:color="auto"/>
                    <w:bottom w:val="none" w:sz="0" w:space="0" w:color="auto"/>
                    <w:right w:val="none" w:sz="0" w:space="0" w:color="auto"/>
                  </w:divBdr>
                </w:div>
                <w:div w:id="1260522399">
                  <w:marLeft w:val="1008"/>
                  <w:marRight w:val="0"/>
                  <w:marTop w:val="0"/>
                  <w:marBottom w:val="101"/>
                  <w:divBdr>
                    <w:top w:val="none" w:sz="0" w:space="0" w:color="auto"/>
                    <w:left w:val="none" w:sz="0" w:space="0" w:color="auto"/>
                    <w:bottom w:val="none" w:sz="0" w:space="0" w:color="auto"/>
                    <w:right w:val="none" w:sz="0" w:space="0" w:color="auto"/>
                  </w:divBdr>
                </w:div>
                <w:div w:id="1263607753">
                  <w:marLeft w:val="720"/>
                  <w:marRight w:val="0"/>
                  <w:marTop w:val="0"/>
                  <w:marBottom w:val="101"/>
                  <w:divBdr>
                    <w:top w:val="none" w:sz="0" w:space="0" w:color="auto"/>
                    <w:left w:val="none" w:sz="0" w:space="0" w:color="auto"/>
                    <w:bottom w:val="none" w:sz="0" w:space="0" w:color="auto"/>
                    <w:right w:val="none" w:sz="0" w:space="0" w:color="auto"/>
                  </w:divBdr>
                </w:div>
                <w:div w:id="1267080874">
                  <w:marLeft w:val="0"/>
                  <w:marRight w:val="0"/>
                  <w:marTop w:val="0"/>
                  <w:marBottom w:val="101"/>
                  <w:divBdr>
                    <w:top w:val="none" w:sz="0" w:space="0" w:color="auto"/>
                    <w:left w:val="none" w:sz="0" w:space="0" w:color="auto"/>
                    <w:bottom w:val="none" w:sz="0" w:space="0" w:color="auto"/>
                    <w:right w:val="none" w:sz="0" w:space="0" w:color="auto"/>
                  </w:divBdr>
                </w:div>
                <w:div w:id="1273704452">
                  <w:marLeft w:val="0"/>
                  <w:marRight w:val="0"/>
                  <w:marTop w:val="0"/>
                  <w:marBottom w:val="101"/>
                  <w:divBdr>
                    <w:top w:val="none" w:sz="0" w:space="0" w:color="auto"/>
                    <w:left w:val="none" w:sz="0" w:space="0" w:color="auto"/>
                    <w:bottom w:val="none" w:sz="0" w:space="0" w:color="auto"/>
                    <w:right w:val="none" w:sz="0" w:space="0" w:color="auto"/>
                  </w:divBdr>
                </w:div>
                <w:div w:id="1276445399">
                  <w:marLeft w:val="0"/>
                  <w:marRight w:val="0"/>
                  <w:marTop w:val="0"/>
                  <w:marBottom w:val="101"/>
                  <w:divBdr>
                    <w:top w:val="none" w:sz="0" w:space="0" w:color="auto"/>
                    <w:left w:val="none" w:sz="0" w:space="0" w:color="auto"/>
                    <w:bottom w:val="none" w:sz="0" w:space="0" w:color="auto"/>
                    <w:right w:val="none" w:sz="0" w:space="0" w:color="auto"/>
                  </w:divBdr>
                </w:div>
                <w:div w:id="1278564384">
                  <w:marLeft w:val="0"/>
                  <w:marRight w:val="0"/>
                  <w:marTop w:val="0"/>
                  <w:marBottom w:val="101"/>
                  <w:divBdr>
                    <w:top w:val="none" w:sz="0" w:space="0" w:color="auto"/>
                    <w:left w:val="none" w:sz="0" w:space="0" w:color="auto"/>
                    <w:bottom w:val="none" w:sz="0" w:space="0" w:color="auto"/>
                    <w:right w:val="none" w:sz="0" w:space="0" w:color="auto"/>
                  </w:divBdr>
                </w:div>
                <w:div w:id="1281104219">
                  <w:marLeft w:val="0"/>
                  <w:marRight w:val="0"/>
                  <w:marTop w:val="40"/>
                  <w:marBottom w:val="40"/>
                  <w:divBdr>
                    <w:top w:val="none" w:sz="0" w:space="0" w:color="auto"/>
                    <w:left w:val="none" w:sz="0" w:space="0" w:color="auto"/>
                    <w:bottom w:val="none" w:sz="0" w:space="0" w:color="auto"/>
                    <w:right w:val="none" w:sz="0" w:space="0" w:color="auto"/>
                  </w:divBdr>
                </w:div>
                <w:div w:id="1281642224">
                  <w:marLeft w:val="0"/>
                  <w:marRight w:val="0"/>
                  <w:marTop w:val="0"/>
                  <w:marBottom w:val="94"/>
                  <w:divBdr>
                    <w:top w:val="none" w:sz="0" w:space="0" w:color="auto"/>
                    <w:left w:val="none" w:sz="0" w:space="0" w:color="auto"/>
                    <w:bottom w:val="none" w:sz="0" w:space="0" w:color="auto"/>
                    <w:right w:val="none" w:sz="0" w:space="0" w:color="auto"/>
                  </w:divBdr>
                </w:div>
                <w:div w:id="1284385305">
                  <w:marLeft w:val="0"/>
                  <w:marRight w:val="0"/>
                  <w:marTop w:val="0"/>
                  <w:marBottom w:val="101"/>
                  <w:divBdr>
                    <w:top w:val="none" w:sz="0" w:space="0" w:color="auto"/>
                    <w:left w:val="none" w:sz="0" w:space="0" w:color="auto"/>
                    <w:bottom w:val="none" w:sz="0" w:space="0" w:color="auto"/>
                    <w:right w:val="none" w:sz="0" w:space="0" w:color="auto"/>
                  </w:divBdr>
                </w:div>
                <w:div w:id="1288049856">
                  <w:marLeft w:val="0"/>
                  <w:marRight w:val="0"/>
                  <w:marTop w:val="0"/>
                  <w:marBottom w:val="101"/>
                  <w:divBdr>
                    <w:top w:val="none" w:sz="0" w:space="0" w:color="auto"/>
                    <w:left w:val="none" w:sz="0" w:space="0" w:color="auto"/>
                    <w:bottom w:val="none" w:sz="0" w:space="0" w:color="auto"/>
                    <w:right w:val="none" w:sz="0" w:space="0" w:color="auto"/>
                  </w:divBdr>
                </w:div>
                <w:div w:id="1294600185">
                  <w:marLeft w:val="0"/>
                  <w:marRight w:val="0"/>
                  <w:marTop w:val="0"/>
                  <w:marBottom w:val="101"/>
                  <w:divBdr>
                    <w:top w:val="none" w:sz="0" w:space="0" w:color="auto"/>
                    <w:left w:val="none" w:sz="0" w:space="0" w:color="auto"/>
                    <w:bottom w:val="none" w:sz="0" w:space="0" w:color="auto"/>
                    <w:right w:val="none" w:sz="0" w:space="0" w:color="auto"/>
                  </w:divBdr>
                </w:div>
                <w:div w:id="1297368733">
                  <w:marLeft w:val="1152"/>
                  <w:marRight w:val="0"/>
                  <w:marTop w:val="0"/>
                  <w:marBottom w:val="84"/>
                  <w:divBdr>
                    <w:top w:val="none" w:sz="0" w:space="0" w:color="auto"/>
                    <w:left w:val="none" w:sz="0" w:space="0" w:color="auto"/>
                    <w:bottom w:val="none" w:sz="0" w:space="0" w:color="auto"/>
                    <w:right w:val="none" w:sz="0" w:space="0" w:color="auto"/>
                  </w:divBdr>
                </w:div>
                <w:div w:id="1297369424">
                  <w:marLeft w:val="0"/>
                  <w:marRight w:val="0"/>
                  <w:marTop w:val="0"/>
                  <w:marBottom w:val="101"/>
                  <w:divBdr>
                    <w:top w:val="none" w:sz="0" w:space="0" w:color="auto"/>
                    <w:left w:val="none" w:sz="0" w:space="0" w:color="auto"/>
                    <w:bottom w:val="none" w:sz="0" w:space="0" w:color="auto"/>
                    <w:right w:val="none" w:sz="0" w:space="0" w:color="auto"/>
                  </w:divBdr>
                </w:div>
                <w:div w:id="1299146567">
                  <w:marLeft w:val="720"/>
                  <w:marRight w:val="0"/>
                  <w:marTop w:val="0"/>
                  <w:marBottom w:val="96"/>
                  <w:divBdr>
                    <w:top w:val="none" w:sz="0" w:space="0" w:color="auto"/>
                    <w:left w:val="none" w:sz="0" w:space="0" w:color="auto"/>
                    <w:bottom w:val="none" w:sz="0" w:space="0" w:color="auto"/>
                    <w:right w:val="none" w:sz="0" w:space="0" w:color="auto"/>
                  </w:divBdr>
                </w:div>
                <w:div w:id="1302922775">
                  <w:marLeft w:val="0"/>
                  <w:marRight w:val="0"/>
                  <w:marTop w:val="40"/>
                  <w:marBottom w:val="40"/>
                  <w:divBdr>
                    <w:top w:val="none" w:sz="0" w:space="0" w:color="auto"/>
                    <w:left w:val="none" w:sz="0" w:space="0" w:color="auto"/>
                    <w:bottom w:val="none" w:sz="0" w:space="0" w:color="auto"/>
                    <w:right w:val="none" w:sz="0" w:space="0" w:color="auto"/>
                  </w:divBdr>
                </w:div>
                <w:div w:id="1306426007">
                  <w:marLeft w:val="0"/>
                  <w:marRight w:val="0"/>
                  <w:marTop w:val="40"/>
                  <w:marBottom w:val="40"/>
                  <w:divBdr>
                    <w:top w:val="none" w:sz="0" w:space="0" w:color="auto"/>
                    <w:left w:val="none" w:sz="0" w:space="0" w:color="auto"/>
                    <w:bottom w:val="none" w:sz="0" w:space="0" w:color="auto"/>
                    <w:right w:val="none" w:sz="0" w:space="0" w:color="auto"/>
                  </w:divBdr>
                </w:div>
                <w:div w:id="1308782039">
                  <w:marLeft w:val="0"/>
                  <w:marRight w:val="0"/>
                  <w:marTop w:val="0"/>
                  <w:marBottom w:val="101"/>
                  <w:divBdr>
                    <w:top w:val="none" w:sz="0" w:space="0" w:color="auto"/>
                    <w:left w:val="none" w:sz="0" w:space="0" w:color="auto"/>
                    <w:bottom w:val="none" w:sz="0" w:space="0" w:color="auto"/>
                    <w:right w:val="none" w:sz="0" w:space="0" w:color="auto"/>
                  </w:divBdr>
                </w:div>
                <w:div w:id="1310939338">
                  <w:marLeft w:val="0"/>
                  <w:marRight w:val="0"/>
                  <w:marTop w:val="40"/>
                  <w:marBottom w:val="40"/>
                  <w:divBdr>
                    <w:top w:val="none" w:sz="0" w:space="0" w:color="auto"/>
                    <w:left w:val="none" w:sz="0" w:space="0" w:color="auto"/>
                    <w:bottom w:val="none" w:sz="0" w:space="0" w:color="auto"/>
                    <w:right w:val="none" w:sz="0" w:space="0" w:color="auto"/>
                  </w:divBdr>
                </w:div>
                <w:div w:id="1318387826">
                  <w:marLeft w:val="0"/>
                  <w:marRight w:val="0"/>
                  <w:marTop w:val="0"/>
                  <w:marBottom w:val="101"/>
                  <w:divBdr>
                    <w:top w:val="none" w:sz="0" w:space="0" w:color="auto"/>
                    <w:left w:val="none" w:sz="0" w:space="0" w:color="auto"/>
                    <w:bottom w:val="none" w:sz="0" w:space="0" w:color="auto"/>
                    <w:right w:val="none" w:sz="0" w:space="0" w:color="auto"/>
                  </w:divBdr>
                </w:div>
                <w:div w:id="1318919598">
                  <w:marLeft w:val="0"/>
                  <w:marRight w:val="0"/>
                  <w:marTop w:val="0"/>
                  <w:marBottom w:val="84"/>
                  <w:divBdr>
                    <w:top w:val="none" w:sz="0" w:space="0" w:color="auto"/>
                    <w:left w:val="none" w:sz="0" w:space="0" w:color="auto"/>
                    <w:bottom w:val="none" w:sz="0" w:space="0" w:color="auto"/>
                    <w:right w:val="none" w:sz="0" w:space="0" w:color="auto"/>
                  </w:divBdr>
                </w:div>
                <w:div w:id="1319849642">
                  <w:marLeft w:val="0"/>
                  <w:marRight w:val="0"/>
                  <w:marTop w:val="0"/>
                  <w:marBottom w:val="101"/>
                  <w:divBdr>
                    <w:top w:val="none" w:sz="0" w:space="0" w:color="auto"/>
                    <w:left w:val="none" w:sz="0" w:space="0" w:color="auto"/>
                    <w:bottom w:val="none" w:sz="0" w:space="0" w:color="auto"/>
                    <w:right w:val="none" w:sz="0" w:space="0" w:color="auto"/>
                  </w:divBdr>
                </w:div>
                <w:div w:id="1335912523">
                  <w:marLeft w:val="0"/>
                  <w:marRight w:val="0"/>
                  <w:marTop w:val="0"/>
                  <w:marBottom w:val="94"/>
                  <w:divBdr>
                    <w:top w:val="none" w:sz="0" w:space="0" w:color="auto"/>
                    <w:left w:val="none" w:sz="0" w:space="0" w:color="auto"/>
                    <w:bottom w:val="none" w:sz="0" w:space="0" w:color="auto"/>
                    <w:right w:val="none" w:sz="0" w:space="0" w:color="auto"/>
                  </w:divBdr>
                </w:div>
                <w:div w:id="1341279130">
                  <w:marLeft w:val="0"/>
                  <w:marRight w:val="0"/>
                  <w:marTop w:val="40"/>
                  <w:marBottom w:val="40"/>
                  <w:divBdr>
                    <w:top w:val="none" w:sz="0" w:space="0" w:color="auto"/>
                    <w:left w:val="none" w:sz="0" w:space="0" w:color="auto"/>
                    <w:bottom w:val="none" w:sz="0" w:space="0" w:color="auto"/>
                    <w:right w:val="none" w:sz="0" w:space="0" w:color="auto"/>
                  </w:divBdr>
                </w:div>
                <w:div w:id="1342850201">
                  <w:marLeft w:val="720"/>
                  <w:marRight w:val="0"/>
                  <w:marTop w:val="0"/>
                  <w:marBottom w:val="101"/>
                  <w:divBdr>
                    <w:top w:val="none" w:sz="0" w:space="0" w:color="auto"/>
                    <w:left w:val="none" w:sz="0" w:space="0" w:color="auto"/>
                    <w:bottom w:val="none" w:sz="0" w:space="0" w:color="auto"/>
                    <w:right w:val="none" w:sz="0" w:space="0" w:color="auto"/>
                  </w:divBdr>
                </w:div>
                <w:div w:id="1343124746">
                  <w:marLeft w:val="0"/>
                  <w:marRight w:val="0"/>
                  <w:marTop w:val="0"/>
                  <w:marBottom w:val="101"/>
                  <w:divBdr>
                    <w:top w:val="none" w:sz="0" w:space="0" w:color="auto"/>
                    <w:left w:val="none" w:sz="0" w:space="0" w:color="auto"/>
                    <w:bottom w:val="none" w:sz="0" w:space="0" w:color="auto"/>
                    <w:right w:val="none" w:sz="0" w:space="0" w:color="auto"/>
                  </w:divBdr>
                </w:div>
                <w:div w:id="1343580621">
                  <w:marLeft w:val="0"/>
                  <w:marRight w:val="0"/>
                  <w:marTop w:val="40"/>
                  <w:marBottom w:val="40"/>
                  <w:divBdr>
                    <w:top w:val="none" w:sz="0" w:space="0" w:color="auto"/>
                    <w:left w:val="none" w:sz="0" w:space="0" w:color="auto"/>
                    <w:bottom w:val="none" w:sz="0" w:space="0" w:color="auto"/>
                    <w:right w:val="none" w:sz="0" w:space="0" w:color="auto"/>
                  </w:divBdr>
                </w:div>
                <w:div w:id="1344823980">
                  <w:marLeft w:val="0"/>
                  <w:marRight w:val="0"/>
                  <w:marTop w:val="40"/>
                  <w:marBottom w:val="40"/>
                  <w:divBdr>
                    <w:top w:val="none" w:sz="0" w:space="0" w:color="auto"/>
                    <w:left w:val="none" w:sz="0" w:space="0" w:color="auto"/>
                    <w:bottom w:val="none" w:sz="0" w:space="0" w:color="auto"/>
                    <w:right w:val="none" w:sz="0" w:space="0" w:color="auto"/>
                  </w:divBdr>
                </w:div>
                <w:div w:id="1345131367">
                  <w:marLeft w:val="0"/>
                  <w:marRight w:val="0"/>
                  <w:marTop w:val="0"/>
                  <w:marBottom w:val="101"/>
                  <w:divBdr>
                    <w:top w:val="none" w:sz="0" w:space="0" w:color="auto"/>
                    <w:left w:val="none" w:sz="0" w:space="0" w:color="auto"/>
                    <w:bottom w:val="none" w:sz="0" w:space="0" w:color="auto"/>
                    <w:right w:val="none" w:sz="0" w:space="0" w:color="auto"/>
                  </w:divBdr>
                </w:div>
                <w:div w:id="1348486849">
                  <w:marLeft w:val="720"/>
                  <w:marRight w:val="0"/>
                  <w:marTop w:val="0"/>
                  <w:marBottom w:val="96"/>
                  <w:divBdr>
                    <w:top w:val="none" w:sz="0" w:space="0" w:color="auto"/>
                    <w:left w:val="none" w:sz="0" w:space="0" w:color="auto"/>
                    <w:bottom w:val="none" w:sz="0" w:space="0" w:color="auto"/>
                    <w:right w:val="none" w:sz="0" w:space="0" w:color="auto"/>
                  </w:divBdr>
                </w:div>
                <w:div w:id="1358193242">
                  <w:marLeft w:val="0"/>
                  <w:marRight w:val="0"/>
                  <w:marTop w:val="0"/>
                  <w:marBottom w:val="101"/>
                  <w:divBdr>
                    <w:top w:val="none" w:sz="0" w:space="0" w:color="auto"/>
                    <w:left w:val="none" w:sz="0" w:space="0" w:color="auto"/>
                    <w:bottom w:val="none" w:sz="0" w:space="0" w:color="auto"/>
                    <w:right w:val="none" w:sz="0" w:space="0" w:color="auto"/>
                  </w:divBdr>
                </w:div>
                <w:div w:id="1358966743">
                  <w:marLeft w:val="0"/>
                  <w:marRight w:val="0"/>
                  <w:marTop w:val="0"/>
                  <w:marBottom w:val="101"/>
                  <w:divBdr>
                    <w:top w:val="none" w:sz="0" w:space="0" w:color="auto"/>
                    <w:left w:val="none" w:sz="0" w:space="0" w:color="auto"/>
                    <w:bottom w:val="none" w:sz="0" w:space="0" w:color="auto"/>
                    <w:right w:val="none" w:sz="0" w:space="0" w:color="auto"/>
                  </w:divBdr>
                </w:div>
                <w:div w:id="1362239701">
                  <w:marLeft w:val="0"/>
                  <w:marRight w:val="0"/>
                  <w:marTop w:val="0"/>
                  <w:marBottom w:val="101"/>
                  <w:divBdr>
                    <w:top w:val="none" w:sz="0" w:space="0" w:color="auto"/>
                    <w:left w:val="none" w:sz="0" w:space="0" w:color="auto"/>
                    <w:bottom w:val="none" w:sz="0" w:space="0" w:color="auto"/>
                    <w:right w:val="none" w:sz="0" w:space="0" w:color="auto"/>
                  </w:divBdr>
                </w:div>
                <w:div w:id="1363750455">
                  <w:marLeft w:val="0"/>
                  <w:marRight w:val="0"/>
                  <w:marTop w:val="40"/>
                  <w:marBottom w:val="40"/>
                  <w:divBdr>
                    <w:top w:val="none" w:sz="0" w:space="0" w:color="auto"/>
                    <w:left w:val="none" w:sz="0" w:space="0" w:color="auto"/>
                    <w:bottom w:val="none" w:sz="0" w:space="0" w:color="auto"/>
                    <w:right w:val="none" w:sz="0" w:space="0" w:color="auto"/>
                  </w:divBdr>
                </w:div>
                <w:div w:id="1365786225">
                  <w:marLeft w:val="0"/>
                  <w:marRight w:val="0"/>
                  <w:marTop w:val="40"/>
                  <w:marBottom w:val="40"/>
                  <w:divBdr>
                    <w:top w:val="none" w:sz="0" w:space="0" w:color="auto"/>
                    <w:left w:val="none" w:sz="0" w:space="0" w:color="auto"/>
                    <w:bottom w:val="none" w:sz="0" w:space="0" w:color="auto"/>
                    <w:right w:val="none" w:sz="0" w:space="0" w:color="auto"/>
                  </w:divBdr>
                </w:div>
                <w:div w:id="1367680425">
                  <w:marLeft w:val="0"/>
                  <w:marRight w:val="0"/>
                  <w:marTop w:val="0"/>
                  <w:marBottom w:val="101"/>
                  <w:divBdr>
                    <w:top w:val="none" w:sz="0" w:space="0" w:color="auto"/>
                    <w:left w:val="none" w:sz="0" w:space="0" w:color="auto"/>
                    <w:bottom w:val="none" w:sz="0" w:space="0" w:color="auto"/>
                    <w:right w:val="none" w:sz="0" w:space="0" w:color="auto"/>
                  </w:divBdr>
                </w:div>
                <w:div w:id="1369186088">
                  <w:marLeft w:val="0"/>
                  <w:marRight w:val="0"/>
                  <w:marTop w:val="40"/>
                  <w:marBottom w:val="40"/>
                  <w:divBdr>
                    <w:top w:val="none" w:sz="0" w:space="0" w:color="auto"/>
                    <w:left w:val="none" w:sz="0" w:space="0" w:color="auto"/>
                    <w:bottom w:val="none" w:sz="0" w:space="0" w:color="auto"/>
                    <w:right w:val="none" w:sz="0" w:space="0" w:color="auto"/>
                  </w:divBdr>
                </w:div>
                <w:div w:id="1384870774">
                  <w:marLeft w:val="720"/>
                  <w:marRight w:val="0"/>
                  <w:marTop w:val="0"/>
                  <w:marBottom w:val="101"/>
                  <w:divBdr>
                    <w:top w:val="none" w:sz="0" w:space="0" w:color="auto"/>
                    <w:left w:val="none" w:sz="0" w:space="0" w:color="auto"/>
                    <w:bottom w:val="none" w:sz="0" w:space="0" w:color="auto"/>
                    <w:right w:val="none" w:sz="0" w:space="0" w:color="auto"/>
                  </w:divBdr>
                </w:div>
                <w:div w:id="1387223601">
                  <w:marLeft w:val="720"/>
                  <w:marRight w:val="0"/>
                  <w:marTop w:val="0"/>
                  <w:marBottom w:val="101"/>
                  <w:divBdr>
                    <w:top w:val="none" w:sz="0" w:space="0" w:color="auto"/>
                    <w:left w:val="none" w:sz="0" w:space="0" w:color="auto"/>
                    <w:bottom w:val="none" w:sz="0" w:space="0" w:color="auto"/>
                    <w:right w:val="none" w:sz="0" w:space="0" w:color="auto"/>
                  </w:divBdr>
                </w:div>
                <w:div w:id="1387486787">
                  <w:marLeft w:val="0"/>
                  <w:marRight w:val="0"/>
                  <w:marTop w:val="0"/>
                  <w:marBottom w:val="101"/>
                  <w:divBdr>
                    <w:top w:val="none" w:sz="0" w:space="0" w:color="auto"/>
                    <w:left w:val="none" w:sz="0" w:space="0" w:color="auto"/>
                    <w:bottom w:val="none" w:sz="0" w:space="0" w:color="auto"/>
                    <w:right w:val="none" w:sz="0" w:space="0" w:color="auto"/>
                  </w:divBdr>
                </w:div>
                <w:div w:id="1388139436">
                  <w:marLeft w:val="720"/>
                  <w:marRight w:val="0"/>
                  <w:marTop w:val="0"/>
                  <w:marBottom w:val="101"/>
                  <w:divBdr>
                    <w:top w:val="none" w:sz="0" w:space="0" w:color="auto"/>
                    <w:left w:val="none" w:sz="0" w:space="0" w:color="auto"/>
                    <w:bottom w:val="none" w:sz="0" w:space="0" w:color="auto"/>
                    <w:right w:val="none" w:sz="0" w:space="0" w:color="auto"/>
                  </w:divBdr>
                </w:div>
                <w:div w:id="1390226945">
                  <w:marLeft w:val="0"/>
                  <w:marRight w:val="0"/>
                  <w:marTop w:val="0"/>
                  <w:marBottom w:val="101"/>
                  <w:divBdr>
                    <w:top w:val="none" w:sz="0" w:space="0" w:color="auto"/>
                    <w:left w:val="none" w:sz="0" w:space="0" w:color="auto"/>
                    <w:bottom w:val="none" w:sz="0" w:space="0" w:color="auto"/>
                    <w:right w:val="none" w:sz="0" w:space="0" w:color="auto"/>
                  </w:divBdr>
                </w:div>
                <w:div w:id="1395201060">
                  <w:marLeft w:val="0"/>
                  <w:marRight w:val="0"/>
                  <w:marTop w:val="0"/>
                  <w:marBottom w:val="101"/>
                  <w:divBdr>
                    <w:top w:val="none" w:sz="0" w:space="0" w:color="auto"/>
                    <w:left w:val="none" w:sz="0" w:space="0" w:color="auto"/>
                    <w:bottom w:val="none" w:sz="0" w:space="0" w:color="auto"/>
                    <w:right w:val="none" w:sz="0" w:space="0" w:color="auto"/>
                  </w:divBdr>
                </w:div>
                <w:div w:id="1396587962">
                  <w:marLeft w:val="0"/>
                  <w:marRight w:val="0"/>
                  <w:marTop w:val="40"/>
                  <w:marBottom w:val="40"/>
                  <w:divBdr>
                    <w:top w:val="none" w:sz="0" w:space="0" w:color="auto"/>
                    <w:left w:val="none" w:sz="0" w:space="0" w:color="auto"/>
                    <w:bottom w:val="none" w:sz="0" w:space="0" w:color="auto"/>
                    <w:right w:val="none" w:sz="0" w:space="0" w:color="auto"/>
                  </w:divBdr>
                </w:div>
                <w:div w:id="1398045457">
                  <w:marLeft w:val="720"/>
                  <w:marRight w:val="0"/>
                  <w:marTop w:val="0"/>
                  <w:marBottom w:val="101"/>
                  <w:divBdr>
                    <w:top w:val="none" w:sz="0" w:space="0" w:color="auto"/>
                    <w:left w:val="none" w:sz="0" w:space="0" w:color="auto"/>
                    <w:bottom w:val="none" w:sz="0" w:space="0" w:color="auto"/>
                    <w:right w:val="none" w:sz="0" w:space="0" w:color="auto"/>
                  </w:divBdr>
                </w:div>
                <w:div w:id="1399816022">
                  <w:marLeft w:val="720"/>
                  <w:marRight w:val="0"/>
                  <w:marTop w:val="40"/>
                  <w:marBottom w:val="40"/>
                  <w:divBdr>
                    <w:top w:val="none" w:sz="0" w:space="0" w:color="auto"/>
                    <w:left w:val="none" w:sz="0" w:space="0" w:color="auto"/>
                    <w:bottom w:val="none" w:sz="0" w:space="0" w:color="auto"/>
                    <w:right w:val="none" w:sz="0" w:space="0" w:color="auto"/>
                  </w:divBdr>
                </w:div>
                <w:div w:id="1403209928">
                  <w:marLeft w:val="720"/>
                  <w:marRight w:val="0"/>
                  <w:marTop w:val="0"/>
                  <w:marBottom w:val="96"/>
                  <w:divBdr>
                    <w:top w:val="none" w:sz="0" w:space="0" w:color="auto"/>
                    <w:left w:val="none" w:sz="0" w:space="0" w:color="auto"/>
                    <w:bottom w:val="none" w:sz="0" w:space="0" w:color="auto"/>
                    <w:right w:val="none" w:sz="0" w:space="0" w:color="auto"/>
                  </w:divBdr>
                </w:div>
                <w:div w:id="1403529151">
                  <w:marLeft w:val="0"/>
                  <w:marRight w:val="0"/>
                  <w:marTop w:val="40"/>
                  <w:marBottom w:val="40"/>
                  <w:divBdr>
                    <w:top w:val="none" w:sz="0" w:space="0" w:color="auto"/>
                    <w:left w:val="none" w:sz="0" w:space="0" w:color="auto"/>
                    <w:bottom w:val="none" w:sz="0" w:space="0" w:color="auto"/>
                    <w:right w:val="none" w:sz="0" w:space="0" w:color="auto"/>
                  </w:divBdr>
                </w:div>
                <w:div w:id="1409497710">
                  <w:marLeft w:val="0"/>
                  <w:marRight w:val="0"/>
                  <w:marTop w:val="40"/>
                  <w:marBottom w:val="40"/>
                  <w:divBdr>
                    <w:top w:val="none" w:sz="0" w:space="0" w:color="auto"/>
                    <w:left w:val="none" w:sz="0" w:space="0" w:color="auto"/>
                    <w:bottom w:val="none" w:sz="0" w:space="0" w:color="auto"/>
                    <w:right w:val="none" w:sz="0" w:space="0" w:color="auto"/>
                  </w:divBdr>
                </w:div>
                <w:div w:id="1411730475">
                  <w:marLeft w:val="0"/>
                  <w:marRight w:val="0"/>
                  <w:marTop w:val="0"/>
                  <w:marBottom w:val="94"/>
                  <w:divBdr>
                    <w:top w:val="none" w:sz="0" w:space="0" w:color="auto"/>
                    <w:left w:val="none" w:sz="0" w:space="0" w:color="auto"/>
                    <w:bottom w:val="none" w:sz="0" w:space="0" w:color="auto"/>
                    <w:right w:val="none" w:sz="0" w:space="0" w:color="auto"/>
                  </w:divBdr>
                </w:div>
                <w:div w:id="1415274416">
                  <w:marLeft w:val="720"/>
                  <w:marRight w:val="0"/>
                  <w:marTop w:val="0"/>
                  <w:marBottom w:val="101"/>
                  <w:divBdr>
                    <w:top w:val="none" w:sz="0" w:space="0" w:color="auto"/>
                    <w:left w:val="none" w:sz="0" w:space="0" w:color="auto"/>
                    <w:bottom w:val="none" w:sz="0" w:space="0" w:color="auto"/>
                    <w:right w:val="none" w:sz="0" w:space="0" w:color="auto"/>
                  </w:divBdr>
                </w:div>
                <w:div w:id="1421022111">
                  <w:marLeft w:val="0"/>
                  <w:marRight w:val="0"/>
                  <w:marTop w:val="0"/>
                  <w:marBottom w:val="101"/>
                  <w:divBdr>
                    <w:top w:val="none" w:sz="0" w:space="0" w:color="auto"/>
                    <w:left w:val="none" w:sz="0" w:space="0" w:color="auto"/>
                    <w:bottom w:val="none" w:sz="0" w:space="0" w:color="auto"/>
                    <w:right w:val="none" w:sz="0" w:space="0" w:color="auto"/>
                  </w:divBdr>
                </w:div>
                <w:div w:id="1421566813">
                  <w:marLeft w:val="0"/>
                  <w:marRight w:val="0"/>
                  <w:marTop w:val="40"/>
                  <w:marBottom w:val="40"/>
                  <w:divBdr>
                    <w:top w:val="none" w:sz="0" w:space="0" w:color="auto"/>
                    <w:left w:val="none" w:sz="0" w:space="0" w:color="auto"/>
                    <w:bottom w:val="none" w:sz="0" w:space="0" w:color="auto"/>
                    <w:right w:val="none" w:sz="0" w:space="0" w:color="auto"/>
                  </w:divBdr>
                </w:div>
                <w:div w:id="1422528042">
                  <w:marLeft w:val="1008"/>
                  <w:marRight w:val="0"/>
                  <w:marTop w:val="0"/>
                  <w:marBottom w:val="101"/>
                  <w:divBdr>
                    <w:top w:val="none" w:sz="0" w:space="0" w:color="auto"/>
                    <w:left w:val="none" w:sz="0" w:space="0" w:color="auto"/>
                    <w:bottom w:val="none" w:sz="0" w:space="0" w:color="auto"/>
                    <w:right w:val="none" w:sz="0" w:space="0" w:color="auto"/>
                  </w:divBdr>
                </w:div>
                <w:div w:id="1425347700">
                  <w:marLeft w:val="720"/>
                  <w:marRight w:val="0"/>
                  <w:marTop w:val="40"/>
                  <w:marBottom w:val="40"/>
                  <w:divBdr>
                    <w:top w:val="none" w:sz="0" w:space="0" w:color="auto"/>
                    <w:left w:val="none" w:sz="0" w:space="0" w:color="auto"/>
                    <w:bottom w:val="none" w:sz="0" w:space="0" w:color="auto"/>
                    <w:right w:val="none" w:sz="0" w:space="0" w:color="auto"/>
                  </w:divBdr>
                </w:div>
                <w:div w:id="1427732896">
                  <w:marLeft w:val="0"/>
                  <w:marRight w:val="0"/>
                  <w:marTop w:val="40"/>
                  <w:marBottom w:val="40"/>
                  <w:divBdr>
                    <w:top w:val="none" w:sz="0" w:space="0" w:color="auto"/>
                    <w:left w:val="none" w:sz="0" w:space="0" w:color="auto"/>
                    <w:bottom w:val="none" w:sz="0" w:space="0" w:color="auto"/>
                    <w:right w:val="none" w:sz="0" w:space="0" w:color="auto"/>
                  </w:divBdr>
                </w:div>
                <w:div w:id="1429693713">
                  <w:marLeft w:val="1152"/>
                  <w:marRight w:val="0"/>
                  <w:marTop w:val="0"/>
                  <w:marBottom w:val="101"/>
                  <w:divBdr>
                    <w:top w:val="none" w:sz="0" w:space="0" w:color="auto"/>
                    <w:left w:val="none" w:sz="0" w:space="0" w:color="auto"/>
                    <w:bottom w:val="none" w:sz="0" w:space="0" w:color="auto"/>
                    <w:right w:val="none" w:sz="0" w:space="0" w:color="auto"/>
                  </w:divBdr>
                </w:div>
                <w:div w:id="1430658655">
                  <w:marLeft w:val="0"/>
                  <w:marRight w:val="0"/>
                  <w:marTop w:val="0"/>
                  <w:marBottom w:val="84"/>
                  <w:divBdr>
                    <w:top w:val="none" w:sz="0" w:space="0" w:color="auto"/>
                    <w:left w:val="none" w:sz="0" w:space="0" w:color="auto"/>
                    <w:bottom w:val="none" w:sz="0" w:space="0" w:color="auto"/>
                    <w:right w:val="none" w:sz="0" w:space="0" w:color="auto"/>
                  </w:divBdr>
                </w:div>
                <w:div w:id="1431470029">
                  <w:marLeft w:val="0"/>
                  <w:marRight w:val="0"/>
                  <w:marTop w:val="0"/>
                  <w:marBottom w:val="101"/>
                  <w:divBdr>
                    <w:top w:val="none" w:sz="0" w:space="0" w:color="auto"/>
                    <w:left w:val="none" w:sz="0" w:space="0" w:color="auto"/>
                    <w:bottom w:val="none" w:sz="0" w:space="0" w:color="auto"/>
                    <w:right w:val="none" w:sz="0" w:space="0" w:color="auto"/>
                  </w:divBdr>
                </w:div>
                <w:div w:id="1432815099">
                  <w:marLeft w:val="0"/>
                  <w:marRight w:val="0"/>
                  <w:marTop w:val="40"/>
                  <w:marBottom w:val="40"/>
                  <w:divBdr>
                    <w:top w:val="none" w:sz="0" w:space="0" w:color="auto"/>
                    <w:left w:val="none" w:sz="0" w:space="0" w:color="auto"/>
                    <w:bottom w:val="none" w:sz="0" w:space="0" w:color="auto"/>
                    <w:right w:val="none" w:sz="0" w:space="0" w:color="auto"/>
                  </w:divBdr>
                </w:div>
                <w:div w:id="1434591776">
                  <w:marLeft w:val="1008"/>
                  <w:marRight w:val="0"/>
                  <w:marTop w:val="0"/>
                  <w:marBottom w:val="101"/>
                  <w:divBdr>
                    <w:top w:val="none" w:sz="0" w:space="0" w:color="auto"/>
                    <w:left w:val="none" w:sz="0" w:space="0" w:color="auto"/>
                    <w:bottom w:val="none" w:sz="0" w:space="0" w:color="auto"/>
                    <w:right w:val="none" w:sz="0" w:space="0" w:color="auto"/>
                  </w:divBdr>
                </w:div>
                <w:div w:id="1436362761">
                  <w:marLeft w:val="0"/>
                  <w:marRight w:val="0"/>
                  <w:marTop w:val="40"/>
                  <w:marBottom w:val="40"/>
                  <w:divBdr>
                    <w:top w:val="none" w:sz="0" w:space="0" w:color="auto"/>
                    <w:left w:val="none" w:sz="0" w:space="0" w:color="auto"/>
                    <w:bottom w:val="none" w:sz="0" w:space="0" w:color="auto"/>
                    <w:right w:val="none" w:sz="0" w:space="0" w:color="auto"/>
                  </w:divBdr>
                </w:div>
                <w:div w:id="1437285985">
                  <w:marLeft w:val="1440"/>
                  <w:marRight w:val="0"/>
                  <w:marTop w:val="0"/>
                  <w:marBottom w:val="101"/>
                  <w:divBdr>
                    <w:top w:val="none" w:sz="0" w:space="0" w:color="auto"/>
                    <w:left w:val="none" w:sz="0" w:space="0" w:color="auto"/>
                    <w:bottom w:val="none" w:sz="0" w:space="0" w:color="auto"/>
                    <w:right w:val="none" w:sz="0" w:space="0" w:color="auto"/>
                  </w:divBdr>
                </w:div>
                <w:div w:id="1439445305">
                  <w:marLeft w:val="0"/>
                  <w:marRight w:val="0"/>
                  <w:marTop w:val="0"/>
                  <w:marBottom w:val="101"/>
                  <w:divBdr>
                    <w:top w:val="none" w:sz="0" w:space="0" w:color="auto"/>
                    <w:left w:val="none" w:sz="0" w:space="0" w:color="auto"/>
                    <w:bottom w:val="none" w:sz="0" w:space="0" w:color="auto"/>
                    <w:right w:val="none" w:sz="0" w:space="0" w:color="auto"/>
                  </w:divBdr>
                </w:div>
                <w:div w:id="1439720038">
                  <w:marLeft w:val="0"/>
                  <w:marRight w:val="0"/>
                  <w:marTop w:val="0"/>
                  <w:marBottom w:val="101"/>
                  <w:divBdr>
                    <w:top w:val="none" w:sz="0" w:space="0" w:color="auto"/>
                    <w:left w:val="none" w:sz="0" w:space="0" w:color="auto"/>
                    <w:bottom w:val="none" w:sz="0" w:space="0" w:color="auto"/>
                    <w:right w:val="none" w:sz="0" w:space="0" w:color="auto"/>
                  </w:divBdr>
                </w:div>
                <w:div w:id="1440027331">
                  <w:marLeft w:val="1440"/>
                  <w:marRight w:val="0"/>
                  <w:marTop w:val="0"/>
                  <w:marBottom w:val="101"/>
                  <w:divBdr>
                    <w:top w:val="none" w:sz="0" w:space="0" w:color="auto"/>
                    <w:left w:val="none" w:sz="0" w:space="0" w:color="auto"/>
                    <w:bottom w:val="none" w:sz="0" w:space="0" w:color="auto"/>
                    <w:right w:val="none" w:sz="0" w:space="0" w:color="auto"/>
                  </w:divBdr>
                </w:div>
                <w:div w:id="1442141854">
                  <w:marLeft w:val="2304"/>
                  <w:marRight w:val="0"/>
                  <w:marTop w:val="0"/>
                  <w:marBottom w:val="101"/>
                  <w:divBdr>
                    <w:top w:val="none" w:sz="0" w:space="0" w:color="auto"/>
                    <w:left w:val="none" w:sz="0" w:space="0" w:color="auto"/>
                    <w:bottom w:val="none" w:sz="0" w:space="0" w:color="auto"/>
                    <w:right w:val="none" w:sz="0" w:space="0" w:color="auto"/>
                  </w:divBdr>
                </w:div>
                <w:div w:id="1443452620">
                  <w:marLeft w:val="720"/>
                  <w:marRight w:val="0"/>
                  <w:marTop w:val="40"/>
                  <w:marBottom w:val="40"/>
                  <w:divBdr>
                    <w:top w:val="none" w:sz="0" w:space="0" w:color="auto"/>
                    <w:left w:val="none" w:sz="0" w:space="0" w:color="auto"/>
                    <w:bottom w:val="none" w:sz="0" w:space="0" w:color="auto"/>
                    <w:right w:val="none" w:sz="0" w:space="0" w:color="auto"/>
                  </w:divBdr>
                </w:div>
                <w:div w:id="1445033654">
                  <w:marLeft w:val="0"/>
                  <w:marRight w:val="0"/>
                  <w:marTop w:val="40"/>
                  <w:marBottom w:val="40"/>
                  <w:divBdr>
                    <w:top w:val="none" w:sz="0" w:space="0" w:color="auto"/>
                    <w:left w:val="none" w:sz="0" w:space="0" w:color="auto"/>
                    <w:bottom w:val="none" w:sz="0" w:space="0" w:color="auto"/>
                    <w:right w:val="none" w:sz="0" w:space="0" w:color="auto"/>
                  </w:divBdr>
                </w:div>
                <w:div w:id="1446846981">
                  <w:marLeft w:val="0"/>
                  <w:marRight w:val="0"/>
                  <w:marTop w:val="0"/>
                  <w:marBottom w:val="96"/>
                  <w:divBdr>
                    <w:top w:val="none" w:sz="0" w:space="0" w:color="auto"/>
                    <w:left w:val="none" w:sz="0" w:space="0" w:color="auto"/>
                    <w:bottom w:val="none" w:sz="0" w:space="0" w:color="auto"/>
                    <w:right w:val="none" w:sz="0" w:space="0" w:color="auto"/>
                  </w:divBdr>
                </w:div>
                <w:div w:id="1447843592">
                  <w:marLeft w:val="0"/>
                  <w:marRight w:val="0"/>
                  <w:marTop w:val="0"/>
                  <w:marBottom w:val="101"/>
                  <w:divBdr>
                    <w:top w:val="none" w:sz="0" w:space="0" w:color="auto"/>
                    <w:left w:val="none" w:sz="0" w:space="0" w:color="auto"/>
                    <w:bottom w:val="none" w:sz="0" w:space="0" w:color="auto"/>
                    <w:right w:val="none" w:sz="0" w:space="0" w:color="auto"/>
                  </w:divBdr>
                </w:div>
                <w:div w:id="1448740040">
                  <w:marLeft w:val="720"/>
                  <w:marRight w:val="0"/>
                  <w:marTop w:val="0"/>
                  <w:marBottom w:val="101"/>
                  <w:divBdr>
                    <w:top w:val="none" w:sz="0" w:space="0" w:color="auto"/>
                    <w:left w:val="none" w:sz="0" w:space="0" w:color="auto"/>
                    <w:bottom w:val="none" w:sz="0" w:space="0" w:color="auto"/>
                    <w:right w:val="none" w:sz="0" w:space="0" w:color="auto"/>
                  </w:divBdr>
                </w:div>
                <w:div w:id="1450397497">
                  <w:marLeft w:val="0"/>
                  <w:marRight w:val="0"/>
                  <w:marTop w:val="0"/>
                  <w:marBottom w:val="101"/>
                  <w:divBdr>
                    <w:top w:val="none" w:sz="0" w:space="0" w:color="auto"/>
                    <w:left w:val="none" w:sz="0" w:space="0" w:color="auto"/>
                    <w:bottom w:val="none" w:sz="0" w:space="0" w:color="auto"/>
                    <w:right w:val="none" w:sz="0" w:space="0" w:color="auto"/>
                  </w:divBdr>
                </w:div>
                <w:div w:id="1452018511">
                  <w:marLeft w:val="0"/>
                  <w:marRight w:val="0"/>
                  <w:marTop w:val="0"/>
                  <w:marBottom w:val="101"/>
                  <w:divBdr>
                    <w:top w:val="none" w:sz="0" w:space="0" w:color="auto"/>
                    <w:left w:val="none" w:sz="0" w:space="0" w:color="auto"/>
                    <w:bottom w:val="none" w:sz="0" w:space="0" w:color="auto"/>
                    <w:right w:val="none" w:sz="0" w:space="0" w:color="auto"/>
                  </w:divBdr>
                </w:div>
                <w:div w:id="1463965145">
                  <w:marLeft w:val="0"/>
                  <w:marRight w:val="0"/>
                  <w:marTop w:val="40"/>
                  <w:marBottom w:val="40"/>
                  <w:divBdr>
                    <w:top w:val="none" w:sz="0" w:space="0" w:color="auto"/>
                    <w:left w:val="none" w:sz="0" w:space="0" w:color="auto"/>
                    <w:bottom w:val="none" w:sz="0" w:space="0" w:color="auto"/>
                    <w:right w:val="none" w:sz="0" w:space="0" w:color="auto"/>
                  </w:divBdr>
                </w:div>
                <w:div w:id="1471046659">
                  <w:marLeft w:val="0"/>
                  <w:marRight w:val="0"/>
                  <w:marTop w:val="0"/>
                  <w:marBottom w:val="101"/>
                  <w:divBdr>
                    <w:top w:val="none" w:sz="0" w:space="0" w:color="auto"/>
                    <w:left w:val="none" w:sz="0" w:space="0" w:color="auto"/>
                    <w:bottom w:val="none" w:sz="0" w:space="0" w:color="auto"/>
                    <w:right w:val="none" w:sz="0" w:space="0" w:color="auto"/>
                  </w:divBdr>
                </w:div>
                <w:div w:id="1474132826">
                  <w:marLeft w:val="0"/>
                  <w:marRight w:val="0"/>
                  <w:marTop w:val="0"/>
                  <w:marBottom w:val="101"/>
                  <w:divBdr>
                    <w:top w:val="none" w:sz="0" w:space="0" w:color="auto"/>
                    <w:left w:val="none" w:sz="0" w:space="0" w:color="auto"/>
                    <w:bottom w:val="none" w:sz="0" w:space="0" w:color="auto"/>
                    <w:right w:val="none" w:sz="0" w:space="0" w:color="auto"/>
                  </w:divBdr>
                </w:div>
                <w:div w:id="1474835806">
                  <w:marLeft w:val="720"/>
                  <w:marRight w:val="0"/>
                  <w:marTop w:val="0"/>
                  <w:marBottom w:val="101"/>
                  <w:divBdr>
                    <w:top w:val="none" w:sz="0" w:space="0" w:color="auto"/>
                    <w:left w:val="none" w:sz="0" w:space="0" w:color="auto"/>
                    <w:bottom w:val="none" w:sz="0" w:space="0" w:color="auto"/>
                    <w:right w:val="none" w:sz="0" w:space="0" w:color="auto"/>
                  </w:divBdr>
                </w:div>
                <w:div w:id="1478258152">
                  <w:marLeft w:val="0"/>
                  <w:marRight w:val="0"/>
                  <w:marTop w:val="40"/>
                  <w:marBottom w:val="40"/>
                  <w:divBdr>
                    <w:top w:val="none" w:sz="0" w:space="0" w:color="auto"/>
                    <w:left w:val="none" w:sz="0" w:space="0" w:color="auto"/>
                    <w:bottom w:val="none" w:sz="0" w:space="0" w:color="auto"/>
                    <w:right w:val="none" w:sz="0" w:space="0" w:color="auto"/>
                  </w:divBdr>
                </w:div>
                <w:div w:id="1480927202">
                  <w:marLeft w:val="0"/>
                  <w:marRight w:val="0"/>
                  <w:marTop w:val="0"/>
                  <w:marBottom w:val="101"/>
                  <w:divBdr>
                    <w:top w:val="none" w:sz="0" w:space="0" w:color="auto"/>
                    <w:left w:val="none" w:sz="0" w:space="0" w:color="auto"/>
                    <w:bottom w:val="none" w:sz="0" w:space="0" w:color="auto"/>
                    <w:right w:val="none" w:sz="0" w:space="0" w:color="auto"/>
                  </w:divBdr>
                </w:div>
                <w:div w:id="1486319471">
                  <w:marLeft w:val="0"/>
                  <w:marRight w:val="0"/>
                  <w:marTop w:val="40"/>
                  <w:marBottom w:val="40"/>
                  <w:divBdr>
                    <w:top w:val="none" w:sz="0" w:space="0" w:color="auto"/>
                    <w:left w:val="none" w:sz="0" w:space="0" w:color="auto"/>
                    <w:bottom w:val="none" w:sz="0" w:space="0" w:color="auto"/>
                    <w:right w:val="none" w:sz="0" w:space="0" w:color="auto"/>
                  </w:divBdr>
                </w:div>
                <w:div w:id="1488741632">
                  <w:marLeft w:val="720"/>
                  <w:marRight w:val="0"/>
                  <w:marTop w:val="0"/>
                  <w:marBottom w:val="101"/>
                  <w:divBdr>
                    <w:top w:val="none" w:sz="0" w:space="0" w:color="auto"/>
                    <w:left w:val="none" w:sz="0" w:space="0" w:color="auto"/>
                    <w:bottom w:val="none" w:sz="0" w:space="0" w:color="auto"/>
                    <w:right w:val="none" w:sz="0" w:space="0" w:color="auto"/>
                  </w:divBdr>
                </w:div>
                <w:div w:id="1491099895">
                  <w:marLeft w:val="0"/>
                  <w:marRight w:val="0"/>
                  <w:marTop w:val="40"/>
                  <w:marBottom w:val="40"/>
                  <w:divBdr>
                    <w:top w:val="none" w:sz="0" w:space="0" w:color="auto"/>
                    <w:left w:val="none" w:sz="0" w:space="0" w:color="auto"/>
                    <w:bottom w:val="none" w:sz="0" w:space="0" w:color="auto"/>
                    <w:right w:val="none" w:sz="0" w:space="0" w:color="auto"/>
                  </w:divBdr>
                </w:div>
                <w:div w:id="1491672556">
                  <w:marLeft w:val="0"/>
                  <w:marRight w:val="0"/>
                  <w:marTop w:val="0"/>
                  <w:marBottom w:val="101"/>
                  <w:divBdr>
                    <w:top w:val="none" w:sz="0" w:space="0" w:color="auto"/>
                    <w:left w:val="none" w:sz="0" w:space="0" w:color="auto"/>
                    <w:bottom w:val="none" w:sz="0" w:space="0" w:color="auto"/>
                    <w:right w:val="none" w:sz="0" w:space="0" w:color="auto"/>
                  </w:divBdr>
                </w:div>
                <w:div w:id="1492670431">
                  <w:marLeft w:val="0"/>
                  <w:marRight w:val="0"/>
                  <w:marTop w:val="0"/>
                  <w:marBottom w:val="101"/>
                  <w:divBdr>
                    <w:top w:val="none" w:sz="0" w:space="0" w:color="auto"/>
                    <w:left w:val="none" w:sz="0" w:space="0" w:color="auto"/>
                    <w:bottom w:val="none" w:sz="0" w:space="0" w:color="auto"/>
                    <w:right w:val="none" w:sz="0" w:space="0" w:color="auto"/>
                  </w:divBdr>
                </w:div>
                <w:div w:id="1493326523">
                  <w:marLeft w:val="720"/>
                  <w:marRight w:val="0"/>
                  <w:marTop w:val="0"/>
                  <w:marBottom w:val="94"/>
                  <w:divBdr>
                    <w:top w:val="none" w:sz="0" w:space="0" w:color="auto"/>
                    <w:left w:val="none" w:sz="0" w:space="0" w:color="auto"/>
                    <w:bottom w:val="none" w:sz="0" w:space="0" w:color="auto"/>
                    <w:right w:val="none" w:sz="0" w:space="0" w:color="auto"/>
                  </w:divBdr>
                </w:div>
                <w:div w:id="1493332345">
                  <w:marLeft w:val="0"/>
                  <w:marRight w:val="0"/>
                  <w:marTop w:val="40"/>
                  <w:marBottom w:val="40"/>
                  <w:divBdr>
                    <w:top w:val="none" w:sz="0" w:space="0" w:color="auto"/>
                    <w:left w:val="none" w:sz="0" w:space="0" w:color="auto"/>
                    <w:bottom w:val="none" w:sz="0" w:space="0" w:color="auto"/>
                    <w:right w:val="none" w:sz="0" w:space="0" w:color="auto"/>
                  </w:divBdr>
                </w:div>
                <w:div w:id="1495415807">
                  <w:marLeft w:val="720"/>
                  <w:marRight w:val="0"/>
                  <w:marTop w:val="0"/>
                  <w:marBottom w:val="101"/>
                  <w:divBdr>
                    <w:top w:val="none" w:sz="0" w:space="0" w:color="auto"/>
                    <w:left w:val="none" w:sz="0" w:space="0" w:color="auto"/>
                    <w:bottom w:val="none" w:sz="0" w:space="0" w:color="auto"/>
                    <w:right w:val="none" w:sz="0" w:space="0" w:color="auto"/>
                  </w:divBdr>
                </w:div>
                <w:div w:id="1495879706">
                  <w:marLeft w:val="0"/>
                  <w:marRight w:val="0"/>
                  <w:marTop w:val="0"/>
                  <w:marBottom w:val="101"/>
                  <w:divBdr>
                    <w:top w:val="none" w:sz="0" w:space="0" w:color="auto"/>
                    <w:left w:val="none" w:sz="0" w:space="0" w:color="auto"/>
                    <w:bottom w:val="none" w:sz="0" w:space="0" w:color="auto"/>
                    <w:right w:val="none" w:sz="0" w:space="0" w:color="auto"/>
                  </w:divBdr>
                </w:div>
                <w:div w:id="1499610644">
                  <w:marLeft w:val="0"/>
                  <w:marRight w:val="0"/>
                  <w:marTop w:val="0"/>
                  <w:marBottom w:val="96"/>
                  <w:divBdr>
                    <w:top w:val="none" w:sz="0" w:space="0" w:color="auto"/>
                    <w:left w:val="none" w:sz="0" w:space="0" w:color="auto"/>
                    <w:bottom w:val="none" w:sz="0" w:space="0" w:color="auto"/>
                    <w:right w:val="none" w:sz="0" w:space="0" w:color="auto"/>
                  </w:divBdr>
                </w:div>
                <w:div w:id="1500806657">
                  <w:marLeft w:val="0"/>
                  <w:marRight w:val="0"/>
                  <w:marTop w:val="0"/>
                  <w:marBottom w:val="101"/>
                  <w:divBdr>
                    <w:top w:val="none" w:sz="0" w:space="0" w:color="auto"/>
                    <w:left w:val="none" w:sz="0" w:space="0" w:color="auto"/>
                    <w:bottom w:val="none" w:sz="0" w:space="0" w:color="auto"/>
                    <w:right w:val="none" w:sz="0" w:space="0" w:color="auto"/>
                  </w:divBdr>
                </w:div>
                <w:div w:id="1503887041">
                  <w:marLeft w:val="0"/>
                  <w:marRight w:val="0"/>
                  <w:marTop w:val="0"/>
                  <w:marBottom w:val="101"/>
                  <w:divBdr>
                    <w:top w:val="none" w:sz="0" w:space="0" w:color="auto"/>
                    <w:left w:val="none" w:sz="0" w:space="0" w:color="auto"/>
                    <w:bottom w:val="none" w:sz="0" w:space="0" w:color="auto"/>
                    <w:right w:val="none" w:sz="0" w:space="0" w:color="auto"/>
                  </w:divBdr>
                </w:div>
                <w:div w:id="1504205375">
                  <w:marLeft w:val="0"/>
                  <w:marRight w:val="0"/>
                  <w:marTop w:val="40"/>
                  <w:marBottom w:val="40"/>
                  <w:divBdr>
                    <w:top w:val="none" w:sz="0" w:space="0" w:color="auto"/>
                    <w:left w:val="none" w:sz="0" w:space="0" w:color="auto"/>
                    <w:bottom w:val="none" w:sz="0" w:space="0" w:color="auto"/>
                    <w:right w:val="none" w:sz="0" w:space="0" w:color="auto"/>
                  </w:divBdr>
                </w:div>
                <w:div w:id="1508249292">
                  <w:marLeft w:val="0"/>
                  <w:marRight w:val="0"/>
                  <w:marTop w:val="0"/>
                  <w:marBottom w:val="96"/>
                  <w:divBdr>
                    <w:top w:val="none" w:sz="0" w:space="0" w:color="auto"/>
                    <w:left w:val="none" w:sz="0" w:space="0" w:color="auto"/>
                    <w:bottom w:val="none" w:sz="0" w:space="0" w:color="auto"/>
                    <w:right w:val="none" w:sz="0" w:space="0" w:color="auto"/>
                  </w:divBdr>
                </w:div>
                <w:div w:id="1509908446">
                  <w:marLeft w:val="0"/>
                  <w:marRight w:val="0"/>
                  <w:marTop w:val="0"/>
                  <w:marBottom w:val="101"/>
                  <w:divBdr>
                    <w:top w:val="none" w:sz="0" w:space="0" w:color="auto"/>
                    <w:left w:val="none" w:sz="0" w:space="0" w:color="auto"/>
                    <w:bottom w:val="none" w:sz="0" w:space="0" w:color="auto"/>
                    <w:right w:val="none" w:sz="0" w:space="0" w:color="auto"/>
                  </w:divBdr>
                </w:div>
                <w:div w:id="1518228991">
                  <w:marLeft w:val="720"/>
                  <w:marRight w:val="0"/>
                  <w:marTop w:val="0"/>
                  <w:marBottom w:val="101"/>
                  <w:divBdr>
                    <w:top w:val="none" w:sz="0" w:space="0" w:color="auto"/>
                    <w:left w:val="none" w:sz="0" w:space="0" w:color="auto"/>
                    <w:bottom w:val="none" w:sz="0" w:space="0" w:color="auto"/>
                    <w:right w:val="none" w:sz="0" w:space="0" w:color="auto"/>
                  </w:divBdr>
                </w:div>
                <w:div w:id="1518956854">
                  <w:marLeft w:val="1008"/>
                  <w:marRight w:val="0"/>
                  <w:marTop w:val="0"/>
                  <w:marBottom w:val="101"/>
                  <w:divBdr>
                    <w:top w:val="none" w:sz="0" w:space="0" w:color="auto"/>
                    <w:left w:val="none" w:sz="0" w:space="0" w:color="auto"/>
                    <w:bottom w:val="none" w:sz="0" w:space="0" w:color="auto"/>
                    <w:right w:val="none" w:sz="0" w:space="0" w:color="auto"/>
                  </w:divBdr>
                </w:div>
                <w:div w:id="1519125515">
                  <w:marLeft w:val="720"/>
                  <w:marRight w:val="0"/>
                  <w:marTop w:val="0"/>
                  <w:marBottom w:val="101"/>
                  <w:divBdr>
                    <w:top w:val="none" w:sz="0" w:space="0" w:color="auto"/>
                    <w:left w:val="none" w:sz="0" w:space="0" w:color="auto"/>
                    <w:bottom w:val="none" w:sz="0" w:space="0" w:color="auto"/>
                    <w:right w:val="none" w:sz="0" w:space="0" w:color="auto"/>
                  </w:divBdr>
                </w:div>
                <w:div w:id="1519269369">
                  <w:marLeft w:val="0"/>
                  <w:marRight w:val="0"/>
                  <w:marTop w:val="40"/>
                  <w:marBottom w:val="40"/>
                  <w:divBdr>
                    <w:top w:val="none" w:sz="0" w:space="0" w:color="auto"/>
                    <w:left w:val="none" w:sz="0" w:space="0" w:color="auto"/>
                    <w:bottom w:val="none" w:sz="0" w:space="0" w:color="auto"/>
                    <w:right w:val="none" w:sz="0" w:space="0" w:color="auto"/>
                  </w:divBdr>
                </w:div>
                <w:div w:id="1523589397">
                  <w:marLeft w:val="0"/>
                  <w:marRight w:val="0"/>
                  <w:marTop w:val="40"/>
                  <w:marBottom w:val="40"/>
                  <w:divBdr>
                    <w:top w:val="none" w:sz="0" w:space="0" w:color="auto"/>
                    <w:left w:val="none" w:sz="0" w:space="0" w:color="auto"/>
                    <w:bottom w:val="none" w:sz="0" w:space="0" w:color="auto"/>
                    <w:right w:val="none" w:sz="0" w:space="0" w:color="auto"/>
                  </w:divBdr>
                </w:div>
                <w:div w:id="1525248202">
                  <w:marLeft w:val="0"/>
                  <w:marRight w:val="0"/>
                  <w:marTop w:val="40"/>
                  <w:marBottom w:val="40"/>
                  <w:divBdr>
                    <w:top w:val="none" w:sz="0" w:space="0" w:color="auto"/>
                    <w:left w:val="none" w:sz="0" w:space="0" w:color="auto"/>
                    <w:bottom w:val="none" w:sz="0" w:space="0" w:color="auto"/>
                    <w:right w:val="none" w:sz="0" w:space="0" w:color="auto"/>
                  </w:divBdr>
                </w:div>
                <w:div w:id="1527673600">
                  <w:marLeft w:val="1584"/>
                  <w:marRight w:val="0"/>
                  <w:marTop w:val="0"/>
                  <w:marBottom w:val="101"/>
                  <w:divBdr>
                    <w:top w:val="none" w:sz="0" w:space="0" w:color="auto"/>
                    <w:left w:val="none" w:sz="0" w:space="0" w:color="auto"/>
                    <w:bottom w:val="none" w:sz="0" w:space="0" w:color="auto"/>
                    <w:right w:val="none" w:sz="0" w:space="0" w:color="auto"/>
                  </w:divBdr>
                </w:div>
                <w:div w:id="1531455345">
                  <w:marLeft w:val="0"/>
                  <w:marRight w:val="0"/>
                  <w:marTop w:val="0"/>
                  <w:marBottom w:val="101"/>
                  <w:divBdr>
                    <w:top w:val="none" w:sz="0" w:space="0" w:color="auto"/>
                    <w:left w:val="none" w:sz="0" w:space="0" w:color="auto"/>
                    <w:bottom w:val="none" w:sz="0" w:space="0" w:color="auto"/>
                    <w:right w:val="none" w:sz="0" w:space="0" w:color="auto"/>
                  </w:divBdr>
                </w:div>
                <w:div w:id="1534925683">
                  <w:marLeft w:val="720"/>
                  <w:marRight w:val="0"/>
                  <w:marTop w:val="0"/>
                  <w:marBottom w:val="94"/>
                  <w:divBdr>
                    <w:top w:val="none" w:sz="0" w:space="0" w:color="auto"/>
                    <w:left w:val="none" w:sz="0" w:space="0" w:color="auto"/>
                    <w:bottom w:val="none" w:sz="0" w:space="0" w:color="auto"/>
                    <w:right w:val="none" w:sz="0" w:space="0" w:color="auto"/>
                  </w:divBdr>
                </w:div>
                <w:div w:id="1538004941">
                  <w:marLeft w:val="0"/>
                  <w:marRight w:val="0"/>
                  <w:marTop w:val="0"/>
                  <w:marBottom w:val="101"/>
                  <w:divBdr>
                    <w:top w:val="none" w:sz="0" w:space="0" w:color="auto"/>
                    <w:left w:val="none" w:sz="0" w:space="0" w:color="auto"/>
                    <w:bottom w:val="none" w:sz="0" w:space="0" w:color="auto"/>
                    <w:right w:val="none" w:sz="0" w:space="0" w:color="auto"/>
                  </w:divBdr>
                </w:div>
                <w:div w:id="1540975907">
                  <w:marLeft w:val="0"/>
                  <w:marRight w:val="0"/>
                  <w:marTop w:val="0"/>
                  <w:marBottom w:val="96"/>
                  <w:divBdr>
                    <w:top w:val="none" w:sz="0" w:space="0" w:color="auto"/>
                    <w:left w:val="none" w:sz="0" w:space="0" w:color="auto"/>
                    <w:bottom w:val="none" w:sz="0" w:space="0" w:color="auto"/>
                    <w:right w:val="none" w:sz="0" w:space="0" w:color="auto"/>
                  </w:divBdr>
                </w:div>
                <w:div w:id="1542093405">
                  <w:marLeft w:val="0"/>
                  <w:marRight w:val="0"/>
                  <w:marTop w:val="101"/>
                  <w:marBottom w:val="101"/>
                  <w:divBdr>
                    <w:top w:val="none" w:sz="0" w:space="0" w:color="auto"/>
                    <w:left w:val="none" w:sz="0" w:space="0" w:color="auto"/>
                    <w:bottom w:val="none" w:sz="0" w:space="0" w:color="auto"/>
                    <w:right w:val="none" w:sz="0" w:space="0" w:color="auto"/>
                  </w:divBdr>
                </w:div>
                <w:div w:id="1544780898">
                  <w:marLeft w:val="720"/>
                  <w:marRight w:val="0"/>
                  <w:marTop w:val="0"/>
                  <w:marBottom w:val="101"/>
                  <w:divBdr>
                    <w:top w:val="none" w:sz="0" w:space="0" w:color="auto"/>
                    <w:left w:val="none" w:sz="0" w:space="0" w:color="auto"/>
                    <w:bottom w:val="none" w:sz="0" w:space="0" w:color="auto"/>
                    <w:right w:val="none" w:sz="0" w:space="0" w:color="auto"/>
                  </w:divBdr>
                </w:div>
                <w:div w:id="1546142524">
                  <w:marLeft w:val="0"/>
                  <w:marRight w:val="0"/>
                  <w:marTop w:val="40"/>
                  <w:marBottom w:val="40"/>
                  <w:divBdr>
                    <w:top w:val="none" w:sz="0" w:space="0" w:color="auto"/>
                    <w:left w:val="none" w:sz="0" w:space="0" w:color="auto"/>
                    <w:bottom w:val="none" w:sz="0" w:space="0" w:color="auto"/>
                    <w:right w:val="none" w:sz="0" w:space="0" w:color="auto"/>
                  </w:divBdr>
                </w:div>
                <w:div w:id="1548297443">
                  <w:marLeft w:val="0"/>
                  <w:marRight w:val="0"/>
                  <w:marTop w:val="0"/>
                  <w:marBottom w:val="101"/>
                  <w:divBdr>
                    <w:top w:val="none" w:sz="0" w:space="0" w:color="auto"/>
                    <w:left w:val="none" w:sz="0" w:space="0" w:color="auto"/>
                    <w:bottom w:val="none" w:sz="0" w:space="0" w:color="auto"/>
                    <w:right w:val="none" w:sz="0" w:space="0" w:color="auto"/>
                  </w:divBdr>
                </w:div>
                <w:div w:id="1548952722">
                  <w:marLeft w:val="0"/>
                  <w:marRight w:val="0"/>
                  <w:marTop w:val="0"/>
                  <w:marBottom w:val="96"/>
                  <w:divBdr>
                    <w:top w:val="none" w:sz="0" w:space="0" w:color="auto"/>
                    <w:left w:val="none" w:sz="0" w:space="0" w:color="auto"/>
                    <w:bottom w:val="none" w:sz="0" w:space="0" w:color="auto"/>
                    <w:right w:val="none" w:sz="0" w:space="0" w:color="auto"/>
                  </w:divBdr>
                </w:div>
                <w:div w:id="1553152925">
                  <w:marLeft w:val="720"/>
                  <w:marRight w:val="0"/>
                  <w:marTop w:val="40"/>
                  <w:marBottom w:val="40"/>
                  <w:divBdr>
                    <w:top w:val="none" w:sz="0" w:space="0" w:color="auto"/>
                    <w:left w:val="none" w:sz="0" w:space="0" w:color="auto"/>
                    <w:bottom w:val="none" w:sz="0" w:space="0" w:color="auto"/>
                    <w:right w:val="none" w:sz="0" w:space="0" w:color="auto"/>
                  </w:divBdr>
                </w:div>
                <w:div w:id="1556239411">
                  <w:marLeft w:val="0"/>
                  <w:marRight w:val="0"/>
                  <w:marTop w:val="40"/>
                  <w:marBottom w:val="40"/>
                  <w:divBdr>
                    <w:top w:val="none" w:sz="0" w:space="0" w:color="auto"/>
                    <w:left w:val="none" w:sz="0" w:space="0" w:color="auto"/>
                    <w:bottom w:val="none" w:sz="0" w:space="0" w:color="auto"/>
                    <w:right w:val="none" w:sz="0" w:space="0" w:color="auto"/>
                  </w:divBdr>
                </w:div>
                <w:div w:id="1558281819">
                  <w:marLeft w:val="720"/>
                  <w:marRight w:val="0"/>
                  <w:marTop w:val="0"/>
                  <w:marBottom w:val="101"/>
                  <w:divBdr>
                    <w:top w:val="none" w:sz="0" w:space="0" w:color="auto"/>
                    <w:left w:val="none" w:sz="0" w:space="0" w:color="auto"/>
                    <w:bottom w:val="none" w:sz="0" w:space="0" w:color="auto"/>
                    <w:right w:val="none" w:sz="0" w:space="0" w:color="auto"/>
                  </w:divBdr>
                </w:div>
                <w:div w:id="1558738008">
                  <w:marLeft w:val="0"/>
                  <w:marRight w:val="0"/>
                  <w:marTop w:val="0"/>
                  <w:marBottom w:val="101"/>
                  <w:divBdr>
                    <w:top w:val="none" w:sz="0" w:space="0" w:color="auto"/>
                    <w:left w:val="none" w:sz="0" w:space="0" w:color="auto"/>
                    <w:bottom w:val="none" w:sz="0" w:space="0" w:color="auto"/>
                    <w:right w:val="none" w:sz="0" w:space="0" w:color="auto"/>
                  </w:divBdr>
                </w:div>
                <w:div w:id="1566909396">
                  <w:marLeft w:val="0"/>
                  <w:marRight w:val="0"/>
                  <w:marTop w:val="40"/>
                  <w:marBottom w:val="40"/>
                  <w:divBdr>
                    <w:top w:val="none" w:sz="0" w:space="0" w:color="auto"/>
                    <w:left w:val="none" w:sz="0" w:space="0" w:color="auto"/>
                    <w:bottom w:val="none" w:sz="0" w:space="0" w:color="auto"/>
                    <w:right w:val="none" w:sz="0" w:space="0" w:color="auto"/>
                  </w:divBdr>
                </w:div>
                <w:div w:id="1569456146">
                  <w:marLeft w:val="0"/>
                  <w:marRight w:val="0"/>
                  <w:marTop w:val="0"/>
                  <w:marBottom w:val="101"/>
                  <w:divBdr>
                    <w:top w:val="none" w:sz="0" w:space="0" w:color="auto"/>
                    <w:left w:val="none" w:sz="0" w:space="0" w:color="auto"/>
                    <w:bottom w:val="none" w:sz="0" w:space="0" w:color="auto"/>
                    <w:right w:val="none" w:sz="0" w:space="0" w:color="auto"/>
                  </w:divBdr>
                </w:div>
                <w:div w:id="1575123543">
                  <w:marLeft w:val="0"/>
                  <w:marRight w:val="0"/>
                  <w:marTop w:val="40"/>
                  <w:marBottom w:val="40"/>
                  <w:divBdr>
                    <w:top w:val="none" w:sz="0" w:space="0" w:color="auto"/>
                    <w:left w:val="none" w:sz="0" w:space="0" w:color="auto"/>
                    <w:bottom w:val="none" w:sz="0" w:space="0" w:color="auto"/>
                    <w:right w:val="none" w:sz="0" w:space="0" w:color="auto"/>
                  </w:divBdr>
                </w:div>
                <w:div w:id="1582374133">
                  <w:marLeft w:val="0"/>
                  <w:marRight w:val="0"/>
                  <w:marTop w:val="40"/>
                  <w:marBottom w:val="40"/>
                  <w:divBdr>
                    <w:top w:val="none" w:sz="0" w:space="0" w:color="auto"/>
                    <w:left w:val="none" w:sz="0" w:space="0" w:color="auto"/>
                    <w:bottom w:val="none" w:sz="0" w:space="0" w:color="auto"/>
                    <w:right w:val="none" w:sz="0" w:space="0" w:color="auto"/>
                  </w:divBdr>
                </w:div>
                <w:div w:id="1583026206">
                  <w:marLeft w:val="720"/>
                  <w:marRight w:val="0"/>
                  <w:marTop w:val="0"/>
                  <w:marBottom w:val="101"/>
                  <w:divBdr>
                    <w:top w:val="none" w:sz="0" w:space="0" w:color="auto"/>
                    <w:left w:val="none" w:sz="0" w:space="0" w:color="auto"/>
                    <w:bottom w:val="none" w:sz="0" w:space="0" w:color="auto"/>
                    <w:right w:val="none" w:sz="0" w:space="0" w:color="auto"/>
                  </w:divBdr>
                </w:div>
                <w:div w:id="1583568408">
                  <w:marLeft w:val="0"/>
                  <w:marRight w:val="0"/>
                  <w:marTop w:val="40"/>
                  <w:marBottom w:val="40"/>
                  <w:divBdr>
                    <w:top w:val="none" w:sz="0" w:space="0" w:color="auto"/>
                    <w:left w:val="none" w:sz="0" w:space="0" w:color="auto"/>
                    <w:bottom w:val="none" w:sz="0" w:space="0" w:color="auto"/>
                    <w:right w:val="none" w:sz="0" w:space="0" w:color="auto"/>
                  </w:divBdr>
                </w:div>
                <w:div w:id="1590305945">
                  <w:marLeft w:val="0"/>
                  <w:marRight w:val="0"/>
                  <w:marTop w:val="40"/>
                  <w:marBottom w:val="40"/>
                  <w:divBdr>
                    <w:top w:val="none" w:sz="0" w:space="0" w:color="auto"/>
                    <w:left w:val="none" w:sz="0" w:space="0" w:color="auto"/>
                    <w:bottom w:val="none" w:sz="0" w:space="0" w:color="auto"/>
                    <w:right w:val="none" w:sz="0" w:space="0" w:color="auto"/>
                  </w:divBdr>
                </w:div>
                <w:div w:id="1591815253">
                  <w:marLeft w:val="0"/>
                  <w:marRight w:val="0"/>
                  <w:marTop w:val="40"/>
                  <w:marBottom w:val="40"/>
                  <w:divBdr>
                    <w:top w:val="none" w:sz="0" w:space="0" w:color="auto"/>
                    <w:left w:val="none" w:sz="0" w:space="0" w:color="auto"/>
                    <w:bottom w:val="none" w:sz="0" w:space="0" w:color="auto"/>
                    <w:right w:val="none" w:sz="0" w:space="0" w:color="auto"/>
                  </w:divBdr>
                </w:div>
                <w:div w:id="1592812151">
                  <w:marLeft w:val="0"/>
                  <w:marRight w:val="0"/>
                  <w:marTop w:val="0"/>
                  <w:marBottom w:val="101"/>
                  <w:divBdr>
                    <w:top w:val="none" w:sz="0" w:space="0" w:color="auto"/>
                    <w:left w:val="none" w:sz="0" w:space="0" w:color="auto"/>
                    <w:bottom w:val="none" w:sz="0" w:space="0" w:color="auto"/>
                    <w:right w:val="none" w:sz="0" w:space="0" w:color="auto"/>
                  </w:divBdr>
                </w:div>
                <w:div w:id="1593665755">
                  <w:marLeft w:val="0"/>
                  <w:marRight w:val="0"/>
                  <w:marTop w:val="0"/>
                  <w:marBottom w:val="101"/>
                  <w:divBdr>
                    <w:top w:val="none" w:sz="0" w:space="0" w:color="auto"/>
                    <w:left w:val="none" w:sz="0" w:space="0" w:color="auto"/>
                    <w:bottom w:val="none" w:sz="0" w:space="0" w:color="auto"/>
                    <w:right w:val="none" w:sz="0" w:space="0" w:color="auto"/>
                  </w:divBdr>
                </w:div>
                <w:div w:id="1594320093">
                  <w:marLeft w:val="0"/>
                  <w:marRight w:val="0"/>
                  <w:marTop w:val="0"/>
                  <w:marBottom w:val="96"/>
                  <w:divBdr>
                    <w:top w:val="none" w:sz="0" w:space="0" w:color="auto"/>
                    <w:left w:val="none" w:sz="0" w:space="0" w:color="auto"/>
                    <w:bottom w:val="none" w:sz="0" w:space="0" w:color="auto"/>
                    <w:right w:val="none" w:sz="0" w:space="0" w:color="auto"/>
                  </w:divBdr>
                </w:div>
                <w:div w:id="1598755342">
                  <w:marLeft w:val="720"/>
                  <w:marRight w:val="0"/>
                  <w:marTop w:val="40"/>
                  <w:marBottom w:val="40"/>
                  <w:divBdr>
                    <w:top w:val="none" w:sz="0" w:space="0" w:color="auto"/>
                    <w:left w:val="none" w:sz="0" w:space="0" w:color="auto"/>
                    <w:bottom w:val="none" w:sz="0" w:space="0" w:color="auto"/>
                    <w:right w:val="none" w:sz="0" w:space="0" w:color="auto"/>
                  </w:divBdr>
                </w:div>
                <w:div w:id="1609776810">
                  <w:marLeft w:val="0"/>
                  <w:marRight w:val="0"/>
                  <w:marTop w:val="40"/>
                  <w:marBottom w:val="40"/>
                  <w:divBdr>
                    <w:top w:val="none" w:sz="0" w:space="0" w:color="auto"/>
                    <w:left w:val="none" w:sz="0" w:space="0" w:color="auto"/>
                    <w:bottom w:val="none" w:sz="0" w:space="0" w:color="auto"/>
                    <w:right w:val="none" w:sz="0" w:space="0" w:color="auto"/>
                  </w:divBdr>
                </w:div>
                <w:div w:id="1611624454">
                  <w:marLeft w:val="0"/>
                  <w:marRight w:val="0"/>
                  <w:marTop w:val="40"/>
                  <w:marBottom w:val="40"/>
                  <w:divBdr>
                    <w:top w:val="none" w:sz="0" w:space="0" w:color="auto"/>
                    <w:left w:val="none" w:sz="0" w:space="0" w:color="auto"/>
                    <w:bottom w:val="none" w:sz="0" w:space="0" w:color="auto"/>
                    <w:right w:val="none" w:sz="0" w:space="0" w:color="auto"/>
                  </w:divBdr>
                </w:div>
                <w:div w:id="1613317566">
                  <w:marLeft w:val="0"/>
                  <w:marRight w:val="0"/>
                  <w:marTop w:val="40"/>
                  <w:marBottom w:val="40"/>
                  <w:divBdr>
                    <w:top w:val="none" w:sz="0" w:space="0" w:color="auto"/>
                    <w:left w:val="none" w:sz="0" w:space="0" w:color="auto"/>
                    <w:bottom w:val="none" w:sz="0" w:space="0" w:color="auto"/>
                    <w:right w:val="none" w:sz="0" w:space="0" w:color="auto"/>
                  </w:divBdr>
                </w:div>
                <w:div w:id="1615286168">
                  <w:marLeft w:val="0"/>
                  <w:marRight w:val="0"/>
                  <w:marTop w:val="0"/>
                  <w:marBottom w:val="101"/>
                  <w:divBdr>
                    <w:top w:val="none" w:sz="0" w:space="0" w:color="auto"/>
                    <w:left w:val="none" w:sz="0" w:space="0" w:color="auto"/>
                    <w:bottom w:val="none" w:sz="0" w:space="0" w:color="auto"/>
                    <w:right w:val="none" w:sz="0" w:space="0" w:color="auto"/>
                  </w:divBdr>
                </w:div>
                <w:div w:id="1615818686">
                  <w:marLeft w:val="0"/>
                  <w:marRight w:val="0"/>
                  <w:marTop w:val="40"/>
                  <w:marBottom w:val="40"/>
                  <w:divBdr>
                    <w:top w:val="none" w:sz="0" w:space="0" w:color="auto"/>
                    <w:left w:val="none" w:sz="0" w:space="0" w:color="auto"/>
                    <w:bottom w:val="none" w:sz="0" w:space="0" w:color="auto"/>
                    <w:right w:val="none" w:sz="0" w:space="0" w:color="auto"/>
                  </w:divBdr>
                </w:div>
                <w:div w:id="1615819724">
                  <w:marLeft w:val="0"/>
                  <w:marRight w:val="0"/>
                  <w:marTop w:val="0"/>
                  <w:marBottom w:val="101"/>
                  <w:divBdr>
                    <w:top w:val="none" w:sz="0" w:space="0" w:color="auto"/>
                    <w:left w:val="none" w:sz="0" w:space="0" w:color="auto"/>
                    <w:bottom w:val="none" w:sz="0" w:space="0" w:color="auto"/>
                    <w:right w:val="none" w:sz="0" w:space="0" w:color="auto"/>
                  </w:divBdr>
                </w:div>
                <w:div w:id="1621064023">
                  <w:marLeft w:val="0"/>
                  <w:marRight w:val="0"/>
                  <w:marTop w:val="0"/>
                  <w:marBottom w:val="101"/>
                  <w:divBdr>
                    <w:top w:val="none" w:sz="0" w:space="0" w:color="auto"/>
                    <w:left w:val="none" w:sz="0" w:space="0" w:color="auto"/>
                    <w:bottom w:val="none" w:sz="0" w:space="0" w:color="auto"/>
                    <w:right w:val="none" w:sz="0" w:space="0" w:color="auto"/>
                  </w:divBdr>
                </w:div>
                <w:div w:id="1625772267">
                  <w:marLeft w:val="1008"/>
                  <w:marRight w:val="0"/>
                  <w:marTop w:val="0"/>
                  <w:marBottom w:val="101"/>
                  <w:divBdr>
                    <w:top w:val="none" w:sz="0" w:space="0" w:color="auto"/>
                    <w:left w:val="none" w:sz="0" w:space="0" w:color="auto"/>
                    <w:bottom w:val="none" w:sz="0" w:space="0" w:color="auto"/>
                    <w:right w:val="none" w:sz="0" w:space="0" w:color="auto"/>
                  </w:divBdr>
                </w:div>
                <w:div w:id="1630624829">
                  <w:marLeft w:val="0"/>
                  <w:marRight w:val="0"/>
                  <w:marTop w:val="0"/>
                  <w:marBottom w:val="101"/>
                  <w:divBdr>
                    <w:top w:val="none" w:sz="0" w:space="0" w:color="auto"/>
                    <w:left w:val="none" w:sz="0" w:space="0" w:color="auto"/>
                    <w:bottom w:val="none" w:sz="0" w:space="0" w:color="auto"/>
                    <w:right w:val="none" w:sz="0" w:space="0" w:color="auto"/>
                  </w:divBdr>
                </w:div>
                <w:div w:id="1640695546">
                  <w:marLeft w:val="0"/>
                  <w:marRight w:val="0"/>
                  <w:marTop w:val="0"/>
                  <w:marBottom w:val="96"/>
                  <w:divBdr>
                    <w:top w:val="none" w:sz="0" w:space="0" w:color="auto"/>
                    <w:left w:val="none" w:sz="0" w:space="0" w:color="auto"/>
                    <w:bottom w:val="none" w:sz="0" w:space="0" w:color="auto"/>
                    <w:right w:val="none" w:sz="0" w:space="0" w:color="auto"/>
                  </w:divBdr>
                </w:div>
                <w:div w:id="1646424179">
                  <w:marLeft w:val="0"/>
                  <w:marRight w:val="0"/>
                  <w:marTop w:val="0"/>
                  <w:marBottom w:val="101"/>
                  <w:divBdr>
                    <w:top w:val="none" w:sz="0" w:space="0" w:color="auto"/>
                    <w:left w:val="none" w:sz="0" w:space="0" w:color="auto"/>
                    <w:bottom w:val="none" w:sz="0" w:space="0" w:color="auto"/>
                    <w:right w:val="none" w:sz="0" w:space="0" w:color="auto"/>
                  </w:divBdr>
                </w:div>
                <w:div w:id="1651785580">
                  <w:marLeft w:val="0"/>
                  <w:marRight w:val="0"/>
                  <w:marTop w:val="40"/>
                  <w:marBottom w:val="40"/>
                  <w:divBdr>
                    <w:top w:val="none" w:sz="0" w:space="0" w:color="auto"/>
                    <w:left w:val="none" w:sz="0" w:space="0" w:color="auto"/>
                    <w:bottom w:val="none" w:sz="0" w:space="0" w:color="auto"/>
                    <w:right w:val="none" w:sz="0" w:space="0" w:color="auto"/>
                  </w:divBdr>
                </w:div>
                <w:div w:id="1654525879">
                  <w:marLeft w:val="0"/>
                  <w:marRight w:val="0"/>
                  <w:marTop w:val="0"/>
                  <w:marBottom w:val="101"/>
                  <w:divBdr>
                    <w:top w:val="none" w:sz="0" w:space="0" w:color="auto"/>
                    <w:left w:val="none" w:sz="0" w:space="0" w:color="auto"/>
                    <w:bottom w:val="none" w:sz="0" w:space="0" w:color="auto"/>
                    <w:right w:val="none" w:sz="0" w:space="0" w:color="auto"/>
                  </w:divBdr>
                </w:div>
                <w:div w:id="1656449608">
                  <w:marLeft w:val="0"/>
                  <w:marRight w:val="0"/>
                  <w:marTop w:val="0"/>
                  <w:marBottom w:val="101"/>
                  <w:divBdr>
                    <w:top w:val="none" w:sz="0" w:space="0" w:color="auto"/>
                    <w:left w:val="none" w:sz="0" w:space="0" w:color="auto"/>
                    <w:bottom w:val="none" w:sz="0" w:space="0" w:color="auto"/>
                    <w:right w:val="none" w:sz="0" w:space="0" w:color="auto"/>
                  </w:divBdr>
                </w:div>
                <w:div w:id="1665468317">
                  <w:marLeft w:val="1584"/>
                  <w:marRight w:val="0"/>
                  <w:marTop w:val="0"/>
                  <w:marBottom w:val="101"/>
                  <w:divBdr>
                    <w:top w:val="none" w:sz="0" w:space="0" w:color="auto"/>
                    <w:left w:val="none" w:sz="0" w:space="0" w:color="auto"/>
                    <w:bottom w:val="none" w:sz="0" w:space="0" w:color="auto"/>
                    <w:right w:val="none" w:sz="0" w:space="0" w:color="auto"/>
                  </w:divBdr>
                </w:div>
                <w:div w:id="1665743180">
                  <w:marLeft w:val="0"/>
                  <w:marRight w:val="0"/>
                  <w:marTop w:val="40"/>
                  <w:marBottom w:val="40"/>
                  <w:divBdr>
                    <w:top w:val="none" w:sz="0" w:space="0" w:color="auto"/>
                    <w:left w:val="none" w:sz="0" w:space="0" w:color="auto"/>
                    <w:bottom w:val="none" w:sz="0" w:space="0" w:color="auto"/>
                    <w:right w:val="none" w:sz="0" w:space="0" w:color="auto"/>
                  </w:divBdr>
                </w:div>
                <w:div w:id="1666394942">
                  <w:marLeft w:val="0"/>
                  <w:marRight w:val="0"/>
                  <w:marTop w:val="40"/>
                  <w:marBottom w:val="40"/>
                  <w:divBdr>
                    <w:top w:val="none" w:sz="0" w:space="0" w:color="auto"/>
                    <w:left w:val="none" w:sz="0" w:space="0" w:color="auto"/>
                    <w:bottom w:val="none" w:sz="0" w:space="0" w:color="auto"/>
                    <w:right w:val="none" w:sz="0" w:space="0" w:color="auto"/>
                  </w:divBdr>
                </w:div>
                <w:div w:id="1667979432">
                  <w:marLeft w:val="0"/>
                  <w:marRight w:val="0"/>
                  <w:marTop w:val="40"/>
                  <w:marBottom w:val="40"/>
                  <w:divBdr>
                    <w:top w:val="none" w:sz="0" w:space="0" w:color="auto"/>
                    <w:left w:val="none" w:sz="0" w:space="0" w:color="auto"/>
                    <w:bottom w:val="none" w:sz="0" w:space="0" w:color="auto"/>
                    <w:right w:val="none" w:sz="0" w:space="0" w:color="auto"/>
                  </w:divBdr>
                </w:div>
                <w:div w:id="1670016702">
                  <w:marLeft w:val="1440"/>
                  <w:marRight w:val="0"/>
                  <w:marTop w:val="0"/>
                  <w:marBottom w:val="101"/>
                  <w:divBdr>
                    <w:top w:val="none" w:sz="0" w:space="0" w:color="auto"/>
                    <w:left w:val="none" w:sz="0" w:space="0" w:color="auto"/>
                    <w:bottom w:val="none" w:sz="0" w:space="0" w:color="auto"/>
                    <w:right w:val="none" w:sz="0" w:space="0" w:color="auto"/>
                  </w:divBdr>
                </w:div>
                <w:div w:id="1672948381">
                  <w:marLeft w:val="720"/>
                  <w:marRight w:val="0"/>
                  <w:marTop w:val="0"/>
                  <w:marBottom w:val="101"/>
                  <w:divBdr>
                    <w:top w:val="none" w:sz="0" w:space="0" w:color="auto"/>
                    <w:left w:val="none" w:sz="0" w:space="0" w:color="auto"/>
                    <w:bottom w:val="none" w:sz="0" w:space="0" w:color="auto"/>
                    <w:right w:val="none" w:sz="0" w:space="0" w:color="auto"/>
                  </w:divBdr>
                </w:div>
                <w:div w:id="1676104699">
                  <w:marLeft w:val="720"/>
                  <w:marRight w:val="0"/>
                  <w:marTop w:val="40"/>
                  <w:marBottom w:val="40"/>
                  <w:divBdr>
                    <w:top w:val="none" w:sz="0" w:space="0" w:color="auto"/>
                    <w:left w:val="none" w:sz="0" w:space="0" w:color="auto"/>
                    <w:bottom w:val="none" w:sz="0" w:space="0" w:color="auto"/>
                    <w:right w:val="none" w:sz="0" w:space="0" w:color="auto"/>
                  </w:divBdr>
                </w:div>
                <w:div w:id="1676223659">
                  <w:marLeft w:val="720"/>
                  <w:marRight w:val="0"/>
                  <w:marTop w:val="0"/>
                  <w:marBottom w:val="101"/>
                  <w:divBdr>
                    <w:top w:val="none" w:sz="0" w:space="0" w:color="auto"/>
                    <w:left w:val="none" w:sz="0" w:space="0" w:color="auto"/>
                    <w:bottom w:val="none" w:sz="0" w:space="0" w:color="auto"/>
                    <w:right w:val="none" w:sz="0" w:space="0" w:color="auto"/>
                  </w:divBdr>
                </w:div>
                <w:div w:id="1676416990">
                  <w:marLeft w:val="1008"/>
                  <w:marRight w:val="0"/>
                  <w:marTop w:val="0"/>
                  <w:marBottom w:val="94"/>
                  <w:divBdr>
                    <w:top w:val="none" w:sz="0" w:space="0" w:color="auto"/>
                    <w:left w:val="none" w:sz="0" w:space="0" w:color="auto"/>
                    <w:bottom w:val="none" w:sz="0" w:space="0" w:color="auto"/>
                    <w:right w:val="none" w:sz="0" w:space="0" w:color="auto"/>
                  </w:divBdr>
                </w:div>
                <w:div w:id="1688092521">
                  <w:marLeft w:val="1584"/>
                  <w:marRight w:val="0"/>
                  <w:marTop w:val="0"/>
                  <w:marBottom w:val="101"/>
                  <w:divBdr>
                    <w:top w:val="none" w:sz="0" w:space="0" w:color="auto"/>
                    <w:left w:val="none" w:sz="0" w:space="0" w:color="auto"/>
                    <w:bottom w:val="none" w:sz="0" w:space="0" w:color="auto"/>
                    <w:right w:val="none" w:sz="0" w:space="0" w:color="auto"/>
                  </w:divBdr>
                </w:div>
                <w:div w:id="1691299366">
                  <w:marLeft w:val="0"/>
                  <w:marRight w:val="0"/>
                  <w:marTop w:val="0"/>
                  <w:marBottom w:val="101"/>
                  <w:divBdr>
                    <w:top w:val="none" w:sz="0" w:space="0" w:color="auto"/>
                    <w:left w:val="none" w:sz="0" w:space="0" w:color="auto"/>
                    <w:bottom w:val="none" w:sz="0" w:space="0" w:color="auto"/>
                    <w:right w:val="none" w:sz="0" w:space="0" w:color="auto"/>
                  </w:divBdr>
                </w:div>
                <w:div w:id="1692149669">
                  <w:marLeft w:val="0"/>
                  <w:marRight w:val="0"/>
                  <w:marTop w:val="0"/>
                  <w:marBottom w:val="101"/>
                  <w:divBdr>
                    <w:top w:val="none" w:sz="0" w:space="0" w:color="auto"/>
                    <w:left w:val="none" w:sz="0" w:space="0" w:color="auto"/>
                    <w:bottom w:val="none" w:sz="0" w:space="0" w:color="auto"/>
                    <w:right w:val="none" w:sz="0" w:space="0" w:color="auto"/>
                  </w:divBdr>
                </w:div>
                <w:div w:id="1695110105">
                  <w:marLeft w:val="0"/>
                  <w:marRight w:val="0"/>
                  <w:marTop w:val="0"/>
                  <w:marBottom w:val="101"/>
                  <w:divBdr>
                    <w:top w:val="none" w:sz="0" w:space="0" w:color="auto"/>
                    <w:left w:val="none" w:sz="0" w:space="0" w:color="auto"/>
                    <w:bottom w:val="none" w:sz="0" w:space="0" w:color="auto"/>
                    <w:right w:val="none" w:sz="0" w:space="0" w:color="auto"/>
                  </w:divBdr>
                </w:div>
                <w:div w:id="1697655540">
                  <w:marLeft w:val="1008"/>
                  <w:marRight w:val="0"/>
                  <w:marTop w:val="0"/>
                  <w:marBottom w:val="101"/>
                  <w:divBdr>
                    <w:top w:val="none" w:sz="0" w:space="0" w:color="auto"/>
                    <w:left w:val="none" w:sz="0" w:space="0" w:color="auto"/>
                    <w:bottom w:val="none" w:sz="0" w:space="0" w:color="auto"/>
                    <w:right w:val="none" w:sz="0" w:space="0" w:color="auto"/>
                  </w:divBdr>
                </w:div>
                <w:div w:id="1703245794">
                  <w:marLeft w:val="720"/>
                  <w:marRight w:val="0"/>
                  <w:marTop w:val="40"/>
                  <w:marBottom w:val="40"/>
                  <w:divBdr>
                    <w:top w:val="none" w:sz="0" w:space="0" w:color="auto"/>
                    <w:left w:val="none" w:sz="0" w:space="0" w:color="auto"/>
                    <w:bottom w:val="none" w:sz="0" w:space="0" w:color="auto"/>
                    <w:right w:val="none" w:sz="0" w:space="0" w:color="auto"/>
                  </w:divBdr>
                </w:div>
                <w:div w:id="1705907004">
                  <w:marLeft w:val="720"/>
                  <w:marRight w:val="0"/>
                  <w:marTop w:val="0"/>
                  <w:marBottom w:val="101"/>
                  <w:divBdr>
                    <w:top w:val="none" w:sz="0" w:space="0" w:color="auto"/>
                    <w:left w:val="none" w:sz="0" w:space="0" w:color="auto"/>
                    <w:bottom w:val="none" w:sz="0" w:space="0" w:color="auto"/>
                    <w:right w:val="none" w:sz="0" w:space="0" w:color="auto"/>
                  </w:divBdr>
                </w:div>
                <w:div w:id="1711686246">
                  <w:marLeft w:val="0"/>
                  <w:marRight w:val="0"/>
                  <w:marTop w:val="40"/>
                  <w:marBottom w:val="40"/>
                  <w:divBdr>
                    <w:top w:val="none" w:sz="0" w:space="0" w:color="auto"/>
                    <w:left w:val="none" w:sz="0" w:space="0" w:color="auto"/>
                    <w:bottom w:val="none" w:sz="0" w:space="0" w:color="auto"/>
                    <w:right w:val="none" w:sz="0" w:space="0" w:color="auto"/>
                  </w:divBdr>
                </w:div>
                <w:div w:id="1712146918">
                  <w:marLeft w:val="0"/>
                  <w:marRight w:val="0"/>
                  <w:marTop w:val="40"/>
                  <w:marBottom w:val="40"/>
                  <w:divBdr>
                    <w:top w:val="none" w:sz="0" w:space="0" w:color="auto"/>
                    <w:left w:val="none" w:sz="0" w:space="0" w:color="auto"/>
                    <w:bottom w:val="none" w:sz="0" w:space="0" w:color="auto"/>
                    <w:right w:val="none" w:sz="0" w:space="0" w:color="auto"/>
                  </w:divBdr>
                </w:div>
                <w:div w:id="1713266021">
                  <w:marLeft w:val="0"/>
                  <w:marRight w:val="0"/>
                  <w:marTop w:val="0"/>
                  <w:marBottom w:val="101"/>
                  <w:divBdr>
                    <w:top w:val="none" w:sz="0" w:space="0" w:color="auto"/>
                    <w:left w:val="none" w:sz="0" w:space="0" w:color="auto"/>
                    <w:bottom w:val="none" w:sz="0" w:space="0" w:color="auto"/>
                    <w:right w:val="none" w:sz="0" w:space="0" w:color="auto"/>
                  </w:divBdr>
                </w:div>
                <w:div w:id="1717048279">
                  <w:marLeft w:val="0"/>
                  <w:marRight w:val="0"/>
                  <w:marTop w:val="0"/>
                  <w:marBottom w:val="96"/>
                  <w:divBdr>
                    <w:top w:val="none" w:sz="0" w:space="0" w:color="auto"/>
                    <w:left w:val="none" w:sz="0" w:space="0" w:color="auto"/>
                    <w:bottom w:val="none" w:sz="0" w:space="0" w:color="auto"/>
                    <w:right w:val="none" w:sz="0" w:space="0" w:color="auto"/>
                  </w:divBdr>
                </w:div>
                <w:div w:id="1722633166">
                  <w:marLeft w:val="0"/>
                  <w:marRight w:val="0"/>
                  <w:marTop w:val="0"/>
                  <w:marBottom w:val="101"/>
                  <w:divBdr>
                    <w:top w:val="none" w:sz="0" w:space="0" w:color="auto"/>
                    <w:left w:val="none" w:sz="0" w:space="0" w:color="auto"/>
                    <w:bottom w:val="none" w:sz="0" w:space="0" w:color="auto"/>
                    <w:right w:val="none" w:sz="0" w:space="0" w:color="auto"/>
                  </w:divBdr>
                </w:div>
                <w:div w:id="1726445853">
                  <w:marLeft w:val="720"/>
                  <w:marRight w:val="0"/>
                  <w:marTop w:val="0"/>
                  <w:marBottom w:val="96"/>
                  <w:divBdr>
                    <w:top w:val="none" w:sz="0" w:space="0" w:color="auto"/>
                    <w:left w:val="none" w:sz="0" w:space="0" w:color="auto"/>
                    <w:bottom w:val="none" w:sz="0" w:space="0" w:color="auto"/>
                    <w:right w:val="none" w:sz="0" w:space="0" w:color="auto"/>
                  </w:divBdr>
                </w:div>
                <w:div w:id="1736395687">
                  <w:marLeft w:val="720"/>
                  <w:marRight w:val="0"/>
                  <w:marTop w:val="0"/>
                  <w:marBottom w:val="101"/>
                  <w:divBdr>
                    <w:top w:val="none" w:sz="0" w:space="0" w:color="auto"/>
                    <w:left w:val="none" w:sz="0" w:space="0" w:color="auto"/>
                    <w:bottom w:val="none" w:sz="0" w:space="0" w:color="auto"/>
                    <w:right w:val="none" w:sz="0" w:space="0" w:color="auto"/>
                  </w:divBdr>
                </w:div>
                <w:div w:id="1739982189">
                  <w:marLeft w:val="0"/>
                  <w:marRight w:val="0"/>
                  <w:marTop w:val="40"/>
                  <w:marBottom w:val="40"/>
                  <w:divBdr>
                    <w:top w:val="none" w:sz="0" w:space="0" w:color="auto"/>
                    <w:left w:val="none" w:sz="0" w:space="0" w:color="auto"/>
                    <w:bottom w:val="none" w:sz="0" w:space="0" w:color="auto"/>
                    <w:right w:val="none" w:sz="0" w:space="0" w:color="auto"/>
                  </w:divBdr>
                </w:div>
                <w:div w:id="1753165263">
                  <w:marLeft w:val="1152"/>
                  <w:marRight w:val="0"/>
                  <w:marTop w:val="0"/>
                  <w:marBottom w:val="84"/>
                  <w:divBdr>
                    <w:top w:val="none" w:sz="0" w:space="0" w:color="auto"/>
                    <w:left w:val="none" w:sz="0" w:space="0" w:color="auto"/>
                    <w:bottom w:val="none" w:sz="0" w:space="0" w:color="auto"/>
                    <w:right w:val="none" w:sz="0" w:space="0" w:color="auto"/>
                  </w:divBdr>
                </w:div>
                <w:div w:id="1754010091">
                  <w:marLeft w:val="0"/>
                  <w:marRight w:val="0"/>
                  <w:marTop w:val="0"/>
                  <w:marBottom w:val="101"/>
                  <w:divBdr>
                    <w:top w:val="none" w:sz="0" w:space="0" w:color="auto"/>
                    <w:left w:val="none" w:sz="0" w:space="0" w:color="auto"/>
                    <w:bottom w:val="none" w:sz="0" w:space="0" w:color="auto"/>
                    <w:right w:val="none" w:sz="0" w:space="0" w:color="auto"/>
                  </w:divBdr>
                </w:div>
                <w:div w:id="1754086475">
                  <w:marLeft w:val="720"/>
                  <w:marRight w:val="0"/>
                  <w:marTop w:val="0"/>
                  <w:marBottom w:val="94"/>
                  <w:divBdr>
                    <w:top w:val="none" w:sz="0" w:space="0" w:color="auto"/>
                    <w:left w:val="none" w:sz="0" w:space="0" w:color="auto"/>
                    <w:bottom w:val="none" w:sz="0" w:space="0" w:color="auto"/>
                    <w:right w:val="none" w:sz="0" w:space="0" w:color="auto"/>
                  </w:divBdr>
                </w:div>
                <w:div w:id="1760980817">
                  <w:marLeft w:val="0"/>
                  <w:marRight w:val="0"/>
                  <w:marTop w:val="40"/>
                  <w:marBottom w:val="40"/>
                  <w:divBdr>
                    <w:top w:val="none" w:sz="0" w:space="0" w:color="auto"/>
                    <w:left w:val="none" w:sz="0" w:space="0" w:color="auto"/>
                    <w:bottom w:val="none" w:sz="0" w:space="0" w:color="auto"/>
                    <w:right w:val="none" w:sz="0" w:space="0" w:color="auto"/>
                  </w:divBdr>
                </w:div>
                <w:div w:id="1763067223">
                  <w:marLeft w:val="0"/>
                  <w:marRight w:val="0"/>
                  <w:marTop w:val="40"/>
                  <w:marBottom w:val="40"/>
                  <w:divBdr>
                    <w:top w:val="none" w:sz="0" w:space="0" w:color="auto"/>
                    <w:left w:val="none" w:sz="0" w:space="0" w:color="auto"/>
                    <w:bottom w:val="none" w:sz="0" w:space="0" w:color="auto"/>
                    <w:right w:val="none" w:sz="0" w:space="0" w:color="auto"/>
                  </w:divBdr>
                </w:div>
                <w:div w:id="1765878989">
                  <w:marLeft w:val="720"/>
                  <w:marRight w:val="0"/>
                  <w:marTop w:val="0"/>
                  <w:marBottom w:val="101"/>
                  <w:divBdr>
                    <w:top w:val="none" w:sz="0" w:space="0" w:color="auto"/>
                    <w:left w:val="none" w:sz="0" w:space="0" w:color="auto"/>
                    <w:bottom w:val="none" w:sz="0" w:space="0" w:color="auto"/>
                    <w:right w:val="none" w:sz="0" w:space="0" w:color="auto"/>
                  </w:divBdr>
                </w:div>
                <w:div w:id="1766220912">
                  <w:marLeft w:val="0"/>
                  <w:marRight w:val="0"/>
                  <w:marTop w:val="0"/>
                  <w:marBottom w:val="101"/>
                  <w:divBdr>
                    <w:top w:val="none" w:sz="0" w:space="0" w:color="auto"/>
                    <w:left w:val="none" w:sz="0" w:space="0" w:color="auto"/>
                    <w:bottom w:val="none" w:sz="0" w:space="0" w:color="auto"/>
                    <w:right w:val="none" w:sz="0" w:space="0" w:color="auto"/>
                  </w:divBdr>
                </w:div>
                <w:div w:id="1773932339">
                  <w:marLeft w:val="720"/>
                  <w:marRight w:val="0"/>
                  <w:marTop w:val="0"/>
                  <w:marBottom w:val="101"/>
                  <w:divBdr>
                    <w:top w:val="none" w:sz="0" w:space="0" w:color="auto"/>
                    <w:left w:val="none" w:sz="0" w:space="0" w:color="auto"/>
                    <w:bottom w:val="none" w:sz="0" w:space="0" w:color="auto"/>
                    <w:right w:val="none" w:sz="0" w:space="0" w:color="auto"/>
                  </w:divBdr>
                </w:div>
                <w:div w:id="1774395355">
                  <w:marLeft w:val="0"/>
                  <w:marRight w:val="0"/>
                  <w:marTop w:val="0"/>
                  <w:marBottom w:val="96"/>
                  <w:divBdr>
                    <w:top w:val="none" w:sz="0" w:space="0" w:color="auto"/>
                    <w:left w:val="none" w:sz="0" w:space="0" w:color="auto"/>
                    <w:bottom w:val="none" w:sz="0" w:space="0" w:color="auto"/>
                    <w:right w:val="none" w:sz="0" w:space="0" w:color="auto"/>
                  </w:divBdr>
                </w:div>
                <w:div w:id="1777365724">
                  <w:marLeft w:val="0"/>
                  <w:marRight w:val="0"/>
                  <w:marTop w:val="0"/>
                  <w:marBottom w:val="101"/>
                  <w:divBdr>
                    <w:top w:val="none" w:sz="0" w:space="0" w:color="auto"/>
                    <w:left w:val="none" w:sz="0" w:space="0" w:color="auto"/>
                    <w:bottom w:val="none" w:sz="0" w:space="0" w:color="auto"/>
                    <w:right w:val="none" w:sz="0" w:space="0" w:color="auto"/>
                  </w:divBdr>
                </w:div>
                <w:div w:id="1782459442">
                  <w:marLeft w:val="720"/>
                  <w:marRight w:val="0"/>
                  <w:marTop w:val="0"/>
                  <w:marBottom w:val="96"/>
                  <w:divBdr>
                    <w:top w:val="none" w:sz="0" w:space="0" w:color="auto"/>
                    <w:left w:val="none" w:sz="0" w:space="0" w:color="auto"/>
                    <w:bottom w:val="none" w:sz="0" w:space="0" w:color="auto"/>
                    <w:right w:val="none" w:sz="0" w:space="0" w:color="auto"/>
                  </w:divBdr>
                </w:div>
                <w:div w:id="1783305270">
                  <w:marLeft w:val="0"/>
                  <w:marRight w:val="0"/>
                  <w:marTop w:val="0"/>
                  <w:marBottom w:val="101"/>
                  <w:divBdr>
                    <w:top w:val="none" w:sz="0" w:space="0" w:color="auto"/>
                    <w:left w:val="none" w:sz="0" w:space="0" w:color="auto"/>
                    <w:bottom w:val="none" w:sz="0" w:space="0" w:color="auto"/>
                    <w:right w:val="none" w:sz="0" w:space="0" w:color="auto"/>
                  </w:divBdr>
                </w:div>
                <w:div w:id="1786146561">
                  <w:marLeft w:val="1440"/>
                  <w:marRight w:val="0"/>
                  <w:marTop w:val="0"/>
                  <w:marBottom w:val="101"/>
                  <w:divBdr>
                    <w:top w:val="none" w:sz="0" w:space="0" w:color="auto"/>
                    <w:left w:val="none" w:sz="0" w:space="0" w:color="auto"/>
                    <w:bottom w:val="none" w:sz="0" w:space="0" w:color="auto"/>
                    <w:right w:val="none" w:sz="0" w:space="0" w:color="auto"/>
                  </w:divBdr>
                </w:div>
                <w:div w:id="1786189746">
                  <w:marLeft w:val="0"/>
                  <w:marRight w:val="0"/>
                  <w:marTop w:val="40"/>
                  <w:marBottom w:val="40"/>
                  <w:divBdr>
                    <w:top w:val="none" w:sz="0" w:space="0" w:color="auto"/>
                    <w:left w:val="none" w:sz="0" w:space="0" w:color="auto"/>
                    <w:bottom w:val="none" w:sz="0" w:space="0" w:color="auto"/>
                    <w:right w:val="none" w:sz="0" w:space="0" w:color="auto"/>
                  </w:divBdr>
                </w:div>
                <w:div w:id="1787387543">
                  <w:marLeft w:val="0"/>
                  <w:marRight w:val="0"/>
                  <w:marTop w:val="0"/>
                  <w:marBottom w:val="101"/>
                  <w:divBdr>
                    <w:top w:val="none" w:sz="0" w:space="0" w:color="auto"/>
                    <w:left w:val="none" w:sz="0" w:space="0" w:color="auto"/>
                    <w:bottom w:val="none" w:sz="0" w:space="0" w:color="auto"/>
                    <w:right w:val="none" w:sz="0" w:space="0" w:color="auto"/>
                  </w:divBdr>
                </w:div>
                <w:div w:id="1787504105">
                  <w:marLeft w:val="720"/>
                  <w:marRight w:val="0"/>
                  <w:marTop w:val="0"/>
                  <w:marBottom w:val="101"/>
                  <w:divBdr>
                    <w:top w:val="none" w:sz="0" w:space="0" w:color="auto"/>
                    <w:left w:val="none" w:sz="0" w:space="0" w:color="auto"/>
                    <w:bottom w:val="none" w:sz="0" w:space="0" w:color="auto"/>
                    <w:right w:val="none" w:sz="0" w:space="0" w:color="auto"/>
                  </w:divBdr>
                </w:div>
                <w:div w:id="1787848362">
                  <w:marLeft w:val="0"/>
                  <w:marRight w:val="0"/>
                  <w:marTop w:val="0"/>
                  <w:marBottom w:val="101"/>
                  <w:divBdr>
                    <w:top w:val="none" w:sz="0" w:space="0" w:color="auto"/>
                    <w:left w:val="none" w:sz="0" w:space="0" w:color="auto"/>
                    <w:bottom w:val="none" w:sz="0" w:space="0" w:color="auto"/>
                    <w:right w:val="none" w:sz="0" w:space="0" w:color="auto"/>
                  </w:divBdr>
                </w:div>
                <w:div w:id="1787852192">
                  <w:marLeft w:val="0"/>
                  <w:marRight w:val="0"/>
                  <w:marTop w:val="40"/>
                  <w:marBottom w:val="40"/>
                  <w:divBdr>
                    <w:top w:val="none" w:sz="0" w:space="0" w:color="auto"/>
                    <w:left w:val="none" w:sz="0" w:space="0" w:color="auto"/>
                    <w:bottom w:val="none" w:sz="0" w:space="0" w:color="auto"/>
                    <w:right w:val="none" w:sz="0" w:space="0" w:color="auto"/>
                  </w:divBdr>
                </w:div>
                <w:div w:id="1788432246">
                  <w:marLeft w:val="0"/>
                  <w:marRight w:val="0"/>
                  <w:marTop w:val="0"/>
                  <w:marBottom w:val="101"/>
                  <w:divBdr>
                    <w:top w:val="none" w:sz="0" w:space="0" w:color="auto"/>
                    <w:left w:val="none" w:sz="0" w:space="0" w:color="auto"/>
                    <w:bottom w:val="none" w:sz="0" w:space="0" w:color="auto"/>
                    <w:right w:val="none" w:sz="0" w:space="0" w:color="auto"/>
                  </w:divBdr>
                </w:div>
                <w:div w:id="1790011226">
                  <w:marLeft w:val="720"/>
                  <w:marRight w:val="0"/>
                  <w:marTop w:val="0"/>
                  <w:marBottom w:val="101"/>
                  <w:divBdr>
                    <w:top w:val="none" w:sz="0" w:space="0" w:color="auto"/>
                    <w:left w:val="none" w:sz="0" w:space="0" w:color="auto"/>
                    <w:bottom w:val="none" w:sz="0" w:space="0" w:color="auto"/>
                    <w:right w:val="none" w:sz="0" w:space="0" w:color="auto"/>
                  </w:divBdr>
                </w:div>
                <w:div w:id="1797915793">
                  <w:marLeft w:val="0"/>
                  <w:marRight w:val="0"/>
                  <w:marTop w:val="40"/>
                  <w:marBottom w:val="40"/>
                  <w:divBdr>
                    <w:top w:val="none" w:sz="0" w:space="0" w:color="auto"/>
                    <w:left w:val="none" w:sz="0" w:space="0" w:color="auto"/>
                    <w:bottom w:val="none" w:sz="0" w:space="0" w:color="auto"/>
                    <w:right w:val="none" w:sz="0" w:space="0" w:color="auto"/>
                  </w:divBdr>
                </w:div>
                <w:div w:id="1800951602">
                  <w:marLeft w:val="720"/>
                  <w:marRight w:val="0"/>
                  <w:marTop w:val="40"/>
                  <w:marBottom w:val="40"/>
                  <w:divBdr>
                    <w:top w:val="none" w:sz="0" w:space="0" w:color="auto"/>
                    <w:left w:val="none" w:sz="0" w:space="0" w:color="auto"/>
                    <w:bottom w:val="none" w:sz="0" w:space="0" w:color="auto"/>
                    <w:right w:val="none" w:sz="0" w:space="0" w:color="auto"/>
                  </w:divBdr>
                </w:div>
                <w:div w:id="1802728182">
                  <w:marLeft w:val="720"/>
                  <w:marRight w:val="0"/>
                  <w:marTop w:val="0"/>
                  <w:marBottom w:val="101"/>
                  <w:divBdr>
                    <w:top w:val="none" w:sz="0" w:space="0" w:color="auto"/>
                    <w:left w:val="none" w:sz="0" w:space="0" w:color="auto"/>
                    <w:bottom w:val="none" w:sz="0" w:space="0" w:color="auto"/>
                    <w:right w:val="none" w:sz="0" w:space="0" w:color="auto"/>
                  </w:divBdr>
                </w:div>
                <w:div w:id="1803304961">
                  <w:marLeft w:val="720"/>
                  <w:marRight w:val="0"/>
                  <w:marTop w:val="0"/>
                  <w:marBottom w:val="101"/>
                  <w:divBdr>
                    <w:top w:val="none" w:sz="0" w:space="0" w:color="auto"/>
                    <w:left w:val="none" w:sz="0" w:space="0" w:color="auto"/>
                    <w:bottom w:val="none" w:sz="0" w:space="0" w:color="auto"/>
                    <w:right w:val="none" w:sz="0" w:space="0" w:color="auto"/>
                  </w:divBdr>
                </w:div>
                <w:div w:id="1803308302">
                  <w:marLeft w:val="0"/>
                  <w:marRight w:val="0"/>
                  <w:marTop w:val="0"/>
                  <w:marBottom w:val="101"/>
                  <w:divBdr>
                    <w:top w:val="none" w:sz="0" w:space="0" w:color="auto"/>
                    <w:left w:val="none" w:sz="0" w:space="0" w:color="auto"/>
                    <w:bottom w:val="none" w:sz="0" w:space="0" w:color="auto"/>
                    <w:right w:val="none" w:sz="0" w:space="0" w:color="auto"/>
                  </w:divBdr>
                </w:div>
                <w:div w:id="1803376328">
                  <w:marLeft w:val="0"/>
                  <w:marRight w:val="0"/>
                  <w:marTop w:val="0"/>
                  <w:marBottom w:val="101"/>
                  <w:divBdr>
                    <w:top w:val="none" w:sz="0" w:space="0" w:color="auto"/>
                    <w:left w:val="none" w:sz="0" w:space="0" w:color="auto"/>
                    <w:bottom w:val="none" w:sz="0" w:space="0" w:color="auto"/>
                    <w:right w:val="none" w:sz="0" w:space="0" w:color="auto"/>
                  </w:divBdr>
                </w:div>
                <w:div w:id="1805851726">
                  <w:marLeft w:val="1440"/>
                  <w:marRight w:val="0"/>
                  <w:marTop w:val="0"/>
                  <w:marBottom w:val="101"/>
                  <w:divBdr>
                    <w:top w:val="none" w:sz="0" w:space="0" w:color="auto"/>
                    <w:left w:val="none" w:sz="0" w:space="0" w:color="auto"/>
                    <w:bottom w:val="none" w:sz="0" w:space="0" w:color="auto"/>
                    <w:right w:val="none" w:sz="0" w:space="0" w:color="auto"/>
                  </w:divBdr>
                </w:div>
                <w:div w:id="1806506312">
                  <w:marLeft w:val="0"/>
                  <w:marRight w:val="0"/>
                  <w:marTop w:val="0"/>
                  <w:marBottom w:val="101"/>
                  <w:divBdr>
                    <w:top w:val="none" w:sz="0" w:space="0" w:color="auto"/>
                    <w:left w:val="none" w:sz="0" w:space="0" w:color="auto"/>
                    <w:bottom w:val="none" w:sz="0" w:space="0" w:color="auto"/>
                    <w:right w:val="none" w:sz="0" w:space="0" w:color="auto"/>
                  </w:divBdr>
                </w:div>
                <w:div w:id="1808665009">
                  <w:marLeft w:val="0"/>
                  <w:marRight w:val="0"/>
                  <w:marTop w:val="40"/>
                  <w:marBottom w:val="40"/>
                  <w:divBdr>
                    <w:top w:val="none" w:sz="0" w:space="0" w:color="auto"/>
                    <w:left w:val="none" w:sz="0" w:space="0" w:color="auto"/>
                    <w:bottom w:val="none" w:sz="0" w:space="0" w:color="auto"/>
                    <w:right w:val="none" w:sz="0" w:space="0" w:color="auto"/>
                  </w:divBdr>
                </w:div>
                <w:div w:id="1815444396">
                  <w:marLeft w:val="0"/>
                  <w:marRight w:val="0"/>
                  <w:marTop w:val="0"/>
                  <w:marBottom w:val="101"/>
                  <w:divBdr>
                    <w:top w:val="none" w:sz="0" w:space="0" w:color="auto"/>
                    <w:left w:val="none" w:sz="0" w:space="0" w:color="auto"/>
                    <w:bottom w:val="none" w:sz="0" w:space="0" w:color="auto"/>
                    <w:right w:val="none" w:sz="0" w:space="0" w:color="auto"/>
                  </w:divBdr>
                </w:div>
                <w:div w:id="1825509012">
                  <w:marLeft w:val="0"/>
                  <w:marRight w:val="0"/>
                  <w:marTop w:val="0"/>
                  <w:marBottom w:val="101"/>
                  <w:divBdr>
                    <w:top w:val="none" w:sz="0" w:space="0" w:color="auto"/>
                    <w:left w:val="none" w:sz="0" w:space="0" w:color="auto"/>
                    <w:bottom w:val="none" w:sz="0" w:space="0" w:color="auto"/>
                    <w:right w:val="none" w:sz="0" w:space="0" w:color="auto"/>
                  </w:divBdr>
                </w:div>
                <w:div w:id="1828787395">
                  <w:marLeft w:val="0"/>
                  <w:marRight w:val="0"/>
                  <w:marTop w:val="40"/>
                  <w:marBottom w:val="40"/>
                  <w:divBdr>
                    <w:top w:val="none" w:sz="0" w:space="0" w:color="auto"/>
                    <w:left w:val="none" w:sz="0" w:space="0" w:color="auto"/>
                    <w:bottom w:val="none" w:sz="0" w:space="0" w:color="auto"/>
                    <w:right w:val="none" w:sz="0" w:space="0" w:color="auto"/>
                  </w:divBdr>
                </w:div>
                <w:div w:id="1837768660">
                  <w:marLeft w:val="0"/>
                  <w:marRight w:val="0"/>
                  <w:marTop w:val="0"/>
                  <w:marBottom w:val="101"/>
                  <w:divBdr>
                    <w:top w:val="none" w:sz="0" w:space="0" w:color="auto"/>
                    <w:left w:val="none" w:sz="0" w:space="0" w:color="auto"/>
                    <w:bottom w:val="none" w:sz="0" w:space="0" w:color="auto"/>
                    <w:right w:val="none" w:sz="0" w:space="0" w:color="auto"/>
                  </w:divBdr>
                </w:div>
                <w:div w:id="1838811232">
                  <w:marLeft w:val="0"/>
                  <w:marRight w:val="0"/>
                  <w:marTop w:val="0"/>
                  <w:marBottom w:val="101"/>
                  <w:divBdr>
                    <w:top w:val="none" w:sz="0" w:space="0" w:color="auto"/>
                    <w:left w:val="none" w:sz="0" w:space="0" w:color="auto"/>
                    <w:bottom w:val="none" w:sz="0" w:space="0" w:color="auto"/>
                    <w:right w:val="none" w:sz="0" w:space="0" w:color="auto"/>
                  </w:divBdr>
                </w:div>
                <w:div w:id="1839154863">
                  <w:marLeft w:val="0"/>
                  <w:marRight w:val="0"/>
                  <w:marTop w:val="40"/>
                  <w:marBottom w:val="40"/>
                  <w:divBdr>
                    <w:top w:val="none" w:sz="0" w:space="0" w:color="auto"/>
                    <w:left w:val="none" w:sz="0" w:space="0" w:color="auto"/>
                    <w:bottom w:val="none" w:sz="0" w:space="0" w:color="auto"/>
                    <w:right w:val="none" w:sz="0" w:space="0" w:color="auto"/>
                  </w:divBdr>
                </w:div>
                <w:div w:id="1846826460">
                  <w:marLeft w:val="0"/>
                  <w:marRight w:val="0"/>
                  <w:marTop w:val="0"/>
                  <w:marBottom w:val="101"/>
                  <w:divBdr>
                    <w:top w:val="none" w:sz="0" w:space="0" w:color="auto"/>
                    <w:left w:val="none" w:sz="0" w:space="0" w:color="auto"/>
                    <w:bottom w:val="none" w:sz="0" w:space="0" w:color="auto"/>
                    <w:right w:val="none" w:sz="0" w:space="0" w:color="auto"/>
                  </w:divBdr>
                </w:div>
                <w:div w:id="1847741542">
                  <w:marLeft w:val="720"/>
                  <w:marRight w:val="0"/>
                  <w:marTop w:val="0"/>
                  <w:marBottom w:val="94"/>
                  <w:divBdr>
                    <w:top w:val="none" w:sz="0" w:space="0" w:color="auto"/>
                    <w:left w:val="none" w:sz="0" w:space="0" w:color="auto"/>
                    <w:bottom w:val="none" w:sz="0" w:space="0" w:color="auto"/>
                    <w:right w:val="none" w:sz="0" w:space="0" w:color="auto"/>
                  </w:divBdr>
                </w:div>
                <w:div w:id="1849445129">
                  <w:marLeft w:val="1584"/>
                  <w:marRight w:val="0"/>
                  <w:marTop w:val="0"/>
                  <w:marBottom w:val="101"/>
                  <w:divBdr>
                    <w:top w:val="none" w:sz="0" w:space="0" w:color="auto"/>
                    <w:left w:val="none" w:sz="0" w:space="0" w:color="auto"/>
                    <w:bottom w:val="none" w:sz="0" w:space="0" w:color="auto"/>
                    <w:right w:val="none" w:sz="0" w:space="0" w:color="auto"/>
                  </w:divBdr>
                </w:div>
                <w:div w:id="1849706865">
                  <w:marLeft w:val="0"/>
                  <w:marRight w:val="0"/>
                  <w:marTop w:val="0"/>
                  <w:marBottom w:val="84"/>
                  <w:divBdr>
                    <w:top w:val="none" w:sz="0" w:space="0" w:color="auto"/>
                    <w:left w:val="none" w:sz="0" w:space="0" w:color="auto"/>
                    <w:bottom w:val="none" w:sz="0" w:space="0" w:color="auto"/>
                    <w:right w:val="none" w:sz="0" w:space="0" w:color="auto"/>
                  </w:divBdr>
                </w:div>
                <w:div w:id="1850557154">
                  <w:marLeft w:val="720"/>
                  <w:marRight w:val="0"/>
                  <w:marTop w:val="0"/>
                  <w:marBottom w:val="101"/>
                  <w:divBdr>
                    <w:top w:val="none" w:sz="0" w:space="0" w:color="auto"/>
                    <w:left w:val="none" w:sz="0" w:space="0" w:color="auto"/>
                    <w:bottom w:val="none" w:sz="0" w:space="0" w:color="auto"/>
                    <w:right w:val="none" w:sz="0" w:space="0" w:color="auto"/>
                  </w:divBdr>
                </w:div>
                <w:div w:id="1850632074">
                  <w:marLeft w:val="1152"/>
                  <w:marRight w:val="0"/>
                  <w:marTop w:val="0"/>
                  <w:marBottom w:val="101"/>
                  <w:divBdr>
                    <w:top w:val="none" w:sz="0" w:space="0" w:color="auto"/>
                    <w:left w:val="none" w:sz="0" w:space="0" w:color="auto"/>
                    <w:bottom w:val="none" w:sz="0" w:space="0" w:color="auto"/>
                    <w:right w:val="none" w:sz="0" w:space="0" w:color="auto"/>
                  </w:divBdr>
                </w:div>
                <w:div w:id="1851602527">
                  <w:marLeft w:val="0"/>
                  <w:marRight w:val="0"/>
                  <w:marTop w:val="40"/>
                  <w:marBottom w:val="40"/>
                  <w:divBdr>
                    <w:top w:val="none" w:sz="0" w:space="0" w:color="auto"/>
                    <w:left w:val="none" w:sz="0" w:space="0" w:color="auto"/>
                    <w:bottom w:val="none" w:sz="0" w:space="0" w:color="auto"/>
                    <w:right w:val="none" w:sz="0" w:space="0" w:color="auto"/>
                  </w:divBdr>
                </w:div>
                <w:div w:id="1852182657">
                  <w:marLeft w:val="0"/>
                  <w:marRight w:val="0"/>
                  <w:marTop w:val="0"/>
                  <w:marBottom w:val="101"/>
                  <w:divBdr>
                    <w:top w:val="none" w:sz="0" w:space="0" w:color="auto"/>
                    <w:left w:val="none" w:sz="0" w:space="0" w:color="auto"/>
                    <w:bottom w:val="none" w:sz="0" w:space="0" w:color="auto"/>
                    <w:right w:val="none" w:sz="0" w:space="0" w:color="auto"/>
                  </w:divBdr>
                </w:div>
                <w:div w:id="1861041733">
                  <w:marLeft w:val="0"/>
                  <w:marRight w:val="0"/>
                  <w:marTop w:val="40"/>
                  <w:marBottom w:val="40"/>
                  <w:divBdr>
                    <w:top w:val="none" w:sz="0" w:space="0" w:color="auto"/>
                    <w:left w:val="none" w:sz="0" w:space="0" w:color="auto"/>
                    <w:bottom w:val="none" w:sz="0" w:space="0" w:color="auto"/>
                    <w:right w:val="none" w:sz="0" w:space="0" w:color="auto"/>
                  </w:divBdr>
                </w:div>
                <w:div w:id="1862159397">
                  <w:marLeft w:val="720"/>
                  <w:marRight w:val="0"/>
                  <w:marTop w:val="0"/>
                  <w:marBottom w:val="101"/>
                  <w:divBdr>
                    <w:top w:val="none" w:sz="0" w:space="0" w:color="auto"/>
                    <w:left w:val="none" w:sz="0" w:space="0" w:color="auto"/>
                    <w:bottom w:val="none" w:sz="0" w:space="0" w:color="auto"/>
                    <w:right w:val="none" w:sz="0" w:space="0" w:color="auto"/>
                  </w:divBdr>
                </w:div>
                <w:div w:id="1862279288">
                  <w:marLeft w:val="0"/>
                  <w:marRight w:val="0"/>
                  <w:marTop w:val="0"/>
                  <w:marBottom w:val="96"/>
                  <w:divBdr>
                    <w:top w:val="none" w:sz="0" w:space="0" w:color="auto"/>
                    <w:left w:val="none" w:sz="0" w:space="0" w:color="auto"/>
                    <w:bottom w:val="none" w:sz="0" w:space="0" w:color="auto"/>
                    <w:right w:val="none" w:sz="0" w:space="0" w:color="auto"/>
                  </w:divBdr>
                </w:div>
                <w:div w:id="1865358845">
                  <w:marLeft w:val="0"/>
                  <w:marRight w:val="0"/>
                  <w:marTop w:val="40"/>
                  <w:marBottom w:val="40"/>
                  <w:divBdr>
                    <w:top w:val="none" w:sz="0" w:space="0" w:color="auto"/>
                    <w:left w:val="none" w:sz="0" w:space="0" w:color="auto"/>
                    <w:bottom w:val="none" w:sz="0" w:space="0" w:color="auto"/>
                    <w:right w:val="none" w:sz="0" w:space="0" w:color="auto"/>
                  </w:divBdr>
                </w:div>
                <w:div w:id="1866018823">
                  <w:marLeft w:val="0"/>
                  <w:marRight w:val="0"/>
                  <w:marTop w:val="40"/>
                  <w:marBottom w:val="40"/>
                  <w:divBdr>
                    <w:top w:val="none" w:sz="0" w:space="0" w:color="auto"/>
                    <w:left w:val="none" w:sz="0" w:space="0" w:color="auto"/>
                    <w:bottom w:val="none" w:sz="0" w:space="0" w:color="auto"/>
                    <w:right w:val="none" w:sz="0" w:space="0" w:color="auto"/>
                  </w:divBdr>
                </w:div>
                <w:div w:id="1867863174">
                  <w:marLeft w:val="0"/>
                  <w:marRight w:val="0"/>
                  <w:marTop w:val="40"/>
                  <w:marBottom w:val="40"/>
                  <w:divBdr>
                    <w:top w:val="none" w:sz="0" w:space="0" w:color="auto"/>
                    <w:left w:val="none" w:sz="0" w:space="0" w:color="auto"/>
                    <w:bottom w:val="none" w:sz="0" w:space="0" w:color="auto"/>
                    <w:right w:val="none" w:sz="0" w:space="0" w:color="auto"/>
                  </w:divBdr>
                </w:div>
                <w:div w:id="1869483265">
                  <w:marLeft w:val="0"/>
                  <w:marRight w:val="0"/>
                  <w:marTop w:val="0"/>
                  <w:marBottom w:val="101"/>
                  <w:divBdr>
                    <w:top w:val="none" w:sz="0" w:space="0" w:color="auto"/>
                    <w:left w:val="none" w:sz="0" w:space="0" w:color="auto"/>
                    <w:bottom w:val="none" w:sz="0" w:space="0" w:color="auto"/>
                    <w:right w:val="none" w:sz="0" w:space="0" w:color="auto"/>
                  </w:divBdr>
                </w:div>
                <w:div w:id="1870488397">
                  <w:marLeft w:val="0"/>
                  <w:marRight w:val="0"/>
                  <w:marTop w:val="0"/>
                  <w:marBottom w:val="96"/>
                  <w:divBdr>
                    <w:top w:val="none" w:sz="0" w:space="0" w:color="auto"/>
                    <w:left w:val="none" w:sz="0" w:space="0" w:color="auto"/>
                    <w:bottom w:val="none" w:sz="0" w:space="0" w:color="auto"/>
                    <w:right w:val="none" w:sz="0" w:space="0" w:color="auto"/>
                  </w:divBdr>
                </w:div>
                <w:div w:id="1874145156">
                  <w:marLeft w:val="0"/>
                  <w:marRight w:val="0"/>
                  <w:marTop w:val="0"/>
                  <w:marBottom w:val="101"/>
                  <w:divBdr>
                    <w:top w:val="none" w:sz="0" w:space="0" w:color="auto"/>
                    <w:left w:val="none" w:sz="0" w:space="0" w:color="auto"/>
                    <w:bottom w:val="none" w:sz="0" w:space="0" w:color="auto"/>
                    <w:right w:val="none" w:sz="0" w:space="0" w:color="auto"/>
                  </w:divBdr>
                </w:div>
                <w:div w:id="1880969208">
                  <w:marLeft w:val="0"/>
                  <w:marRight w:val="0"/>
                  <w:marTop w:val="0"/>
                  <w:marBottom w:val="101"/>
                  <w:divBdr>
                    <w:top w:val="none" w:sz="0" w:space="0" w:color="auto"/>
                    <w:left w:val="none" w:sz="0" w:space="0" w:color="auto"/>
                    <w:bottom w:val="none" w:sz="0" w:space="0" w:color="auto"/>
                    <w:right w:val="none" w:sz="0" w:space="0" w:color="auto"/>
                  </w:divBdr>
                </w:div>
                <w:div w:id="1898930229">
                  <w:marLeft w:val="0"/>
                  <w:marRight w:val="0"/>
                  <w:marTop w:val="0"/>
                  <w:marBottom w:val="96"/>
                  <w:divBdr>
                    <w:top w:val="none" w:sz="0" w:space="0" w:color="auto"/>
                    <w:left w:val="none" w:sz="0" w:space="0" w:color="auto"/>
                    <w:bottom w:val="none" w:sz="0" w:space="0" w:color="auto"/>
                    <w:right w:val="none" w:sz="0" w:space="0" w:color="auto"/>
                  </w:divBdr>
                </w:div>
                <w:div w:id="1899045517">
                  <w:marLeft w:val="720"/>
                  <w:marRight w:val="0"/>
                  <w:marTop w:val="0"/>
                  <w:marBottom w:val="101"/>
                  <w:divBdr>
                    <w:top w:val="none" w:sz="0" w:space="0" w:color="auto"/>
                    <w:left w:val="none" w:sz="0" w:space="0" w:color="auto"/>
                    <w:bottom w:val="none" w:sz="0" w:space="0" w:color="auto"/>
                    <w:right w:val="none" w:sz="0" w:space="0" w:color="auto"/>
                  </w:divBdr>
                </w:div>
                <w:div w:id="1906523773">
                  <w:marLeft w:val="1584"/>
                  <w:marRight w:val="0"/>
                  <w:marTop w:val="0"/>
                  <w:marBottom w:val="101"/>
                  <w:divBdr>
                    <w:top w:val="none" w:sz="0" w:space="0" w:color="auto"/>
                    <w:left w:val="none" w:sz="0" w:space="0" w:color="auto"/>
                    <w:bottom w:val="none" w:sz="0" w:space="0" w:color="auto"/>
                    <w:right w:val="none" w:sz="0" w:space="0" w:color="auto"/>
                  </w:divBdr>
                </w:div>
                <w:div w:id="1912695034">
                  <w:marLeft w:val="0"/>
                  <w:marRight w:val="0"/>
                  <w:marTop w:val="0"/>
                  <w:marBottom w:val="101"/>
                  <w:divBdr>
                    <w:top w:val="none" w:sz="0" w:space="0" w:color="auto"/>
                    <w:left w:val="none" w:sz="0" w:space="0" w:color="auto"/>
                    <w:bottom w:val="none" w:sz="0" w:space="0" w:color="auto"/>
                    <w:right w:val="none" w:sz="0" w:space="0" w:color="auto"/>
                  </w:divBdr>
                </w:div>
                <w:div w:id="1913274239">
                  <w:marLeft w:val="720"/>
                  <w:marRight w:val="0"/>
                  <w:marTop w:val="40"/>
                  <w:marBottom w:val="40"/>
                  <w:divBdr>
                    <w:top w:val="none" w:sz="0" w:space="0" w:color="auto"/>
                    <w:left w:val="none" w:sz="0" w:space="0" w:color="auto"/>
                    <w:bottom w:val="none" w:sz="0" w:space="0" w:color="auto"/>
                    <w:right w:val="none" w:sz="0" w:space="0" w:color="auto"/>
                  </w:divBdr>
                </w:div>
                <w:div w:id="1915427133">
                  <w:marLeft w:val="0"/>
                  <w:marRight w:val="0"/>
                  <w:marTop w:val="40"/>
                  <w:marBottom w:val="40"/>
                  <w:divBdr>
                    <w:top w:val="none" w:sz="0" w:space="0" w:color="auto"/>
                    <w:left w:val="none" w:sz="0" w:space="0" w:color="auto"/>
                    <w:bottom w:val="none" w:sz="0" w:space="0" w:color="auto"/>
                    <w:right w:val="none" w:sz="0" w:space="0" w:color="auto"/>
                  </w:divBdr>
                </w:div>
                <w:div w:id="1915893165">
                  <w:marLeft w:val="0"/>
                  <w:marRight w:val="0"/>
                  <w:marTop w:val="40"/>
                  <w:marBottom w:val="40"/>
                  <w:divBdr>
                    <w:top w:val="none" w:sz="0" w:space="0" w:color="auto"/>
                    <w:left w:val="none" w:sz="0" w:space="0" w:color="auto"/>
                    <w:bottom w:val="none" w:sz="0" w:space="0" w:color="auto"/>
                    <w:right w:val="none" w:sz="0" w:space="0" w:color="auto"/>
                  </w:divBdr>
                </w:div>
                <w:div w:id="1918128294">
                  <w:marLeft w:val="0"/>
                  <w:marRight w:val="0"/>
                  <w:marTop w:val="40"/>
                  <w:marBottom w:val="40"/>
                  <w:divBdr>
                    <w:top w:val="none" w:sz="0" w:space="0" w:color="auto"/>
                    <w:left w:val="none" w:sz="0" w:space="0" w:color="auto"/>
                    <w:bottom w:val="none" w:sz="0" w:space="0" w:color="auto"/>
                    <w:right w:val="none" w:sz="0" w:space="0" w:color="auto"/>
                  </w:divBdr>
                </w:div>
                <w:div w:id="1921984619">
                  <w:marLeft w:val="720"/>
                  <w:marRight w:val="0"/>
                  <w:marTop w:val="0"/>
                  <w:marBottom w:val="101"/>
                  <w:divBdr>
                    <w:top w:val="none" w:sz="0" w:space="0" w:color="auto"/>
                    <w:left w:val="none" w:sz="0" w:space="0" w:color="auto"/>
                    <w:bottom w:val="none" w:sz="0" w:space="0" w:color="auto"/>
                    <w:right w:val="none" w:sz="0" w:space="0" w:color="auto"/>
                  </w:divBdr>
                </w:div>
                <w:div w:id="1925410619">
                  <w:marLeft w:val="0"/>
                  <w:marRight w:val="0"/>
                  <w:marTop w:val="0"/>
                  <w:marBottom w:val="101"/>
                  <w:divBdr>
                    <w:top w:val="none" w:sz="0" w:space="0" w:color="auto"/>
                    <w:left w:val="none" w:sz="0" w:space="0" w:color="auto"/>
                    <w:bottom w:val="none" w:sz="0" w:space="0" w:color="auto"/>
                    <w:right w:val="none" w:sz="0" w:space="0" w:color="auto"/>
                  </w:divBdr>
                </w:div>
                <w:div w:id="1925911438">
                  <w:marLeft w:val="720"/>
                  <w:marRight w:val="0"/>
                  <w:marTop w:val="40"/>
                  <w:marBottom w:val="40"/>
                  <w:divBdr>
                    <w:top w:val="none" w:sz="0" w:space="0" w:color="auto"/>
                    <w:left w:val="none" w:sz="0" w:space="0" w:color="auto"/>
                    <w:bottom w:val="none" w:sz="0" w:space="0" w:color="auto"/>
                    <w:right w:val="none" w:sz="0" w:space="0" w:color="auto"/>
                  </w:divBdr>
                </w:div>
                <w:div w:id="1927611943">
                  <w:marLeft w:val="0"/>
                  <w:marRight w:val="0"/>
                  <w:marTop w:val="40"/>
                  <w:marBottom w:val="40"/>
                  <w:divBdr>
                    <w:top w:val="none" w:sz="0" w:space="0" w:color="auto"/>
                    <w:left w:val="none" w:sz="0" w:space="0" w:color="auto"/>
                    <w:bottom w:val="none" w:sz="0" w:space="0" w:color="auto"/>
                    <w:right w:val="none" w:sz="0" w:space="0" w:color="auto"/>
                  </w:divBdr>
                </w:div>
                <w:div w:id="1929121160">
                  <w:marLeft w:val="0"/>
                  <w:marRight w:val="0"/>
                  <w:marTop w:val="0"/>
                  <w:marBottom w:val="101"/>
                  <w:divBdr>
                    <w:top w:val="none" w:sz="0" w:space="0" w:color="auto"/>
                    <w:left w:val="none" w:sz="0" w:space="0" w:color="auto"/>
                    <w:bottom w:val="none" w:sz="0" w:space="0" w:color="auto"/>
                    <w:right w:val="none" w:sz="0" w:space="0" w:color="auto"/>
                  </w:divBdr>
                </w:div>
                <w:div w:id="1930386257">
                  <w:marLeft w:val="0"/>
                  <w:marRight w:val="0"/>
                  <w:marTop w:val="0"/>
                  <w:marBottom w:val="101"/>
                  <w:divBdr>
                    <w:top w:val="none" w:sz="0" w:space="0" w:color="auto"/>
                    <w:left w:val="none" w:sz="0" w:space="0" w:color="auto"/>
                    <w:bottom w:val="none" w:sz="0" w:space="0" w:color="auto"/>
                    <w:right w:val="none" w:sz="0" w:space="0" w:color="auto"/>
                  </w:divBdr>
                </w:div>
                <w:div w:id="1933660341">
                  <w:marLeft w:val="0"/>
                  <w:marRight w:val="0"/>
                  <w:marTop w:val="0"/>
                  <w:marBottom w:val="96"/>
                  <w:divBdr>
                    <w:top w:val="none" w:sz="0" w:space="0" w:color="auto"/>
                    <w:left w:val="none" w:sz="0" w:space="0" w:color="auto"/>
                    <w:bottom w:val="none" w:sz="0" w:space="0" w:color="auto"/>
                    <w:right w:val="none" w:sz="0" w:space="0" w:color="auto"/>
                  </w:divBdr>
                </w:div>
                <w:div w:id="1935166896">
                  <w:marLeft w:val="720"/>
                  <w:marRight w:val="0"/>
                  <w:marTop w:val="0"/>
                  <w:marBottom w:val="101"/>
                  <w:divBdr>
                    <w:top w:val="none" w:sz="0" w:space="0" w:color="auto"/>
                    <w:left w:val="none" w:sz="0" w:space="0" w:color="auto"/>
                    <w:bottom w:val="none" w:sz="0" w:space="0" w:color="auto"/>
                    <w:right w:val="none" w:sz="0" w:space="0" w:color="auto"/>
                  </w:divBdr>
                </w:div>
                <w:div w:id="1936402389">
                  <w:marLeft w:val="0"/>
                  <w:marRight w:val="0"/>
                  <w:marTop w:val="0"/>
                  <w:marBottom w:val="94"/>
                  <w:divBdr>
                    <w:top w:val="none" w:sz="0" w:space="0" w:color="auto"/>
                    <w:left w:val="none" w:sz="0" w:space="0" w:color="auto"/>
                    <w:bottom w:val="none" w:sz="0" w:space="0" w:color="auto"/>
                    <w:right w:val="none" w:sz="0" w:space="0" w:color="auto"/>
                  </w:divBdr>
                </w:div>
                <w:div w:id="1936402640">
                  <w:marLeft w:val="0"/>
                  <w:marRight w:val="0"/>
                  <w:marTop w:val="40"/>
                  <w:marBottom w:val="40"/>
                  <w:divBdr>
                    <w:top w:val="none" w:sz="0" w:space="0" w:color="auto"/>
                    <w:left w:val="none" w:sz="0" w:space="0" w:color="auto"/>
                    <w:bottom w:val="none" w:sz="0" w:space="0" w:color="auto"/>
                    <w:right w:val="none" w:sz="0" w:space="0" w:color="auto"/>
                  </w:divBdr>
                </w:div>
                <w:div w:id="1938319108">
                  <w:marLeft w:val="720"/>
                  <w:marRight w:val="0"/>
                  <w:marTop w:val="40"/>
                  <w:marBottom w:val="40"/>
                  <w:divBdr>
                    <w:top w:val="none" w:sz="0" w:space="0" w:color="auto"/>
                    <w:left w:val="none" w:sz="0" w:space="0" w:color="auto"/>
                    <w:bottom w:val="none" w:sz="0" w:space="0" w:color="auto"/>
                    <w:right w:val="none" w:sz="0" w:space="0" w:color="auto"/>
                  </w:divBdr>
                </w:div>
                <w:div w:id="1945991881">
                  <w:marLeft w:val="0"/>
                  <w:marRight w:val="0"/>
                  <w:marTop w:val="40"/>
                  <w:marBottom w:val="40"/>
                  <w:divBdr>
                    <w:top w:val="none" w:sz="0" w:space="0" w:color="auto"/>
                    <w:left w:val="none" w:sz="0" w:space="0" w:color="auto"/>
                    <w:bottom w:val="none" w:sz="0" w:space="0" w:color="auto"/>
                    <w:right w:val="none" w:sz="0" w:space="0" w:color="auto"/>
                  </w:divBdr>
                </w:div>
                <w:div w:id="1956907305">
                  <w:marLeft w:val="0"/>
                  <w:marRight w:val="0"/>
                  <w:marTop w:val="0"/>
                  <w:marBottom w:val="101"/>
                  <w:divBdr>
                    <w:top w:val="none" w:sz="0" w:space="0" w:color="auto"/>
                    <w:left w:val="none" w:sz="0" w:space="0" w:color="auto"/>
                    <w:bottom w:val="none" w:sz="0" w:space="0" w:color="auto"/>
                    <w:right w:val="none" w:sz="0" w:space="0" w:color="auto"/>
                  </w:divBdr>
                </w:div>
                <w:div w:id="1963338707">
                  <w:marLeft w:val="0"/>
                  <w:marRight w:val="0"/>
                  <w:marTop w:val="0"/>
                  <w:marBottom w:val="101"/>
                  <w:divBdr>
                    <w:top w:val="none" w:sz="0" w:space="0" w:color="auto"/>
                    <w:left w:val="none" w:sz="0" w:space="0" w:color="auto"/>
                    <w:bottom w:val="none" w:sz="0" w:space="0" w:color="auto"/>
                    <w:right w:val="none" w:sz="0" w:space="0" w:color="auto"/>
                  </w:divBdr>
                </w:div>
                <w:div w:id="1967924896">
                  <w:marLeft w:val="0"/>
                  <w:marRight w:val="0"/>
                  <w:marTop w:val="40"/>
                  <w:marBottom w:val="40"/>
                  <w:divBdr>
                    <w:top w:val="none" w:sz="0" w:space="0" w:color="auto"/>
                    <w:left w:val="none" w:sz="0" w:space="0" w:color="auto"/>
                    <w:bottom w:val="none" w:sz="0" w:space="0" w:color="auto"/>
                    <w:right w:val="none" w:sz="0" w:space="0" w:color="auto"/>
                  </w:divBdr>
                </w:div>
                <w:div w:id="1968008505">
                  <w:marLeft w:val="720"/>
                  <w:marRight w:val="0"/>
                  <w:marTop w:val="0"/>
                  <w:marBottom w:val="101"/>
                  <w:divBdr>
                    <w:top w:val="none" w:sz="0" w:space="0" w:color="auto"/>
                    <w:left w:val="none" w:sz="0" w:space="0" w:color="auto"/>
                    <w:bottom w:val="none" w:sz="0" w:space="0" w:color="auto"/>
                    <w:right w:val="none" w:sz="0" w:space="0" w:color="auto"/>
                  </w:divBdr>
                </w:div>
                <w:div w:id="1968731773">
                  <w:marLeft w:val="0"/>
                  <w:marRight w:val="0"/>
                  <w:marTop w:val="40"/>
                  <w:marBottom w:val="40"/>
                  <w:divBdr>
                    <w:top w:val="none" w:sz="0" w:space="0" w:color="auto"/>
                    <w:left w:val="none" w:sz="0" w:space="0" w:color="auto"/>
                    <w:bottom w:val="none" w:sz="0" w:space="0" w:color="auto"/>
                    <w:right w:val="none" w:sz="0" w:space="0" w:color="auto"/>
                  </w:divBdr>
                </w:div>
                <w:div w:id="1969821330">
                  <w:marLeft w:val="1008"/>
                  <w:marRight w:val="0"/>
                  <w:marTop w:val="0"/>
                  <w:marBottom w:val="101"/>
                  <w:divBdr>
                    <w:top w:val="none" w:sz="0" w:space="0" w:color="auto"/>
                    <w:left w:val="none" w:sz="0" w:space="0" w:color="auto"/>
                    <w:bottom w:val="none" w:sz="0" w:space="0" w:color="auto"/>
                    <w:right w:val="none" w:sz="0" w:space="0" w:color="auto"/>
                  </w:divBdr>
                </w:div>
                <w:div w:id="1974752840">
                  <w:marLeft w:val="0"/>
                  <w:marRight w:val="0"/>
                  <w:marTop w:val="40"/>
                  <w:marBottom w:val="40"/>
                  <w:divBdr>
                    <w:top w:val="none" w:sz="0" w:space="0" w:color="auto"/>
                    <w:left w:val="none" w:sz="0" w:space="0" w:color="auto"/>
                    <w:bottom w:val="none" w:sz="0" w:space="0" w:color="auto"/>
                    <w:right w:val="none" w:sz="0" w:space="0" w:color="auto"/>
                  </w:divBdr>
                </w:div>
                <w:div w:id="1975670657">
                  <w:marLeft w:val="0"/>
                  <w:marRight w:val="0"/>
                  <w:marTop w:val="40"/>
                  <w:marBottom w:val="40"/>
                  <w:divBdr>
                    <w:top w:val="none" w:sz="0" w:space="0" w:color="auto"/>
                    <w:left w:val="none" w:sz="0" w:space="0" w:color="auto"/>
                    <w:bottom w:val="none" w:sz="0" w:space="0" w:color="auto"/>
                    <w:right w:val="none" w:sz="0" w:space="0" w:color="auto"/>
                  </w:divBdr>
                </w:div>
                <w:div w:id="1981227191">
                  <w:marLeft w:val="0"/>
                  <w:marRight w:val="0"/>
                  <w:marTop w:val="0"/>
                  <w:marBottom w:val="101"/>
                  <w:divBdr>
                    <w:top w:val="none" w:sz="0" w:space="0" w:color="auto"/>
                    <w:left w:val="none" w:sz="0" w:space="0" w:color="auto"/>
                    <w:bottom w:val="none" w:sz="0" w:space="0" w:color="auto"/>
                    <w:right w:val="none" w:sz="0" w:space="0" w:color="auto"/>
                  </w:divBdr>
                </w:div>
                <w:div w:id="1984264743">
                  <w:marLeft w:val="0"/>
                  <w:marRight w:val="0"/>
                  <w:marTop w:val="0"/>
                  <w:marBottom w:val="101"/>
                  <w:divBdr>
                    <w:top w:val="none" w:sz="0" w:space="0" w:color="auto"/>
                    <w:left w:val="none" w:sz="0" w:space="0" w:color="auto"/>
                    <w:bottom w:val="none" w:sz="0" w:space="0" w:color="auto"/>
                    <w:right w:val="none" w:sz="0" w:space="0" w:color="auto"/>
                  </w:divBdr>
                </w:div>
                <w:div w:id="1986617245">
                  <w:marLeft w:val="0"/>
                  <w:marRight w:val="0"/>
                  <w:marTop w:val="40"/>
                  <w:marBottom w:val="40"/>
                  <w:divBdr>
                    <w:top w:val="none" w:sz="0" w:space="0" w:color="auto"/>
                    <w:left w:val="none" w:sz="0" w:space="0" w:color="auto"/>
                    <w:bottom w:val="none" w:sz="0" w:space="0" w:color="auto"/>
                    <w:right w:val="none" w:sz="0" w:space="0" w:color="auto"/>
                  </w:divBdr>
                </w:div>
                <w:div w:id="1991902720">
                  <w:marLeft w:val="1008"/>
                  <w:marRight w:val="0"/>
                  <w:marTop w:val="0"/>
                  <w:marBottom w:val="101"/>
                  <w:divBdr>
                    <w:top w:val="none" w:sz="0" w:space="0" w:color="auto"/>
                    <w:left w:val="none" w:sz="0" w:space="0" w:color="auto"/>
                    <w:bottom w:val="none" w:sz="0" w:space="0" w:color="auto"/>
                    <w:right w:val="none" w:sz="0" w:space="0" w:color="auto"/>
                  </w:divBdr>
                </w:div>
                <w:div w:id="1993489145">
                  <w:marLeft w:val="0"/>
                  <w:marRight w:val="0"/>
                  <w:marTop w:val="0"/>
                  <w:marBottom w:val="101"/>
                  <w:divBdr>
                    <w:top w:val="none" w:sz="0" w:space="0" w:color="auto"/>
                    <w:left w:val="none" w:sz="0" w:space="0" w:color="auto"/>
                    <w:bottom w:val="none" w:sz="0" w:space="0" w:color="auto"/>
                    <w:right w:val="none" w:sz="0" w:space="0" w:color="auto"/>
                  </w:divBdr>
                </w:div>
                <w:div w:id="1996182304">
                  <w:marLeft w:val="0"/>
                  <w:marRight w:val="0"/>
                  <w:marTop w:val="0"/>
                  <w:marBottom w:val="101"/>
                  <w:divBdr>
                    <w:top w:val="none" w:sz="0" w:space="0" w:color="auto"/>
                    <w:left w:val="none" w:sz="0" w:space="0" w:color="auto"/>
                    <w:bottom w:val="none" w:sz="0" w:space="0" w:color="auto"/>
                    <w:right w:val="none" w:sz="0" w:space="0" w:color="auto"/>
                  </w:divBdr>
                </w:div>
                <w:div w:id="1997413155">
                  <w:marLeft w:val="0"/>
                  <w:marRight w:val="0"/>
                  <w:marTop w:val="40"/>
                  <w:marBottom w:val="40"/>
                  <w:divBdr>
                    <w:top w:val="none" w:sz="0" w:space="0" w:color="auto"/>
                    <w:left w:val="none" w:sz="0" w:space="0" w:color="auto"/>
                    <w:bottom w:val="none" w:sz="0" w:space="0" w:color="auto"/>
                    <w:right w:val="none" w:sz="0" w:space="0" w:color="auto"/>
                  </w:divBdr>
                </w:div>
                <w:div w:id="1997761232">
                  <w:marLeft w:val="0"/>
                  <w:marRight w:val="0"/>
                  <w:marTop w:val="0"/>
                  <w:marBottom w:val="101"/>
                  <w:divBdr>
                    <w:top w:val="none" w:sz="0" w:space="0" w:color="auto"/>
                    <w:left w:val="none" w:sz="0" w:space="0" w:color="auto"/>
                    <w:bottom w:val="none" w:sz="0" w:space="0" w:color="auto"/>
                    <w:right w:val="none" w:sz="0" w:space="0" w:color="auto"/>
                  </w:divBdr>
                </w:div>
                <w:div w:id="2002540226">
                  <w:marLeft w:val="0"/>
                  <w:marRight w:val="0"/>
                  <w:marTop w:val="40"/>
                  <w:marBottom w:val="40"/>
                  <w:divBdr>
                    <w:top w:val="none" w:sz="0" w:space="0" w:color="auto"/>
                    <w:left w:val="none" w:sz="0" w:space="0" w:color="auto"/>
                    <w:bottom w:val="none" w:sz="0" w:space="0" w:color="auto"/>
                    <w:right w:val="none" w:sz="0" w:space="0" w:color="auto"/>
                  </w:divBdr>
                </w:div>
                <w:div w:id="2005817860">
                  <w:marLeft w:val="0"/>
                  <w:marRight w:val="0"/>
                  <w:marTop w:val="40"/>
                  <w:marBottom w:val="40"/>
                  <w:divBdr>
                    <w:top w:val="none" w:sz="0" w:space="0" w:color="auto"/>
                    <w:left w:val="none" w:sz="0" w:space="0" w:color="auto"/>
                    <w:bottom w:val="none" w:sz="0" w:space="0" w:color="auto"/>
                    <w:right w:val="none" w:sz="0" w:space="0" w:color="auto"/>
                  </w:divBdr>
                </w:div>
                <w:div w:id="2007779921">
                  <w:marLeft w:val="720"/>
                  <w:marRight w:val="0"/>
                  <w:marTop w:val="40"/>
                  <w:marBottom w:val="40"/>
                  <w:divBdr>
                    <w:top w:val="none" w:sz="0" w:space="0" w:color="auto"/>
                    <w:left w:val="none" w:sz="0" w:space="0" w:color="auto"/>
                    <w:bottom w:val="none" w:sz="0" w:space="0" w:color="auto"/>
                    <w:right w:val="none" w:sz="0" w:space="0" w:color="auto"/>
                  </w:divBdr>
                </w:div>
                <w:div w:id="2011715105">
                  <w:marLeft w:val="0"/>
                  <w:marRight w:val="0"/>
                  <w:marTop w:val="40"/>
                  <w:marBottom w:val="40"/>
                  <w:divBdr>
                    <w:top w:val="none" w:sz="0" w:space="0" w:color="auto"/>
                    <w:left w:val="none" w:sz="0" w:space="0" w:color="auto"/>
                    <w:bottom w:val="none" w:sz="0" w:space="0" w:color="auto"/>
                    <w:right w:val="none" w:sz="0" w:space="0" w:color="auto"/>
                  </w:divBdr>
                </w:div>
                <w:div w:id="2013069684">
                  <w:marLeft w:val="720"/>
                  <w:marRight w:val="0"/>
                  <w:marTop w:val="0"/>
                  <w:marBottom w:val="96"/>
                  <w:divBdr>
                    <w:top w:val="none" w:sz="0" w:space="0" w:color="auto"/>
                    <w:left w:val="none" w:sz="0" w:space="0" w:color="auto"/>
                    <w:bottom w:val="none" w:sz="0" w:space="0" w:color="auto"/>
                    <w:right w:val="none" w:sz="0" w:space="0" w:color="auto"/>
                  </w:divBdr>
                </w:div>
                <w:div w:id="2016807477">
                  <w:marLeft w:val="0"/>
                  <w:marRight w:val="0"/>
                  <w:marTop w:val="40"/>
                  <w:marBottom w:val="40"/>
                  <w:divBdr>
                    <w:top w:val="none" w:sz="0" w:space="0" w:color="auto"/>
                    <w:left w:val="none" w:sz="0" w:space="0" w:color="auto"/>
                    <w:bottom w:val="none" w:sz="0" w:space="0" w:color="auto"/>
                    <w:right w:val="none" w:sz="0" w:space="0" w:color="auto"/>
                  </w:divBdr>
                </w:div>
                <w:div w:id="2019966053">
                  <w:marLeft w:val="720"/>
                  <w:marRight w:val="0"/>
                  <w:marTop w:val="0"/>
                  <w:marBottom w:val="84"/>
                  <w:divBdr>
                    <w:top w:val="none" w:sz="0" w:space="0" w:color="auto"/>
                    <w:left w:val="none" w:sz="0" w:space="0" w:color="auto"/>
                    <w:bottom w:val="none" w:sz="0" w:space="0" w:color="auto"/>
                    <w:right w:val="none" w:sz="0" w:space="0" w:color="auto"/>
                  </w:divBdr>
                </w:div>
                <w:div w:id="2021470191">
                  <w:marLeft w:val="0"/>
                  <w:marRight w:val="0"/>
                  <w:marTop w:val="0"/>
                  <w:marBottom w:val="101"/>
                  <w:divBdr>
                    <w:top w:val="none" w:sz="0" w:space="0" w:color="auto"/>
                    <w:left w:val="none" w:sz="0" w:space="0" w:color="auto"/>
                    <w:bottom w:val="none" w:sz="0" w:space="0" w:color="auto"/>
                    <w:right w:val="none" w:sz="0" w:space="0" w:color="auto"/>
                  </w:divBdr>
                </w:div>
                <w:div w:id="2024045505">
                  <w:marLeft w:val="0"/>
                  <w:marRight w:val="0"/>
                  <w:marTop w:val="40"/>
                  <w:marBottom w:val="40"/>
                  <w:divBdr>
                    <w:top w:val="none" w:sz="0" w:space="0" w:color="auto"/>
                    <w:left w:val="none" w:sz="0" w:space="0" w:color="auto"/>
                    <w:bottom w:val="none" w:sz="0" w:space="0" w:color="auto"/>
                    <w:right w:val="none" w:sz="0" w:space="0" w:color="auto"/>
                  </w:divBdr>
                </w:div>
                <w:div w:id="2030907976">
                  <w:marLeft w:val="0"/>
                  <w:marRight w:val="0"/>
                  <w:marTop w:val="0"/>
                  <w:marBottom w:val="94"/>
                  <w:divBdr>
                    <w:top w:val="none" w:sz="0" w:space="0" w:color="auto"/>
                    <w:left w:val="none" w:sz="0" w:space="0" w:color="auto"/>
                    <w:bottom w:val="none" w:sz="0" w:space="0" w:color="auto"/>
                    <w:right w:val="none" w:sz="0" w:space="0" w:color="auto"/>
                  </w:divBdr>
                </w:div>
                <w:div w:id="2033847080">
                  <w:marLeft w:val="720"/>
                  <w:marRight w:val="0"/>
                  <w:marTop w:val="40"/>
                  <w:marBottom w:val="40"/>
                  <w:divBdr>
                    <w:top w:val="none" w:sz="0" w:space="0" w:color="auto"/>
                    <w:left w:val="none" w:sz="0" w:space="0" w:color="auto"/>
                    <w:bottom w:val="none" w:sz="0" w:space="0" w:color="auto"/>
                    <w:right w:val="none" w:sz="0" w:space="0" w:color="auto"/>
                  </w:divBdr>
                </w:div>
                <w:div w:id="2036497646">
                  <w:marLeft w:val="0"/>
                  <w:marRight w:val="0"/>
                  <w:marTop w:val="40"/>
                  <w:marBottom w:val="40"/>
                  <w:divBdr>
                    <w:top w:val="none" w:sz="0" w:space="0" w:color="auto"/>
                    <w:left w:val="none" w:sz="0" w:space="0" w:color="auto"/>
                    <w:bottom w:val="none" w:sz="0" w:space="0" w:color="auto"/>
                    <w:right w:val="none" w:sz="0" w:space="0" w:color="auto"/>
                  </w:divBdr>
                </w:div>
                <w:div w:id="2038769514">
                  <w:marLeft w:val="0"/>
                  <w:marRight w:val="0"/>
                  <w:marTop w:val="0"/>
                  <w:marBottom w:val="101"/>
                  <w:divBdr>
                    <w:top w:val="none" w:sz="0" w:space="0" w:color="auto"/>
                    <w:left w:val="none" w:sz="0" w:space="0" w:color="auto"/>
                    <w:bottom w:val="none" w:sz="0" w:space="0" w:color="auto"/>
                    <w:right w:val="none" w:sz="0" w:space="0" w:color="auto"/>
                  </w:divBdr>
                </w:div>
                <w:div w:id="2041857886">
                  <w:marLeft w:val="0"/>
                  <w:marRight w:val="0"/>
                  <w:marTop w:val="40"/>
                  <w:marBottom w:val="40"/>
                  <w:divBdr>
                    <w:top w:val="none" w:sz="0" w:space="0" w:color="auto"/>
                    <w:left w:val="none" w:sz="0" w:space="0" w:color="auto"/>
                    <w:bottom w:val="none" w:sz="0" w:space="0" w:color="auto"/>
                    <w:right w:val="none" w:sz="0" w:space="0" w:color="auto"/>
                  </w:divBdr>
                </w:div>
                <w:div w:id="2046517655">
                  <w:marLeft w:val="0"/>
                  <w:marRight w:val="0"/>
                  <w:marTop w:val="40"/>
                  <w:marBottom w:val="40"/>
                  <w:divBdr>
                    <w:top w:val="none" w:sz="0" w:space="0" w:color="auto"/>
                    <w:left w:val="none" w:sz="0" w:space="0" w:color="auto"/>
                    <w:bottom w:val="none" w:sz="0" w:space="0" w:color="auto"/>
                    <w:right w:val="none" w:sz="0" w:space="0" w:color="auto"/>
                  </w:divBdr>
                </w:div>
                <w:div w:id="2047634005">
                  <w:marLeft w:val="0"/>
                  <w:marRight w:val="0"/>
                  <w:marTop w:val="40"/>
                  <w:marBottom w:val="40"/>
                  <w:divBdr>
                    <w:top w:val="none" w:sz="0" w:space="0" w:color="auto"/>
                    <w:left w:val="none" w:sz="0" w:space="0" w:color="auto"/>
                    <w:bottom w:val="none" w:sz="0" w:space="0" w:color="auto"/>
                    <w:right w:val="none" w:sz="0" w:space="0" w:color="auto"/>
                  </w:divBdr>
                </w:div>
                <w:div w:id="2048217619">
                  <w:marLeft w:val="0"/>
                  <w:marRight w:val="0"/>
                  <w:marTop w:val="0"/>
                  <w:marBottom w:val="101"/>
                  <w:divBdr>
                    <w:top w:val="none" w:sz="0" w:space="0" w:color="auto"/>
                    <w:left w:val="none" w:sz="0" w:space="0" w:color="auto"/>
                    <w:bottom w:val="none" w:sz="0" w:space="0" w:color="auto"/>
                    <w:right w:val="none" w:sz="0" w:space="0" w:color="auto"/>
                  </w:divBdr>
                </w:div>
                <w:div w:id="2055807498">
                  <w:marLeft w:val="0"/>
                  <w:marRight w:val="0"/>
                  <w:marTop w:val="40"/>
                  <w:marBottom w:val="40"/>
                  <w:divBdr>
                    <w:top w:val="none" w:sz="0" w:space="0" w:color="auto"/>
                    <w:left w:val="none" w:sz="0" w:space="0" w:color="auto"/>
                    <w:bottom w:val="none" w:sz="0" w:space="0" w:color="auto"/>
                    <w:right w:val="none" w:sz="0" w:space="0" w:color="auto"/>
                  </w:divBdr>
                </w:div>
                <w:div w:id="2057503320">
                  <w:marLeft w:val="720"/>
                  <w:marRight w:val="0"/>
                  <w:marTop w:val="40"/>
                  <w:marBottom w:val="40"/>
                  <w:divBdr>
                    <w:top w:val="none" w:sz="0" w:space="0" w:color="auto"/>
                    <w:left w:val="none" w:sz="0" w:space="0" w:color="auto"/>
                    <w:bottom w:val="none" w:sz="0" w:space="0" w:color="auto"/>
                    <w:right w:val="none" w:sz="0" w:space="0" w:color="auto"/>
                  </w:divBdr>
                </w:div>
                <w:div w:id="2057967851">
                  <w:marLeft w:val="0"/>
                  <w:marRight w:val="0"/>
                  <w:marTop w:val="0"/>
                  <w:marBottom w:val="101"/>
                  <w:divBdr>
                    <w:top w:val="none" w:sz="0" w:space="0" w:color="auto"/>
                    <w:left w:val="none" w:sz="0" w:space="0" w:color="auto"/>
                    <w:bottom w:val="none" w:sz="0" w:space="0" w:color="auto"/>
                    <w:right w:val="none" w:sz="0" w:space="0" w:color="auto"/>
                  </w:divBdr>
                </w:div>
                <w:div w:id="2059159092">
                  <w:marLeft w:val="0"/>
                  <w:marRight w:val="0"/>
                  <w:marTop w:val="40"/>
                  <w:marBottom w:val="40"/>
                  <w:divBdr>
                    <w:top w:val="none" w:sz="0" w:space="0" w:color="auto"/>
                    <w:left w:val="none" w:sz="0" w:space="0" w:color="auto"/>
                    <w:bottom w:val="none" w:sz="0" w:space="0" w:color="auto"/>
                    <w:right w:val="none" w:sz="0" w:space="0" w:color="auto"/>
                  </w:divBdr>
                </w:div>
                <w:div w:id="2060661231">
                  <w:marLeft w:val="0"/>
                  <w:marRight w:val="0"/>
                  <w:marTop w:val="0"/>
                  <w:marBottom w:val="101"/>
                  <w:divBdr>
                    <w:top w:val="none" w:sz="0" w:space="0" w:color="auto"/>
                    <w:left w:val="none" w:sz="0" w:space="0" w:color="auto"/>
                    <w:bottom w:val="none" w:sz="0" w:space="0" w:color="auto"/>
                    <w:right w:val="none" w:sz="0" w:space="0" w:color="auto"/>
                  </w:divBdr>
                </w:div>
                <w:div w:id="2061829667">
                  <w:marLeft w:val="0"/>
                  <w:marRight w:val="0"/>
                  <w:marTop w:val="40"/>
                  <w:marBottom w:val="40"/>
                  <w:divBdr>
                    <w:top w:val="none" w:sz="0" w:space="0" w:color="auto"/>
                    <w:left w:val="none" w:sz="0" w:space="0" w:color="auto"/>
                    <w:bottom w:val="none" w:sz="0" w:space="0" w:color="auto"/>
                    <w:right w:val="none" w:sz="0" w:space="0" w:color="auto"/>
                  </w:divBdr>
                </w:div>
                <w:div w:id="2062319541">
                  <w:marLeft w:val="0"/>
                  <w:marRight w:val="0"/>
                  <w:marTop w:val="40"/>
                  <w:marBottom w:val="40"/>
                  <w:divBdr>
                    <w:top w:val="none" w:sz="0" w:space="0" w:color="auto"/>
                    <w:left w:val="none" w:sz="0" w:space="0" w:color="auto"/>
                    <w:bottom w:val="none" w:sz="0" w:space="0" w:color="auto"/>
                    <w:right w:val="none" w:sz="0" w:space="0" w:color="auto"/>
                  </w:divBdr>
                </w:div>
                <w:div w:id="2069719352">
                  <w:marLeft w:val="1440"/>
                  <w:marRight w:val="0"/>
                  <w:marTop w:val="0"/>
                  <w:marBottom w:val="101"/>
                  <w:divBdr>
                    <w:top w:val="none" w:sz="0" w:space="0" w:color="auto"/>
                    <w:left w:val="none" w:sz="0" w:space="0" w:color="auto"/>
                    <w:bottom w:val="none" w:sz="0" w:space="0" w:color="auto"/>
                    <w:right w:val="none" w:sz="0" w:space="0" w:color="auto"/>
                  </w:divBdr>
                </w:div>
                <w:div w:id="2079401612">
                  <w:marLeft w:val="2304"/>
                  <w:marRight w:val="0"/>
                  <w:marTop w:val="0"/>
                  <w:marBottom w:val="101"/>
                  <w:divBdr>
                    <w:top w:val="none" w:sz="0" w:space="0" w:color="auto"/>
                    <w:left w:val="none" w:sz="0" w:space="0" w:color="auto"/>
                    <w:bottom w:val="none" w:sz="0" w:space="0" w:color="auto"/>
                    <w:right w:val="none" w:sz="0" w:space="0" w:color="auto"/>
                  </w:divBdr>
                </w:div>
                <w:div w:id="2083209063">
                  <w:marLeft w:val="0"/>
                  <w:marRight w:val="0"/>
                  <w:marTop w:val="0"/>
                  <w:marBottom w:val="101"/>
                  <w:divBdr>
                    <w:top w:val="none" w:sz="0" w:space="0" w:color="auto"/>
                    <w:left w:val="none" w:sz="0" w:space="0" w:color="auto"/>
                    <w:bottom w:val="none" w:sz="0" w:space="0" w:color="auto"/>
                    <w:right w:val="none" w:sz="0" w:space="0" w:color="auto"/>
                  </w:divBdr>
                </w:div>
                <w:div w:id="2084064563">
                  <w:marLeft w:val="1152"/>
                  <w:marRight w:val="0"/>
                  <w:marTop w:val="0"/>
                  <w:marBottom w:val="101"/>
                  <w:divBdr>
                    <w:top w:val="none" w:sz="0" w:space="0" w:color="auto"/>
                    <w:left w:val="none" w:sz="0" w:space="0" w:color="auto"/>
                    <w:bottom w:val="none" w:sz="0" w:space="0" w:color="auto"/>
                    <w:right w:val="none" w:sz="0" w:space="0" w:color="auto"/>
                  </w:divBdr>
                </w:div>
                <w:div w:id="2086805449">
                  <w:marLeft w:val="0"/>
                  <w:marRight w:val="0"/>
                  <w:marTop w:val="0"/>
                  <w:marBottom w:val="101"/>
                  <w:divBdr>
                    <w:top w:val="none" w:sz="0" w:space="0" w:color="auto"/>
                    <w:left w:val="none" w:sz="0" w:space="0" w:color="auto"/>
                    <w:bottom w:val="none" w:sz="0" w:space="0" w:color="auto"/>
                    <w:right w:val="none" w:sz="0" w:space="0" w:color="auto"/>
                  </w:divBdr>
                </w:div>
                <w:div w:id="2087916715">
                  <w:marLeft w:val="0"/>
                  <w:marRight w:val="0"/>
                  <w:marTop w:val="40"/>
                  <w:marBottom w:val="40"/>
                  <w:divBdr>
                    <w:top w:val="none" w:sz="0" w:space="0" w:color="auto"/>
                    <w:left w:val="none" w:sz="0" w:space="0" w:color="auto"/>
                    <w:bottom w:val="none" w:sz="0" w:space="0" w:color="auto"/>
                    <w:right w:val="none" w:sz="0" w:space="0" w:color="auto"/>
                  </w:divBdr>
                </w:div>
                <w:div w:id="2094013067">
                  <w:marLeft w:val="0"/>
                  <w:marRight w:val="0"/>
                  <w:marTop w:val="0"/>
                  <w:marBottom w:val="101"/>
                  <w:divBdr>
                    <w:top w:val="none" w:sz="0" w:space="0" w:color="auto"/>
                    <w:left w:val="none" w:sz="0" w:space="0" w:color="auto"/>
                    <w:bottom w:val="none" w:sz="0" w:space="0" w:color="auto"/>
                    <w:right w:val="none" w:sz="0" w:space="0" w:color="auto"/>
                  </w:divBdr>
                </w:div>
                <w:div w:id="2094621972">
                  <w:marLeft w:val="0"/>
                  <w:marRight w:val="0"/>
                  <w:marTop w:val="40"/>
                  <w:marBottom w:val="40"/>
                  <w:divBdr>
                    <w:top w:val="none" w:sz="0" w:space="0" w:color="auto"/>
                    <w:left w:val="none" w:sz="0" w:space="0" w:color="auto"/>
                    <w:bottom w:val="none" w:sz="0" w:space="0" w:color="auto"/>
                    <w:right w:val="none" w:sz="0" w:space="0" w:color="auto"/>
                  </w:divBdr>
                </w:div>
                <w:div w:id="2096199921">
                  <w:marLeft w:val="0"/>
                  <w:marRight w:val="0"/>
                  <w:marTop w:val="40"/>
                  <w:marBottom w:val="40"/>
                  <w:divBdr>
                    <w:top w:val="none" w:sz="0" w:space="0" w:color="auto"/>
                    <w:left w:val="none" w:sz="0" w:space="0" w:color="auto"/>
                    <w:bottom w:val="none" w:sz="0" w:space="0" w:color="auto"/>
                    <w:right w:val="none" w:sz="0" w:space="0" w:color="auto"/>
                  </w:divBdr>
                </w:div>
                <w:div w:id="2098625410">
                  <w:marLeft w:val="0"/>
                  <w:marRight w:val="0"/>
                  <w:marTop w:val="40"/>
                  <w:marBottom w:val="40"/>
                  <w:divBdr>
                    <w:top w:val="none" w:sz="0" w:space="0" w:color="auto"/>
                    <w:left w:val="none" w:sz="0" w:space="0" w:color="auto"/>
                    <w:bottom w:val="none" w:sz="0" w:space="0" w:color="auto"/>
                    <w:right w:val="none" w:sz="0" w:space="0" w:color="auto"/>
                  </w:divBdr>
                </w:div>
                <w:div w:id="2105153489">
                  <w:marLeft w:val="0"/>
                  <w:marRight w:val="0"/>
                  <w:marTop w:val="40"/>
                  <w:marBottom w:val="40"/>
                  <w:divBdr>
                    <w:top w:val="none" w:sz="0" w:space="0" w:color="auto"/>
                    <w:left w:val="none" w:sz="0" w:space="0" w:color="auto"/>
                    <w:bottom w:val="none" w:sz="0" w:space="0" w:color="auto"/>
                    <w:right w:val="none" w:sz="0" w:space="0" w:color="auto"/>
                  </w:divBdr>
                </w:div>
                <w:div w:id="2106418583">
                  <w:marLeft w:val="1584"/>
                  <w:marRight w:val="0"/>
                  <w:marTop w:val="0"/>
                  <w:marBottom w:val="101"/>
                  <w:divBdr>
                    <w:top w:val="none" w:sz="0" w:space="0" w:color="auto"/>
                    <w:left w:val="none" w:sz="0" w:space="0" w:color="auto"/>
                    <w:bottom w:val="none" w:sz="0" w:space="0" w:color="auto"/>
                    <w:right w:val="none" w:sz="0" w:space="0" w:color="auto"/>
                  </w:divBdr>
                </w:div>
                <w:div w:id="2107185790">
                  <w:marLeft w:val="0"/>
                  <w:marRight w:val="0"/>
                  <w:marTop w:val="0"/>
                  <w:marBottom w:val="84"/>
                  <w:divBdr>
                    <w:top w:val="none" w:sz="0" w:space="0" w:color="auto"/>
                    <w:left w:val="none" w:sz="0" w:space="0" w:color="auto"/>
                    <w:bottom w:val="none" w:sz="0" w:space="0" w:color="auto"/>
                    <w:right w:val="none" w:sz="0" w:space="0" w:color="auto"/>
                  </w:divBdr>
                </w:div>
                <w:div w:id="2108576993">
                  <w:marLeft w:val="0"/>
                  <w:marRight w:val="0"/>
                  <w:marTop w:val="0"/>
                  <w:marBottom w:val="101"/>
                  <w:divBdr>
                    <w:top w:val="none" w:sz="0" w:space="0" w:color="auto"/>
                    <w:left w:val="none" w:sz="0" w:space="0" w:color="auto"/>
                    <w:bottom w:val="none" w:sz="0" w:space="0" w:color="auto"/>
                    <w:right w:val="none" w:sz="0" w:space="0" w:color="auto"/>
                  </w:divBdr>
                </w:div>
                <w:div w:id="2109082317">
                  <w:marLeft w:val="0"/>
                  <w:marRight w:val="0"/>
                  <w:marTop w:val="0"/>
                  <w:marBottom w:val="101"/>
                  <w:divBdr>
                    <w:top w:val="none" w:sz="0" w:space="0" w:color="auto"/>
                    <w:left w:val="none" w:sz="0" w:space="0" w:color="auto"/>
                    <w:bottom w:val="none" w:sz="0" w:space="0" w:color="auto"/>
                    <w:right w:val="none" w:sz="0" w:space="0" w:color="auto"/>
                  </w:divBdr>
                </w:div>
                <w:div w:id="2113041645">
                  <w:marLeft w:val="720"/>
                  <w:marRight w:val="0"/>
                  <w:marTop w:val="0"/>
                  <w:marBottom w:val="96"/>
                  <w:divBdr>
                    <w:top w:val="none" w:sz="0" w:space="0" w:color="auto"/>
                    <w:left w:val="none" w:sz="0" w:space="0" w:color="auto"/>
                    <w:bottom w:val="none" w:sz="0" w:space="0" w:color="auto"/>
                    <w:right w:val="none" w:sz="0" w:space="0" w:color="auto"/>
                  </w:divBdr>
                </w:div>
                <w:div w:id="2116897291">
                  <w:marLeft w:val="0"/>
                  <w:marRight w:val="0"/>
                  <w:marTop w:val="40"/>
                  <w:marBottom w:val="40"/>
                  <w:divBdr>
                    <w:top w:val="none" w:sz="0" w:space="0" w:color="auto"/>
                    <w:left w:val="none" w:sz="0" w:space="0" w:color="auto"/>
                    <w:bottom w:val="none" w:sz="0" w:space="0" w:color="auto"/>
                    <w:right w:val="none" w:sz="0" w:space="0" w:color="auto"/>
                  </w:divBdr>
                </w:div>
                <w:div w:id="2118020692">
                  <w:marLeft w:val="720"/>
                  <w:marRight w:val="0"/>
                  <w:marTop w:val="0"/>
                  <w:marBottom w:val="101"/>
                  <w:divBdr>
                    <w:top w:val="none" w:sz="0" w:space="0" w:color="auto"/>
                    <w:left w:val="none" w:sz="0" w:space="0" w:color="auto"/>
                    <w:bottom w:val="none" w:sz="0" w:space="0" w:color="auto"/>
                    <w:right w:val="none" w:sz="0" w:space="0" w:color="auto"/>
                  </w:divBdr>
                </w:div>
                <w:div w:id="2118869360">
                  <w:marLeft w:val="0"/>
                  <w:marRight w:val="0"/>
                  <w:marTop w:val="0"/>
                  <w:marBottom w:val="101"/>
                  <w:divBdr>
                    <w:top w:val="none" w:sz="0" w:space="0" w:color="auto"/>
                    <w:left w:val="none" w:sz="0" w:space="0" w:color="auto"/>
                    <w:bottom w:val="none" w:sz="0" w:space="0" w:color="auto"/>
                    <w:right w:val="none" w:sz="0" w:space="0" w:color="auto"/>
                  </w:divBdr>
                </w:div>
                <w:div w:id="2123259939">
                  <w:marLeft w:val="0"/>
                  <w:marRight w:val="0"/>
                  <w:marTop w:val="0"/>
                  <w:marBottom w:val="94"/>
                  <w:divBdr>
                    <w:top w:val="none" w:sz="0" w:space="0" w:color="auto"/>
                    <w:left w:val="none" w:sz="0" w:space="0" w:color="auto"/>
                    <w:bottom w:val="none" w:sz="0" w:space="0" w:color="auto"/>
                    <w:right w:val="none" w:sz="0" w:space="0" w:color="auto"/>
                  </w:divBdr>
                </w:div>
                <w:div w:id="2125422813">
                  <w:marLeft w:val="720"/>
                  <w:marRight w:val="0"/>
                  <w:marTop w:val="0"/>
                  <w:marBottom w:val="101"/>
                  <w:divBdr>
                    <w:top w:val="none" w:sz="0" w:space="0" w:color="auto"/>
                    <w:left w:val="none" w:sz="0" w:space="0" w:color="auto"/>
                    <w:bottom w:val="none" w:sz="0" w:space="0" w:color="auto"/>
                    <w:right w:val="none" w:sz="0" w:space="0" w:color="auto"/>
                  </w:divBdr>
                </w:div>
                <w:div w:id="2129660521">
                  <w:marLeft w:val="0"/>
                  <w:marRight w:val="0"/>
                  <w:marTop w:val="40"/>
                  <w:marBottom w:val="40"/>
                  <w:divBdr>
                    <w:top w:val="none" w:sz="0" w:space="0" w:color="auto"/>
                    <w:left w:val="none" w:sz="0" w:space="0" w:color="auto"/>
                    <w:bottom w:val="none" w:sz="0" w:space="0" w:color="auto"/>
                    <w:right w:val="none" w:sz="0" w:space="0" w:color="auto"/>
                  </w:divBdr>
                </w:div>
                <w:div w:id="2138790350">
                  <w:marLeft w:val="0"/>
                  <w:marRight w:val="0"/>
                  <w:marTop w:val="40"/>
                  <w:marBottom w:val="40"/>
                  <w:divBdr>
                    <w:top w:val="none" w:sz="0" w:space="0" w:color="auto"/>
                    <w:left w:val="none" w:sz="0" w:space="0" w:color="auto"/>
                    <w:bottom w:val="none" w:sz="0" w:space="0" w:color="auto"/>
                    <w:right w:val="none" w:sz="0" w:space="0" w:color="auto"/>
                  </w:divBdr>
                </w:div>
                <w:div w:id="214383934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 w:id="2042779013">
      <w:bodyDiv w:val="1"/>
      <w:marLeft w:val="0"/>
      <w:marRight w:val="0"/>
      <w:marTop w:val="0"/>
      <w:marBottom w:val="0"/>
      <w:divBdr>
        <w:top w:val="none" w:sz="0" w:space="0" w:color="auto"/>
        <w:left w:val="none" w:sz="0" w:space="0" w:color="auto"/>
        <w:bottom w:val="none" w:sz="0" w:space="0" w:color="auto"/>
        <w:right w:val="none" w:sz="0" w:space="0" w:color="auto"/>
      </w:divBdr>
    </w:div>
    <w:div w:id="2084331037">
      <w:bodyDiv w:val="1"/>
      <w:marLeft w:val="0"/>
      <w:marRight w:val="0"/>
      <w:marTop w:val="0"/>
      <w:marBottom w:val="0"/>
      <w:divBdr>
        <w:top w:val="none" w:sz="0" w:space="0" w:color="auto"/>
        <w:left w:val="none" w:sz="0" w:space="0" w:color="auto"/>
        <w:bottom w:val="none" w:sz="0" w:space="0" w:color="auto"/>
        <w:right w:val="none" w:sz="0" w:space="0" w:color="auto"/>
      </w:divBdr>
    </w:div>
    <w:div w:id="21158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rge.garciar@conagua.gob.mx" TargetMode="External"/><Relationship Id="rId18" Type="http://schemas.openxmlformats.org/officeDocument/2006/relationships/hyperlink" Target="http://www.sat.gob.mx/informacion_fiscal/factura_electronica/Documents/cfdi/Anexo20RMF2014.doc" TargetMode="External"/><Relationship Id="rId3" Type="http://schemas.openxmlformats.org/officeDocument/2006/relationships/styles" Target="styles.xml"/><Relationship Id="rId21" Type="http://schemas.openxmlformats.org/officeDocument/2006/relationships/hyperlink" Target="http://www.gob.mx/sfp" TargetMode="External"/><Relationship Id="rId7" Type="http://schemas.openxmlformats.org/officeDocument/2006/relationships/endnotes" Target="endnotes.xml"/><Relationship Id="rId12" Type="http://schemas.openxmlformats.org/officeDocument/2006/relationships/hyperlink" Target="http://www.compranet.funcionpublica.gob.mx" TargetMode="External"/><Relationship Id="rId17" Type="http://schemas.openxmlformats.org/officeDocument/2006/relationships/hyperlink" Target="http://www.sat.gob.mx/informacion_fiscal/factura_electronica/Paginas/procedimiento_regimen_fiscal.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nafin.com.mx/portalnf/content/cadenas-productivas/cadenas_p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ernando.melo@conagua.gob.mx"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F942-A59D-44F7-8D6A-FDEF3D0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1177</TotalTime>
  <Pages>1</Pages>
  <Words>61927</Words>
  <Characters>340599</Characters>
  <Application>Microsoft Office Word</Application>
  <DocSecurity>0</DocSecurity>
  <Lines>2838</Lines>
  <Paragraphs>803</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Hewlett-Packard</Company>
  <LinksUpToDate>false</LinksUpToDate>
  <CharactersWithSpaces>401723</CharactersWithSpaces>
  <SharedDoc>false</SharedDoc>
  <HLinks>
    <vt:vector size="360" baseType="variant">
      <vt:variant>
        <vt:i4>262184</vt:i4>
      </vt:variant>
      <vt:variant>
        <vt:i4>360</vt:i4>
      </vt:variant>
      <vt:variant>
        <vt:i4>0</vt:i4>
      </vt:variant>
      <vt:variant>
        <vt:i4>5</vt:i4>
      </vt:variant>
      <vt:variant>
        <vt:lpwstr>http://www.nafin.com.mx/portalnf/content/cadenas-productivas/cadenas_pef.html</vt:lpwstr>
      </vt:variant>
      <vt:variant>
        <vt:lpwstr/>
      </vt:variant>
      <vt:variant>
        <vt:i4>65615</vt:i4>
      </vt:variant>
      <vt:variant>
        <vt:i4>357</vt:i4>
      </vt:variant>
      <vt:variant>
        <vt:i4>0</vt:i4>
      </vt:variant>
      <vt:variant>
        <vt:i4>5</vt:i4>
      </vt:variant>
      <vt:variant>
        <vt:lpwstr>http://www.nafin.com.mx/</vt:lpwstr>
      </vt:variant>
      <vt:variant>
        <vt:lpwstr/>
      </vt:variant>
      <vt:variant>
        <vt:i4>6029406</vt:i4>
      </vt:variant>
      <vt:variant>
        <vt:i4>354</vt:i4>
      </vt:variant>
      <vt:variant>
        <vt:i4>0</vt:i4>
      </vt:variant>
      <vt:variant>
        <vt:i4>5</vt:i4>
      </vt:variant>
      <vt:variant>
        <vt:lpwstr>http://www.sat.gob.mx/informacion_fiscal/factura_electronica/Documents/cfdi/Anexo20RMF2014.doc</vt:lpwstr>
      </vt:variant>
      <vt:variant>
        <vt:lpwstr/>
      </vt:variant>
      <vt:variant>
        <vt:i4>393296</vt:i4>
      </vt:variant>
      <vt:variant>
        <vt:i4>351</vt:i4>
      </vt:variant>
      <vt:variant>
        <vt:i4>0</vt:i4>
      </vt:variant>
      <vt:variant>
        <vt:i4>5</vt:i4>
      </vt:variant>
      <vt:variant>
        <vt:lpwstr>http://www.sat.gob.mx/informacion_fiscal/factura_electronica/Paginas/procedimiento_regimen_fiscal.aspx</vt:lpwstr>
      </vt:variant>
      <vt:variant>
        <vt:lpwstr/>
      </vt:variant>
      <vt:variant>
        <vt:i4>1310769</vt:i4>
      </vt:variant>
      <vt:variant>
        <vt:i4>332</vt:i4>
      </vt:variant>
      <vt:variant>
        <vt:i4>0</vt:i4>
      </vt:variant>
      <vt:variant>
        <vt:i4>5</vt:i4>
      </vt:variant>
      <vt:variant>
        <vt:lpwstr/>
      </vt:variant>
      <vt:variant>
        <vt:lpwstr>_Toc428384564</vt:lpwstr>
      </vt:variant>
      <vt:variant>
        <vt:i4>1310769</vt:i4>
      </vt:variant>
      <vt:variant>
        <vt:i4>326</vt:i4>
      </vt:variant>
      <vt:variant>
        <vt:i4>0</vt:i4>
      </vt:variant>
      <vt:variant>
        <vt:i4>5</vt:i4>
      </vt:variant>
      <vt:variant>
        <vt:lpwstr/>
      </vt:variant>
      <vt:variant>
        <vt:lpwstr>_Toc428384563</vt:lpwstr>
      </vt:variant>
      <vt:variant>
        <vt:i4>1310769</vt:i4>
      </vt:variant>
      <vt:variant>
        <vt:i4>320</vt:i4>
      </vt:variant>
      <vt:variant>
        <vt:i4>0</vt:i4>
      </vt:variant>
      <vt:variant>
        <vt:i4>5</vt:i4>
      </vt:variant>
      <vt:variant>
        <vt:lpwstr/>
      </vt:variant>
      <vt:variant>
        <vt:lpwstr>_Toc428384562</vt:lpwstr>
      </vt:variant>
      <vt:variant>
        <vt:i4>1310769</vt:i4>
      </vt:variant>
      <vt:variant>
        <vt:i4>314</vt:i4>
      </vt:variant>
      <vt:variant>
        <vt:i4>0</vt:i4>
      </vt:variant>
      <vt:variant>
        <vt:i4>5</vt:i4>
      </vt:variant>
      <vt:variant>
        <vt:lpwstr/>
      </vt:variant>
      <vt:variant>
        <vt:lpwstr>_Toc428384561</vt:lpwstr>
      </vt:variant>
      <vt:variant>
        <vt:i4>1310769</vt:i4>
      </vt:variant>
      <vt:variant>
        <vt:i4>308</vt:i4>
      </vt:variant>
      <vt:variant>
        <vt:i4>0</vt:i4>
      </vt:variant>
      <vt:variant>
        <vt:i4>5</vt:i4>
      </vt:variant>
      <vt:variant>
        <vt:lpwstr/>
      </vt:variant>
      <vt:variant>
        <vt:lpwstr>_Toc428384560</vt:lpwstr>
      </vt:variant>
      <vt:variant>
        <vt:i4>1507377</vt:i4>
      </vt:variant>
      <vt:variant>
        <vt:i4>302</vt:i4>
      </vt:variant>
      <vt:variant>
        <vt:i4>0</vt:i4>
      </vt:variant>
      <vt:variant>
        <vt:i4>5</vt:i4>
      </vt:variant>
      <vt:variant>
        <vt:lpwstr/>
      </vt:variant>
      <vt:variant>
        <vt:lpwstr>_Toc428384559</vt:lpwstr>
      </vt:variant>
      <vt:variant>
        <vt:i4>1507377</vt:i4>
      </vt:variant>
      <vt:variant>
        <vt:i4>296</vt:i4>
      </vt:variant>
      <vt:variant>
        <vt:i4>0</vt:i4>
      </vt:variant>
      <vt:variant>
        <vt:i4>5</vt:i4>
      </vt:variant>
      <vt:variant>
        <vt:lpwstr/>
      </vt:variant>
      <vt:variant>
        <vt:lpwstr>_Toc428384558</vt:lpwstr>
      </vt:variant>
      <vt:variant>
        <vt:i4>1507377</vt:i4>
      </vt:variant>
      <vt:variant>
        <vt:i4>290</vt:i4>
      </vt:variant>
      <vt:variant>
        <vt:i4>0</vt:i4>
      </vt:variant>
      <vt:variant>
        <vt:i4>5</vt:i4>
      </vt:variant>
      <vt:variant>
        <vt:lpwstr/>
      </vt:variant>
      <vt:variant>
        <vt:lpwstr>_Toc428384557</vt:lpwstr>
      </vt:variant>
      <vt:variant>
        <vt:i4>1507377</vt:i4>
      </vt:variant>
      <vt:variant>
        <vt:i4>284</vt:i4>
      </vt:variant>
      <vt:variant>
        <vt:i4>0</vt:i4>
      </vt:variant>
      <vt:variant>
        <vt:i4>5</vt:i4>
      </vt:variant>
      <vt:variant>
        <vt:lpwstr/>
      </vt:variant>
      <vt:variant>
        <vt:lpwstr>_Toc428384556</vt:lpwstr>
      </vt:variant>
      <vt:variant>
        <vt:i4>1507377</vt:i4>
      </vt:variant>
      <vt:variant>
        <vt:i4>278</vt:i4>
      </vt:variant>
      <vt:variant>
        <vt:i4>0</vt:i4>
      </vt:variant>
      <vt:variant>
        <vt:i4>5</vt:i4>
      </vt:variant>
      <vt:variant>
        <vt:lpwstr/>
      </vt:variant>
      <vt:variant>
        <vt:lpwstr>_Toc428384555</vt:lpwstr>
      </vt:variant>
      <vt:variant>
        <vt:i4>1507377</vt:i4>
      </vt:variant>
      <vt:variant>
        <vt:i4>272</vt:i4>
      </vt:variant>
      <vt:variant>
        <vt:i4>0</vt:i4>
      </vt:variant>
      <vt:variant>
        <vt:i4>5</vt:i4>
      </vt:variant>
      <vt:variant>
        <vt:lpwstr/>
      </vt:variant>
      <vt:variant>
        <vt:lpwstr>_Toc428384554</vt:lpwstr>
      </vt:variant>
      <vt:variant>
        <vt:i4>1507377</vt:i4>
      </vt:variant>
      <vt:variant>
        <vt:i4>266</vt:i4>
      </vt:variant>
      <vt:variant>
        <vt:i4>0</vt:i4>
      </vt:variant>
      <vt:variant>
        <vt:i4>5</vt:i4>
      </vt:variant>
      <vt:variant>
        <vt:lpwstr/>
      </vt:variant>
      <vt:variant>
        <vt:lpwstr>_Toc428384553</vt:lpwstr>
      </vt:variant>
      <vt:variant>
        <vt:i4>1507377</vt:i4>
      </vt:variant>
      <vt:variant>
        <vt:i4>260</vt:i4>
      </vt:variant>
      <vt:variant>
        <vt:i4>0</vt:i4>
      </vt:variant>
      <vt:variant>
        <vt:i4>5</vt:i4>
      </vt:variant>
      <vt:variant>
        <vt:lpwstr/>
      </vt:variant>
      <vt:variant>
        <vt:lpwstr>_Toc428384552</vt:lpwstr>
      </vt:variant>
      <vt:variant>
        <vt:i4>1507377</vt:i4>
      </vt:variant>
      <vt:variant>
        <vt:i4>254</vt:i4>
      </vt:variant>
      <vt:variant>
        <vt:i4>0</vt:i4>
      </vt:variant>
      <vt:variant>
        <vt:i4>5</vt:i4>
      </vt:variant>
      <vt:variant>
        <vt:lpwstr/>
      </vt:variant>
      <vt:variant>
        <vt:lpwstr>_Toc428384551</vt:lpwstr>
      </vt:variant>
      <vt:variant>
        <vt:i4>1507377</vt:i4>
      </vt:variant>
      <vt:variant>
        <vt:i4>248</vt:i4>
      </vt:variant>
      <vt:variant>
        <vt:i4>0</vt:i4>
      </vt:variant>
      <vt:variant>
        <vt:i4>5</vt:i4>
      </vt:variant>
      <vt:variant>
        <vt:lpwstr/>
      </vt:variant>
      <vt:variant>
        <vt:lpwstr>_Toc428384550</vt:lpwstr>
      </vt:variant>
      <vt:variant>
        <vt:i4>1441841</vt:i4>
      </vt:variant>
      <vt:variant>
        <vt:i4>242</vt:i4>
      </vt:variant>
      <vt:variant>
        <vt:i4>0</vt:i4>
      </vt:variant>
      <vt:variant>
        <vt:i4>5</vt:i4>
      </vt:variant>
      <vt:variant>
        <vt:lpwstr/>
      </vt:variant>
      <vt:variant>
        <vt:lpwstr>_Toc428384548</vt:lpwstr>
      </vt:variant>
      <vt:variant>
        <vt:i4>1441841</vt:i4>
      </vt:variant>
      <vt:variant>
        <vt:i4>236</vt:i4>
      </vt:variant>
      <vt:variant>
        <vt:i4>0</vt:i4>
      </vt:variant>
      <vt:variant>
        <vt:i4>5</vt:i4>
      </vt:variant>
      <vt:variant>
        <vt:lpwstr/>
      </vt:variant>
      <vt:variant>
        <vt:lpwstr>_Toc428384547</vt:lpwstr>
      </vt:variant>
      <vt:variant>
        <vt:i4>1441841</vt:i4>
      </vt:variant>
      <vt:variant>
        <vt:i4>230</vt:i4>
      </vt:variant>
      <vt:variant>
        <vt:i4>0</vt:i4>
      </vt:variant>
      <vt:variant>
        <vt:i4>5</vt:i4>
      </vt:variant>
      <vt:variant>
        <vt:lpwstr/>
      </vt:variant>
      <vt:variant>
        <vt:lpwstr>_Toc428384546</vt:lpwstr>
      </vt:variant>
      <vt:variant>
        <vt:i4>1441841</vt:i4>
      </vt:variant>
      <vt:variant>
        <vt:i4>224</vt:i4>
      </vt:variant>
      <vt:variant>
        <vt:i4>0</vt:i4>
      </vt:variant>
      <vt:variant>
        <vt:i4>5</vt:i4>
      </vt:variant>
      <vt:variant>
        <vt:lpwstr/>
      </vt:variant>
      <vt:variant>
        <vt:lpwstr>_Toc428384544</vt:lpwstr>
      </vt:variant>
      <vt:variant>
        <vt:i4>1441841</vt:i4>
      </vt:variant>
      <vt:variant>
        <vt:i4>218</vt:i4>
      </vt:variant>
      <vt:variant>
        <vt:i4>0</vt:i4>
      </vt:variant>
      <vt:variant>
        <vt:i4>5</vt:i4>
      </vt:variant>
      <vt:variant>
        <vt:lpwstr/>
      </vt:variant>
      <vt:variant>
        <vt:lpwstr>_Toc428384543</vt:lpwstr>
      </vt:variant>
      <vt:variant>
        <vt:i4>1441841</vt:i4>
      </vt:variant>
      <vt:variant>
        <vt:i4>212</vt:i4>
      </vt:variant>
      <vt:variant>
        <vt:i4>0</vt:i4>
      </vt:variant>
      <vt:variant>
        <vt:i4>5</vt:i4>
      </vt:variant>
      <vt:variant>
        <vt:lpwstr/>
      </vt:variant>
      <vt:variant>
        <vt:lpwstr>_Toc428384542</vt:lpwstr>
      </vt:variant>
      <vt:variant>
        <vt:i4>1441841</vt:i4>
      </vt:variant>
      <vt:variant>
        <vt:i4>206</vt:i4>
      </vt:variant>
      <vt:variant>
        <vt:i4>0</vt:i4>
      </vt:variant>
      <vt:variant>
        <vt:i4>5</vt:i4>
      </vt:variant>
      <vt:variant>
        <vt:lpwstr/>
      </vt:variant>
      <vt:variant>
        <vt:lpwstr>_Toc428384541</vt:lpwstr>
      </vt:variant>
      <vt:variant>
        <vt:i4>1441841</vt:i4>
      </vt:variant>
      <vt:variant>
        <vt:i4>200</vt:i4>
      </vt:variant>
      <vt:variant>
        <vt:i4>0</vt:i4>
      </vt:variant>
      <vt:variant>
        <vt:i4>5</vt:i4>
      </vt:variant>
      <vt:variant>
        <vt:lpwstr/>
      </vt:variant>
      <vt:variant>
        <vt:lpwstr>_Toc428384540</vt:lpwstr>
      </vt:variant>
      <vt:variant>
        <vt:i4>1114161</vt:i4>
      </vt:variant>
      <vt:variant>
        <vt:i4>194</vt:i4>
      </vt:variant>
      <vt:variant>
        <vt:i4>0</vt:i4>
      </vt:variant>
      <vt:variant>
        <vt:i4>5</vt:i4>
      </vt:variant>
      <vt:variant>
        <vt:lpwstr/>
      </vt:variant>
      <vt:variant>
        <vt:lpwstr>_Toc428384539</vt:lpwstr>
      </vt:variant>
      <vt:variant>
        <vt:i4>1114161</vt:i4>
      </vt:variant>
      <vt:variant>
        <vt:i4>188</vt:i4>
      </vt:variant>
      <vt:variant>
        <vt:i4>0</vt:i4>
      </vt:variant>
      <vt:variant>
        <vt:i4>5</vt:i4>
      </vt:variant>
      <vt:variant>
        <vt:lpwstr/>
      </vt:variant>
      <vt:variant>
        <vt:lpwstr>_Toc428384538</vt:lpwstr>
      </vt:variant>
      <vt:variant>
        <vt:i4>1114161</vt:i4>
      </vt:variant>
      <vt:variant>
        <vt:i4>182</vt:i4>
      </vt:variant>
      <vt:variant>
        <vt:i4>0</vt:i4>
      </vt:variant>
      <vt:variant>
        <vt:i4>5</vt:i4>
      </vt:variant>
      <vt:variant>
        <vt:lpwstr/>
      </vt:variant>
      <vt:variant>
        <vt:lpwstr>_Toc428384537</vt:lpwstr>
      </vt:variant>
      <vt:variant>
        <vt:i4>1114161</vt:i4>
      </vt:variant>
      <vt:variant>
        <vt:i4>176</vt:i4>
      </vt:variant>
      <vt:variant>
        <vt:i4>0</vt:i4>
      </vt:variant>
      <vt:variant>
        <vt:i4>5</vt:i4>
      </vt:variant>
      <vt:variant>
        <vt:lpwstr/>
      </vt:variant>
      <vt:variant>
        <vt:lpwstr>_Toc428384536</vt:lpwstr>
      </vt:variant>
      <vt:variant>
        <vt:i4>1114161</vt:i4>
      </vt:variant>
      <vt:variant>
        <vt:i4>170</vt:i4>
      </vt:variant>
      <vt:variant>
        <vt:i4>0</vt:i4>
      </vt:variant>
      <vt:variant>
        <vt:i4>5</vt:i4>
      </vt:variant>
      <vt:variant>
        <vt:lpwstr/>
      </vt:variant>
      <vt:variant>
        <vt:lpwstr>_Toc428384535</vt:lpwstr>
      </vt:variant>
      <vt:variant>
        <vt:i4>1114161</vt:i4>
      </vt:variant>
      <vt:variant>
        <vt:i4>164</vt:i4>
      </vt:variant>
      <vt:variant>
        <vt:i4>0</vt:i4>
      </vt:variant>
      <vt:variant>
        <vt:i4>5</vt:i4>
      </vt:variant>
      <vt:variant>
        <vt:lpwstr/>
      </vt:variant>
      <vt:variant>
        <vt:lpwstr>_Toc428384534</vt:lpwstr>
      </vt:variant>
      <vt:variant>
        <vt:i4>1114161</vt:i4>
      </vt:variant>
      <vt:variant>
        <vt:i4>158</vt:i4>
      </vt:variant>
      <vt:variant>
        <vt:i4>0</vt:i4>
      </vt:variant>
      <vt:variant>
        <vt:i4>5</vt:i4>
      </vt:variant>
      <vt:variant>
        <vt:lpwstr/>
      </vt:variant>
      <vt:variant>
        <vt:lpwstr>_Toc428384533</vt:lpwstr>
      </vt:variant>
      <vt:variant>
        <vt:i4>1114161</vt:i4>
      </vt:variant>
      <vt:variant>
        <vt:i4>152</vt:i4>
      </vt:variant>
      <vt:variant>
        <vt:i4>0</vt:i4>
      </vt:variant>
      <vt:variant>
        <vt:i4>5</vt:i4>
      </vt:variant>
      <vt:variant>
        <vt:lpwstr/>
      </vt:variant>
      <vt:variant>
        <vt:lpwstr>_Toc428384532</vt:lpwstr>
      </vt:variant>
      <vt:variant>
        <vt:i4>1114161</vt:i4>
      </vt:variant>
      <vt:variant>
        <vt:i4>146</vt:i4>
      </vt:variant>
      <vt:variant>
        <vt:i4>0</vt:i4>
      </vt:variant>
      <vt:variant>
        <vt:i4>5</vt:i4>
      </vt:variant>
      <vt:variant>
        <vt:lpwstr/>
      </vt:variant>
      <vt:variant>
        <vt:lpwstr>_Toc428384531</vt:lpwstr>
      </vt:variant>
      <vt:variant>
        <vt:i4>1114161</vt:i4>
      </vt:variant>
      <vt:variant>
        <vt:i4>140</vt:i4>
      </vt:variant>
      <vt:variant>
        <vt:i4>0</vt:i4>
      </vt:variant>
      <vt:variant>
        <vt:i4>5</vt:i4>
      </vt:variant>
      <vt:variant>
        <vt:lpwstr/>
      </vt:variant>
      <vt:variant>
        <vt:lpwstr>_Toc428384530</vt:lpwstr>
      </vt:variant>
      <vt:variant>
        <vt:i4>1048625</vt:i4>
      </vt:variant>
      <vt:variant>
        <vt:i4>134</vt:i4>
      </vt:variant>
      <vt:variant>
        <vt:i4>0</vt:i4>
      </vt:variant>
      <vt:variant>
        <vt:i4>5</vt:i4>
      </vt:variant>
      <vt:variant>
        <vt:lpwstr/>
      </vt:variant>
      <vt:variant>
        <vt:lpwstr>_Toc428384529</vt:lpwstr>
      </vt:variant>
      <vt:variant>
        <vt:i4>1048625</vt:i4>
      </vt:variant>
      <vt:variant>
        <vt:i4>128</vt:i4>
      </vt:variant>
      <vt:variant>
        <vt:i4>0</vt:i4>
      </vt:variant>
      <vt:variant>
        <vt:i4>5</vt:i4>
      </vt:variant>
      <vt:variant>
        <vt:lpwstr/>
      </vt:variant>
      <vt:variant>
        <vt:lpwstr>_Toc428384528</vt:lpwstr>
      </vt:variant>
      <vt:variant>
        <vt:i4>1048625</vt:i4>
      </vt:variant>
      <vt:variant>
        <vt:i4>122</vt:i4>
      </vt:variant>
      <vt:variant>
        <vt:i4>0</vt:i4>
      </vt:variant>
      <vt:variant>
        <vt:i4>5</vt:i4>
      </vt:variant>
      <vt:variant>
        <vt:lpwstr/>
      </vt:variant>
      <vt:variant>
        <vt:lpwstr>_Toc428384527</vt:lpwstr>
      </vt:variant>
      <vt:variant>
        <vt:i4>1048625</vt:i4>
      </vt:variant>
      <vt:variant>
        <vt:i4>116</vt:i4>
      </vt:variant>
      <vt:variant>
        <vt:i4>0</vt:i4>
      </vt:variant>
      <vt:variant>
        <vt:i4>5</vt:i4>
      </vt:variant>
      <vt:variant>
        <vt:lpwstr/>
      </vt:variant>
      <vt:variant>
        <vt:lpwstr>_Toc428384526</vt:lpwstr>
      </vt:variant>
      <vt:variant>
        <vt:i4>1048625</vt:i4>
      </vt:variant>
      <vt:variant>
        <vt:i4>110</vt:i4>
      </vt:variant>
      <vt:variant>
        <vt:i4>0</vt:i4>
      </vt:variant>
      <vt:variant>
        <vt:i4>5</vt:i4>
      </vt:variant>
      <vt:variant>
        <vt:lpwstr/>
      </vt:variant>
      <vt:variant>
        <vt:lpwstr>_Toc428384525</vt:lpwstr>
      </vt:variant>
      <vt:variant>
        <vt:i4>1048625</vt:i4>
      </vt:variant>
      <vt:variant>
        <vt:i4>104</vt:i4>
      </vt:variant>
      <vt:variant>
        <vt:i4>0</vt:i4>
      </vt:variant>
      <vt:variant>
        <vt:i4>5</vt:i4>
      </vt:variant>
      <vt:variant>
        <vt:lpwstr/>
      </vt:variant>
      <vt:variant>
        <vt:lpwstr>_Toc428384524</vt:lpwstr>
      </vt:variant>
      <vt:variant>
        <vt:i4>1048625</vt:i4>
      </vt:variant>
      <vt:variant>
        <vt:i4>98</vt:i4>
      </vt:variant>
      <vt:variant>
        <vt:i4>0</vt:i4>
      </vt:variant>
      <vt:variant>
        <vt:i4>5</vt:i4>
      </vt:variant>
      <vt:variant>
        <vt:lpwstr/>
      </vt:variant>
      <vt:variant>
        <vt:lpwstr>_Toc428384523</vt:lpwstr>
      </vt:variant>
      <vt:variant>
        <vt:i4>1048625</vt:i4>
      </vt:variant>
      <vt:variant>
        <vt:i4>92</vt:i4>
      </vt:variant>
      <vt:variant>
        <vt:i4>0</vt:i4>
      </vt:variant>
      <vt:variant>
        <vt:i4>5</vt:i4>
      </vt:variant>
      <vt:variant>
        <vt:lpwstr/>
      </vt:variant>
      <vt:variant>
        <vt:lpwstr>_Toc428384522</vt:lpwstr>
      </vt:variant>
      <vt:variant>
        <vt:i4>1048625</vt:i4>
      </vt:variant>
      <vt:variant>
        <vt:i4>86</vt:i4>
      </vt:variant>
      <vt:variant>
        <vt:i4>0</vt:i4>
      </vt:variant>
      <vt:variant>
        <vt:i4>5</vt:i4>
      </vt:variant>
      <vt:variant>
        <vt:lpwstr/>
      </vt:variant>
      <vt:variant>
        <vt:lpwstr>_Toc428384521</vt:lpwstr>
      </vt:variant>
      <vt:variant>
        <vt:i4>1048625</vt:i4>
      </vt:variant>
      <vt:variant>
        <vt:i4>80</vt:i4>
      </vt:variant>
      <vt:variant>
        <vt:i4>0</vt:i4>
      </vt:variant>
      <vt:variant>
        <vt:i4>5</vt:i4>
      </vt:variant>
      <vt:variant>
        <vt:lpwstr/>
      </vt:variant>
      <vt:variant>
        <vt:lpwstr>_Toc428384520</vt:lpwstr>
      </vt:variant>
      <vt:variant>
        <vt:i4>1245233</vt:i4>
      </vt:variant>
      <vt:variant>
        <vt:i4>74</vt:i4>
      </vt:variant>
      <vt:variant>
        <vt:i4>0</vt:i4>
      </vt:variant>
      <vt:variant>
        <vt:i4>5</vt:i4>
      </vt:variant>
      <vt:variant>
        <vt:lpwstr/>
      </vt:variant>
      <vt:variant>
        <vt:lpwstr>_Toc428384519</vt:lpwstr>
      </vt:variant>
      <vt:variant>
        <vt:i4>1245233</vt:i4>
      </vt:variant>
      <vt:variant>
        <vt:i4>68</vt:i4>
      </vt:variant>
      <vt:variant>
        <vt:i4>0</vt:i4>
      </vt:variant>
      <vt:variant>
        <vt:i4>5</vt:i4>
      </vt:variant>
      <vt:variant>
        <vt:lpwstr/>
      </vt:variant>
      <vt:variant>
        <vt:lpwstr>_Toc428384518</vt:lpwstr>
      </vt:variant>
      <vt:variant>
        <vt:i4>1245233</vt:i4>
      </vt:variant>
      <vt:variant>
        <vt:i4>62</vt:i4>
      </vt:variant>
      <vt:variant>
        <vt:i4>0</vt:i4>
      </vt:variant>
      <vt:variant>
        <vt:i4>5</vt:i4>
      </vt:variant>
      <vt:variant>
        <vt:lpwstr/>
      </vt:variant>
      <vt:variant>
        <vt:lpwstr>_Toc428384517</vt:lpwstr>
      </vt:variant>
      <vt:variant>
        <vt:i4>1245233</vt:i4>
      </vt:variant>
      <vt:variant>
        <vt:i4>56</vt:i4>
      </vt:variant>
      <vt:variant>
        <vt:i4>0</vt:i4>
      </vt:variant>
      <vt:variant>
        <vt:i4>5</vt:i4>
      </vt:variant>
      <vt:variant>
        <vt:lpwstr/>
      </vt:variant>
      <vt:variant>
        <vt:lpwstr>_Toc428384516</vt:lpwstr>
      </vt:variant>
      <vt:variant>
        <vt:i4>1245233</vt:i4>
      </vt:variant>
      <vt:variant>
        <vt:i4>50</vt:i4>
      </vt:variant>
      <vt:variant>
        <vt:i4>0</vt:i4>
      </vt:variant>
      <vt:variant>
        <vt:i4>5</vt:i4>
      </vt:variant>
      <vt:variant>
        <vt:lpwstr/>
      </vt:variant>
      <vt:variant>
        <vt:lpwstr>_Toc428384515</vt:lpwstr>
      </vt:variant>
      <vt:variant>
        <vt:i4>1245233</vt:i4>
      </vt:variant>
      <vt:variant>
        <vt:i4>44</vt:i4>
      </vt:variant>
      <vt:variant>
        <vt:i4>0</vt:i4>
      </vt:variant>
      <vt:variant>
        <vt:i4>5</vt:i4>
      </vt:variant>
      <vt:variant>
        <vt:lpwstr/>
      </vt:variant>
      <vt:variant>
        <vt:lpwstr>_Toc428384514</vt:lpwstr>
      </vt:variant>
      <vt:variant>
        <vt:i4>1245233</vt:i4>
      </vt:variant>
      <vt:variant>
        <vt:i4>38</vt:i4>
      </vt:variant>
      <vt:variant>
        <vt:i4>0</vt:i4>
      </vt:variant>
      <vt:variant>
        <vt:i4>5</vt:i4>
      </vt:variant>
      <vt:variant>
        <vt:lpwstr/>
      </vt:variant>
      <vt:variant>
        <vt:lpwstr>_Toc428384513</vt:lpwstr>
      </vt:variant>
      <vt:variant>
        <vt:i4>1245233</vt:i4>
      </vt:variant>
      <vt:variant>
        <vt:i4>32</vt:i4>
      </vt:variant>
      <vt:variant>
        <vt:i4>0</vt:i4>
      </vt:variant>
      <vt:variant>
        <vt:i4>5</vt:i4>
      </vt:variant>
      <vt:variant>
        <vt:lpwstr/>
      </vt:variant>
      <vt:variant>
        <vt:lpwstr>_Toc428384512</vt:lpwstr>
      </vt:variant>
      <vt:variant>
        <vt:i4>1245233</vt:i4>
      </vt:variant>
      <vt:variant>
        <vt:i4>26</vt:i4>
      </vt:variant>
      <vt:variant>
        <vt:i4>0</vt:i4>
      </vt:variant>
      <vt:variant>
        <vt:i4>5</vt:i4>
      </vt:variant>
      <vt:variant>
        <vt:lpwstr/>
      </vt:variant>
      <vt:variant>
        <vt:lpwstr>_Toc428384511</vt:lpwstr>
      </vt:variant>
      <vt:variant>
        <vt:i4>1245233</vt:i4>
      </vt:variant>
      <vt:variant>
        <vt:i4>20</vt:i4>
      </vt:variant>
      <vt:variant>
        <vt:i4>0</vt:i4>
      </vt:variant>
      <vt:variant>
        <vt:i4>5</vt:i4>
      </vt:variant>
      <vt:variant>
        <vt:lpwstr/>
      </vt:variant>
      <vt:variant>
        <vt:lpwstr>_Toc428384510</vt:lpwstr>
      </vt:variant>
      <vt:variant>
        <vt:i4>1179697</vt:i4>
      </vt:variant>
      <vt:variant>
        <vt:i4>14</vt:i4>
      </vt:variant>
      <vt:variant>
        <vt:i4>0</vt:i4>
      </vt:variant>
      <vt:variant>
        <vt:i4>5</vt:i4>
      </vt:variant>
      <vt:variant>
        <vt:lpwstr/>
      </vt:variant>
      <vt:variant>
        <vt:lpwstr>_Toc428384509</vt:lpwstr>
      </vt:variant>
      <vt:variant>
        <vt:i4>1179697</vt:i4>
      </vt:variant>
      <vt:variant>
        <vt:i4>8</vt:i4>
      </vt:variant>
      <vt:variant>
        <vt:i4>0</vt:i4>
      </vt:variant>
      <vt:variant>
        <vt:i4>5</vt:i4>
      </vt:variant>
      <vt:variant>
        <vt:lpwstr/>
      </vt:variant>
      <vt:variant>
        <vt:lpwstr>_Toc428384509</vt:lpwstr>
      </vt:variant>
      <vt:variant>
        <vt:i4>1179697</vt:i4>
      </vt:variant>
      <vt:variant>
        <vt:i4>2</vt:i4>
      </vt:variant>
      <vt:variant>
        <vt:i4>0</vt:i4>
      </vt:variant>
      <vt:variant>
        <vt:i4>5</vt:i4>
      </vt:variant>
      <vt:variant>
        <vt:lpwstr/>
      </vt:variant>
      <vt:variant>
        <vt:lpwstr>_Toc428384508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creator>tgarcia</dc:creator>
  <cp:lastModifiedBy>Moreno Aldama Hugo Fabian (personal externo)</cp:lastModifiedBy>
  <cp:revision>36</cp:revision>
  <cp:lastPrinted>2019-03-20T00:35:00Z</cp:lastPrinted>
  <dcterms:created xsi:type="dcterms:W3CDTF">2019-03-08T17:47:00Z</dcterms:created>
  <dcterms:modified xsi:type="dcterms:W3CDTF">2019-03-20T00:56:00Z</dcterms:modified>
</cp:coreProperties>
</file>